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7C7" w:rsidRDefault="00EE17C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800" w:type="dxa"/>
        <w:tblLayout w:type="fixed"/>
        <w:tblLook w:val="0400" w:firstRow="0" w:lastRow="0" w:firstColumn="0" w:lastColumn="0" w:noHBand="0" w:noVBand="1"/>
      </w:tblPr>
      <w:tblGrid>
        <w:gridCol w:w="10800"/>
      </w:tblGrid>
      <w:tr w:rsidR="00EE17C7">
        <w:tc>
          <w:tcPr>
            <w:tcW w:w="10800" w:type="dxa"/>
            <w:vAlign w:val="center"/>
          </w:tcPr>
          <w:p w:rsidR="00EE17C7" w:rsidRDefault="002901DE">
            <w:pPr>
              <w:pBdr>
                <w:top w:val="nil"/>
                <w:left w:val="nil"/>
                <w:bottom w:val="nil"/>
                <w:right w:val="nil"/>
                <w:between w:val="nil"/>
              </w:pBdr>
              <w:jc w:val="center"/>
              <w:rPr>
                <w:rFonts w:eastAsia="Times New Roman"/>
                <w:b/>
                <w:color w:val="000000"/>
              </w:rPr>
            </w:pPr>
            <w:r>
              <w:rPr>
                <w:rFonts w:eastAsia="Times New Roman"/>
                <w:b/>
                <w:color w:val="000000"/>
              </w:rPr>
              <w:t>BULLITT COUNTY PUBLIC SCHOOLS</w:t>
            </w:r>
          </w:p>
          <w:p w:rsidR="00EE17C7" w:rsidRDefault="002901DE">
            <w:pPr>
              <w:pBdr>
                <w:top w:val="nil"/>
                <w:left w:val="nil"/>
                <w:bottom w:val="nil"/>
                <w:right w:val="nil"/>
                <w:between w:val="nil"/>
              </w:pBdr>
              <w:jc w:val="center"/>
              <w:rPr>
                <w:rFonts w:eastAsia="Times New Roman"/>
                <w:b/>
                <w:color w:val="000000"/>
              </w:rPr>
            </w:pPr>
            <w:r>
              <w:rPr>
                <w:rFonts w:eastAsia="Times New Roman"/>
                <w:b/>
                <w:color w:val="000000"/>
              </w:rPr>
              <w:t>1040 HIGHWAY 44 EAST</w:t>
            </w:r>
          </w:p>
          <w:p w:rsidR="00EE17C7" w:rsidRDefault="002901DE">
            <w:pPr>
              <w:pBdr>
                <w:top w:val="nil"/>
                <w:left w:val="nil"/>
                <w:bottom w:val="nil"/>
                <w:right w:val="nil"/>
                <w:between w:val="nil"/>
              </w:pBdr>
              <w:jc w:val="center"/>
              <w:rPr>
                <w:rFonts w:eastAsia="Times New Roman"/>
                <w:b/>
                <w:color w:val="000000"/>
              </w:rPr>
            </w:pPr>
            <w:r>
              <w:rPr>
                <w:rFonts w:eastAsia="Times New Roman"/>
                <w:b/>
                <w:color w:val="000000"/>
              </w:rPr>
              <w:t>SHEPHERDSVILLE, KY 40165</w:t>
            </w:r>
          </w:p>
          <w:p w:rsidR="00EE17C7" w:rsidRDefault="00EE17C7">
            <w:pPr>
              <w:pBdr>
                <w:top w:val="nil"/>
                <w:left w:val="nil"/>
                <w:bottom w:val="nil"/>
                <w:right w:val="nil"/>
                <w:between w:val="nil"/>
              </w:pBdr>
              <w:jc w:val="center"/>
              <w:rPr>
                <w:rFonts w:eastAsia="Times New Roman"/>
                <w:b/>
                <w:color w:val="000000"/>
              </w:rPr>
            </w:pPr>
          </w:p>
          <w:p w:rsidR="00EE17C7" w:rsidRDefault="002901DE">
            <w:pPr>
              <w:pBdr>
                <w:top w:val="nil"/>
                <w:left w:val="nil"/>
                <w:bottom w:val="nil"/>
                <w:right w:val="nil"/>
                <w:between w:val="nil"/>
              </w:pBdr>
              <w:jc w:val="center"/>
              <w:rPr>
                <w:rFonts w:eastAsia="Times New Roman"/>
                <w:b/>
                <w:color w:val="000000"/>
              </w:rPr>
            </w:pPr>
            <w:r>
              <w:rPr>
                <w:rFonts w:eastAsia="Times New Roman"/>
                <w:b/>
                <w:color w:val="000000"/>
              </w:rPr>
              <w:t>SPECIAL MEETING OF THE BULLITT COUNTY BOARD OF EDUCATION</w:t>
            </w:r>
          </w:p>
          <w:p w:rsidR="00EE17C7" w:rsidRDefault="00EE17C7">
            <w:pPr>
              <w:pBdr>
                <w:top w:val="nil"/>
                <w:left w:val="nil"/>
                <w:bottom w:val="nil"/>
                <w:right w:val="nil"/>
                <w:between w:val="nil"/>
              </w:pBdr>
              <w:jc w:val="center"/>
              <w:rPr>
                <w:rFonts w:eastAsia="Times New Roman"/>
                <w:b/>
                <w:color w:val="000000"/>
              </w:rPr>
            </w:pPr>
          </w:p>
          <w:p w:rsidR="00EE17C7" w:rsidRDefault="002901DE">
            <w:pPr>
              <w:pBdr>
                <w:top w:val="nil"/>
                <w:left w:val="nil"/>
                <w:bottom w:val="nil"/>
                <w:right w:val="nil"/>
                <w:between w:val="nil"/>
              </w:pBdr>
              <w:jc w:val="center"/>
              <w:rPr>
                <w:rFonts w:eastAsia="Times New Roman"/>
                <w:b/>
                <w:color w:val="000000"/>
              </w:rPr>
            </w:pPr>
            <w:r>
              <w:rPr>
                <w:rFonts w:eastAsia="Times New Roman"/>
                <w:b/>
                <w:color w:val="000000"/>
              </w:rPr>
              <w:t>September 26, 2023</w:t>
            </w:r>
          </w:p>
          <w:p w:rsidR="00EE17C7" w:rsidRDefault="002901DE">
            <w:pPr>
              <w:pBdr>
                <w:top w:val="nil"/>
                <w:left w:val="nil"/>
                <w:bottom w:val="nil"/>
                <w:right w:val="nil"/>
                <w:between w:val="nil"/>
              </w:pBdr>
              <w:jc w:val="center"/>
              <w:rPr>
                <w:rFonts w:eastAsia="Times New Roman"/>
                <w:b/>
                <w:color w:val="000000"/>
              </w:rPr>
            </w:pPr>
            <w:r>
              <w:rPr>
                <w:rFonts w:eastAsia="Times New Roman"/>
                <w:b/>
                <w:color w:val="000000"/>
              </w:rPr>
              <w:t>5:00 PM</w:t>
            </w:r>
          </w:p>
          <w:p w:rsidR="00EE17C7" w:rsidRDefault="00EE17C7">
            <w:pPr>
              <w:pBdr>
                <w:top w:val="nil"/>
                <w:left w:val="nil"/>
                <w:bottom w:val="nil"/>
                <w:right w:val="nil"/>
                <w:between w:val="nil"/>
              </w:pBdr>
              <w:jc w:val="center"/>
              <w:rPr>
                <w:rFonts w:eastAsia="Times New Roman"/>
                <w:b/>
                <w:color w:val="000000"/>
              </w:rPr>
            </w:pPr>
          </w:p>
          <w:p w:rsidR="00EE17C7" w:rsidRDefault="002901DE">
            <w:pPr>
              <w:pBdr>
                <w:top w:val="nil"/>
                <w:left w:val="nil"/>
                <w:bottom w:val="nil"/>
                <w:right w:val="nil"/>
                <w:between w:val="nil"/>
              </w:pBdr>
              <w:jc w:val="center"/>
              <w:rPr>
                <w:rFonts w:eastAsia="Times New Roman"/>
                <w:color w:val="000000"/>
              </w:rPr>
            </w:pPr>
            <w:r>
              <w:rPr>
                <w:rFonts w:eastAsia="Times New Roman"/>
                <w:b/>
                <w:color w:val="000000"/>
              </w:rPr>
              <w:t>MINUTES OF RECORD</w:t>
            </w:r>
          </w:p>
        </w:tc>
      </w:tr>
    </w:tbl>
    <w:p w:rsidR="00EE17C7" w:rsidRDefault="002901DE">
      <w:pPr>
        <w:ind w:left="705"/>
        <w:jc w:val="both"/>
      </w:pPr>
      <w:r>
        <w:rPr>
          <w:rFonts w:eastAsia="Times New Roman"/>
          <w:color w:val="000000"/>
        </w:rPr>
        <w:tab/>
      </w:r>
      <w:r>
        <w:rPr>
          <w:color w:val="000000"/>
        </w:rPr>
        <w:t>The Bullitt County Board of Education met at the Frank R. Hatfield Administrative Center, 1040 Highway 44 East, Shepherdsville, Kentucky, 40165, at 5:00 p.m. on September 11, 2023, with the following members present:</w:t>
      </w:r>
    </w:p>
    <w:p w:rsidR="00EE17C7" w:rsidRDefault="002901DE">
      <w:pPr>
        <w:numPr>
          <w:ilvl w:val="0"/>
          <w:numId w:val="19"/>
        </w:numPr>
        <w:pBdr>
          <w:top w:val="nil"/>
          <w:left w:val="nil"/>
          <w:bottom w:val="nil"/>
          <w:right w:val="nil"/>
          <w:between w:val="nil"/>
        </w:pBdr>
        <w:rPr>
          <w:rFonts w:eastAsia="Times New Roman"/>
          <w:color w:val="000000"/>
        </w:rPr>
      </w:pPr>
      <w:r>
        <w:rPr>
          <w:rFonts w:eastAsia="Times New Roman"/>
          <w:color w:val="000000"/>
        </w:rPr>
        <w:t xml:space="preserve">Ms. Linda Belcher                        </w:t>
      </w:r>
      <w:proofErr w:type="gramStart"/>
      <w:r>
        <w:rPr>
          <w:rFonts w:eastAsia="Times New Roman"/>
          <w:color w:val="000000"/>
        </w:rPr>
        <w:t xml:space="preserve">   (</w:t>
      </w:r>
      <w:proofErr w:type="gramEnd"/>
      <w:r>
        <w:rPr>
          <w:rFonts w:eastAsia="Times New Roman"/>
          <w:color w:val="000000"/>
        </w:rPr>
        <w:t>2) Mrs. Nita Neal               (3) Dr. Matt Mooney</w:t>
      </w:r>
    </w:p>
    <w:p w:rsidR="00EE17C7" w:rsidRDefault="002901DE">
      <w:pPr>
        <w:ind w:left="705"/>
        <w:rPr>
          <w:color w:val="000000"/>
        </w:rPr>
      </w:pPr>
      <w:r>
        <w:rPr>
          <w:color w:val="000000"/>
        </w:rPr>
        <w:t>(4) Mrs. Lisa Hodges (</w:t>
      </w:r>
      <w:proofErr w:type="gramStart"/>
      <w:r>
        <w:rPr>
          <w:color w:val="000000"/>
        </w:rPr>
        <w:t xml:space="preserve">Absent)   </w:t>
      </w:r>
      <w:proofErr w:type="gramEnd"/>
      <w:r>
        <w:rPr>
          <w:color w:val="000000"/>
        </w:rPr>
        <w:t>          (5) Mr. Darrell Coleman</w:t>
      </w:r>
    </w:p>
    <w:p w:rsidR="00EE17C7" w:rsidRDefault="00EE17C7">
      <w:pPr>
        <w:jc w:val="center"/>
        <w:rPr>
          <w:b/>
        </w:rPr>
      </w:pPr>
    </w:p>
    <w:tbl>
      <w:tblPr>
        <w:tblW w:w="10795" w:type="dxa"/>
        <w:tblBorders>
          <w:top w:val="single" w:sz="4" w:space="0" w:color="FFFFFF"/>
          <w:left w:val="single" w:sz="4" w:space="0" w:color="FFFFFF"/>
          <w:bottom w:val="single" w:sz="4" w:space="0" w:color="FFFFFF"/>
          <w:right w:val="single" w:sz="4" w:space="0" w:color="FFFFFF"/>
        </w:tblBorders>
        <w:tblLayout w:type="fixed"/>
        <w:tblLook w:val="0400" w:firstRow="0" w:lastRow="0" w:firstColumn="0" w:lastColumn="0" w:noHBand="0" w:noVBand="1"/>
      </w:tblPr>
      <w:tblGrid>
        <w:gridCol w:w="10795"/>
      </w:tblGrid>
      <w:tr w:rsidR="00EE17C7">
        <w:tc>
          <w:tcPr>
            <w:tcW w:w="10795" w:type="dxa"/>
            <w:tcBorders>
              <w:top w:val="single" w:sz="4" w:space="0" w:color="FFFFFF"/>
              <w:left w:val="single" w:sz="4" w:space="0" w:color="FFFFFF"/>
              <w:bottom w:val="single" w:sz="4" w:space="0" w:color="FFFFFF"/>
              <w:right w:val="single" w:sz="4" w:space="0" w:color="FFFFFF"/>
            </w:tcBorders>
            <w:shd w:val="clear" w:color="auto" w:fill="auto"/>
            <w:tcMar>
              <w:top w:w="0" w:type="dxa"/>
              <w:left w:w="75" w:type="dxa"/>
              <w:bottom w:w="0" w:type="dxa"/>
              <w:right w:w="75" w:type="dxa"/>
            </w:tcMar>
          </w:tcPr>
          <w:p w:rsidR="00EE17C7" w:rsidRDefault="002901DE">
            <w:pPr>
              <w:ind w:hanging="75"/>
              <w:jc w:val="center"/>
              <w:rPr>
                <w:b/>
              </w:rPr>
            </w:pPr>
            <w:r>
              <w:rPr>
                <w:b/>
              </w:rPr>
              <w:t>CALL TO ORDER</w:t>
            </w:r>
          </w:p>
          <w:p w:rsidR="00EE17C7" w:rsidRDefault="002901DE">
            <w:pPr>
              <w:ind w:left="705"/>
              <w:jc w:val="both"/>
            </w:pPr>
            <w:r>
              <w:t>The September 26, 2023, special meeting of the Bullitt County Board of Education was called to order at 5:00 p.m. by Board Chair Darrell Coleman. (This meeting was moved from September 25, 2023 due to a schedule conflict with the Superintendent.)</w:t>
            </w:r>
          </w:p>
        </w:tc>
      </w:tr>
    </w:tbl>
    <w:tbl>
      <w:tblPr>
        <w:tblStyle w:val="a0"/>
        <w:tblW w:w="11130" w:type="dxa"/>
        <w:tblInd w:w="-335" w:type="dxa"/>
        <w:tblLayout w:type="fixed"/>
        <w:tblLook w:val="0400" w:firstRow="0" w:lastRow="0" w:firstColumn="0" w:lastColumn="0" w:noHBand="0" w:noVBand="1"/>
      </w:tblPr>
      <w:tblGrid>
        <w:gridCol w:w="335"/>
        <w:gridCol w:w="10460"/>
        <w:gridCol w:w="335"/>
      </w:tblGrid>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Pr>
          <w:p w:rsidR="00EE17C7" w:rsidRDefault="002901DE">
            <w:pPr>
              <w:pBdr>
                <w:top w:val="nil"/>
                <w:left w:val="nil"/>
                <w:bottom w:val="nil"/>
                <w:right w:val="nil"/>
                <w:between w:val="nil"/>
              </w:pBdr>
              <w:jc w:val="both"/>
              <w:rPr>
                <w:rFonts w:eastAsia="Times New Roman"/>
                <w:b/>
                <w:color w:val="000000"/>
              </w:rPr>
            </w:pPr>
            <w:r>
              <w:rPr>
                <w:rFonts w:eastAsia="Times New Roman"/>
                <w:b/>
                <w:color w:val="000000"/>
              </w:rPr>
              <w:t> </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Pr>
          <w:p w:rsidR="00EE17C7" w:rsidRDefault="002901DE">
            <w:pPr>
              <w:jc w:val="center"/>
              <w:rPr>
                <w:b/>
              </w:rPr>
            </w:pPr>
            <w:r>
              <w:rPr>
                <w:b/>
              </w:rPr>
              <w:t>ADOPT THE AGENDA</w:t>
            </w:r>
          </w:p>
          <w:p w:rsidR="00EE17C7" w:rsidRDefault="002901DE">
            <w:pPr>
              <w:ind w:left="720" w:hanging="720"/>
              <w:jc w:val="both"/>
            </w:pPr>
            <w:r>
              <w:t>2023-154- Motion made by Nita Neal, seconded by Matt Mooney, to adopt the agenda with the following change:</w:t>
            </w:r>
            <w:r>
              <w:rPr>
                <w:b/>
              </w:rPr>
              <w:t xml:space="preserve"> </w:t>
            </w:r>
            <w:r>
              <w:t>Amend New Business item (f.) - Working Budget - Fiscal Year 2024. Four members (Darrell Coleman, Linda Belcher, Nita Neal, &amp; Matt Mooney) voted YES.</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Pr>
          <w:p w:rsidR="00EE17C7" w:rsidRDefault="00EE17C7"/>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Pr>
          <w:p w:rsidR="00EE17C7" w:rsidRDefault="002901DE">
            <w:pPr>
              <w:jc w:val="center"/>
            </w:pPr>
            <w:r>
              <w:rPr>
                <w:b/>
              </w:rPr>
              <w:t>PRESENTATIONS</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pStyle w:val="ListParagraph"/>
              <w:numPr>
                <w:ilvl w:val="0"/>
                <w:numId w:val="20"/>
              </w:numPr>
            </w:pPr>
            <w:r>
              <w:t>Board Chair Darrell Coleman led the audience in The Pledge of Allegiance and reviewed the Board Team Commitments:</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pBdr>
                <w:top w:val="nil"/>
                <w:left w:val="nil"/>
                <w:bottom w:val="nil"/>
                <w:right w:val="nil"/>
                <w:between w:val="nil"/>
              </w:pBdr>
              <w:ind w:left="720"/>
              <w:jc w:val="both"/>
              <w:rPr>
                <w:rFonts w:eastAsia="Times New Roman"/>
                <w:color w:val="000000"/>
                <w:sz w:val="22"/>
                <w:szCs w:val="22"/>
              </w:rPr>
            </w:pPr>
            <w:r>
              <w:rPr>
                <w:rFonts w:eastAsia="Times New Roman"/>
                <w:color w:val="000000"/>
                <w:sz w:val="22"/>
                <w:szCs w:val="22"/>
              </w:rPr>
              <w:t>To improve our effectiveness, the Board Team for Bullitt County Schools commits to: </w:t>
            </w:r>
          </w:p>
          <w:p w:rsidR="00EE17C7" w:rsidRDefault="002901DE">
            <w:pPr>
              <w:numPr>
                <w:ilvl w:val="0"/>
                <w:numId w:val="13"/>
              </w:numPr>
              <w:ind w:firstLine="0"/>
              <w:jc w:val="both"/>
              <w:rPr>
                <w:color w:val="000000"/>
                <w:sz w:val="22"/>
                <w:szCs w:val="22"/>
              </w:rPr>
            </w:pPr>
            <w:r>
              <w:rPr>
                <w:color w:val="000000"/>
                <w:sz w:val="22"/>
                <w:szCs w:val="22"/>
              </w:rPr>
              <w:t>Maintain primary focus on student learning.</w:t>
            </w:r>
          </w:p>
          <w:p w:rsidR="00EE17C7" w:rsidRDefault="002901DE">
            <w:pPr>
              <w:numPr>
                <w:ilvl w:val="0"/>
                <w:numId w:val="13"/>
              </w:numPr>
              <w:ind w:firstLine="0"/>
              <w:jc w:val="both"/>
              <w:rPr>
                <w:color w:val="000000"/>
                <w:sz w:val="22"/>
                <w:szCs w:val="22"/>
              </w:rPr>
            </w:pPr>
            <w:r>
              <w:rPr>
                <w:color w:val="000000"/>
                <w:sz w:val="22"/>
                <w:szCs w:val="22"/>
              </w:rPr>
              <w:t>Continuously review, define, and work toward district goals. </w:t>
            </w:r>
          </w:p>
          <w:p w:rsidR="00EE17C7" w:rsidRDefault="002901DE">
            <w:pPr>
              <w:numPr>
                <w:ilvl w:val="0"/>
                <w:numId w:val="13"/>
              </w:numPr>
              <w:ind w:firstLine="0"/>
              <w:jc w:val="both"/>
              <w:rPr>
                <w:color w:val="000000"/>
                <w:sz w:val="22"/>
                <w:szCs w:val="22"/>
              </w:rPr>
            </w:pPr>
            <w:r>
              <w:rPr>
                <w:color w:val="000000"/>
                <w:sz w:val="22"/>
                <w:szCs w:val="22"/>
              </w:rPr>
              <w:t>Listen to each other, speak freely, work and learn together, and support one another.</w:t>
            </w:r>
          </w:p>
          <w:p w:rsidR="00EE17C7" w:rsidRDefault="002901DE">
            <w:pPr>
              <w:numPr>
                <w:ilvl w:val="0"/>
                <w:numId w:val="13"/>
              </w:numPr>
              <w:ind w:left="1455" w:hanging="735"/>
              <w:jc w:val="both"/>
              <w:rPr>
                <w:color w:val="000000"/>
                <w:sz w:val="22"/>
                <w:szCs w:val="22"/>
              </w:rPr>
            </w:pPr>
            <w:r>
              <w:rPr>
                <w:color w:val="000000"/>
                <w:sz w:val="22"/>
                <w:szCs w:val="22"/>
              </w:rPr>
              <w:t>After careful deliberation, support the majority's decision regarding shared goals for continuously improving district-wide student learning. </w:t>
            </w:r>
          </w:p>
          <w:p w:rsidR="00EE17C7" w:rsidRDefault="002901DE">
            <w:pPr>
              <w:numPr>
                <w:ilvl w:val="0"/>
                <w:numId w:val="13"/>
              </w:numPr>
              <w:ind w:firstLine="0"/>
              <w:jc w:val="both"/>
              <w:rPr>
                <w:color w:val="000000"/>
                <w:sz w:val="22"/>
                <w:szCs w:val="22"/>
              </w:rPr>
            </w:pPr>
            <w:r>
              <w:rPr>
                <w:color w:val="000000"/>
                <w:sz w:val="22"/>
                <w:szCs w:val="22"/>
              </w:rPr>
              <w:t>Agree to disagree respectfully.</w:t>
            </w:r>
          </w:p>
          <w:p w:rsidR="00EE17C7" w:rsidRDefault="002901DE">
            <w:pPr>
              <w:numPr>
                <w:ilvl w:val="0"/>
                <w:numId w:val="13"/>
              </w:numPr>
              <w:ind w:firstLine="0"/>
              <w:jc w:val="both"/>
            </w:pPr>
            <w:r>
              <w:rPr>
                <w:color w:val="000000"/>
                <w:sz w:val="22"/>
                <w:szCs w:val="22"/>
              </w:rPr>
              <w:t>Delegate implementation of Board decisions to Superintendent and Leadership Team.</w:t>
            </w:r>
          </w:p>
          <w:p w:rsidR="00EE17C7" w:rsidRDefault="00EE17C7">
            <w:pPr>
              <w:ind w:left="720"/>
              <w:jc w:val="both"/>
            </w:pPr>
          </w:p>
        </w:tc>
      </w:tr>
      <w:tr w:rsidR="00EE17C7">
        <w:trPr>
          <w:gridBefore w:val="1"/>
          <w:wBefore w:w="335" w:type="dxa"/>
          <w:trHeight w:val="364"/>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pStyle w:val="ListParagraph"/>
              <w:numPr>
                <w:ilvl w:val="0"/>
                <w:numId w:val="20"/>
              </w:numPr>
              <w:rPr>
                <w:u w:val="single"/>
              </w:rPr>
            </w:pPr>
            <w:proofErr w:type="spellStart"/>
            <w:r>
              <w:rPr>
                <w:u w:val="single"/>
              </w:rPr>
              <w:t>Woodsdale</w:t>
            </w:r>
            <w:proofErr w:type="spellEnd"/>
            <w:r>
              <w:rPr>
                <w:u w:val="single"/>
              </w:rPr>
              <w:t xml:space="preserve"> Schoolhouse Dedication by the Crenshaw Family - Mr. Barry Crenshaw</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ind w:left="375"/>
              <w:jc w:val="both"/>
            </w:pPr>
            <w:r>
              <w:t xml:space="preserve">The </w:t>
            </w:r>
            <w:proofErr w:type="spellStart"/>
            <w:r>
              <w:t>Woodsdale</w:t>
            </w:r>
            <w:proofErr w:type="spellEnd"/>
            <w:r>
              <w:t xml:space="preserve"> Schoolhouse (1888-1953) was donated to the district by the heirs and descendants of Jeremiah Vardaman Crenshaw (1816-1909). A plaque was presented by Barry Crenshaw to commemorate Jeremiah Crenshaw's role in helping generations of children who were educated in this schoolhouse. It was schoolhouses like this that helped build our great nation.</w:t>
            </w:r>
          </w:p>
          <w:p w:rsidR="00EE17C7" w:rsidRDefault="00EE17C7">
            <w:pPr>
              <w:jc w:val="both"/>
            </w:pP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pStyle w:val="ListParagraph"/>
              <w:numPr>
                <w:ilvl w:val="0"/>
                <w:numId w:val="20"/>
              </w:numPr>
            </w:pPr>
            <w:r>
              <w:t xml:space="preserve">Communications Director Kali Ervin reminded the audience of the guidelines for public comment and requested anyone wishing to do so to register at this time. </w:t>
            </w:r>
          </w:p>
          <w:p w:rsidR="00EE17C7" w:rsidRDefault="002901DE">
            <w:pPr>
              <w:pStyle w:val="ListParagraph"/>
              <w:numPr>
                <w:ilvl w:val="0"/>
                <w:numId w:val="20"/>
              </w:numPr>
              <w:jc w:val="both"/>
            </w:pPr>
            <w:r>
              <w:lastRenderedPageBreak/>
              <w:t xml:space="preserve">AWARE Grant Coordinator Stephanie Warner gave special recognition to Megan Hatter, YSC for MWMS &amp; EMS, for going above and beyond for students. Ms. Warner also praised the partnership with </w:t>
            </w:r>
            <w:proofErr w:type="spellStart"/>
            <w:r>
              <w:t>Lecorgan</w:t>
            </w:r>
            <w:proofErr w:type="spellEnd"/>
            <w:r>
              <w:t xml:space="preserve"> Wellness for always providing services when and where needed. </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pStyle w:val="ListParagraph"/>
              <w:numPr>
                <w:ilvl w:val="0"/>
                <w:numId w:val="20"/>
              </w:numPr>
            </w:pPr>
            <w:r>
              <w:lastRenderedPageBreak/>
              <w:t xml:space="preserve">Mrs. Cate Noble Ward of Studio Kremer Architects gave a brief update on the construction projects. </w:t>
            </w:r>
          </w:p>
          <w:p w:rsidR="00EE17C7" w:rsidRDefault="002901DE">
            <w:pPr>
              <w:pStyle w:val="ListParagraph"/>
              <w:numPr>
                <w:ilvl w:val="0"/>
                <w:numId w:val="20"/>
              </w:numPr>
              <w:jc w:val="both"/>
            </w:pPr>
            <w:r>
              <w:t xml:space="preserve">Energy Manager Andrea Rock presented the Energy Management Report for the 2022-2023 school year. </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Pr>
          <w:p w:rsidR="00EE17C7" w:rsidRDefault="00EE17C7">
            <w:pPr>
              <w:rPr>
                <w:b/>
              </w:rPr>
            </w:pPr>
          </w:p>
          <w:p w:rsidR="00EE17C7" w:rsidRDefault="002901DE">
            <w:pPr>
              <w:jc w:val="center"/>
            </w:pPr>
            <w:r>
              <w:rPr>
                <w:b/>
              </w:rPr>
              <w:t>COMMUNICATIONS</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ind w:hanging="525"/>
              <w:jc w:val="center"/>
              <w:rPr>
                <w:u w:val="single"/>
              </w:rPr>
            </w:pPr>
            <w:r>
              <w:rPr>
                <w:u w:val="single"/>
              </w:rPr>
              <w:t>Audience Comments</w:t>
            </w:r>
          </w:p>
          <w:p w:rsidR="00EE17C7" w:rsidRDefault="002901DE">
            <w:pPr>
              <w:pStyle w:val="ListParagraph"/>
              <w:numPr>
                <w:ilvl w:val="0"/>
                <w:numId w:val="21"/>
              </w:numPr>
              <w:jc w:val="both"/>
            </w:pPr>
            <w:r>
              <w:t>Grandparents Mary and Sammy Allen voiced an issue concerning an incident involving their granddaughter at the last home soccer match of the season the night before. Dr. Bacon will follow up with the grandparents.</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EE17C7">
            <w:pPr>
              <w:jc w:val="right"/>
              <w:rPr>
                <w:sz w:val="20"/>
                <w:szCs w:val="20"/>
              </w:rPr>
            </w:pPr>
          </w:p>
        </w:tc>
      </w:tr>
      <w:tr w:rsidR="00EE17C7">
        <w:trPr>
          <w:gridBefore w:val="1"/>
          <w:wBefore w:w="335" w:type="dxa"/>
          <w:trHeight w:val="292"/>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jc w:val="center"/>
              <w:rPr>
                <w:u w:val="single"/>
              </w:rPr>
            </w:pPr>
            <w:r>
              <w:rPr>
                <w:u w:val="single"/>
              </w:rPr>
              <w:t>Superintendent's Report</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pStyle w:val="ListParagraph"/>
              <w:numPr>
                <w:ilvl w:val="0"/>
                <w:numId w:val="21"/>
              </w:numPr>
              <w:ind w:left="-152"/>
            </w:pPr>
            <w:r>
              <w:t xml:space="preserve">Dr. Bacon shared information regarding staffing changes with the Board. </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pBdr>
                <w:top w:val="nil"/>
                <w:left w:val="nil"/>
                <w:bottom w:val="nil"/>
                <w:right w:val="nil"/>
                <w:between w:val="nil"/>
              </w:pBdr>
              <w:ind w:left="-152"/>
              <w:jc w:val="both"/>
              <w:rPr>
                <w:rFonts w:eastAsia="Times New Roman"/>
                <w:color w:val="000000"/>
              </w:rPr>
            </w:pPr>
            <w:r>
              <w:rPr>
                <w:rFonts w:eastAsia="Times New Roman"/>
                <w:color w:val="000000"/>
              </w:rPr>
              <w:t>Pursuant to KRS 157.070, classes shall be within the maximum size by September 15 of each school year. Due to enrollment, the following adjustments were made:</w:t>
            </w:r>
          </w:p>
          <w:p w:rsidR="00EE17C7" w:rsidRDefault="002901DE">
            <w:pPr>
              <w:numPr>
                <w:ilvl w:val="0"/>
                <w:numId w:val="14"/>
              </w:numPr>
              <w:pBdr>
                <w:top w:val="nil"/>
                <w:left w:val="nil"/>
                <w:bottom w:val="nil"/>
                <w:right w:val="nil"/>
                <w:between w:val="nil"/>
              </w:pBdr>
              <w:ind w:left="360"/>
              <w:jc w:val="both"/>
              <w:rPr>
                <w:rFonts w:eastAsia="Times New Roman"/>
                <w:color w:val="000000"/>
                <w:sz w:val="22"/>
                <w:szCs w:val="22"/>
              </w:rPr>
            </w:pPr>
            <w:r>
              <w:rPr>
                <w:rFonts w:eastAsia="Times New Roman"/>
                <w:b/>
                <w:color w:val="000000"/>
                <w:sz w:val="22"/>
                <w:szCs w:val="22"/>
              </w:rPr>
              <w:t>Freedom Elementary School</w:t>
            </w:r>
            <w:r>
              <w:rPr>
                <w:rFonts w:eastAsia="Times New Roman"/>
                <w:color w:val="000000"/>
                <w:sz w:val="22"/>
                <w:szCs w:val="22"/>
              </w:rPr>
              <w:t xml:space="preserve"> lost </w:t>
            </w:r>
            <w:r>
              <w:rPr>
                <w:rFonts w:eastAsia="Times New Roman"/>
                <w:b/>
                <w:color w:val="000000"/>
                <w:sz w:val="22"/>
                <w:szCs w:val="22"/>
              </w:rPr>
              <w:t>1 </w:t>
            </w:r>
            <w:r>
              <w:rPr>
                <w:rFonts w:eastAsia="Times New Roman"/>
                <w:color w:val="000000"/>
                <w:sz w:val="22"/>
                <w:szCs w:val="22"/>
              </w:rPr>
              <w:t>teaching position. </w:t>
            </w:r>
            <w:r>
              <w:rPr>
                <w:rFonts w:eastAsia="Times New Roman"/>
                <w:i/>
                <w:color w:val="000000"/>
                <w:sz w:val="22"/>
                <w:szCs w:val="22"/>
              </w:rPr>
              <w:t>(The posting was pulled from the Talent Ed System.)</w:t>
            </w:r>
          </w:p>
          <w:p w:rsidR="00EE17C7" w:rsidRDefault="002901DE">
            <w:pPr>
              <w:numPr>
                <w:ilvl w:val="0"/>
                <w:numId w:val="15"/>
              </w:numPr>
              <w:pBdr>
                <w:top w:val="nil"/>
                <w:left w:val="nil"/>
                <w:bottom w:val="nil"/>
                <w:right w:val="nil"/>
                <w:between w:val="nil"/>
              </w:pBdr>
              <w:ind w:left="360"/>
              <w:jc w:val="both"/>
              <w:rPr>
                <w:rFonts w:eastAsia="Times New Roman"/>
                <w:color w:val="000000"/>
                <w:sz w:val="22"/>
                <w:szCs w:val="22"/>
              </w:rPr>
            </w:pPr>
            <w:r>
              <w:rPr>
                <w:rFonts w:eastAsia="Times New Roman"/>
                <w:b/>
                <w:color w:val="000000"/>
                <w:sz w:val="22"/>
                <w:szCs w:val="22"/>
              </w:rPr>
              <w:t xml:space="preserve">Maryville Elementary School </w:t>
            </w:r>
            <w:r>
              <w:rPr>
                <w:rFonts w:eastAsia="Times New Roman"/>
                <w:color w:val="000000"/>
                <w:sz w:val="22"/>
                <w:szCs w:val="22"/>
              </w:rPr>
              <w:t xml:space="preserve">lost </w:t>
            </w:r>
            <w:r>
              <w:rPr>
                <w:rFonts w:eastAsia="Times New Roman"/>
                <w:b/>
                <w:color w:val="000000"/>
                <w:sz w:val="22"/>
                <w:szCs w:val="22"/>
              </w:rPr>
              <w:t>1</w:t>
            </w:r>
            <w:r>
              <w:rPr>
                <w:rFonts w:eastAsia="Times New Roman"/>
                <w:color w:val="000000"/>
                <w:sz w:val="22"/>
                <w:szCs w:val="22"/>
              </w:rPr>
              <w:t xml:space="preserve"> teaching position. </w:t>
            </w:r>
            <w:r>
              <w:rPr>
                <w:rFonts w:eastAsia="Times New Roman"/>
                <w:i/>
                <w:color w:val="000000"/>
                <w:sz w:val="22"/>
                <w:szCs w:val="22"/>
              </w:rPr>
              <w:t>(The position was pulled from the Talent Ed System.) </w:t>
            </w:r>
          </w:p>
          <w:p w:rsidR="00EE17C7" w:rsidRDefault="002901DE">
            <w:pPr>
              <w:numPr>
                <w:ilvl w:val="0"/>
                <w:numId w:val="15"/>
              </w:numPr>
              <w:pBdr>
                <w:top w:val="nil"/>
                <w:left w:val="nil"/>
                <w:bottom w:val="nil"/>
                <w:right w:val="nil"/>
                <w:between w:val="nil"/>
              </w:pBdr>
              <w:ind w:left="360"/>
              <w:jc w:val="both"/>
              <w:rPr>
                <w:rFonts w:eastAsia="Times New Roman"/>
                <w:color w:val="000000"/>
                <w:sz w:val="22"/>
                <w:szCs w:val="22"/>
              </w:rPr>
            </w:pPr>
            <w:r>
              <w:rPr>
                <w:rFonts w:eastAsia="Times New Roman"/>
                <w:b/>
                <w:color w:val="000000"/>
                <w:sz w:val="22"/>
                <w:szCs w:val="22"/>
              </w:rPr>
              <w:t>Maryville Elementary School</w:t>
            </w:r>
            <w:r>
              <w:rPr>
                <w:rFonts w:eastAsia="Times New Roman"/>
                <w:color w:val="000000"/>
                <w:sz w:val="22"/>
                <w:szCs w:val="22"/>
              </w:rPr>
              <w:t xml:space="preserve"> also lost </w:t>
            </w:r>
            <w:r>
              <w:rPr>
                <w:rFonts w:eastAsia="Times New Roman"/>
                <w:b/>
                <w:color w:val="000000"/>
                <w:sz w:val="22"/>
                <w:szCs w:val="22"/>
              </w:rPr>
              <w:t>1</w:t>
            </w:r>
            <w:r>
              <w:rPr>
                <w:rFonts w:eastAsia="Times New Roman"/>
                <w:color w:val="000000"/>
                <w:sz w:val="22"/>
                <w:szCs w:val="22"/>
              </w:rPr>
              <w:t xml:space="preserve"> Sped teaching position. </w:t>
            </w:r>
            <w:r>
              <w:rPr>
                <w:rFonts w:eastAsia="Times New Roman"/>
                <w:i/>
                <w:color w:val="000000"/>
                <w:sz w:val="22"/>
                <w:szCs w:val="22"/>
              </w:rPr>
              <w:t>(It was removed from Talent Ed.)</w:t>
            </w:r>
          </w:p>
          <w:p w:rsidR="00EE17C7" w:rsidRDefault="002901DE">
            <w:pPr>
              <w:numPr>
                <w:ilvl w:val="0"/>
                <w:numId w:val="1"/>
              </w:numPr>
              <w:pBdr>
                <w:top w:val="nil"/>
                <w:left w:val="nil"/>
                <w:bottom w:val="nil"/>
                <w:right w:val="nil"/>
                <w:between w:val="nil"/>
              </w:pBdr>
              <w:ind w:left="360"/>
              <w:jc w:val="both"/>
              <w:rPr>
                <w:rFonts w:eastAsia="Times New Roman"/>
                <w:color w:val="000000"/>
                <w:sz w:val="22"/>
                <w:szCs w:val="22"/>
              </w:rPr>
            </w:pPr>
            <w:r>
              <w:rPr>
                <w:rFonts w:eastAsia="Times New Roman"/>
                <w:b/>
                <w:color w:val="000000"/>
                <w:sz w:val="22"/>
                <w:szCs w:val="22"/>
              </w:rPr>
              <w:t xml:space="preserve">Brooks Elementary School </w:t>
            </w:r>
            <w:r>
              <w:rPr>
                <w:rFonts w:eastAsia="Times New Roman"/>
                <w:color w:val="000000"/>
                <w:sz w:val="22"/>
                <w:szCs w:val="22"/>
              </w:rPr>
              <w:t xml:space="preserve">lost </w:t>
            </w:r>
            <w:r>
              <w:rPr>
                <w:rFonts w:eastAsia="Times New Roman"/>
                <w:b/>
                <w:color w:val="000000"/>
                <w:sz w:val="22"/>
                <w:szCs w:val="22"/>
              </w:rPr>
              <w:t>2</w:t>
            </w:r>
            <w:r>
              <w:rPr>
                <w:rFonts w:eastAsia="Times New Roman"/>
                <w:color w:val="000000"/>
                <w:sz w:val="22"/>
                <w:szCs w:val="22"/>
              </w:rPr>
              <w:t xml:space="preserve"> teaching positions. </w:t>
            </w:r>
            <w:r>
              <w:rPr>
                <w:rFonts w:eastAsia="Times New Roman"/>
                <w:i/>
                <w:color w:val="000000"/>
                <w:sz w:val="22"/>
                <w:szCs w:val="22"/>
              </w:rPr>
              <w:t>(Transferred 2 teachers.)</w:t>
            </w:r>
          </w:p>
          <w:p w:rsidR="00EE17C7" w:rsidRDefault="002901DE">
            <w:pPr>
              <w:numPr>
                <w:ilvl w:val="0"/>
                <w:numId w:val="2"/>
              </w:numPr>
              <w:pBdr>
                <w:top w:val="nil"/>
                <w:left w:val="nil"/>
                <w:bottom w:val="nil"/>
                <w:right w:val="nil"/>
                <w:between w:val="nil"/>
              </w:pBdr>
              <w:ind w:left="360"/>
              <w:jc w:val="both"/>
              <w:rPr>
                <w:rFonts w:eastAsia="Times New Roman"/>
                <w:color w:val="000000"/>
                <w:sz w:val="22"/>
                <w:szCs w:val="22"/>
              </w:rPr>
            </w:pPr>
            <w:r>
              <w:rPr>
                <w:rFonts w:eastAsia="Times New Roman"/>
                <w:b/>
                <w:color w:val="000000"/>
                <w:sz w:val="22"/>
                <w:szCs w:val="22"/>
              </w:rPr>
              <w:t>Pleasant Grove Elementary</w:t>
            </w:r>
            <w:r>
              <w:rPr>
                <w:rFonts w:eastAsia="Times New Roman"/>
                <w:color w:val="000000"/>
                <w:sz w:val="22"/>
                <w:szCs w:val="22"/>
              </w:rPr>
              <w:t xml:space="preserve"> gained </w:t>
            </w:r>
            <w:r>
              <w:rPr>
                <w:rFonts w:eastAsia="Times New Roman"/>
                <w:b/>
                <w:color w:val="000000"/>
                <w:sz w:val="22"/>
                <w:szCs w:val="22"/>
              </w:rPr>
              <w:t>1</w:t>
            </w:r>
            <w:r>
              <w:rPr>
                <w:rFonts w:eastAsia="Times New Roman"/>
                <w:color w:val="000000"/>
                <w:sz w:val="22"/>
                <w:szCs w:val="22"/>
              </w:rPr>
              <w:t xml:space="preserve"> teaching position. </w:t>
            </w:r>
            <w:r>
              <w:rPr>
                <w:rFonts w:eastAsia="Times New Roman"/>
                <w:i/>
                <w:color w:val="000000"/>
                <w:sz w:val="22"/>
                <w:szCs w:val="22"/>
              </w:rPr>
              <w:t>(Received a transfer from Brooks ES.)</w:t>
            </w:r>
          </w:p>
          <w:p w:rsidR="00EE17C7" w:rsidRDefault="002901DE">
            <w:pPr>
              <w:numPr>
                <w:ilvl w:val="0"/>
                <w:numId w:val="3"/>
              </w:numPr>
              <w:pBdr>
                <w:top w:val="nil"/>
                <w:left w:val="nil"/>
                <w:bottom w:val="nil"/>
                <w:right w:val="nil"/>
                <w:between w:val="nil"/>
              </w:pBdr>
              <w:ind w:left="360"/>
              <w:jc w:val="both"/>
              <w:rPr>
                <w:rFonts w:eastAsia="Times New Roman"/>
                <w:color w:val="000000"/>
                <w:sz w:val="22"/>
                <w:szCs w:val="22"/>
              </w:rPr>
            </w:pPr>
            <w:r>
              <w:rPr>
                <w:rFonts w:eastAsia="Times New Roman"/>
                <w:b/>
                <w:color w:val="000000"/>
                <w:sz w:val="22"/>
                <w:szCs w:val="22"/>
              </w:rPr>
              <w:t>Old Mill Elementary School</w:t>
            </w:r>
            <w:r>
              <w:rPr>
                <w:rFonts w:eastAsia="Times New Roman"/>
                <w:color w:val="000000"/>
                <w:sz w:val="22"/>
                <w:szCs w:val="22"/>
              </w:rPr>
              <w:t xml:space="preserve"> gained </w:t>
            </w:r>
            <w:r>
              <w:rPr>
                <w:rFonts w:eastAsia="Times New Roman"/>
                <w:b/>
                <w:color w:val="000000"/>
                <w:sz w:val="22"/>
                <w:szCs w:val="22"/>
              </w:rPr>
              <w:t>1</w:t>
            </w:r>
            <w:r>
              <w:rPr>
                <w:rFonts w:eastAsia="Times New Roman"/>
                <w:color w:val="000000"/>
                <w:sz w:val="22"/>
                <w:szCs w:val="22"/>
              </w:rPr>
              <w:t xml:space="preserve"> teaching position. </w:t>
            </w:r>
            <w:r>
              <w:rPr>
                <w:rFonts w:eastAsia="Times New Roman"/>
                <w:i/>
                <w:color w:val="000000"/>
                <w:sz w:val="22"/>
                <w:szCs w:val="22"/>
              </w:rPr>
              <w:t>(Received a transfer from Brooks ES.)</w:t>
            </w:r>
          </w:p>
          <w:p w:rsidR="00EE17C7" w:rsidRDefault="002901DE">
            <w:pPr>
              <w:numPr>
                <w:ilvl w:val="0"/>
                <w:numId w:val="4"/>
              </w:numPr>
              <w:pBdr>
                <w:top w:val="nil"/>
                <w:left w:val="nil"/>
                <w:bottom w:val="nil"/>
                <w:right w:val="nil"/>
                <w:between w:val="nil"/>
              </w:pBdr>
              <w:ind w:left="360"/>
              <w:jc w:val="both"/>
              <w:rPr>
                <w:rFonts w:eastAsia="Times New Roman"/>
                <w:color w:val="000000"/>
                <w:sz w:val="22"/>
                <w:szCs w:val="22"/>
              </w:rPr>
            </w:pPr>
            <w:r>
              <w:rPr>
                <w:rFonts w:eastAsia="Times New Roman"/>
                <w:b/>
                <w:color w:val="000000"/>
                <w:sz w:val="22"/>
                <w:szCs w:val="22"/>
              </w:rPr>
              <w:t>Roby Elementary School</w:t>
            </w:r>
            <w:r>
              <w:rPr>
                <w:rFonts w:eastAsia="Times New Roman"/>
                <w:color w:val="000000"/>
                <w:sz w:val="22"/>
                <w:szCs w:val="22"/>
              </w:rPr>
              <w:t xml:space="preserve"> lost </w:t>
            </w:r>
            <w:r>
              <w:rPr>
                <w:rFonts w:eastAsia="Times New Roman"/>
                <w:b/>
                <w:color w:val="000000"/>
                <w:sz w:val="22"/>
                <w:szCs w:val="22"/>
              </w:rPr>
              <w:t>2</w:t>
            </w:r>
            <w:r>
              <w:rPr>
                <w:rFonts w:eastAsia="Times New Roman"/>
                <w:color w:val="000000"/>
                <w:sz w:val="22"/>
                <w:szCs w:val="22"/>
              </w:rPr>
              <w:t xml:space="preserve"> teaching positions. </w:t>
            </w:r>
            <w:r>
              <w:rPr>
                <w:rFonts w:eastAsia="Times New Roman"/>
                <w:i/>
                <w:color w:val="000000"/>
                <w:sz w:val="22"/>
                <w:szCs w:val="22"/>
              </w:rPr>
              <w:t>(The postings were pulled from the Talent Ed System.)</w:t>
            </w:r>
          </w:p>
          <w:p w:rsidR="00EE17C7" w:rsidRDefault="002901DE">
            <w:pPr>
              <w:numPr>
                <w:ilvl w:val="0"/>
                <w:numId w:val="6"/>
              </w:numPr>
              <w:pBdr>
                <w:top w:val="nil"/>
                <w:left w:val="nil"/>
                <w:bottom w:val="nil"/>
                <w:right w:val="nil"/>
                <w:between w:val="nil"/>
              </w:pBdr>
              <w:ind w:left="360"/>
              <w:jc w:val="both"/>
              <w:rPr>
                <w:rFonts w:eastAsia="Times New Roman"/>
                <w:color w:val="000000"/>
                <w:sz w:val="22"/>
                <w:szCs w:val="22"/>
              </w:rPr>
            </w:pPr>
            <w:r>
              <w:rPr>
                <w:rFonts w:eastAsia="Times New Roman"/>
                <w:b/>
                <w:color w:val="000000"/>
                <w:sz w:val="22"/>
                <w:szCs w:val="22"/>
              </w:rPr>
              <w:t>Bullitt Lick Middle School</w:t>
            </w:r>
            <w:r>
              <w:rPr>
                <w:rFonts w:eastAsia="Times New Roman"/>
                <w:color w:val="000000"/>
                <w:sz w:val="22"/>
                <w:szCs w:val="22"/>
              </w:rPr>
              <w:t xml:space="preserve"> lost </w:t>
            </w:r>
            <w:r>
              <w:rPr>
                <w:rFonts w:eastAsia="Times New Roman"/>
                <w:b/>
                <w:color w:val="000000"/>
                <w:sz w:val="22"/>
                <w:szCs w:val="22"/>
              </w:rPr>
              <w:t>1</w:t>
            </w:r>
            <w:r>
              <w:rPr>
                <w:rFonts w:eastAsia="Times New Roman"/>
                <w:color w:val="000000"/>
                <w:sz w:val="22"/>
                <w:szCs w:val="22"/>
              </w:rPr>
              <w:t xml:space="preserve"> teaching position. </w:t>
            </w:r>
            <w:r>
              <w:rPr>
                <w:rFonts w:eastAsia="Times New Roman"/>
                <w:i/>
                <w:color w:val="000000"/>
                <w:sz w:val="22"/>
                <w:szCs w:val="22"/>
              </w:rPr>
              <w:t>(The position was removed from the Talent Ed System.)</w:t>
            </w:r>
          </w:p>
          <w:p w:rsidR="00EE17C7" w:rsidRDefault="002901DE">
            <w:pPr>
              <w:numPr>
                <w:ilvl w:val="0"/>
                <w:numId w:val="8"/>
              </w:numPr>
              <w:pBdr>
                <w:top w:val="nil"/>
                <w:left w:val="nil"/>
                <w:bottom w:val="nil"/>
                <w:right w:val="nil"/>
                <w:between w:val="nil"/>
              </w:pBdr>
              <w:ind w:left="360"/>
              <w:jc w:val="both"/>
              <w:rPr>
                <w:rFonts w:eastAsia="Times New Roman"/>
                <w:color w:val="000000"/>
                <w:sz w:val="22"/>
                <w:szCs w:val="22"/>
              </w:rPr>
            </w:pPr>
            <w:proofErr w:type="spellStart"/>
            <w:r>
              <w:rPr>
                <w:rFonts w:eastAsia="Times New Roman"/>
                <w:b/>
                <w:color w:val="000000"/>
                <w:sz w:val="22"/>
                <w:szCs w:val="22"/>
              </w:rPr>
              <w:t>Zoneton</w:t>
            </w:r>
            <w:proofErr w:type="spellEnd"/>
            <w:r>
              <w:rPr>
                <w:rFonts w:eastAsia="Times New Roman"/>
                <w:b/>
                <w:color w:val="000000"/>
                <w:sz w:val="22"/>
                <w:szCs w:val="22"/>
              </w:rPr>
              <w:t xml:space="preserve"> Middle School</w:t>
            </w:r>
            <w:r>
              <w:rPr>
                <w:rFonts w:eastAsia="Times New Roman"/>
                <w:color w:val="000000"/>
                <w:sz w:val="22"/>
                <w:szCs w:val="22"/>
              </w:rPr>
              <w:t xml:space="preserve"> gained </w:t>
            </w:r>
            <w:r>
              <w:rPr>
                <w:rFonts w:eastAsia="Times New Roman"/>
                <w:b/>
                <w:color w:val="000000"/>
                <w:sz w:val="22"/>
                <w:szCs w:val="22"/>
              </w:rPr>
              <w:t>1</w:t>
            </w:r>
            <w:r>
              <w:rPr>
                <w:rFonts w:eastAsia="Times New Roman"/>
                <w:color w:val="000000"/>
                <w:sz w:val="22"/>
                <w:szCs w:val="22"/>
              </w:rPr>
              <w:t xml:space="preserve"> teaching position. </w:t>
            </w:r>
            <w:r>
              <w:rPr>
                <w:rFonts w:eastAsia="Times New Roman"/>
                <w:i/>
                <w:color w:val="000000"/>
                <w:sz w:val="22"/>
                <w:szCs w:val="22"/>
              </w:rPr>
              <w:t>(Posted to Talent Ed.)</w:t>
            </w:r>
          </w:p>
          <w:p w:rsidR="00EE17C7" w:rsidRDefault="002901DE">
            <w:pPr>
              <w:numPr>
                <w:ilvl w:val="0"/>
                <w:numId w:val="5"/>
              </w:numPr>
              <w:pBdr>
                <w:top w:val="nil"/>
                <w:left w:val="nil"/>
                <w:bottom w:val="nil"/>
                <w:right w:val="nil"/>
                <w:between w:val="nil"/>
              </w:pBdr>
              <w:ind w:left="360"/>
              <w:jc w:val="both"/>
              <w:rPr>
                <w:rFonts w:eastAsia="Times New Roman"/>
                <w:color w:val="000000"/>
                <w:sz w:val="22"/>
                <w:szCs w:val="22"/>
              </w:rPr>
            </w:pPr>
            <w:r>
              <w:rPr>
                <w:rFonts w:eastAsia="Times New Roman"/>
                <w:b/>
                <w:color w:val="000000"/>
                <w:sz w:val="22"/>
                <w:szCs w:val="22"/>
              </w:rPr>
              <w:t>Mount Washington Middle School</w:t>
            </w:r>
            <w:r>
              <w:rPr>
                <w:rFonts w:eastAsia="Times New Roman"/>
                <w:color w:val="000000"/>
                <w:sz w:val="22"/>
                <w:szCs w:val="22"/>
              </w:rPr>
              <w:t xml:space="preserve"> gained </w:t>
            </w:r>
            <w:r>
              <w:rPr>
                <w:rFonts w:eastAsia="Times New Roman"/>
                <w:b/>
                <w:color w:val="000000"/>
                <w:sz w:val="22"/>
                <w:szCs w:val="22"/>
              </w:rPr>
              <w:t>1</w:t>
            </w:r>
            <w:r>
              <w:rPr>
                <w:rFonts w:eastAsia="Times New Roman"/>
                <w:color w:val="000000"/>
                <w:sz w:val="22"/>
                <w:szCs w:val="22"/>
              </w:rPr>
              <w:t xml:space="preserve"> teaching position. </w:t>
            </w:r>
            <w:r>
              <w:rPr>
                <w:rFonts w:eastAsia="Times New Roman"/>
                <w:i/>
                <w:color w:val="000000"/>
                <w:sz w:val="22"/>
                <w:szCs w:val="22"/>
              </w:rPr>
              <w:t>(Posted to Talent Ed.)</w:t>
            </w:r>
          </w:p>
          <w:p w:rsidR="00EE17C7" w:rsidRDefault="00EE17C7">
            <w:pPr>
              <w:pBdr>
                <w:top w:val="nil"/>
                <w:left w:val="nil"/>
                <w:bottom w:val="nil"/>
                <w:right w:val="nil"/>
                <w:between w:val="nil"/>
              </w:pBdr>
              <w:jc w:val="both"/>
              <w:rPr>
                <w:rFonts w:eastAsia="Times New Roman"/>
                <w:b/>
                <w:color w:val="000000"/>
                <w:sz w:val="22"/>
                <w:szCs w:val="22"/>
              </w:rPr>
            </w:pPr>
          </w:p>
          <w:p w:rsidR="00EE17C7" w:rsidRDefault="002901DE">
            <w:pPr>
              <w:pStyle w:val="ListParagraph"/>
              <w:numPr>
                <w:ilvl w:val="0"/>
                <w:numId w:val="21"/>
              </w:numPr>
              <w:pBdr>
                <w:top w:val="nil"/>
                <w:left w:val="nil"/>
                <w:bottom w:val="nil"/>
                <w:right w:val="nil"/>
                <w:between w:val="nil"/>
              </w:pBdr>
              <w:ind w:left="-152"/>
              <w:jc w:val="both"/>
              <w:rPr>
                <w:rFonts w:eastAsia="Times New Roman"/>
                <w:color w:val="000000"/>
                <w:sz w:val="22"/>
                <w:szCs w:val="22"/>
              </w:rPr>
            </w:pPr>
            <w:r>
              <w:rPr>
                <w:rFonts w:eastAsia="Times New Roman"/>
                <w:color w:val="000000"/>
                <w:sz w:val="22"/>
                <w:szCs w:val="22"/>
              </w:rPr>
              <w:t xml:space="preserve">Dr. Bacon recognized Human Resources Director Thea Hurt as the State Human Resource Director of the Year by the state HR association and retiring Facilities Director Tony Roth for his service to the Transportation Department and Facilities Department during his time with the district. </w:t>
            </w:r>
          </w:p>
          <w:p w:rsidR="00EE17C7" w:rsidRDefault="00EE17C7">
            <w:pPr>
              <w:pBdr>
                <w:top w:val="nil"/>
                <w:left w:val="nil"/>
                <w:bottom w:val="nil"/>
                <w:right w:val="nil"/>
                <w:between w:val="nil"/>
              </w:pBdr>
              <w:ind w:left="-152" w:hanging="360"/>
              <w:jc w:val="both"/>
              <w:rPr>
                <w:rFonts w:eastAsia="Times New Roman"/>
                <w:color w:val="000000"/>
                <w:sz w:val="22"/>
                <w:szCs w:val="22"/>
              </w:rPr>
            </w:pPr>
          </w:p>
          <w:p w:rsidR="00EE17C7" w:rsidRDefault="002901DE">
            <w:pPr>
              <w:pStyle w:val="ListParagraph"/>
              <w:numPr>
                <w:ilvl w:val="0"/>
                <w:numId w:val="21"/>
              </w:numPr>
              <w:pBdr>
                <w:top w:val="nil"/>
                <w:left w:val="nil"/>
                <w:bottom w:val="nil"/>
                <w:right w:val="nil"/>
                <w:between w:val="nil"/>
              </w:pBdr>
              <w:ind w:left="-152"/>
              <w:jc w:val="both"/>
              <w:rPr>
                <w:rFonts w:eastAsia="Times New Roman"/>
                <w:color w:val="000000"/>
                <w:sz w:val="22"/>
                <w:szCs w:val="22"/>
              </w:rPr>
            </w:pPr>
            <w:r>
              <w:rPr>
                <w:rFonts w:eastAsia="Times New Roman"/>
                <w:color w:val="000000"/>
                <w:sz w:val="22"/>
                <w:szCs w:val="22"/>
              </w:rPr>
              <w:t xml:space="preserve">Dr. Bacon then talked about progress of the Staffing Plan Focus Group made up of district and school leadership to discuss issues and recommendations to bring to the Board at a later time. </w:t>
            </w:r>
          </w:p>
          <w:p w:rsidR="00EE17C7" w:rsidRDefault="00EE17C7">
            <w:pPr>
              <w:pBdr>
                <w:top w:val="nil"/>
                <w:left w:val="nil"/>
                <w:bottom w:val="nil"/>
                <w:right w:val="nil"/>
                <w:between w:val="nil"/>
              </w:pBdr>
              <w:ind w:left="-152" w:hanging="360"/>
              <w:jc w:val="both"/>
              <w:rPr>
                <w:rFonts w:eastAsia="Times New Roman"/>
                <w:color w:val="000000"/>
                <w:sz w:val="22"/>
                <w:szCs w:val="22"/>
              </w:rPr>
            </w:pPr>
          </w:p>
          <w:p w:rsidR="00EE17C7" w:rsidRDefault="002901DE">
            <w:pPr>
              <w:pStyle w:val="ListParagraph"/>
              <w:numPr>
                <w:ilvl w:val="0"/>
                <w:numId w:val="21"/>
              </w:numPr>
              <w:pBdr>
                <w:top w:val="nil"/>
                <w:left w:val="nil"/>
                <w:bottom w:val="nil"/>
                <w:right w:val="nil"/>
                <w:between w:val="nil"/>
              </w:pBdr>
              <w:ind w:left="-152"/>
              <w:jc w:val="both"/>
              <w:rPr>
                <w:rFonts w:eastAsia="Times New Roman"/>
                <w:color w:val="000000"/>
                <w:sz w:val="22"/>
                <w:szCs w:val="22"/>
              </w:rPr>
            </w:pPr>
            <w:r>
              <w:rPr>
                <w:rFonts w:eastAsia="Times New Roman"/>
                <w:color w:val="000000"/>
                <w:sz w:val="22"/>
                <w:szCs w:val="22"/>
              </w:rPr>
              <w:t xml:space="preserve">Dr. Bacon mentioned his involvement with KASA and </w:t>
            </w:r>
            <w:proofErr w:type="spellStart"/>
            <w:proofErr w:type="gramStart"/>
            <w:r>
              <w:rPr>
                <w:rFonts w:eastAsia="Times New Roman"/>
                <w:color w:val="000000"/>
                <w:sz w:val="22"/>
                <w:szCs w:val="22"/>
              </w:rPr>
              <w:t>it’s</w:t>
            </w:r>
            <w:proofErr w:type="spellEnd"/>
            <w:proofErr w:type="gramEnd"/>
            <w:r>
              <w:rPr>
                <w:rFonts w:eastAsia="Times New Roman"/>
                <w:color w:val="000000"/>
                <w:sz w:val="22"/>
                <w:szCs w:val="22"/>
              </w:rPr>
              <w:t xml:space="preserve"> efforts in sustaining educators and advancing the career path. Discussions with legislators, business leaders and school and district leadership have come up with 17 recommendations, with the priority being increased compensation for certified state teachers, as well as classified staff. </w:t>
            </w:r>
          </w:p>
          <w:p w:rsidR="00EE17C7" w:rsidRDefault="00EE17C7">
            <w:pPr>
              <w:pBdr>
                <w:top w:val="nil"/>
                <w:left w:val="nil"/>
                <w:bottom w:val="nil"/>
                <w:right w:val="nil"/>
                <w:between w:val="nil"/>
              </w:pBdr>
              <w:ind w:left="-152" w:hanging="360"/>
              <w:jc w:val="both"/>
              <w:rPr>
                <w:rFonts w:eastAsia="Times New Roman"/>
                <w:color w:val="000000"/>
                <w:sz w:val="22"/>
                <w:szCs w:val="22"/>
              </w:rPr>
            </w:pPr>
          </w:p>
          <w:p w:rsidR="00EE17C7" w:rsidRDefault="002901DE">
            <w:pPr>
              <w:pStyle w:val="ListParagraph"/>
              <w:numPr>
                <w:ilvl w:val="0"/>
                <w:numId w:val="21"/>
              </w:numPr>
              <w:pBdr>
                <w:top w:val="nil"/>
                <w:left w:val="nil"/>
                <w:bottom w:val="nil"/>
                <w:right w:val="nil"/>
                <w:between w:val="nil"/>
              </w:pBdr>
              <w:ind w:left="-152"/>
              <w:jc w:val="both"/>
              <w:rPr>
                <w:rFonts w:eastAsia="Times New Roman"/>
                <w:color w:val="000000"/>
                <w:sz w:val="22"/>
                <w:szCs w:val="22"/>
              </w:rPr>
            </w:pPr>
            <w:r>
              <w:rPr>
                <w:rFonts w:eastAsia="Times New Roman"/>
                <w:color w:val="000000"/>
                <w:sz w:val="22"/>
                <w:szCs w:val="22"/>
              </w:rPr>
              <w:t xml:space="preserve">At the October Chamber of Commerce meeting, Dr. Bacon will be speaking about those initiatives and sharing the Coalition Report. </w:t>
            </w:r>
          </w:p>
          <w:p w:rsidR="00EE17C7" w:rsidRDefault="00EE17C7">
            <w:pPr>
              <w:pBdr>
                <w:top w:val="nil"/>
                <w:left w:val="nil"/>
                <w:bottom w:val="nil"/>
                <w:right w:val="nil"/>
                <w:between w:val="nil"/>
              </w:pBdr>
              <w:ind w:left="-152" w:hanging="360"/>
              <w:jc w:val="both"/>
              <w:rPr>
                <w:rFonts w:eastAsia="Times New Roman"/>
                <w:color w:val="000000"/>
                <w:sz w:val="22"/>
                <w:szCs w:val="22"/>
              </w:rPr>
            </w:pPr>
          </w:p>
          <w:p w:rsidR="00EE17C7" w:rsidRDefault="002901DE">
            <w:pPr>
              <w:pStyle w:val="ListParagraph"/>
              <w:numPr>
                <w:ilvl w:val="0"/>
                <w:numId w:val="21"/>
              </w:numPr>
              <w:pBdr>
                <w:top w:val="nil"/>
                <w:left w:val="nil"/>
                <w:bottom w:val="nil"/>
                <w:right w:val="nil"/>
                <w:between w:val="nil"/>
              </w:pBdr>
              <w:ind w:left="-152"/>
              <w:jc w:val="both"/>
              <w:rPr>
                <w:rFonts w:eastAsia="Times New Roman"/>
                <w:color w:val="000000"/>
                <w:sz w:val="22"/>
                <w:szCs w:val="22"/>
              </w:rPr>
            </w:pPr>
            <w:r>
              <w:rPr>
                <w:rFonts w:eastAsia="Times New Roman"/>
                <w:color w:val="000000"/>
                <w:sz w:val="22"/>
                <w:szCs w:val="22"/>
              </w:rPr>
              <w:t>September 13</w:t>
            </w:r>
            <w:r>
              <w:rPr>
                <w:rFonts w:eastAsia="Times New Roman"/>
                <w:color w:val="000000"/>
                <w:sz w:val="22"/>
                <w:szCs w:val="22"/>
                <w:vertAlign w:val="superscript"/>
              </w:rPr>
              <w:t>th</w:t>
            </w:r>
            <w:r>
              <w:rPr>
                <w:rFonts w:eastAsia="Times New Roman"/>
                <w:color w:val="000000"/>
                <w:sz w:val="22"/>
                <w:szCs w:val="22"/>
              </w:rPr>
              <w:t xml:space="preserve"> was High Attendance Day. Top attendance honors were earned by Nichols Elementary (93.52%), Pleasant Grove Elementary (97.99%), Mt. Washington Middle (96.72%), and Bullitt East High School (94.61%).</w:t>
            </w:r>
          </w:p>
          <w:p w:rsidR="00EE17C7" w:rsidRDefault="00EE17C7">
            <w:pPr>
              <w:pBdr>
                <w:top w:val="nil"/>
                <w:left w:val="nil"/>
                <w:bottom w:val="nil"/>
                <w:right w:val="nil"/>
                <w:between w:val="nil"/>
              </w:pBdr>
              <w:ind w:left="-152" w:hanging="360"/>
              <w:jc w:val="both"/>
              <w:rPr>
                <w:rFonts w:eastAsia="Times New Roman"/>
                <w:color w:val="000000"/>
                <w:sz w:val="22"/>
                <w:szCs w:val="22"/>
              </w:rPr>
            </w:pPr>
          </w:p>
          <w:p w:rsidR="00EE17C7" w:rsidRDefault="002901DE">
            <w:pPr>
              <w:pStyle w:val="ListParagraph"/>
              <w:numPr>
                <w:ilvl w:val="0"/>
                <w:numId w:val="21"/>
              </w:numPr>
              <w:pBdr>
                <w:top w:val="nil"/>
                <w:left w:val="nil"/>
                <w:bottom w:val="nil"/>
                <w:right w:val="nil"/>
                <w:between w:val="nil"/>
              </w:pBdr>
              <w:ind w:left="-152"/>
              <w:jc w:val="both"/>
              <w:rPr>
                <w:rFonts w:eastAsia="Times New Roman"/>
                <w:color w:val="000000"/>
                <w:sz w:val="22"/>
                <w:szCs w:val="22"/>
              </w:rPr>
            </w:pPr>
            <w:r>
              <w:rPr>
                <w:rFonts w:eastAsia="Times New Roman"/>
                <w:color w:val="000000"/>
                <w:sz w:val="22"/>
                <w:szCs w:val="22"/>
              </w:rPr>
              <w:t>The October Work Session will be moved to the 11</w:t>
            </w:r>
            <w:r>
              <w:rPr>
                <w:rFonts w:eastAsia="Times New Roman"/>
                <w:color w:val="000000"/>
                <w:sz w:val="22"/>
                <w:szCs w:val="22"/>
                <w:vertAlign w:val="superscript"/>
              </w:rPr>
              <w:t>th</w:t>
            </w:r>
            <w:r>
              <w:rPr>
                <w:rFonts w:eastAsia="Times New Roman"/>
                <w:color w:val="000000"/>
                <w:sz w:val="22"/>
                <w:szCs w:val="22"/>
              </w:rPr>
              <w:t xml:space="preserve"> due to another schedule conflict with the Superintendent.</w:t>
            </w:r>
          </w:p>
          <w:p w:rsidR="00EE17C7" w:rsidRDefault="00EE17C7">
            <w:pPr>
              <w:pBdr>
                <w:top w:val="nil"/>
                <w:left w:val="nil"/>
                <w:bottom w:val="nil"/>
                <w:right w:val="nil"/>
                <w:between w:val="nil"/>
              </w:pBdr>
              <w:ind w:left="720"/>
              <w:jc w:val="both"/>
              <w:rPr>
                <w:rFonts w:eastAsia="Times New Roman"/>
                <w:color w:val="000000"/>
                <w:sz w:val="22"/>
                <w:szCs w:val="22"/>
              </w:rPr>
            </w:pPr>
          </w:p>
          <w:p w:rsidR="00EE17C7" w:rsidRDefault="00EE17C7">
            <w:pPr>
              <w:pBdr>
                <w:top w:val="nil"/>
                <w:left w:val="nil"/>
                <w:bottom w:val="nil"/>
                <w:right w:val="nil"/>
                <w:between w:val="nil"/>
              </w:pBdr>
              <w:ind w:left="720"/>
              <w:jc w:val="both"/>
              <w:rPr>
                <w:rFonts w:eastAsia="Times New Roman"/>
                <w:color w:val="000000"/>
                <w:sz w:val="22"/>
                <w:szCs w:val="22"/>
              </w:rPr>
            </w:pP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D66E18" w:rsidRDefault="00D66E18">
            <w:pPr>
              <w:ind w:hanging="526"/>
              <w:jc w:val="center"/>
              <w:rPr>
                <w:u w:val="single"/>
              </w:rPr>
            </w:pPr>
          </w:p>
          <w:p w:rsidR="00D66E18" w:rsidRDefault="00D66E18">
            <w:pPr>
              <w:ind w:hanging="526"/>
              <w:jc w:val="center"/>
              <w:rPr>
                <w:u w:val="single"/>
              </w:rPr>
            </w:pPr>
          </w:p>
          <w:p w:rsidR="00EE17C7" w:rsidRDefault="002901DE">
            <w:pPr>
              <w:ind w:hanging="526"/>
              <w:jc w:val="center"/>
              <w:rPr>
                <w:u w:val="single"/>
              </w:rPr>
            </w:pPr>
            <w:r>
              <w:rPr>
                <w:u w:val="single"/>
              </w:rPr>
              <w:lastRenderedPageBreak/>
              <w:t>Other Items from the Board</w:t>
            </w:r>
          </w:p>
          <w:p w:rsidR="00EE17C7" w:rsidRDefault="002901DE">
            <w:pPr>
              <w:ind w:hanging="526"/>
              <w:jc w:val="center"/>
            </w:pPr>
            <w:r>
              <w:t>(None)</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Pr>
          <w:p w:rsidR="00EE17C7" w:rsidRDefault="002901DE">
            <w:pPr>
              <w:jc w:val="center"/>
            </w:pPr>
            <w:r>
              <w:rPr>
                <w:b/>
              </w:rPr>
              <w:lastRenderedPageBreak/>
              <w:t>CONSENT ITEMS</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Pr>
          <w:p w:rsidR="00EE17C7" w:rsidRDefault="002901DE">
            <w:pPr>
              <w:tabs>
                <w:tab w:val="left" w:pos="701"/>
              </w:tabs>
              <w:ind w:left="630" w:hanging="630"/>
              <w:jc w:val="both"/>
            </w:pPr>
            <w:r>
              <w:t>2023-155- Motion made by Linda Belcher, seconded by Nita Neal, to approve Consent Items as presented, noting that all items have been studied with individual recommendations and rationale being provided prior to the meeting in the full Board packet on September 18th, 2023, which is available online. Four members (Darrell Coleman, Linda Belcher, Nita Neal, &amp; Matt Mooney) voted YES.</w:t>
            </w:r>
          </w:p>
          <w:p w:rsidR="00EE17C7" w:rsidRDefault="00EE17C7">
            <w:pPr>
              <w:jc w:val="both"/>
            </w:pPr>
          </w:p>
        </w:tc>
      </w:tr>
      <w:tr w:rsidR="00EE17C7">
        <w:trPr>
          <w:gridBefore w:val="1"/>
          <w:wBefore w:w="335" w:type="dxa"/>
          <w:trHeight w:val="328"/>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ind w:firstLine="194"/>
            </w:pPr>
            <w:r>
              <w:rPr>
                <w:u w:val="single"/>
              </w:rPr>
              <w:t>Financial Reports</w:t>
            </w:r>
          </w:p>
        </w:tc>
      </w:tr>
      <w:tr w:rsidR="00EE17C7">
        <w:trPr>
          <w:gridAfter w:val="1"/>
          <w:wAfter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r>
              <w:rPr>
                <w:b/>
              </w:rPr>
              <w:t>1.</w:t>
            </w:r>
            <w:r>
              <w:t> Balance Sheets for All Funds</w:t>
            </w:r>
          </w:p>
        </w:tc>
      </w:tr>
      <w:tr w:rsidR="00EE17C7">
        <w:trPr>
          <w:gridAfter w:val="1"/>
          <w:wAfter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r>
              <w:rPr>
                <w:b/>
              </w:rPr>
              <w:t>2.</w:t>
            </w:r>
            <w:r>
              <w:t> Monthly Summary Report for Period 2</w:t>
            </w:r>
          </w:p>
        </w:tc>
      </w:tr>
      <w:tr w:rsidR="00EE17C7">
        <w:trPr>
          <w:gridAfter w:val="1"/>
          <w:wAfter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r>
              <w:rPr>
                <w:b/>
              </w:rPr>
              <w:t>3.</w:t>
            </w:r>
            <w:r>
              <w:t> AP Check Reconciliation Register</w:t>
            </w:r>
          </w:p>
        </w:tc>
      </w:tr>
      <w:tr w:rsidR="00EE17C7">
        <w:trPr>
          <w:gridAfter w:val="1"/>
          <w:wAfter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r>
              <w:rPr>
                <w:b/>
              </w:rPr>
              <w:t>4.</w:t>
            </w:r>
            <w:r>
              <w:t> Paid Invoice Report</w:t>
            </w:r>
          </w:p>
          <w:p w:rsidR="00EE17C7" w:rsidRDefault="00EE17C7"/>
        </w:tc>
      </w:tr>
      <w:tr w:rsidR="00EE17C7">
        <w:trPr>
          <w:gridBefore w:val="1"/>
          <w:wBefore w:w="335" w:type="dxa"/>
          <w:trHeight w:val="373"/>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ind w:firstLine="194"/>
            </w:pPr>
            <w:r>
              <w:rPr>
                <w:u w:val="single"/>
              </w:rPr>
              <w:t>Bids – Elementary &amp; Middle Yearbooks - Jostens</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pBdr>
                <w:top w:val="nil"/>
                <w:left w:val="nil"/>
                <w:bottom w:val="nil"/>
                <w:right w:val="nil"/>
                <w:between w:val="nil"/>
              </w:pBdr>
              <w:ind w:left="-332"/>
              <w:jc w:val="both"/>
              <w:rPr>
                <w:rFonts w:eastAsia="Times New Roman"/>
                <w:color w:val="000000"/>
              </w:rPr>
            </w:pPr>
            <w:r>
              <w:rPr>
                <w:rFonts w:eastAsia="Times New Roman"/>
                <w:color w:val="000000"/>
              </w:rPr>
              <w:t>A Request for Proposal was solicited for elementary and middle school yearbooks. The district received three responses. Based on the bid scoring, Jostens score the highest on the rubric. The contract will cover fiscal year 2024 with the option to renew for three additional one-year periods, if agreeable by both parties.</w:t>
            </w:r>
          </w:p>
          <w:p w:rsidR="00EE17C7" w:rsidRDefault="00EE17C7">
            <w:pPr>
              <w:pBdr>
                <w:top w:val="nil"/>
                <w:left w:val="nil"/>
                <w:bottom w:val="nil"/>
                <w:right w:val="nil"/>
                <w:between w:val="nil"/>
              </w:pBdr>
              <w:jc w:val="both"/>
              <w:rPr>
                <w:rFonts w:eastAsia="Times New Roman"/>
                <w:color w:val="000000"/>
              </w:rPr>
            </w:pPr>
          </w:p>
        </w:tc>
      </w:tr>
      <w:tr w:rsidR="00EE17C7">
        <w:trPr>
          <w:gridBefore w:val="1"/>
          <w:wBefore w:w="335" w:type="dxa"/>
          <w:trHeight w:val="328"/>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ind w:firstLine="194"/>
            </w:pPr>
            <w:r>
              <w:rPr>
                <w:u w:val="single"/>
              </w:rPr>
              <w:t>Travel</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pBdr>
                <w:top w:val="nil"/>
                <w:left w:val="nil"/>
                <w:bottom w:val="nil"/>
                <w:right w:val="nil"/>
                <w:between w:val="nil"/>
              </w:pBdr>
              <w:ind w:firstLine="194"/>
              <w:jc w:val="both"/>
              <w:rPr>
                <w:rFonts w:eastAsia="Times New Roman"/>
                <w:color w:val="000000"/>
              </w:rPr>
            </w:pPr>
            <w:r>
              <w:rPr>
                <w:rFonts w:eastAsia="Times New Roman"/>
                <w:color w:val="000000"/>
              </w:rPr>
              <w:t>* All travel by commercial carrier is due to schedule/cost.</w:t>
            </w:r>
          </w:p>
          <w:tbl>
            <w:tblPr>
              <w:tblStyle w:val="a1"/>
              <w:tblW w:w="9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
              <w:gridCol w:w="2065"/>
              <w:gridCol w:w="2201"/>
              <w:gridCol w:w="1620"/>
              <w:gridCol w:w="990"/>
              <w:gridCol w:w="630"/>
              <w:gridCol w:w="1080"/>
              <w:gridCol w:w="720"/>
            </w:tblGrid>
            <w:tr w:rsidR="00EE17C7">
              <w:tc>
                <w:tcPr>
                  <w:tcW w:w="513" w:type="dxa"/>
                  <w:shd w:val="clear" w:color="auto" w:fill="BDD7EE"/>
                  <w:vAlign w:val="center"/>
                </w:tcPr>
                <w:p w:rsidR="00EE17C7" w:rsidRDefault="00EE17C7"/>
              </w:tc>
              <w:tc>
                <w:tcPr>
                  <w:tcW w:w="2065" w:type="dxa"/>
                  <w:shd w:val="clear" w:color="auto" w:fill="BDD7EE"/>
                  <w:vAlign w:val="center"/>
                </w:tcPr>
                <w:p w:rsidR="00EE17C7" w:rsidRDefault="00EE17C7">
                  <w:pPr>
                    <w:rPr>
                      <w:sz w:val="20"/>
                      <w:szCs w:val="20"/>
                    </w:rPr>
                  </w:pPr>
                </w:p>
              </w:tc>
              <w:tc>
                <w:tcPr>
                  <w:tcW w:w="4811" w:type="dxa"/>
                  <w:gridSpan w:val="3"/>
                  <w:shd w:val="clear" w:color="auto" w:fill="BDD7EE"/>
                  <w:vAlign w:val="center"/>
                </w:tcPr>
                <w:p w:rsidR="00EE17C7" w:rsidRDefault="002901DE">
                  <w:r>
                    <w:rPr>
                      <w:sz w:val="15"/>
                      <w:szCs w:val="15"/>
                    </w:rPr>
                    <w:t>TRAVEL - September 2023 - Monthly Meeting</w:t>
                  </w:r>
                </w:p>
              </w:tc>
              <w:tc>
                <w:tcPr>
                  <w:tcW w:w="630" w:type="dxa"/>
                  <w:shd w:val="clear" w:color="auto" w:fill="BDD7EE"/>
                  <w:vAlign w:val="center"/>
                </w:tcPr>
                <w:p w:rsidR="00EE17C7" w:rsidRDefault="00EE17C7"/>
              </w:tc>
              <w:tc>
                <w:tcPr>
                  <w:tcW w:w="1080" w:type="dxa"/>
                  <w:shd w:val="clear" w:color="auto" w:fill="BDD7EE"/>
                  <w:vAlign w:val="center"/>
                </w:tcPr>
                <w:p w:rsidR="00EE17C7" w:rsidRDefault="00EE17C7">
                  <w:pPr>
                    <w:rPr>
                      <w:sz w:val="20"/>
                      <w:szCs w:val="20"/>
                    </w:rPr>
                  </w:pPr>
                </w:p>
              </w:tc>
              <w:tc>
                <w:tcPr>
                  <w:tcW w:w="720" w:type="dxa"/>
                  <w:shd w:val="clear" w:color="auto" w:fill="BDD7EE"/>
                  <w:vAlign w:val="center"/>
                </w:tcPr>
                <w:p w:rsidR="00EE17C7" w:rsidRDefault="00EE17C7">
                  <w:pPr>
                    <w:rPr>
                      <w:sz w:val="20"/>
                      <w:szCs w:val="20"/>
                    </w:rPr>
                  </w:pPr>
                </w:p>
              </w:tc>
            </w:tr>
            <w:tr w:rsidR="00EE17C7">
              <w:tc>
                <w:tcPr>
                  <w:tcW w:w="513" w:type="dxa"/>
                  <w:shd w:val="clear" w:color="auto" w:fill="BDD7EE"/>
                  <w:vAlign w:val="center"/>
                </w:tcPr>
                <w:p w:rsidR="00EE17C7" w:rsidRDefault="002901DE">
                  <w:r>
                    <w:rPr>
                      <w:sz w:val="15"/>
                      <w:szCs w:val="15"/>
                    </w:rPr>
                    <w:t>School</w:t>
                  </w:r>
                </w:p>
              </w:tc>
              <w:tc>
                <w:tcPr>
                  <w:tcW w:w="2065" w:type="dxa"/>
                  <w:shd w:val="clear" w:color="auto" w:fill="BDD7EE"/>
                  <w:vAlign w:val="center"/>
                </w:tcPr>
                <w:p w:rsidR="00EE17C7" w:rsidRDefault="002901DE">
                  <w:r>
                    <w:rPr>
                      <w:sz w:val="15"/>
                      <w:szCs w:val="15"/>
                    </w:rPr>
                    <w:t>Activity</w:t>
                  </w:r>
                </w:p>
              </w:tc>
              <w:tc>
                <w:tcPr>
                  <w:tcW w:w="2201" w:type="dxa"/>
                  <w:shd w:val="clear" w:color="auto" w:fill="BDD7EE"/>
                  <w:vAlign w:val="center"/>
                </w:tcPr>
                <w:p w:rsidR="00EE17C7" w:rsidRDefault="002901DE">
                  <w:r>
                    <w:rPr>
                      <w:sz w:val="15"/>
                      <w:szCs w:val="15"/>
                    </w:rPr>
                    <w:t>Destination</w:t>
                  </w:r>
                </w:p>
              </w:tc>
              <w:tc>
                <w:tcPr>
                  <w:tcW w:w="1620" w:type="dxa"/>
                  <w:shd w:val="clear" w:color="auto" w:fill="BDD7EE"/>
                  <w:vAlign w:val="center"/>
                </w:tcPr>
                <w:p w:rsidR="00EE17C7" w:rsidRDefault="002901DE">
                  <w:r>
                    <w:rPr>
                      <w:sz w:val="15"/>
                      <w:szCs w:val="15"/>
                    </w:rPr>
                    <w:t>Location</w:t>
                  </w:r>
                </w:p>
              </w:tc>
              <w:tc>
                <w:tcPr>
                  <w:tcW w:w="990" w:type="dxa"/>
                  <w:shd w:val="clear" w:color="auto" w:fill="BDD7EE"/>
                  <w:vAlign w:val="center"/>
                </w:tcPr>
                <w:p w:rsidR="00EE17C7" w:rsidRDefault="002901DE">
                  <w:r>
                    <w:rPr>
                      <w:sz w:val="15"/>
                      <w:szCs w:val="15"/>
                    </w:rPr>
                    <w:t>Date</w:t>
                  </w:r>
                </w:p>
              </w:tc>
              <w:tc>
                <w:tcPr>
                  <w:tcW w:w="630" w:type="dxa"/>
                  <w:shd w:val="clear" w:color="auto" w:fill="BDD7EE"/>
                  <w:vAlign w:val="center"/>
                </w:tcPr>
                <w:p w:rsidR="00EE17C7" w:rsidRDefault="002901DE">
                  <w:r>
                    <w:rPr>
                      <w:sz w:val="15"/>
                      <w:szCs w:val="15"/>
                    </w:rPr>
                    <w:t>Cost to Student</w:t>
                  </w:r>
                </w:p>
              </w:tc>
              <w:tc>
                <w:tcPr>
                  <w:tcW w:w="1080" w:type="dxa"/>
                  <w:shd w:val="clear" w:color="auto" w:fill="BDD7EE"/>
                  <w:vAlign w:val="center"/>
                </w:tcPr>
                <w:p w:rsidR="00EE17C7" w:rsidRDefault="002901DE">
                  <w:r>
                    <w:rPr>
                      <w:sz w:val="15"/>
                      <w:szCs w:val="15"/>
                    </w:rPr>
                    <w:t>Travel by:</w:t>
                  </w:r>
                </w:p>
              </w:tc>
              <w:tc>
                <w:tcPr>
                  <w:tcW w:w="720" w:type="dxa"/>
                  <w:shd w:val="clear" w:color="auto" w:fill="BDD7EE"/>
                  <w:vAlign w:val="center"/>
                </w:tcPr>
                <w:p w:rsidR="00EE17C7" w:rsidRDefault="002901DE">
                  <w:r>
                    <w:rPr>
                      <w:sz w:val="15"/>
                      <w:szCs w:val="15"/>
                    </w:rPr>
                    <w:t>Trip ID</w:t>
                  </w:r>
                </w:p>
              </w:tc>
            </w:tr>
            <w:tr w:rsidR="00EE17C7">
              <w:tc>
                <w:tcPr>
                  <w:tcW w:w="513" w:type="dxa"/>
                  <w:vAlign w:val="center"/>
                </w:tcPr>
                <w:p w:rsidR="00EE17C7" w:rsidRDefault="002901DE">
                  <w:r>
                    <w:rPr>
                      <w:sz w:val="15"/>
                      <w:szCs w:val="15"/>
                    </w:rPr>
                    <w:t>BCHS</w:t>
                  </w:r>
                </w:p>
              </w:tc>
              <w:tc>
                <w:tcPr>
                  <w:tcW w:w="2065" w:type="dxa"/>
                  <w:vAlign w:val="center"/>
                </w:tcPr>
                <w:p w:rsidR="00EE17C7" w:rsidRDefault="002901DE">
                  <w:r>
                    <w:rPr>
                      <w:sz w:val="15"/>
                      <w:szCs w:val="15"/>
                    </w:rPr>
                    <w:t>Educators Rising</w:t>
                  </w:r>
                </w:p>
              </w:tc>
              <w:tc>
                <w:tcPr>
                  <w:tcW w:w="2201" w:type="dxa"/>
                  <w:vAlign w:val="center"/>
                </w:tcPr>
                <w:p w:rsidR="00EE17C7" w:rsidRDefault="002901DE">
                  <w:r>
                    <w:rPr>
                      <w:sz w:val="15"/>
                      <w:szCs w:val="15"/>
                    </w:rPr>
                    <w:t>Asbury University</w:t>
                  </w:r>
                </w:p>
              </w:tc>
              <w:tc>
                <w:tcPr>
                  <w:tcW w:w="1620" w:type="dxa"/>
                  <w:vAlign w:val="center"/>
                </w:tcPr>
                <w:p w:rsidR="00EE17C7" w:rsidRDefault="002901DE">
                  <w:r>
                    <w:rPr>
                      <w:sz w:val="15"/>
                      <w:szCs w:val="15"/>
                    </w:rPr>
                    <w:t>Wilmore, KY</w:t>
                  </w:r>
                </w:p>
              </w:tc>
              <w:tc>
                <w:tcPr>
                  <w:tcW w:w="990" w:type="dxa"/>
                  <w:vAlign w:val="center"/>
                </w:tcPr>
                <w:p w:rsidR="00EE17C7" w:rsidRDefault="002901DE">
                  <w:r>
                    <w:rPr>
                      <w:sz w:val="15"/>
                      <w:szCs w:val="15"/>
                    </w:rPr>
                    <w:t>10/20/2023</w:t>
                  </w:r>
                </w:p>
              </w:tc>
              <w:tc>
                <w:tcPr>
                  <w:tcW w:w="630" w:type="dxa"/>
                  <w:vAlign w:val="center"/>
                </w:tcPr>
                <w:p w:rsidR="00EE17C7" w:rsidRDefault="002901DE">
                  <w:r>
                    <w:rPr>
                      <w:sz w:val="15"/>
                      <w:szCs w:val="15"/>
                    </w:rPr>
                    <w:t>0</w:t>
                  </w:r>
                </w:p>
              </w:tc>
              <w:tc>
                <w:tcPr>
                  <w:tcW w:w="1080" w:type="dxa"/>
                  <w:vAlign w:val="center"/>
                </w:tcPr>
                <w:p w:rsidR="00EE17C7" w:rsidRDefault="002901DE">
                  <w:r>
                    <w:rPr>
                      <w:sz w:val="15"/>
                      <w:szCs w:val="15"/>
                    </w:rPr>
                    <w:t>Miller</w:t>
                  </w:r>
                </w:p>
              </w:tc>
              <w:tc>
                <w:tcPr>
                  <w:tcW w:w="720" w:type="dxa"/>
                  <w:vAlign w:val="center"/>
                </w:tcPr>
                <w:p w:rsidR="00EE17C7" w:rsidRDefault="002901DE">
                  <w:r>
                    <w:rPr>
                      <w:sz w:val="15"/>
                      <w:szCs w:val="15"/>
                    </w:rPr>
                    <w:t>R501531</w:t>
                  </w:r>
                </w:p>
              </w:tc>
            </w:tr>
            <w:tr w:rsidR="00EE17C7">
              <w:tc>
                <w:tcPr>
                  <w:tcW w:w="513" w:type="dxa"/>
                  <w:vAlign w:val="center"/>
                </w:tcPr>
                <w:p w:rsidR="00EE17C7" w:rsidRDefault="002901DE">
                  <w:r>
                    <w:rPr>
                      <w:sz w:val="15"/>
                      <w:szCs w:val="15"/>
                    </w:rPr>
                    <w:t>BCHS</w:t>
                  </w:r>
                </w:p>
              </w:tc>
              <w:tc>
                <w:tcPr>
                  <w:tcW w:w="2065" w:type="dxa"/>
                  <w:vAlign w:val="center"/>
                </w:tcPr>
                <w:p w:rsidR="00EE17C7" w:rsidRDefault="002901DE">
                  <w:r>
                    <w:rPr>
                      <w:sz w:val="15"/>
                      <w:szCs w:val="15"/>
                    </w:rPr>
                    <w:t>GLOW, women's leadership group</w:t>
                  </w:r>
                </w:p>
              </w:tc>
              <w:tc>
                <w:tcPr>
                  <w:tcW w:w="2201" w:type="dxa"/>
                  <w:vAlign w:val="center"/>
                </w:tcPr>
                <w:p w:rsidR="00EE17C7" w:rsidRDefault="002901DE">
                  <w:r>
                    <w:rPr>
                      <w:sz w:val="15"/>
                      <w:szCs w:val="15"/>
                    </w:rPr>
                    <w:t>University of Louisville</w:t>
                  </w:r>
                </w:p>
              </w:tc>
              <w:tc>
                <w:tcPr>
                  <w:tcW w:w="1620" w:type="dxa"/>
                  <w:vAlign w:val="center"/>
                </w:tcPr>
                <w:p w:rsidR="00EE17C7" w:rsidRDefault="002901DE">
                  <w:r>
                    <w:rPr>
                      <w:sz w:val="15"/>
                      <w:szCs w:val="15"/>
                    </w:rPr>
                    <w:t>Louisville, KY</w:t>
                  </w:r>
                </w:p>
              </w:tc>
              <w:tc>
                <w:tcPr>
                  <w:tcW w:w="990" w:type="dxa"/>
                  <w:vAlign w:val="center"/>
                </w:tcPr>
                <w:p w:rsidR="00EE17C7" w:rsidRDefault="002901DE">
                  <w:r>
                    <w:rPr>
                      <w:sz w:val="15"/>
                      <w:szCs w:val="15"/>
                    </w:rPr>
                    <w:t>11/1/2023</w:t>
                  </w:r>
                </w:p>
              </w:tc>
              <w:tc>
                <w:tcPr>
                  <w:tcW w:w="630" w:type="dxa"/>
                  <w:vAlign w:val="center"/>
                </w:tcPr>
                <w:p w:rsidR="00EE17C7" w:rsidRDefault="002901DE">
                  <w:r>
                    <w:rPr>
                      <w:sz w:val="15"/>
                      <w:szCs w:val="15"/>
                    </w:rPr>
                    <w:t>$10</w:t>
                  </w:r>
                </w:p>
              </w:tc>
              <w:tc>
                <w:tcPr>
                  <w:tcW w:w="1080" w:type="dxa"/>
                  <w:vAlign w:val="center"/>
                </w:tcPr>
                <w:p w:rsidR="00EE17C7" w:rsidRDefault="002901DE">
                  <w:r>
                    <w:rPr>
                      <w:sz w:val="15"/>
                      <w:szCs w:val="15"/>
                    </w:rPr>
                    <w:t>Miller</w:t>
                  </w:r>
                </w:p>
              </w:tc>
              <w:tc>
                <w:tcPr>
                  <w:tcW w:w="720" w:type="dxa"/>
                  <w:vAlign w:val="center"/>
                </w:tcPr>
                <w:p w:rsidR="00EE17C7" w:rsidRDefault="002901DE">
                  <w:r>
                    <w:rPr>
                      <w:sz w:val="15"/>
                      <w:szCs w:val="15"/>
                    </w:rPr>
                    <w:t>R501472</w:t>
                  </w:r>
                </w:p>
              </w:tc>
            </w:tr>
            <w:tr w:rsidR="00EE17C7">
              <w:tc>
                <w:tcPr>
                  <w:tcW w:w="513" w:type="dxa"/>
                  <w:vAlign w:val="center"/>
                </w:tcPr>
                <w:p w:rsidR="00EE17C7" w:rsidRDefault="002901DE">
                  <w:r>
                    <w:rPr>
                      <w:sz w:val="15"/>
                      <w:szCs w:val="15"/>
                    </w:rPr>
                    <w:t>BCHS</w:t>
                  </w:r>
                </w:p>
              </w:tc>
              <w:tc>
                <w:tcPr>
                  <w:tcW w:w="2065" w:type="dxa"/>
                  <w:vAlign w:val="center"/>
                </w:tcPr>
                <w:p w:rsidR="00EE17C7" w:rsidRDefault="002901DE">
                  <w:r>
                    <w:rPr>
                      <w:sz w:val="15"/>
                      <w:szCs w:val="15"/>
                    </w:rPr>
                    <w:t>Raider Team JROTC</w:t>
                  </w:r>
                </w:p>
              </w:tc>
              <w:tc>
                <w:tcPr>
                  <w:tcW w:w="2201" w:type="dxa"/>
                  <w:vAlign w:val="center"/>
                </w:tcPr>
                <w:p w:rsidR="00EE17C7" w:rsidRDefault="002901DE">
                  <w:r>
                    <w:rPr>
                      <w:sz w:val="15"/>
                      <w:szCs w:val="15"/>
                    </w:rPr>
                    <w:t>Live Oaks High School</w:t>
                  </w:r>
                </w:p>
              </w:tc>
              <w:tc>
                <w:tcPr>
                  <w:tcW w:w="1620" w:type="dxa"/>
                  <w:vAlign w:val="center"/>
                </w:tcPr>
                <w:p w:rsidR="00EE17C7" w:rsidRDefault="002901DE">
                  <w:r>
                    <w:rPr>
                      <w:sz w:val="15"/>
                      <w:szCs w:val="15"/>
                    </w:rPr>
                    <w:t>Milford, OH</w:t>
                  </w:r>
                </w:p>
              </w:tc>
              <w:tc>
                <w:tcPr>
                  <w:tcW w:w="990" w:type="dxa"/>
                  <w:vAlign w:val="center"/>
                </w:tcPr>
                <w:p w:rsidR="00EE17C7" w:rsidRDefault="002901DE">
                  <w:r>
                    <w:rPr>
                      <w:sz w:val="15"/>
                      <w:szCs w:val="15"/>
                    </w:rPr>
                    <w:t>9/30/2023</w:t>
                  </w:r>
                </w:p>
              </w:tc>
              <w:tc>
                <w:tcPr>
                  <w:tcW w:w="630" w:type="dxa"/>
                  <w:vAlign w:val="center"/>
                </w:tcPr>
                <w:p w:rsidR="00EE17C7" w:rsidRDefault="002901DE">
                  <w:r>
                    <w:rPr>
                      <w:sz w:val="15"/>
                      <w:szCs w:val="15"/>
                    </w:rPr>
                    <w:t>0</w:t>
                  </w:r>
                </w:p>
              </w:tc>
              <w:tc>
                <w:tcPr>
                  <w:tcW w:w="1080" w:type="dxa"/>
                  <w:vAlign w:val="center"/>
                </w:tcPr>
                <w:p w:rsidR="00EE17C7" w:rsidRDefault="002901DE">
                  <w:r>
                    <w:rPr>
                      <w:sz w:val="15"/>
                      <w:szCs w:val="15"/>
                    </w:rPr>
                    <w:t>BOE Van</w:t>
                  </w:r>
                </w:p>
              </w:tc>
              <w:tc>
                <w:tcPr>
                  <w:tcW w:w="720" w:type="dxa"/>
                  <w:vAlign w:val="center"/>
                </w:tcPr>
                <w:p w:rsidR="00EE17C7" w:rsidRDefault="002901DE">
                  <w:r>
                    <w:rPr>
                      <w:sz w:val="15"/>
                      <w:szCs w:val="15"/>
                    </w:rPr>
                    <w:t>R501536</w:t>
                  </w:r>
                </w:p>
              </w:tc>
            </w:tr>
            <w:tr w:rsidR="00EE17C7">
              <w:tc>
                <w:tcPr>
                  <w:tcW w:w="513" w:type="dxa"/>
                  <w:vAlign w:val="center"/>
                </w:tcPr>
                <w:p w:rsidR="00EE17C7" w:rsidRDefault="002901DE">
                  <w:r>
                    <w:rPr>
                      <w:sz w:val="15"/>
                      <w:szCs w:val="15"/>
                    </w:rPr>
                    <w:t>BEHS</w:t>
                  </w:r>
                </w:p>
              </w:tc>
              <w:tc>
                <w:tcPr>
                  <w:tcW w:w="2065" w:type="dxa"/>
                  <w:vAlign w:val="center"/>
                </w:tcPr>
                <w:p w:rsidR="00EE17C7" w:rsidRDefault="002901DE">
                  <w:r>
                    <w:rPr>
                      <w:sz w:val="15"/>
                      <w:szCs w:val="15"/>
                    </w:rPr>
                    <w:t>Beta Club</w:t>
                  </w:r>
                </w:p>
              </w:tc>
              <w:tc>
                <w:tcPr>
                  <w:tcW w:w="2201" w:type="dxa"/>
                  <w:vAlign w:val="center"/>
                </w:tcPr>
                <w:p w:rsidR="00EE17C7" w:rsidRDefault="002901DE">
                  <w:r>
                    <w:rPr>
                      <w:sz w:val="15"/>
                      <w:szCs w:val="15"/>
                    </w:rPr>
                    <w:t>Sloan Convention Center</w:t>
                  </w:r>
                </w:p>
              </w:tc>
              <w:tc>
                <w:tcPr>
                  <w:tcW w:w="1620" w:type="dxa"/>
                  <w:vAlign w:val="center"/>
                </w:tcPr>
                <w:p w:rsidR="00EE17C7" w:rsidRDefault="002901DE">
                  <w:r>
                    <w:rPr>
                      <w:sz w:val="15"/>
                      <w:szCs w:val="15"/>
                    </w:rPr>
                    <w:t>Bowling Green, KY</w:t>
                  </w:r>
                </w:p>
              </w:tc>
              <w:tc>
                <w:tcPr>
                  <w:tcW w:w="990" w:type="dxa"/>
                  <w:vAlign w:val="center"/>
                </w:tcPr>
                <w:p w:rsidR="00EE17C7" w:rsidRDefault="002901DE">
                  <w:r>
                    <w:rPr>
                      <w:sz w:val="15"/>
                      <w:szCs w:val="15"/>
                    </w:rPr>
                    <w:t>10/16/2023</w:t>
                  </w:r>
                </w:p>
              </w:tc>
              <w:tc>
                <w:tcPr>
                  <w:tcW w:w="630" w:type="dxa"/>
                  <w:vAlign w:val="center"/>
                </w:tcPr>
                <w:p w:rsidR="00EE17C7" w:rsidRDefault="002901DE">
                  <w:r>
                    <w:rPr>
                      <w:sz w:val="15"/>
                      <w:szCs w:val="15"/>
                    </w:rPr>
                    <w:t>$150</w:t>
                  </w:r>
                </w:p>
              </w:tc>
              <w:tc>
                <w:tcPr>
                  <w:tcW w:w="1080" w:type="dxa"/>
                  <w:vAlign w:val="center"/>
                </w:tcPr>
                <w:p w:rsidR="00EE17C7" w:rsidRDefault="002901DE">
                  <w:r>
                    <w:rPr>
                      <w:sz w:val="15"/>
                      <w:szCs w:val="15"/>
                    </w:rPr>
                    <w:t>BOE Van</w:t>
                  </w:r>
                </w:p>
              </w:tc>
              <w:tc>
                <w:tcPr>
                  <w:tcW w:w="720" w:type="dxa"/>
                  <w:vAlign w:val="center"/>
                </w:tcPr>
                <w:p w:rsidR="00EE17C7" w:rsidRDefault="002901DE">
                  <w:r>
                    <w:rPr>
                      <w:sz w:val="15"/>
                      <w:szCs w:val="15"/>
                    </w:rPr>
                    <w:t>R501533</w:t>
                  </w:r>
                </w:p>
              </w:tc>
            </w:tr>
            <w:tr w:rsidR="00EE17C7">
              <w:tc>
                <w:tcPr>
                  <w:tcW w:w="513" w:type="dxa"/>
                  <w:vAlign w:val="center"/>
                </w:tcPr>
                <w:p w:rsidR="00EE17C7" w:rsidRDefault="002901DE">
                  <w:r>
                    <w:rPr>
                      <w:sz w:val="15"/>
                      <w:szCs w:val="15"/>
                    </w:rPr>
                    <w:t>BEHS</w:t>
                  </w:r>
                </w:p>
              </w:tc>
              <w:tc>
                <w:tcPr>
                  <w:tcW w:w="2065" w:type="dxa"/>
                  <w:vAlign w:val="center"/>
                </w:tcPr>
                <w:p w:rsidR="00EE17C7" w:rsidRDefault="002901DE">
                  <w:r>
                    <w:rPr>
                      <w:sz w:val="15"/>
                      <w:szCs w:val="15"/>
                    </w:rPr>
                    <w:t>HOSA Guatemala Medical Trip</w:t>
                  </w:r>
                </w:p>
              </w:tc>
              <w:tc>
                <w:tcPr>
                  <w:tcW w:w="2201" w:type="dxa"/>
                  <w:vAlign w:val="center"/>
                </w:tcPr>
                <w:p w:rsidR="00EE17C7" w:rsidRDefault="002901DE">
                  <w:r>
                    <w:rPr>
                      <w:sz w:val="15"/>
                      <w:szCs w:val="15"/>
                    </w:rPr>
                    <w:t xml:space="preserve">Eco </w:t>
                  </w:r>
                  <w:proofErr w:type="spellStart"/>
                  <w:r>
                    <w:rPr>
                      <w:sz w:val="15"/>
                      <w:szCs w:val="15"/>
                    </w:rPr>
                    <w:t>Muro</w:t>
                  </w:r>
                  <w:proofErr w:type="spellEnd"/>
                  <w:r>
                    <w:rPr>
                      <w:sz w:val="15"/>
                      <w:szCs w:val="15"/>
                    </w:rPr>
                    <w:t xml:space="preserve"> </w:t>
                  </w:r>
                  <w:proofErr w:type="spellStart"/>
                  <w:r>
                    <w:rPr>
                      <w:sz w:val="15"/>
                      <w:szCs w:val="15"/>
                    </w:rPr>
                    <w:t>TacMayan</w:t>
                  </w:r>
                  <w:proofErr w:type="spellEnd"/>
                </w:p>
              </w:tc>
              <w:tc>
                <w:tcPr>
                  <w:tcW w:w="1620" w:type="dxa"/>
                  <w:vAlign w:val="center"/>
                </w:tcPr>
                <w:p w:rsidR="00EE17C7" w:rsidRDefault="002901DE">
                  <w:proofErr w:type="spellStart"/>
                  <w:r>
                    <w:rPr>
                      <w:sz w:val="15"/>
                      <w:szCs w:val="15"/>
                    </w:rPr>
                    <w:t>Aldea</w:t>
                  </w:r>
                  <w:proofErr w:type="spellEnd"/>
                  <w:r>
                    <w:rPr>
                      <w:sz w:val="15"/>
                      <w:szCs w:val="15"/>
                    </w:rPr>
                    <w:t xml:space="preserve"> </w:t>
                  </w:r>
                  <w:proofErr w:type="spellStart"/>
                  <w:r>
                    <w:rPr>
                      <w:sz w:val="15"/>
                      <w:szCs w:val="15"/>
                    </w:rPr>
                    <w:t>Xetzac</w:t>
                  </w:r>
                  <w:proofErr w:type="spellEnd"/>
                  <w:r>
                    <w:rPr>
                      <w:sz w:val="15"/>
                      <w:szCs w:val="15"/>
                    </w:rPr>
                    <w:t>, Guatemala</w:t>
                  </w:r>
                </w:p>
              </w:tc>
              <w:tc>
                <w:tcPr>
                  <w:tcW w:w="990" w:type="dxa"/>
                  <w:vAlign w:val="center"/>
                </w:tcPr>
                <w:p w:rsidR="00EE17C7" w:rsidRDefault="002901DE">
                  <w:r>
                    <w:rPr>
                      <w:sz w:val="15"/>
                      <w:szCs w:val="15"/>
                    </w:rPr>
                    <w:t>4/6-14/2024</w:t>
                  </w:r>
                </w:p>
              </w:tc>
              <w:tc>
                <w:tcPr>
                  <w:tcW w:w="630" w:type="dxa"/>
                  <w:vAlign w:val="center"/>
                </w:tcPr>
                <w:p w:rsidR="00EE17C7" w:rsidRDefault="002901DE">
                  <w:r>
                    <w:rPr>
                      <w:sz w:val="15"/>
                      <w:szCs w:val="15"/>
                    </w:rPr>
                    <w:t>$2,000</w:t>
                  </w:r>
                </w:p>
              </w:tc>
              <w:tc>
                <w:tcPr>
                  <w:tcW w:w="1080" w:type="dxa"/>
                  <w:vAlign w:val="center"/>
                </w:tcPr>
                <w:p w:rsidR="00EE17C7" w:rsidRDefault="002901DE">
                  <w:r>
                    <w:rPr>
                      <w:sz w:val="15"/>
                      <w:szCs w:val="15"/>
                    </w:rPr>
                    <w:t>Squad Abroad Agency</w:t>
                  </w:r>
                </w:p>
              </w:tc>
              <w:tc>
                <w:tcPr>
                  <w:tcW w:w="720" w:type="dxa"/>
                  <w:vAlign w:val="center"/>
                </w:tcPr>
                <w:p w:rsidR="00EE17C7" w:rsidRDefault="002901DE">
                  <w:r>
                    <w:rPr>
                      <w:sz w:val="15"/>
                      <w:szCs w:val="15"/>
                    </w:rPr>
                    <w:t>R501542</w:t>
                  </w:r>
                </w:p>
              </w:tc>
            </w:tr>
            <w:tr w:rsidR="00EE17C7">
              <w:tc>
                <w:tcPr>
                  <w:tcW w:w="513" w:type="dxa"/>
                  <w:vAlign w:val="center"/>
                </w:tcPr>
                <w:p w:rsidR="00EE17C7" w:rsidRDefault="002901DE">
                  <w:r>
                    <w:rPr>
                      <w:sz w:val="15"/>
                      <w:szCs w:val="15"/>
                    </w:rPr>
                    <w:t>BMS</w:t>
                  </w:r>
                </w:p>
              </w:tc>
              <w:tc>
                <w:tcPr>
                  <w:tcW w:w="2065" w:type="dxa"/>
                  <w:vAlign w:val="center"/>
                </w:tcPr>
                <w:p w:rsidR="00EE17C7" w:rsidRDefault="002901DE">
                  <w:r>
                    <w:rPr>
                      <w:sz w:val="15"/>
                      <w:szCs w:val="15"/>
                    </w:rPr>
                    <w:t>Bernheim Middle School</w:t>
                  </w:r>
                </w:p>
              </w:tc>
              <w:tc>
                <w:tcPr>
                  <w:tcW w:w="2201" w:type="dxa"/>
                  <w:vAlign w:val="center"/>
                </w:tcPr>
                <w:p w:rsidR="00EE17C7" w:rsidRDefault="002901DE">
                  <w:r>
                    <w:rPr>
                      <w:sz w:val="15"/>
                      <w:szCs w:val="15"/>
                    </w:rPr>
                    <w:t>Camp Crooked Creek</w:t>
                  </w:r>
                </w:p>
              </w:tc>
              <w:tc>
                <w:tcPr>
                  <w:tcW w:w="1620" w:type="dxa"/>
                  <w:vAlign w:val="center"/>
                </w:tcPr>
                <w:p w:rsidR="00EE17C7" w:rsidRDefault="002901DE">
                  <w:r>
                    <w:rPr>
                      <w:sz w:val="15"/>
                      <w:szCs w:val="15"/>
                    </w:rPr>
                    <w:t>Shepherdsville, KY</w:t>
                  </w:r>
                </w:p>
              </w:tc>
              <w:tc>
                <w:tcPr>
                  <w:tcW w:w="990" w:type="dxa"/>
                  <w:vAlign w:val="center"/>
                </w:tcPr>
                <w:p w:rsidR="00EE17C7" w:rsidRDefault="002901DE">
                  <w:r>
                    <w:rPr>
                      <w:sz w:val="15"/>
                      <w:szCs w:val="15"/>
                    </w:rPr>
                    <w:t>9/29/2023</w:t>
                  </w:r>
                </w:p>
              </w:tc>
              <w:tc>
                <w:tcPr>
                  <w:tcW w:w="630" w:type="dxa"/>
                  <w:vAlign w:val="center"/>
                </w:tcPr>
                <w:p w:rsidR="00EE17C7" w:rsidRDefault="002901DE">
                  <w:r>
                    <w:rPr>
                      <w:sz w:val="15"/>
                      <w:szCs w:val="15"/>
                    </w:rPr>
                    <w:t>$5</w:t>
                  </w:r>
                </w:p>
              </w:tc>
              <w:tc>
                <w:tcPr>
                  <w:tcW w:w="1080" w:type="dxa"/>
                  <w:vAlign w:val="center"/>
                </w:tcPr>
                <w:p w:rsidR="00EE17C7" w:rsidRDefault="002901DE">
                  <w:r>
                    <w:rPr>
                      <w:sz w:val="15"/>
                      <w:szCs w:val="15"/>
                    </w:rPr>
                    <w:t>Miller</w:t>
                  </w:r>
                </w:p>
              </w:tc>
              <w:tc>
                <w:tcPr>
                  <w:tcW w:w="720" w:type="dxa"/>
                  <w:vAlign w:val="center"/>
                </w:tcPr>
                <w:p w:rsidR="00EE17C7" w:rsidRDefault="002901DE">
                  <w:r>
                    <w:rPr>
                      <w:sz w:val="15"/>
                      <w:szCs w:val="15"/>
                    </w:rPr>
                    <w:t>R501551</w:t>
                  </w:r>
                </w:p>
              </w:tc>
            </w:tr>
            <w:tr w:rsidR="00EE17C7">
              <w:tc>
                <w:tcPr>
                  <w:tcW w:w="513" w:type="dxa"/>
                  <w:vAlign w:val="center"/>
                </w:tcPr>
                <w:p w:rsidR="00EE17C7" w:rsidRDefault="002901DE">
                  <w:r>
                    <w:rPr>
                      <w:sz w:val="15"/>
                      <w:szCs w:val="15"/>
                    </w:rPr>
                    <w:t>CGES</w:t>
                  </w:r>
                </w:p>
              </w:tc>
              <w:tc>
                <w:tcPr>
                  <w:tcW w:w="2065" w:type="dxa"/>
                  <w:vAlign w:val="center"/>
                </w:tcPr>
                <w:p w:rsidR="00EE17C7" w:rsidRDefault="002901DE">
                  <w:r>
                    <w:rPr>
                      <w:sz w:val="15"/>
                      <w:szCs w:val="15"/>
                    </w:rPr>
                    <w:t>1st grade</w:t>
                  </w:r>
                </w:p>
              </w:tc>
              <w:tc>
                <w:tcPr>
                  <w:tcW w:w="2201" w:type="dxa"/>
                  <w:vAlign w:val="center"/>
                </w:tcPr>
                <w:p w:rsidR="00EE17C7" w:rsidRDefault="002901DE">
                  <w:r>
                    <w:rPr>
                      <w:sz w:val="15"/>
                      <w:szCs w:val="15"/>
                    </w:rPr>
                    <w:t>Derby Dinner Playhouse</w:t>
                  </w:r>
                </w:p>
              </w:tc>
              <w:tc>
                <w:tcPr>
                  <w:tcW w:w="1620" w:type="dxa"/>
                  <w:vAlign w:val="center"/>
                </w:tcPr>
                <w:p w:rsidR="00EE17C7" w:rsidRDefault="002901DE">
                  <w:r>
                    <w:rPr>
                      <w:sz w:val="15"/>
                      <w:szCs w:val="15"/>
                    </w:rPr>
                    <w:t>Clarksville, IN</w:t>
                  </w:r>
                </w:p>
              </w:tc>
              <w:tc>
                <w:tcPr>
                  <w:tcW w:w="990" w:type="dxa"/>
                  <w:vAlign w:val="center"/>
                </w:tcPr>
                <w:p w:rsidR="00EE17C7" w:rsidRDefault="002901DE">
                  <w:r>
                    <w:rPr>
                      <w:sz w:val="15"/>
                      <w:szCs w:val="15"/>
                    </w:rPr>
                    <w:t>10/25/2023</w:t>
                  </w:r>
                </w:p>
              </w:tc>
              <w:tc>
                <w:tcPr>
                  <w:tcW w:w="630" w:type="dxa"/>
                  <w:vAlign w:val="center"/>
                </w:tcPr>
                <w:p w:rsidR="00EE17C7" w:rsidRDefault="002901DE">
                  <w:r>
                    <w:rPr>
                      <w:sz w:val="15"/>
                      <w:szCs w:val="15"/>
                    </w:rPr>
                    <w:t>$10</w:t>
                  </w:r>
                </w:p>
              </w:tc>
              <w:tc>
                <w:tcPr>
                  <w:tcW w:w="1080" w:type="dxa"/>
                  <w:vAlign w:val="center"/>
                </w:tcPr>
                <w:p w:rsidR="00EE17C7" w:rsidRDefault="002901DE">
                  <w:r>
                    <w:rPr>
                      <w:sz w:val="15"/>
                      <w:szCs w:val="15"/>
                    </w:rPr>
                    <w:t>BOE Bus</w:t>
                  </w:r>
                </w:p>
              </w:tc>
              <w:tc>
                <w:tcPr>
                  <w:tcW w:w="720" w:type="dxa"/>
                  <w:vAlign w:val="center"/>
                </w:tcPr>
                <w:p w:rsidR="00EE17C7" w:rsidRDefault="002901DE">
                  <w:r>
                    <w:rPr>
                      <w:sz w:val="15"/>
                      <w:szCs w:val="15"/>
                    </w:rPr>
                    <w:t>R501544</w:t>
                  </w:r>
                </w:p>
              </w:tc>
            </w:tr>
            <w:tr w:rsidR="00EE17C7">
              <w:tc>
                <w:tcPr>
                  <w:tcW w:w="513" w:type="dxa"/>
                  <w:vAlign w:val="center"/>
                </w:tcPr>
                <w:p w:rsidR="00EE17C7" w:rsidRDefault="002901DE">
                  <w:r>
                    <w:rPr>
                      <w:sz w:val="15"/>
                      <w:szCs w:val="15"/>
                    </w:rPr>
                    <w:t>CGES</w:t>
                  </w:r>
                </w:p>
              </w:tc>
              <w:tc>
                <w:tcPr>
                  <w:tcW w:w="2065" w:type="dxa"/>
                  <w:vAlign w:val="center"/>
                </w:tcPr>
                <w:p w:rsidR="00EE17C7" w:rsidRDefault="002901DE">
                  <w:r>
                    <w:rPr>
                      <w:sz w:val="15"/>
                      <w:szCs w:val="15"/>
                    </w:rPr>
                    <w:t>4th Grade</w:t>
                  </w:r>
                </w:p>
              </w:tc>
              <w:tc>
                <w:tcPr>
                  <w:tcW w:w="2201" w:type="dxa"/>
                  <w:vAlign w:val="center"/>
                </w:tcPr>
                <w:p w:rsidR="00EE17C7" w:rsidRDefault="002901DE">
                  <w:r>
                    <w:rPr>
                      <w:sz w:val="15"/>
                      <w:szCs w:val="15"/>
                    </w:rPr>
                    <w:t>Mammoth Cave</w:t>
                  </w:r>
                </w:p>
              </w:tc>
              <w:tc>
                <w:tcPr>
                  <w:tcW w:w="1620" w:type="dxa"/>
                  <w:vAlign w:val="center"/>
                </w:tcPr>
                <w:p w:rsidR="00EE17C7" w:rsidRDefault="002901DE">
                  <w:r>
                    <w:rPr>
                      <w:sz w:val="15"/>
                      <w:szCs w:val="15"/>
                    </w:rPr>
                    <w:t>Mammoth Cave, KY</w:t>
                  </w:r>
                </w:p>
              </w:tc>
              <w:tc>
                <w:tcPr>
                  <w:tcW w:w="990" w:type="dxa"/>
                  <w:vAlign w:val="center"/>
                </w:tcPr>
                <w:p w:rsidR="00EE17C7" w:rsidRDefault="002901DE">
                  <w:r>
                    <w:rPr>
                      <w:sz w:val="15"/>
                      <w:szCs w:val="15"/>
                    </w:rPr>
                    <w:t>3/1/2024</w:t>
                  </w:r>
                </w:p>
              </w:tc>
              <w:tc>
                <w:tcPr>
                  <w:tcW w:w="630" w:type="dxa"/>
                  <w:vAlign w:val="center"/>
                </w:tcPr>
                <w:p w:rsidR="00EE17C7" w:rsidRDefault="002901DE">
                  <w:r>
                    <w:rPr>
                      <w:sz w:val="15"/>
                      <w:szCs w:val="15"/>
                    </w:rPr>
                    <w:t>$20</w:t>
                  </w:r>
                </w:p>
              </w:tc>
              <w:tc>
                <w:tcPr>
                  <w:tcW w:w="1080" w:type="dxa"/>
                  <w:vAlign w:val="center"/>
                </w:tcPr>
                <w:p w:rsidR="00EE17C7" w:rsidRDefault="002901DE">
                  <w:r>
                    <w:rPr>
                      <w:sz w:val="15"/>
                      <w:szCs w:val="15"/>
                    </w:rPr>
                    <w:t>Miller</w:t>
                  </w:r>
                </w:p>
              </w:tc>
              <w:tc>
                <w:tcPr>
                  <w:tcW w:w="720" w:type="dxa"/>
                  <w:vAlign w:val="center"/>
                </w:tcPr>
                <w:p w:rsidR="00EE17C7" w:rsidRDefault="002901DE">
                  <w:r>
                    <w:rPr>
                      <w:sz w:val="15"/>
                      <w:szCs w:val="15"/>
                    </w:rPr>
                    <w:t>R501546</w:t>
                  </w:r>
                </w:p>
              </w:tc>
            </w:tr>
            <w:tr w:rsidR="00EE17C7">
              <w:tc>
                <w:tcPr>
                  <w:tcW w:w="513" w:type="dxa"/>
                  <w:vAlign w:val="center"/>
                </w:tcPr>
                <w:p w:rsidR="00EE17C7" w:rsidRDefault="002901DE">
                  <w:r>
                    <w:rPr>
                      <w:sz w:val="15"/>
                      <w:szCs w:val="15"/>
                    </w:rPr>
                    <w:t>CGES</w:t>
                  </w:r>
                </w:p>
              </w:tc>
              <w:tc>
                <w:tcPr>
                  <w:tcW w:w="2065" w:type="dxa"/>
                  <w:vAlign w:val="center"/>
                </w:tcPr>
                <w:p w:rsidR="00EE17C7" w:rsidRDefault="002901DE">
                  <w:r>
                    <w:rPr>
                      <w:sz w:val="15"/>
                      <w:szCs w:val="15"/>
                    </w:rPr>
                    <w:t>4th Grade</w:t>
                  </w:r>
                </w:p>
              </w:tc>
              <w:tc>
                <w:tcPr>
                  <w:tcW w:w="2201" w:type="dxa"/>
                  <w:vAlign w:val="center"/>
                </w:tcPr>
                <w:p w:rsidR="00EE17C7" w:rsidRDefault="002901DE">
                  <w:r>
                    <w:rPr>
                      <w:sz w:val="15"/>
                      <w:szCs w:val="15"/>
                    </w:rPr>
                    <w:t>Falls of the Ohio</w:t>
                  </w:r>
                </w:p>
              </w:tc>
              <w:tc>
                <w:tcPr>
                  <w:tcW w:w="1620" w:type="dxa"/>
                  <w:vAlign w:val="center"/>
                </w:tcPr>
                <w:p w:rsidR="00EE17C7" w:rsidRDefault="002901DE">
                  <w:r>
                    <w:rPr>
                      <w:sz w:val="15"/>
                      <w:szCs w:val="15"/>
                    </w:rPr>
                    <w:t>Clarksville, IN</w:t>
                  </w:r>
                </w:p>
              </w:tc>
              <w:tc>
                <w:tcPr>
                  <w:tcW w:w="990" w:type="dxa"/>
                  <w:vAlign w:val="center"/>
                </w:tcPr>
                <w:p w:rsidR="00EE17C7" w:rsidRDefault="002901DE">
                  <w:r>
                    <w:rPr>
                      <w:sz w:val="15"/>
                      <w:szCs w:val="15"/>
                    </w:rPr>
                    <w:t>4/26/2024</w:t>
                  </w:r>
                </w:p>
              </w:tc>
              <w:tc>
                <w:tcPr>
                  <w:tcW w:w="630" w:type="dxa"/>
                  <w:vAlign w:val="center"/>
                </w:tcPr>
                <w:p w:rsidR="00EE17C7" w:rsidRDefault="002901DE">
                  <w:r>
                    <w:rPr>
                      <w:sz w:val="15"/>
                      <w:szCs w:val="15"/>
                    </w:rPr>
                    <w:t>$15</w:t>
                  </w:r>
                </w:p>
              </w:tc>
              <w:tc>
                <w:tcPr>
                  <w:tcW w:w="1080" w:type="dxa"/>
                  <w:vAlign w:val="center"/>
                </w:tcPr>
                <w:p w:rsidR="00EE17C7" w:rsidRDefault="002901DE">
                  <w:r>
                    <w:rPr>
                      <w:sz w:val="15"/>
                      <w:szCs w:val="15"/>
                    </w:rPr>
                    <w:t>Miller</w:t>
                  </w:r>
                </w:p>
              </w:tc>
              <w:tc>
                <w:tcPr>
                  <w:tcW w:w="720" w:type="dxa"/>
                  <w:vAlign w:val="center"/>
                </w:tcPr>
                <w:p w:rsidR="00EE17C7" w:rsidRDefault="002901DE">
                  <w:r>
                    <w:rPr>
                      <w:sz w:val="15"/>
                      <w:szCs w:val="15"/>
                    </w:rPr>
                    <w:t>R501547</w:t>
                  </w:r>
                </w:p>
              </w:tc>
            </w:tr>
            <w:tr w:rsidR="00EE17C7">
              <w:tc>
                <w:tcPr>
                  <w:tcW w:w="513" w:type="dxa"/>
                  <w:vAlign w:val="center"/>
                </w:tcPr>
                <w:p w:rsidR="00EE17C7" w:rsidRDefault="002901DE">
                  <w:r>
                    <w:rPr>
                      <w:sz w:val="15"/>
                      <w:szCs w:val="15"/>
                    </w:rPr>
                    <w:t>CGES</w:t>
                  </w:r>
                </w:p>
              </w:tc>
              <w:tc>
                <w:tcPr>
                  <w:tcW w:w="2065" w:type="dxa"/>
                  <w:vAlign w:val="center"/>
                </w:tcPr>
                <w:p w:rsidR="00EE17C7" w:rsidRDefault="002901DE">
                  <w:r>
                    <w:rPr>
                      <w:sz w:val="15"/>
                      <w:szCs w:val="15"/>
                    </w:rPr>
                    <w:t>Kindergarten Classes</w:t>
                  </w:r>
                </w:p>
              </w:tc>
              <w:tc>
                <w:tcPr>
                  <w:tcW w:w="2201" w:type="dxa"/>
                  <w:vAlign w:val="center"/>
                </w:tcPr>
                <w:p w:rsidR="00EE17C7" w:rsidRDefault="002901DE">
                  <w:r>
                    <w:rPr>
                      <w:sz w:val="15"/>
                      <w:szCs w:val="15"/>
                    </w:rPr>
                    <w:t>Derby Dinner Playhouse</w:t>
                  </w:r>
                </w:p>
              </w:tc>
              <w:tc>
                <w:tcPr>
                  <w:tcW w:w="1620" w:type="dxa"/>
                  <w:vAlign w:val="center"/>
                </w:tcPr>
                <w:p w:rsidR="00EE17C7" w:rsidRDefault="002901DE">
                  <w:r>
                    <w:rPr>
                      <w:sz w:val="15"/>
                      <w:szCs w:val="15"/>
                    </w:rPr>
                    <w:t>Clarksville, IN</w:t>
                  </w:r>
                </w:p>
              </w:tc>
              <w:tc>
                <w:tcPr>
                  <w:tcW w:w="990" w:type="dxa"/>
                  <w:vAlign w:val="center"/>
                </w:tcPr>
                <w:p w:rsidR="00EE17C7" w:rsidRDefault="002901DE">
                  <w:r>
                    <w:rPr>
                      <w:sz w:val="15"/>
                      <w:szCs w:val="15"/>
                    </w:rPr>
                    <w:t>10/25/2023</w:t>
                  </w:r>
                </w:p>
              </w:tc>
              <w:tc>
                <w:tcPr>
                  <w:tcW w:w="630" w:type="dxa"/>
                  <w:vAlign w:val="center"/>
                </w:tcPr>
                <w:p w:rsidR="00EE17C7" w:rsidRDefault="002901DE">
                  <w:r>
                    <w:rPr>
                      <w:sz w:val="15"/>
                      <w:szCs w:val="15"/>
                    </w:rPr>
                    <w:t>$9</w:t>
                  </w:r>
                </w:p>
              </w:tc>
              <w:tc>
                <w:tcPr>
                  <w:tcW w:w="1080" w:type="dxa"/>
                  <w:vAlign w:val="center"/>
                </w:tcPr>
                <w:p w:rsidR="00EE17C7" w:rsidRDefault="002901DE">
                  <w:r>
                    <w:rPr>
                      <w:sz w:val="15"/>
                      <w:szCs w:val="15"/>
                    </w:rPr>
                    <w:t>BOE Bus</w:t>
                  </w:r>
                </w:p>
              </w:tc>
              <w:tc>
                <w:tcPr>
                  <w:tcW w:w="720" w:type="dxa"/>
                  <w:vAlign w:val="center"/>
                </w:tcPr>
                <w:p w:rsidR="00EE17C7" w:rsidRDefault="002901DE">
                  <w:r>
                    <w:rPr>
                      <w:sz w:val="15"/>
                      <w:szCs w:val="15"/>
                    </w:rPr>
                    <w:t>R501484</w:t>
                  </w:r>
                </w:p>
              </w:tc>
            </w:tr>
            <w:tr w:rsidR="00EE17C7">
              <w:tc>
                <w:tcPr>
                  <w:tcW w:w="513" w:type="dxa"/>
                  <w:vAlign w:val="center"/>
                </w:tcPr>
                <w:p w:rsidR="00EE17C7" w:rsidRDefault="002901DE">
                  <w:r>
                    <w:rPr>
                      <w:sz w:val="15"/>
                      <w:szCs w:val="15"/>
                    </w:rPr>
                    <w:t>FES</w:t>
                  </w:r>
                </w:p>
              </w:tc>
              <w:tc>
                <w:tcPr>
                  <w:tcW w:w="2065" w:type="dxa"/>
                  <w:vAlign w:val="center"/>
                </w:tcPr>
                <w:p w:rsidR="00EE17C7" w:rsidRDefault="002901DE">
                  <w:r>
                    <w:rPr>
                      <w:sz w:val="15"/>
                      <w:szCs w:val="15"/>
                    </w:rPr>
                    <w:t>1 Grade Team</w:t>
                  </w:r>
                </w:p>
              </w:tc>
              <w:tc>
                <w:tcPr>
                  <w:tcW w:w="2201" w:type="dxa"/>
                  <w:vAlign w:val="center"/>
                </w:tcPr>
                <w:p w:rsidR="00EE17C7" w:rsidRDefault="002901DE">
                  <w:r>
                    <w:rPr>
                      <w:sz w:val="15"/>
                      <w:szCs w:val="15"/>
                    </w:rPr>
                    <w:t>Huber's Orchard</w:t>
                  </w:r>
                </w:p>
              </w:tc>
              <w:tc>
                <w:tcPr>
                  <w:tcW w:w="1620" w:type="dxa"/>
                  <w:vAlign w:val="center"/>
                </w:tcPr>
                <w:p w:rsidR="00EE17C7" w:rsidRDefault="002901DE">
                  <w:r>
                    <w:rPr>
                      <w:sz w:val="15"/>
                      <w:szCs w:val="15"/>
                    </w:rPr>
                    <w:t>Borden, IN</w:t>
                  </w:r>
                </w:p>
              </w:tc>
              <w:tc>
                <w:tcPr>
                  <w:tcW w:w="990" w:type="dxa"/>
                  <w:vAlign w:val="center"/>
                </w:tcPr>
                <w:p w:rsidR="00EE17C7" w:rsidRDefault="002901DE">
                  <w:r>
                    <w:rPr>
                      <w:sz w:val="15"/>
                      <w:szCs w:val="15"/>
                    </w:rPr>
                    <w:t>10/27/2023</w:t>
                  </w:r>
                </w:p>
              </w:tc>
              <w:tc>
                <w:tcPr>
                  <w:tcW w:w="630" w:type="dxa"/>
                  <w:vAlign w:val="center"/>
                </w:tcPr>
                <w:p w:rsidR="00EE17C7" w:rsidRDefault="002901DE">
                  <w:r>
                    <w:rPr>
                      <w:sz w:val="15"/>
                      <w:szCs w:val="15"/>
                    </w:rPr>
                    <w:t>$14</w:t>
                  </w:r>
                </w:p>
              </w:tc>
              <w:tc>
                <w:tcPr>
                  <w:tcW w:w="1080" w:type="dxa"/>
                  <w:vAlign w:val="center"/>
                </w:tcPr>
                <w:p w:rsidR="00EE17C7" w:rsidRDefault="002901DE">
                  <w:r>
                    <w:rPr>
                      <w:sz w:val="15"/>
                      <w:szCs w:val="15"/>
                    </w:rPr>
                    <w:t>BOE Bus</w:t>
                  </w:r>
                </w:p>
              </w:tc>
              <w:tc>
                <w:tcPr>
                  <w:tcW w:w="720" w:type="dxa"/>
                  <w:vAlign w:val="center"/>
                </w:tcPr>
                <w:p w:rsidR="00EE17C7" w:rsidRDefault="002901DE">
                  <w:r>
                    <w:rPr>
                      <w:sz w:val="15"/>
                      <w:szCs w:val="15"/>
                    </w:rPr>
                    <w:t>R501489</w:t>
                  </w:r>
                </w:p>
              </w:tc>
            </w:tr>
            <w:tr w:rsidR="00EE17C7">
              <w:tc>
                <w:tcPr>
                  <w:tcW w:w="513" w:type="dxa"/>
                  <w:vAlign w:val="center"/>
                </w:tcPr>
                <w:p w:rsidR="00EE17C7" w:rsidRDefault="002901DE">
                  <w:r>
                    <w:rPr>
                      <w:sz w:val="15"/>
                      <w:szCs w:val="15"/>
                    </w:rPr>
                    <w:t>HMS</w:t>
                  </w:r>
                </w:p>
              </w:tc>
              <w:tc>
                <w:tcPr>
                  <w:tcW w:w="2065" w:type="dxa"/>
                  <w:vAlign w:val="center"/>
                </w:tcPr>
                <w:p w:rsidR="00EE17C7" w:rsidRDefault="002901DE">
                  <w:r>
                    <w:rPr>
                      <w:sz w:val="15"/>
                      <w:szCs w:val="15"/>
                    </w:rPr>
                    <w:t>6th grade</w:t>
                  </w:r>
                </w:p>
              </w:tc>
              <w:tc>
                <w:tcPr>
                  <w:tcW w:w="2201" w:type="dxa"/>
                  <w:vAlign w:val="center"/>
                </w:tcPr>
                <w:p w:rsidR="00EE17C7" w:rsidRDefault="002901DE">
                  <w:r>
                    <w:rPr>
                      <w:sz w:val="15"/>
                      <w:szCs w:val="15"/>
                    </w:rPr>
                    <w:t>Mammoth Cave</w:t>
                  </w:r>
                </w:p>
              </w:tc>
              <w:tc>
                <w:tcPr>
                  <w:tcW w:w="1620" w:type="dxa"/>
                  <w:vAlign w:val="center"/>
                </w:tcPr>
                <w:p w:rsidR="00EE17C7" w:rsidRDefault="002901DE">
                  <w:r>
                    <w:rPr>
                      <w:sz w:val="15"/>
                      <w:szCs w:val="15"/>
                    </w:rPr>
                    <w:t>Mammoth Cave, KY</w:t>
                  </w:r>
                </w:p>
              </w:tc>
              <w:tc>
                <w:tcPr>
                  <w:tcW w:w="990" w:type="dxa"/>
                  <w:vAlign w:val="center"/>
                </w:tcPr>
                <w:p w:rsidR="00EE17C7" w:rsidRDefault="002901DE">
                  <w:r>
                    <w:rPr>
                      <w:sz w:val="15"/>
                      <w:szCs w:val="15"/>
                    </w:rPr>
                    <w:t>5/16/2024</w:t>
                  </w:r>
                </w:p>
              </w:tc>
              <w:tc>
                <w:tcPr>
                  <w:tcW w:w="630" w:type="dxa"/>
                  <w:vAlign w:val="center"/>
                </w:tcPr>
                <w:p w:rsidR="00EE17C7" w:rsidRDefault="002901DE">
                  <w:r>
                    <w:rPr>
                      <w:sz w:val="15"/>
                      <w:szCs w:val="15"/>
                    </w:rPr>
                    <w:t>$20</w:t>
                  </w:r>
                </w:p>
              </w:tc>
              <w:tc>
                <w:tcPr>
                  <w:tcW w:w="1080" w:type="dxa"/>
                  <w:vAlign w:val="center"/>
                </w:tcPr>
                <w:p w:rsidR="00EE17C7" w:rsidRDefault="002901DE">
                  <w:r>
                    <w:rPr>
                      <w:sz w:val="15"/>
                      <w:szCs w:val="15"/>
                    </w:rPr>
                    <w:t>Miller</w:t>
                  </w:r>
                </w:p>
              </w:tc>
              <w:tc>
                <w:tcPr>
                  <w:tcW w:w="720" w:type="dxa"/>
                  <w:vAlign w:val="center"/>
                </w:tcPr>
                <w:p w:rsidR="00EE17C7" w:rsidRDefault="002901DE">
                  <w:r>
                    <w:rPr>
                      <w:sz w:val="15"/>
                      <w:szCs w:val="15"/>
                    </w:rPr>
                    <w:t>R501505</w:t>
                  </w:r>
                </w:p>
              </w:tc>
            </w:tr>
            <w:tr w:rsidR="00EE17C7">
              <w:tc>
                <w:tcPr>
                  <w:tcW w:w="513" w:type="dxa"/>
                  <w:vAlign w:val="center"/>
                </w:tcPr>
                <w:p w:rsidR="00EE17C7" w:rsidRDefault="002901DE">
                  <w:r>
                    <w:rPr>
                      <w:sz w:val="15"/>
                      <w:szCs w:val="15"/>
                    </w:rPr>
                    <w:t>HMS</w:t>
                  </w:r>
                </w:p>
              </w:tc>
              <w:tc>
                <w:tcPr>
                  <w:tcW w:w="2065" w:type="dxa"/>
                  <w:vAlign w:val="center"/>
                </w:tcPr>
                <w:p w:rsidR="00EE17C7" w:rsidRDefault="002901DE">
                  <w:r>
                    <w:rPr>
                      <w:sz w:val="15"/>
                      <w:szCs w:val="15"/>
                    </w:rPr>
                    <w:t>6th grade</w:t>
                  </w:r>
                </w:p>
              </w:tc>
              <w:tc>
                <w:tcPr>
                  <w:tcW w:w="2201" w:type="dxa"/>
                  <w:vAlign w:val="center"/>
                </w:tcPr>
                <w:p w:rsidR="00EE17C7" w:rsidRDefault="002901DE">
                  <w:r>
                    <w:rPr>
                      <w:sz w:val="15"/>
                      <w:szCs w:val="15"/>
                    </w:rPr>
                    <w:t>Mammoth Cave</w:t>
                  </w:r>
                </w:p>
              </w:tc>
              <w:tc>
                <w:tcPr>
                  <w:tcW w:w="1620" w:type="dxa"/>
                  <w:vAlign w:val="center"/>
                </w:tcPr>
                <w:p w:rsidR="00EE17C7" w:rsidRDefault="002901DE">
                  <w:r>
                    <w:rPr>
                      <w:sz w:val="15"/>
                      <w:szCs w:val="15"/>
                    </w:rPr>
                    <w:t>Mammoth Cave, KY</w:t>
                  </w:r>
                </w:p>
              </w:tc>
              <w:tc>
                <w:tcPr>
                  <w:tcW w:w="990" w:type="dxa"/>
                  <w:vAlign w:val="center"/>
                </w:tcPr>
                <w:p w:rsidR="00EE17C7" w:rsidRDefault="002901DE">
                  <w:r>
                    <w:rPr>
                      <w:sz w:val="15"/>
                      <w:szCs w:val="15"/>
                    </w:rPr>
                    <w:t>5/17/2024</w:t>
                  </w:r>
                </w:p>
              </w:tc>
              <w:tc>
                <w:tcPr>
                  <w:tcW w:w="630" w:type="dxa"/>
                  <w:vAlign w:val="center"/>
                </w:tcPr>
                <w:p w:rsidR="00EE17C7" w:rsidRDefault="002901DE">
                  <w:r>
                    <w:rPr>
                      <w:sz w:val="15"/>
                      <w:szCs w:val="15"/>
                    </w:rPr>
                    <w:t>$20</w:t>
                  </w:r>
                </w:p>
              </w:tc>
              <w:tc>
                <w:tcPr>
                  <w:tcW w:w="1080" w:type="dxa"/>
                  <w:vAlign w:val="center"/>
                </w:tcPr>
                <w:p w:rsidR="00EE17C7" w:rsidRDefault="002901DE">
                  <w:r>
                    <w:rPr>
                      <w:sz w:val="15"/>
                      <w:szCs w:val="15"/>
                    </w:rPr>
                    <w:t>Miller</w:t>
                  </w:r>
                </w:p>
              </w:tc>
              <w:tc>
                <w:tcPr>
                  <w:tcW w:w="720" w:type="dxa"/>
                  <w:vAlign w:val="center"/>
                </w:tcPr>
                <w:p w:rsidR="00EE17C7" w:rsidRDefault="002901DE">
                  <w:r>
                    <w:rPr>
                      <w:sz w:val="15"/>
                      <w:szCs w:val="15"/>
                    </w:rPr>
                    <w:t>R501506</w:t>
                  </w:r>
                </w:p>
              </w:tc>
            </w:tr>
            <w:tr w:rsidR="00EE17C7">
              <w:tc>
                <w:tcPr>
                  <w:tcW w:w="513" w:type="dxa"/>
                  <w:vAlign w:val="center"/>
                </w:tcPr>
                <w:p w:rsidR="00EE17C7" w:rsidRDefault="002901DE">
                  <w:r>
                    <w:rPr>
                      <w:sz w:val="15"/>
                      <w:szCs w:val="15"/>
                    </w:rPr>
                    <w:t>HMS</w:t>
                  </w:r>
                </w:p>
              </w:tc>
              <w:tc>
                <w:tcPr>
                  <w:tcW w:w="2065" w:type="dxa"/>
                  <w:vAlign w:val="center"/>
                </w:tcPr>
                <w:p w:rsidR="00EE17C7" w:rsidRDefault="002901DE">
                  <w:r>
                    <w:rPr>
                      <w:sz w:val="15"/>
                      <w:szCs w:val="15"/>
                    </w:rPr>
                    <w:t>Discovery 6 and 7th grades</w:t>
                  </w:r>
                </w:p>
              </w:tc>
              <w:tc>
                <w:tcPr>
                  <w:tcW w:w="2201" w:type="dxa"/>
                  <w:vAlign w:val="center"/>
                </w:tcPr>
                <w:p w:rsidR="00EE17C7" w:rsidRDefault="002901DE">
                  <w:r>
                    <w:rPr>
                      <w:sz w:val="15"/>
                      <w:szCs w:val="15"/>
                    </w:rPr>
                    <w:t>Muhammad Ali Center</w:t>
                  </w:r>
                </w:p>
              </w:tc>
              <w:tc>
                <w:tcPr>
                  <w:tcW w:w="1620" w:type="dxa"/>
                  <w:vAlign w:val="center"/>
                </w:tcPr>
                <w:p w:rsidR="00EE17C7" w:rsidRDefault="002901DE">
                  <w:r>
                    <w:rPr>
                      <w:sz w:val="15"/>
                      <w:szCs w:val="15"/>
                    </w:rPr>
                    <w:t>Louisville, KY</w:t>
                  </w:r>
                </w:p>
              </w:tc>
              <w:tc>
                <w:tcPr>
                  <w:tcW w:w="990" w:type="dxa"/>
                  <w:vAlign w:val="center"/>
                </w:tcPr>
                <w:p w:rsidR="00EE17C7" w:rsidRDefault="002901DE">
                  <w:r>
                    <w:rPr>
                      <w:sz w:val="15"/>
                      <w:szCs w:val="15"/>
                    </w:rPr>
                    <w:t>2/15/2024</w:t>
                  </w:r>
                </w:p>
              </w:tc>
              <w:tc>
                <w:tcPr>
                  <w:tcW w:w="630" w:type="dxa"/>
                  <w:vAlign w:val="center"/>
                </w:tcPr>
                <w:p w:rsidR="00EE17C7" w:rsidRDefault="002901DE">
                  <w:r>
                    <w:rPr>
                      <w:sz w:val="15"/>
                      <w:szCs w:val="15"/>
                    </w:rPr>
                    <w:t>$15</w:t>
                  </w:r>
                </w:p>
              </w:tc>
              <w:tc>
                <w:tcPr>
                  <w:tcW w:w="1080" w:type="dxa"/>
                  <w:vAlign w:val="center"/>
                </w:tcPr>
                <w:p w:rsidR="00EE17C7" w:rsidRDefault="002901DE">
                  <w:r>
                    <w:rPr>
                      <w:sz w:val="15"/>
                      <w:szCs w:val="15"/>
                    </w:rPr>
                    <w:t>Miller</w:t>
                  </w:r>
                </w:p>
              </w:tc>
              <w:tc>
                <w:tcPr>
                  <w:tcW w:w="720" w:type="dxa"/>
                  <w:vAlign w:val="center"/>
                </w:tcPr>
                <w:p w:rsidR="00EE17C7" w:rsidRDefault="002901DE">
                  <w:r>
                    <w:rPr>
                      <w:sz w:val="15"/>
                      <w:szCs w:val="15"/>
                    </w:rPr>
                    <w:t>R501543</w:t>
                  </w:r>
                </w:p>
              </w:tc>
            </w:tr>
            <w:tr w:rsidR="00EE17C7">
              <w:tc>
                <w:tcPr>
                  <w:tcW w:w="513" w:type="dxa"/>
                  <w:vAlign w:val="center"/>
                </w:tcPr>
                <w:p w:rsidR="00EE17C7" w:rsidRDefault="002901DE">
                  <w:r>
                    <w:rPr>
                      <w:sz w:val="15"/>
                      <w:szCs w:val="15"/>
                    </w:rPr>
                    <w:t>HMS</w:t>
                  </w:r>
                </w:p>
              </w:tc>
              <w:tc>
                <w:tcPr>
                  <w:tcW w:w="2065" w:type="dxa"/>
                  <w:vAlign w:val="center"/>
                </w:tcPr>
                <w:p w:rsidR="00EE17C7" w:rsidRDefault="002901DE">
                  <w:r>
                    <w:rPr>
                      <w:sz w:val="15"/>
                      <w:szCs w:val="15"/>
                    </w:rPr>
                    <w:t>Discovery 8th graders</w:t>
                  </w:r>
                </w:p>
              </w:tc>
              <w:tc>
                <w:tcPr>
                  <w:tcW w:w="2201" w:type="dxa"/>
                  <w:vAlign w:val="center"/>
                </w:tcPr>
                <w:p w:rsidR="00EE17C7" w:rsidRDefault="002901DE">
                  <w:r>
                    <w:rPr>
                      <w:sz w:val="15"/>
                      <w:szCs w:val="15"/>
                    </w:rPr>
                    <w:t>Western Kentucky University</w:t>
                  </w:r>
                </w:p>
              </w:tc>
              <w:tc>
                <w:tcPr>
                  <w:tcW w:w="1620" w:type="dxa"/>
                  <w:vAlign w:val="center"/>
                </w:tcPr>
                <w:p w:rsidR="00EE17C7" w:rsidRDefault="002901DE">
                  <w:r>
                    <w:rPr>
                      <w:sz w:val="15"/>
                      <w:szCs w:val="15"/>
                    </w:rPr>
                    <w:t>Bowling Green, KY</w:t>
                  </w:r>
                </w:p>
              </w:tc>
              <w:tc>
                <w:tcPr>
                  <w:tcW w:w="990" w:type="dxa"/>
                  <w:vAlign w:val="center"/>
                </w:tcPr>
                <w:p w:rsidR="00EE17C7" w:rsidRDefault="002901DE">
                  <w:r>
                    <w:rPr>
                      <w:sz w:val="15"/>
                      <w:szCs w:val="15"/>
                    </w:rPr>
                    <w:t>2/15/2024</w:t>
                  </w:r>
                </w:p>
              </w:tc>
              <w:tc>
                <w:tcPr>
                  <w:tcW w:w="630" w:type="dxa"/>
                  <w:vAlign w:val="center"/>
                </w:tcPr>
                <w:p w:rsidR="00EE17C7" w:rsidRDefault="002901DE">
                  <w:r>
                    <w:rPr>
                      <w:sz w:val="15"/>
                      <w:szCs w:val="15"/>
                    </w:rPr>
                    <w:t>$35</w:t>
                  </w:r>
                </w:p>
              </w:tc>
              <w:tc>
                <w:tcPr>
                  <w:tcW w:w="1080" w:type="dxa"/>
                  <w:vAlign w:val="center"/>
                </w:tcPr>
                <w:p w:rsidR="00EE17C7" w:rsidRDefault="002901DE">
                  <w:r>
                    <w:rPr>
                      <w:sz w:val="15"/>
                      <w:szCs w:val="15"/>
                    </w:rPr>
                    <w:t>Miller</w:t>
                  </w:r>
                </w:p>
              </w:tc>
              <w:tc>
                <w:tcPr>
                  <w:tcW w:w="720" w:type="dxa"/>
                  <w:vAlign w:val="center"/>
                </w:tcPr>
                <w:p w:rsidR="00EE17C7" w:rsidRDefault="002901DE">
                  <w:r>
                    <w:rPr>
                      <w:sz w:val="15"/>
                      <w:szCs w:val="15"/>
                    </w:rPr>
                    <w:t>R501512</w:t>
                  </w:r>
                </w:p>
              </w:tc>
            </w:tr>
            <w:tr w:rsidR="00EE17C7">
              <w:tc>
                <w:tcPr>
                  <w:tcW w:w="513" w:type="dxa"/>
                  <w:vAlign w:val="center"/>
                </w:tcPr>
                <w:p w:rsidR="00EE17C7" w:rsidRDefault="002901DE">
                  <w:r>
                    <w:rPr>
                      <w:sz w:val="15"/>
                      <w:szCs w:val="15"/>
                    </w:rPr>
                    <w:t>HMS</w:t>
                  </w:r>
                </w:p>
              </w:tc>
              <w:tc>
                <w:tcPr>
                  <w:tcW w:w="2065" w:type="dxa"/>
                  <w:vAlign w:val="center"/>
                </w:tcPr>
                <w:p w:rsidR="00EE17C7" w:rsidRDefault="002901DE">
                  <w:r>
                    <w:rPr>
                      <w:sz w:val="15"/>
                      <w:szCs w:val="15"/>
                    </w:rPr>
                    <w:t>Discovery School 8th grade</w:t>
                  </w:r>
                </w:p>
              </w:tc>
              <w:tc>
                <w:tcPr>
                  <w:tcW w:w="2201" w:type="dxa"/>
                  <w:vAlign w:val="center"/>
                </w:tcPr>
                <w:p w:rsidR="00EE17C7" w:rsidRDefault="002901DE">
                  <w:r>
                    <w:rPr>
                      <w:sz w:val="15"/>
                      <w:szCs w:val="15"/>
                    </w:rPr>
                    <w:t>Kentucky State Capitol</w:t>
                  </w:r>
                </w:p>
              </w:tc>
              <w:tc>
                <w:tcPr>
                  <w:tcW w:w="1620" w:type="dxa"/>
                  <w:vAlign w:val="center"/>
                </w:tcPr>
                <w:p w:rsidR="00EE17C7" w:rsidRDefault="002901DE">
                  <w:r>
                    <w:rPr>
                      <w:sz w:val="15"/>
                      <w:szCs w:val="15"/>
                    </w:rPr>
                    <w:t>Frankfort, KY</w:t>
                  </w:r>
                </w:p>
              </w:tc>
              <w:tc>
                <w:tcPr>
                  <w:tcW w:w="990" w:type="dxa"/>
                  <w:vAlign w:val="center"/>
                </w:tcPr>
                <w:p w:rsidR="00EE17C7" w:rsidRDefault="002901DE">
                  <w:r>
                    <w:rPr>
                      <w:sz w:val="15"/>
                      <w:szCs w:val="15"/>
                    </w:rPr>
                    <w:t>2/6/2024</w:t>
                  </w:r>
                </w:p>
              </w:tc>
              <w:tc>
                <w:tcPr>
                  <w:tcW w:w="630" w:type="dxa"/>
                  <w:vAlign w:val="center"/>
                </w:tcPr>
                <w:p w:rsidR="00EE17C7" w:rsidRDefault="002901DE">
                  <w:r>
                    <w:rPr>
                      <w:sz w:val="15"/>
                      <w:szCs w:val="15"/>
                    </w:rPr>
                    <w:t>$10</w:t>
                  </w:r>
                </w:p>
              </w:tc>
              <w:tc>
                <w:tcPr>
                  <w:tcW w:w="1080" w:type="dxa"/>
                  <w:vAlign w:val="center"/>
                </w:tcPr>
                <w:p w:rsidR="00EE17C7" w:rsidRDefault="002901DE">
                  <w:r>
                    <w:rPr>
                      <w:sz w:val="15"/>
                      <w:szCs w:val="15"/>
                    </w:rPr>
                    <w:t>Miller</w:t>
                  </w:r>
                </w:p>
              </w:tc>
              <w:tc>
                <w:tcPr>
                  <w:tcW w:w="720" w:type="dxa"/>
                  <w:vAlign w:val="center"/>
                </w:tcPr>
                <w:p w:rsidR="00EE17C7" w:rsidRDefault="002901DE">
                  <w:r>
                    <w:rPr>
                      <w:sz w:val="15"/>
                      <w:szCs w:val="15"/>
                    </w:rPr>
                    <w:t>R501539</w:t>
                  </w:r>
                </w:p>
              </w:tc>
            </w:tr>
            <w:tr w:rsidR="00EE17C7">
              <w:tc>
                <w:tcPr>
                  <w:tcW w:w="513" w:type="dxa"/>
                  <w:vAlign w:val="center"/>
                </w:tcPr>
                <w:p w:rsidR="00EE17C7" w:rsidRDefault="002901DE">
                  <w:r>
                    <w:rPr>
                      <w:sz w:val="15"/>
                      <w:szCs w:val="15"/>
                    </w:rPr>
                    <w:t>MWES</w:t>
                  </w:r>
                </w:p>
              </w:tc>
              <w:tc>
                <w:tcPr>
                  <w:tcW w:w="2065" w:type="dxa"/>
                  <w:vAlign w:val="center"/>
                </w:tcPr>
                <w:p w:rsidR="00EE17C7" w:rsidRDefault="002901DE">
                  <w:r>
                    <w:rPr>
                      <w:sz w:val="15"/>
                      <w:szCs w:val="15"/>
                    </w:rPr>
                    <w:t>5th Grade</w:t>
                  </w:r>
                </w:p>
              </w:tc>
              <w:tc>
                <w:tcPr>
                  <w:tcW w:w="2201" w:type="dxa"/>
                  <w:vAlign w:val="center"/>
                </w:tcPr>
                <w:p w:rsidR="00EE17C7" w:rsidRDefault="002901DE">
                  <w:r>
                    <w:rPr>
                      <w:sz w:val="15"/>
                      <w:szCs w:val="15"/>
                    </w:rPr>
                    <w:t>Kentucky Center for the Performing Arts</w:t>
                  </w:r>
                </w:p>
              </w:tc>
              <w:tc>
                <w:tcPr>
                  <w:tcW w:w="1620" w:type="dxa"/>
                  <w:vAlign w:val="center"/>
                </w:tcPr>
                <w:p w:rsidR="00EE17C7" w:rsidRDefault="002901DE">
                  <w:r>
                    <w:rPr>
                      <w:sz w:val="15"/>
                      <w:szCs w:val="15"/>
                    </w:rPr>
                    <w:t>Louisville, KY</w:t>
                  </w:r>
                </w:p>
              </w:tc>
              <w:tc>
                <w:tcPr>
                  <w:tcW w:w="990" w:type="dxa"/>
                  <w:vAlign w:val="center"/>
                </w:tcPr>
                <w:p w:rsidR="00EE17C7" w:rsidRDefault="002901DE">
                  <w:r>
                    <w:rPr>
                      <w:sz w:val="15"/>
                      <w:szCs w:val="15"/>
                    </w:rPr>
                    <w:t>2/9/2024</w:t>
                  </w:r>
                </w:p>
              </w:tc>
              <w:tc>
                <w:tcPr>
                  <w:tcW w:w="630" w:type="dxa"/>
                  <w:vAlign w:val="center"/>
                </w:tcPr>
                <w:p w:rsidR="00EE17C7" w:rsidRDefault="002901DE">
                  <w:r>
                    <w:rPr>
                      <w:sz w:val="15"/>
                      <w:szCs w:val="15"/>
                    </w:rPr>
                    <w:t>$20</w:t>
                  </w:r>
                </w:p>
              </w:tc>
              <w:tc>
                <w:tcPr>
                  <w:tcW w:w="1080" w:type="dxa"/>
                  <w:vAlign w:val="center"/>
                </w:tcPr>
                <w:p w:rsidR="00EE17C7" w:rsidRDefault="002901DE">
                  <w:r>
                    <w:rPr>
                      <w:sz w:val="15"/>
                      <w:szCs w:val="15"/>
                    </w:rPr>
                    <w:t>Miller</w:t>
                  </w:r>
                </w:p>
              </w:tc>
              <w:tc>
                <w:tcPr>
                  <w:tcW w:w="720" w:type="dxa"/>
                  <w:vAlign w:val="center"/>
                </w:tcPr>
                <w:p w:rsidR="00EE17C7" w:rsidRDefault="002901DE">
                  <w:r>
                    <w:rPr>
                      <w:sz w:val="15"/>
                      <w:szCs w:val="15"/>
                    </w:rPr>
                    <w:t>R501518</w:t>
                  </w:r>
                </w:p>
              </w:tc>
            </w:tr>
            <w:tr w:rsidR="00EE17C7">
              <w:tc>
                <w:tcPr>
                  <w:tcW w:w="513" w:type="dxa"/>
                  <w:vAlign w:val="center"/>
                </w:tcPr>
                <w:p w:rsidR="00EE17C7" w:rsidRDefault="002901DE">
                  <w:r>
                    <w:rPr>
                      <w:sz w:val="15"/>
                      <w:szCs w:val="15"/>
                    </w:rPr>
                    <w:t>MWES</w:t>
                  </w:r>
                </w:p>
              </w:tc>
              <w:tc>
                <w:tcPr>
                  <w:tcW w:w="2065" w:type="dxa"/>
                  <w:vAlign w:val="center"/>
                </w:tcPr>
                <w:p w:rsidR="00EE17C7" w:rsidRDefault="002901DE">
                  <w:r>
                    <w:rPr>
                      <w:sz w:val="15"/>
                      <w:szCs w:val="15"/>
                    </w:rPr>
                    <w:t>5th Grade</w:t>
                  </w:r>
                </w:p>
              </w:tc>
              <w:tc>
                <w:tcPr>
                  <w:tcW w:w="2201" w:type="dxa"/>
                  <w:vAlign w:val="center"/>
                </w:tcPr>
                <w:p w:rsidR="00EE17C7" w:rsidRDefault="002901DE">
                  <w:r>
                    <w:rPr>
                      <w:sz w:val="15"/>
                      <w:szCs w:val="15"/>
                    </w:rPr>
                    <w:t>Junior Achievement</w:t>
                  </w:r>
                </w:p>
              </w:tc>
              <w:tc>
                <w:tcPr>
                  <w:tcW w:w="1620" w:type="dxa"/>
                  <w:vAlign w:val="center"/>
                </w:tcPr>
                <w:p w:rsidR="00EE17C7" w:rsidRDefault="002901DE">
                  <w:r>
                    <w:rPr>
                      <w:sz w:val="15"/>
                      <w:szCs w:val="15"/>
                    </w:rPr>
                    <w:t>Louisville, KY</w:t>
                  </w:r>
                </w:p>
              </w:tc>
              <w:tc>
                <w:tcPr>
                  <w:tcW w:w="990" w:type="dxa"/>
                  <w:vAlign w:val="center"/>
                </w:tcPr>
                <w:p w:rsidR="00EE17C7" w:rsidRDefault="002901DE">
                  <w:r>
                    <w:rPr>
                      <w:sz w:val="15"/>
                      <w:szCs w:val="15"/>
                    </w:rPr>
                    <w:t>4/11/2024</w:t>
                  </w:r>
                </w:p>
              </w:tc>
              <w:tc>
                <w:tcPr>
                  <w:tcW w:w="630" w:type="dxa"/>
                  <w:vAlign w:val="center"/>
                </w:tcPr>
                <w:p w:rsidR="00EE17C7" w:rsidRDefault="002901DE">
                  <w:r>
                    <w:rPr>
                      <w:sz w:val="15"/>
                      <w:szCs w:val="15"/>
                    </w:rPr>
                    <w:t>$25</w:t>
                  </w:r>
                </w:p>
              </w:tc>
              <w:tc>
                <w:tcPr>
                  <w:tcW w:w="1080" w:type="dxa"/>
                  <w:vAlign w:val="center"/>
                </w:tcPr>
                <w:p w:rsidR="00EE17C7" w:rsidRDefault="002901DE">
                  <w:r>
                    <w:rPr>
                      <w:sz w:val="15"/>
                      <w:szCs w:val="15"/>
                    </w:rPr>
                    <w:t>Miller</w:t>
                  </w:r>
                </w:p>
              </w:tc>
              <w:tc>
                <w:tcPr>
                  <w:tcW w:w="720" w:type="dxa"/>
                  <w:vAlign w:val="center"/>
                </w:tcPr>
                <w:p w:rsidR="00EE17C7" w:rsidRDefault="002901DE">
                  <w:r>
                    <w:rPr>
                      <w:sz w:val="15"/>
                      <w:szCs w:val="15"/>
                    </w:rPr>
                    <w:t>R501523</w:t>
                  </w:r>
                </w:p>
              </w:tc>
            </w:tr>
            <w:tr w:rsidR="00EE17C7">
              <w:tc>
                <w:tcPr>
                  <w:tcW w:w="513" w:type="dxa"/>
                  <w:vAlign w:val="center"/>
                </w:tcPr>
                <w:p w:rsidR="00EE17C7" w:rsidRDefault="002901DE">
                  <w:r>
                    <w:rPr>
                      <w:sz w:val="15"/>
                      <w:szCs w:val="15"/>
                    </w:rPr>
                    <w:t>MWMS</w:t>
                  </w:r>
                </w:p>
              </w:tc>
              <w:tc>
                <w:tcPr>
                  <w:tcW w:w="2065" w:type="dxa"/>
                  <w:vAlign w:val="center"/>
                </w:tcPr>
                <w:p w:rsidR="00EE17C7" w:rsidRDefault="002901DE">
                  <w:r>
                    <w:rPr>
                      <w:sz w:val="15"/>
                      <w:szCs w:val="15"/>
                    </w:rPr>
                    <w:t>SLAM (Student Leadership and Mentorship)</w:t>
                  </w:r>
                </w:p>
              </w:tc>
              <w:tc>
                <w:tcPr>
                  <w:tcW w:w="2201" w:type="dxa"/>
                  <w:vAlign w:val="center"/>
                </w:tcPr>
                <w:p w:rsidR="00EE17C7" w:rsidRDefault="002901DE">
                  <w:r>
                    <w:rPr>
                      <w:sz w:val="15"/>
                      <w:szCs w:val="15"/>
                    </w:rPr>
                    <w:t>Jefferson Memorial Forest</w:t>
                  </w:r>
                </w:p>
              </w:tc>
              <w:tc>
                <w:tcPr>
                  <w:tcW w:w="1620" w:type="dxa"/>
                  <w:vAlign w:val="center"/>
                </w:tcPr>
                <w:p w:rsidR="00EE17C7" w:rsidRDefault="002901DE">
                  <w:r>
                    <w:rPr>
                      <w:sz w:val="15"/>
                      <w:szCs w:val="15"/>
                    </w:rPr>
                    <w:t>Fairdale, KY</w:t>
                  </w:r>
                </w:p>
              </w:tc>
              <w:tc>
                <w:tcPr>
                  <w:tcW w:w="990" w:type="dxa"/>
                  <w:vAlign w:val="center"/>
                </w:tcPr>
                <w:p w:rsidR="00EE17C7" w:rsidRDefault="002901DE">
                  <w:r>
                    <w:rPr>
                      <w:sz w:val="15"/>
                      <w:szCs w:val="15"/>
                    </w:rPr>
                    <w:t>11/2/2023</w:t>
                  </w:r>
                </w:p>
              </w:tc>
              <w:tc>
                <w:tcPr>
                  <w:tcW w:w="630" w:type="dxa"/>
                  <w:vAlign w:val="center"/>
                </w:tcPr>
                <w:p w:rsidR="00EE17C7" w:rsidRDefault="002901DE">
                  <w:r>
                    <w:rPr>
                      <w:sz w:val="15"/>
                      <w:szCs w:val="15"/>
                    </w:rPr>
                    <w:t>$10</w:t>
                  </w:r>
                </w:p>
              </w:tc>
              <w:tc>
                <w:tcPr>
                  <w:tcW w:w="1080" w:type="dxa"/>
                  <w:vAlign w:val="center"/>
                </w:tcPr>
                <w:p w:rsidR="00EE17C7" w:rsidRDefault="002901DE">
                  <w:r>
                    <w:rPr>
                      <w:sz w:val="15"/>
                      <w:szCs w:val="15"/>
                    </w:rPr>
                    <w:t>Miller</w:t>
                  </w:r>
                </w:p>
              </w:tc>
              <w:tc>
                <w:tcPr>
                  <w:tcW w:w="720" w:type="dxa"/>
                  <w:vAlign w:val="center"/>
                </w:tcPr>
                <w:p w:rsidR="00EE17C7" w:rsidRDefault="002901DE">
                  <w:r>
                    <w:rPr>
                      <w:sz w:val="15"/>
                      <w:szCs w:val="15"/>
                    </w:rPr>
                    <w:t>R501548</w:t>
                  </w:r>
                </w:p>
              </w:tc>
            </w:tr>
            <w:tr w:rsidR="00EE17C7">
              <w:tc>
                <w:tcPr>
                  <w:tcW w:w="513" w:type="dxa"/>
                  <w:vAlign w:val="center"/>
                </w:tcPr>
                <w:p w:rsidR="00EE17C7" w:rsidRDefault="002901DE">
                  <w:r>
                    <w:rPr>
                      <w:sz w:val="15"/>
                      <w:szCs w:val="15"/>
                    </w:rPr>
                    <w:t>NBHS</w:t>
                  </w:r>
                </w:p>
              </w:tc>
              <w:tc>
                <w:tcPr>
                  <w:tcW w:w="2065" w:type="dxa"/>
                  <w:vAlign w:val="center"/>
                </w:tcPr>
                <w:p w:rsidR="00EE17C7" w:rsidRDefault="002901DE">
                  <w:r>
                    <w:rPr>
                      <w:sz w:val="15"/>
                      <w:szCs w:val="15"/>
                    </w:rPr>
                    <w:t>Allied Health</w:t>
                  </w:r>
                </w:p>
              </w:tc>
              <w:tc>
                <w:tcPr>
                  <w:tcW w:w="2201" w:type="dxa"/>
                  <w:vAlign w:val="center"/>
                </w:tcPr>
                <w:p w:rsidR="00EE17C7" w:rsidRDefault="002901DE">
                  <w:r>
                    <w:rPr>
                      <w:sz w:val="15"/>
                      <w:szCs w:val="15"/>
                    </w:rPr>
                    <w:t>McDowell House Museum</w:t>
                  </w:r>
                </w:p>
              </w:tc>
              <w:tc>
                <w:tcPr>
                  <w:tcW w:w="1620" w:type="dxa"/>
                  <w:vAlign w:val="center"/>
                </w:tcPr>
                <w:p w:rsidR="00EE17C7" w:rsidRDefault="002901DE">
                  <w:r>
                    <w:rPr>
                      <w:sz w:val="15"/>
                      <w:szCs w:val="15"/>
                    </w:rPr>
                    <w:t>Danville, KY</w:t>
                  </w:r>
                </w:p>
              </w:tc>
              <w:tc>
                <w:tcPr>
                  <w:tcW w:w="990" w:type="dxa"/>
                  <w:vAlign w:val="center"/>
                </w:tcPr>
                <w:p w:rsidR="00EE17C7" w:rsidRDefault="002901DE">
                  <w:r>
                    <w:rPr>
                      <w:sz w:val="15"/>
                      <w:szCs w:val="15"/>
                    </w:rPr>
                    <w:t>9/26/23</w:t>
                  </w:r>
                </w:p>
              </w:tc>
              <w:tc>
                <w:tcPr>
                  <w:tcW w:w="630" w:type="dxa"/>
                  <w:vAlign w:val="center"/>
                </w:tcPr>
                <w:p w:rsidR="00EE17C7" w:rsidRDefault="002901DE">
                  <w:r>
                    <w:rPr>
                      <w:sz w:val="15"/>
                      <w:szCs w:val="15"/>
                    </w:rPr>
                    <w:t>0</w:t>
                  </w:r>
                </w:p>
              </w:tc>
              <w:tc>
                <w:tcPr>
                  <w:tcW w:w="1080" w:type="dxa"/>
                  <w:vAlign w:val="center"/>
                </w:tcPr>
                <w:p w:rsidR="00EE17C7" w:rsidRDefault="002901DE">
                  <w:r>
                    <w:rPr>
                      <w:sz w:val="15"/>
                      <w:szCs w:val="15"/>
                    </w:rPr>
                    <w:t>Miller</w:t>
                  </w:r>
                </w:p>
              </w:tc>
              <w:tc>
                <w:tcPr>
                  <w:tcW w:w="720" w:type="dxa"/>
                  <w:vAlign w:val="center"/>
                </w:tcPr>
                <w:p w:rsidR="00EE17C7" w:rsidRDefault="002901DE">
                  <w:r>
                    <w:rPr>
                      <w:sz w:val="15"/>
                      <w:szCs w:val="15"/>
                    </w:rPr>
                    <w:t>R501487</w:t>
                  </w:r>
                </w:p>
              </w:tc>
            </w:tr>
            <w:tr w:rsidR="00EE17C7">
              <w:tc>
                <w:tcPr>
                  <w:tcW w:w="513" w:type="dxa"/>
                  <w:vAlign w:val="center"/>
                </w:tcPr>
                <w:p w:rsidR="00EE17C7" w:rsidRDefault="002901DE">
                  <w:r>
                    <w:rPr>
                      <w:sz w:val="15"/>
                      <w:szCs w:val="15"/>
                    </w:rPr>
                    <w:t>NBHS</w:t>
                  </w:r>
                </w:p>
              </w:tc>
              <w:tc>
                <w:tcPr>
                  <w:tcW w:w="2065" w:type="dxa"/>
                  <w:vAlign w:val="center"/>
                </w:tcPr>
                <w:p w:rsidR="00EE17C7" w:rsidRDefault="002901DE">
                  <w:r>
                    <w:rPr>
                      <w:sz w:val="15"/>
                      <w:szCs w:val="15"/>
                    </w:rPr>
                    <w:t>Educators Rising and the Teaching and Learning Pathway</w:t>
                  </w:r>
                </w:p>
              </w:tc>
              <w:tc>
                <w:tcPr>
                  <w:tcW w:w="2201" w:type="dxa"/>
                  <w:vAlign w:val="center"/>
                </w:tcPr>
                <w:p w:rsidR="00EE17C7" w:rsidRDefault="002901DE">
                  <w:r>
                    <w:rPr>
                      <w:sz w:val="15"/>
                      <w:szCs w:val="15"/>
                    </w:rPr>
                    <w:t>Asbury University</w:t>
                  </w:r>
                </w:p>
              </w:tc>
              <w:tc>
                <w:tcPr>
                  <w:tcW w:w="1620" w:type="dxa"/>
                  <w:vAlign w:val="center"/>
                </w:tcPr>
                <w:p w:rsidR="00EE17C7" w:rsidRDefault="002901DE">
                  <w:r>
                    <w:rPr>
                      <w:sz w:val="15"/>
                      <w:szCs w:val="15"/>
                    </w:rPr>
                    <w:t>Wilmore, KY</w:t>
                  </w:r>
                </w:p>
              </w:tc>
              <w:tc>
                <w:tcPr>
                  <w:tcW w:w="990" w:type="dxa"/>
                  <w:vAlign w:val="center"/>
                </w:tcPr>
                <w:p w:rsidR="00EE17C7" w:rsidRDefault="002901DE">
                  <w:r>
                    <w:rPr>
                      <w:sz w:val="15"/>
                      <w:szCs w:val="15"/>
                    </w:rPr>
                    <w:t>10/20/2023</w:t>
                  </w:r>
                </w:p>
              </w:tc>
              <w:tc>
                <w:tcPr>
                  <w:tcW w:w="630" w:type="dxa"/>
                  <w:vAlign w:val="center"/>
                </w:tcPr>
                <w:p w:rsidR="00EE17C7" w:rsidRDefault="002901DE">
                  <w:r>
                    <w:rPr>
                      <w:sz w:val="15"/>
                      <w:szCs w:val="15"/>
                    </w:rPr>
                    <w:t>0</w:t>
                  </w:r>
                </w:p>
              </w:tc>
              <w:tc>
                <w:tcPr>
                  <w:tcW w:w="1080" w:type="dxa"/>
                  <w:vAlign w:val="center"/>
                </w:tcPr>
                <w:p w:rsidR="00EE17C7" w:rsidRDefault="002901DE">
                  <w:r>
                    <w:rPr>
                      <w:sz w:val="15"/>
                      <w:szCs w:val="15"/>
                    </w:rPr>
                    <w:t>Miller</w:t>
                  </w:r>
                </w:p>
              </w:tc>
              <w:tc>
                <w:tcPr>
                  <w:tcW w:w="720" w:type="dxa"/>
                  <w:vAlign w:val="center"/>
                </w:tcPr>
                <w:p w:rsidR="00EE17C7" w:rsidRDefault="002901DE">
                  <w:r>
                    <w:rPr>
                      <w:sz w:val="15"/>
                      <w:szCs w:val="15"/>
                    </w:rPr>
                    <w:t>R501513</w:t>
                  </w:r>
                </w:p>
              </w:tc>
            </w:tr>
            <w:tr w:rsidR="00EE17C7">
              <w:tc>
                <w:tcPr>
                  <w:tcW w:w="513" w:type="dxa"/>
                  <w:vAlign w:val="center"/>
                </w:tcPr>
                <w:p w:rsidR="00EE17C7" w:rsidRDefault="002901DE">
                  <w:r>
                    <w:rPr>
                      <w:sz w:val="15"/>
                      <w:szCs w:val="15"/>
                    </w:rPr>
                    <w:t>NBHS</w:t>
                  </w:r>
                </w:p>
              </w:tc>
              <w:tc>
                <w:tcPr>
                  <w:tcW w:w="2065" w:type="dxa"/>
                  <w:vAlign w:val="center"/>
                </w:tcPr>
                <w:p w:rsidR="00EE17C7" w:rsidRDefault="002901DE">
                  <w:r>
                    <w:rPr>
                      <w:sz w:val="15"/>
                      <w:szCs w:val="15"/>
                    </w:rPr>
                    <w:t>HOSA</w:t>
                  </w:r>
                </w:p>
              </w:tc>
              <w:tc>
                <w:tcPr>
                  <w:tcW w:w="2201" w:type="dxa"/>
                  <w:vAlign w:val="center"/>
                </w:tcPr>
                <w:p w:rsidR="00EE17C7" w:rsidRDefault="002901DE">
                  <w:r>
                    <w:rPr>
                      <w:sz w:val="15"/>
                      <w:szCs w:val="15"/>
                    </w:rPr>
                    <w:t>Sullivan University</w:t>
                  </w:r>
                </w:p>
              </w:tc>
              <w:tc>
                <w:tcPr>
                  <w:tcW w:w="1620" w:type="dxa"/>
                  <w:vAlign w:val="center"/>
                </w:tcPr>
                <w:p w:rsidR="00EE17C7" w:rsidRDefault="002901DE">
                  <w:r>
                    <w:rPr>
                      <w:sz w:val="15"/>
                      <w:szCs w:val="15"/>
                    </w:rPr>
                    <w:t>Louisville, KY</w:t>
                  </w:r>
                </w:p>
              </w:tc>
              <w:tc>
                <w:tcPr>
                  <w:tcW w:w="990" w:type="dxa"/>
                  <w:vAlign w:val="center"/>
                </w:tcPr>
                <w:p w:rsidR="00EE17C7" w:rsidRDefault="002901DE">
                  <w:r>
                    <w:rPr>
                      <w:sz w:val="15"/>
                      <w:szCs w:val="15"/>
                    </w:rPr>
                    <w:t>11/17/2023</w:t>
                  </w:r>
                </w:p>
              </w:tc>
              <w:tc>
                <w:tcPr>
                  <w:tcW w:w="630" w:type="dxa"/>
                  <w:vAlign w:val="center"/>
                </w:tcPr>
                <w:p w:rsidR="00EE17C7" w:rsidRDefault="002901DE">
                  <w:r>
                    <w:rPr>
                      <w:sz w:val="15"/>
                      <w:szCs w:val="15"/>
                    </w:rPr>
                    <w:t>0</w:t>
                  </w:r>
                </w:p>
              </w:tc>
              <w:tc>
                <w:tcPr>
                  <w:tcW w:w="1080" w:type="dxa"/>
                  <w:vAlign w:val="center"/>
                </w:tcPr>
                <w:p w:rsidR="00EE17C7" w:rsidRDefault="002901DE">
                  <w:r>
                    <w:rPr>
                      <w:sz w:val="15"/>
                      <w:szCs w:val="15"/>
                    </w:rPr>
                    <w:t>Miller</w:t>
                  </w:r>
                </w:p>
              </w:tc>
              <w:tc>
                <w:tcPr>
                  <w:tcW w:w="720" w:type="dxa"/>
                  <w:vAlign w:val="center"/>
                </w:tcPr>
                <w:p w:rsidR="00EE17C7" w:rsidRDefault="002901DE">
                  <w:r>
                    <w:rPr>
                      <w:sz w:val="15"/>
                      <w:szCs w:val="15"/>
                    </w:rPr>
                    <w:t>R501527</w:t>
                  </w:r>
                </w:p>
              </w:tc>
            </w:tr>
            <w:tr w:rsidR="00EE17C7">
              <w:tc>
                <w:tcPr>
                  <w:tcW w:w="513" w:type="dxa"/>
                  <w:vAlign w:val="center"/>
                </w:tcPr>
                <w:p w:rsidR="00EE17C7" w:rsidRDefault="002901DE">
                  <w:r>
                    <w:rPr>
                      <w:sz w:val="15"/>
                      <w:szCs w:val="15"/>
                    </w:rPr>
                    <w:t>NBHS</w:t>
                  </w:r>
                </w:p>
              </w:tc>
              <w:tc>
                <w:tcPr>
                  <w:tcW w:w="2065" w:type="dxa"/>
                  <w:vAlign w:val="center"/>
                </w:tcPr>
                <w:p w:rsidR="00EE17C7" w:rsidRDefault="002901DE">
                  <w:r>
                    <w:rPr>
                      <w:sz w:val="15"/>
                      <w:szCs w:val="15"/>
                    </w:rPr>
                    <w:t>JROTC</w:t>
                  </w:r>
                </w:p>
              </w:tc>
              <w:tc>
                <w:tcPr>
                  <w:tcW w:w="2201" w:type="dxa"/>
                  <w:vAlign w:val="center"/>
                </w:tcPr>
                <w:p w:rsidR="00EE17C7" w:rsidRDefault="002901DE">
                  <w:r>
                    <w:rPr>
                      <w:sz w:val="15"/>
                      <w:szCs w:val="15"/>
                    </w:rPr>
                    <w:t>Logan County H.S.</w:t>
                  </w:r>
                </w:p>
              </w:tc>
              <w:tc>
                <w:tcPr>
                  <w:tcW w:w="1620" w:type="dxa"/>
                  <w:vAlign w:val="center"/>
                </w:tcPr>
                <w:p w:rsidR="00EE17C7" w:rsidRDefault="002901DE">
                  <w:r>
                    <w:rPr>
                      <w:sz w:val="15"/>
                      <w:szCs w:val="15"/>
                    </w:rPr>
                    <w:t>Bowling Green, KY</w:t>
                  </w:r>
                </w:p>
              </w:tc>
              <w:tc>
                <w:tcPr>
                  <w:tcW w:w="990" w:type="dxa"/>
                  <w:vAlign w:val="center"/>
                </w:tcPr>
                <w:p w:rsidR="00EE17C7" w:rsidRDefault="002901DE">
                  <w:r>
                    <w:rPr>
                      <w:sz w:val="15"/>
                      <w:szCs w:val="15"/>
                    </w:rPr>
                    <w:t>9/23/23</w:t>
                  </w:r>
                </w:p>
              </w:tc>
              <w:tc>
                <w:tcPr>
                  <w:tcW w:w="630" w:type="dxa"/>
                  <w:vAlign w:val="center"/>
                </w:tcPr>
                <w:p w:rsidR="00EE17C7" w:rsidRDefault="002901DE">
                  <w:r>
                    <w:rPr>
                      <w:sz w:val="15"/>
                      <w:szCs w:val="15"/>
                    </w:rPr>
                    <w:t>0</w:t>
                  </w:r>
                </w:p>
              </w:tc>
              <w:tc>
                <w:tcPr>
                  <w:tcW w:w="1080" w:type="dxa"/>
                  <w:vAlign w:val="center"/>
                </w:tcPr>
                <w:p w:rsidR="00EE17C7" w:rsidRDefault="002901DE">
                  <w:r>
                    <w:rPr>
                      <w:sz w:val="15"/>
                      <w:szCs w:val="15"/>
                    </w:rPr>
                    <w:t>Miller</w:t>
                  </w:r>
                </w:p>
              </w:tc>
              <w:tc>
                <w:tcPr>
                  <w:tcW w:w="720" w:type="dxa"/>
                  <w:vAlign w:val="center"/>
                </w:tcPr>
                <w:p w:rsidR="00EE17C7" w:rsidRDefault="002901DE">
                  <w:r>
                    <w:rPr>
                      <w:sz w:val="15"/>
                      <w:szCs w:val="15"/>
                    </w:rPr>
                    <w:t>R501485</w:t>
                  </w:r>
                </w:p>
              </w:tc>
            </w:tr>
            <w:tr w:rsidR="00EE17C7">
              <w:tc>
                <w:tcPr>
                  <w:tcW w:w="513" w:type="dxa"/>
                  <w:vAlign w:val="center"/>
                </w:tcPr>
                <w:p w:rsidR="00EE17C7" w:rsidRDefault="002901DE">
                  <w:r>
                    <w:rPr>
                      <w:sz w:val="15"/>
                      <w:szCs w:val="15"/>
                    </w:rPr>
                    <w:t>NBHS</w:t>
                  </w:r>
                </w:p>
              </w:tc>
              <w:tc>
                <w:tcPr>
                  <w:tcW w:w="2065" w:type="dxa"/>
                  <w:vAlign w:val="center"/>
                </w:tcPr>
                <w:p w:rsidR="00EE17C7" w:rsidRDefault="002901DE">
                  <w:r>
                    <w:rPr>
                      <w:sz w:val="15"/>
                      <w:szCs w:val="15"/>
                    </w:rPr>
                    <w:t>JROTC</w:t>
                  </w:r>
                </w:p>
              </w:tc>
              <w:tc>
                <w:tcPr>
                  <w:tcW w:w="2201" w:type="dxa"/>
                  <w:vAlign w:val="center"/>
                </w:tcPr>
                <w:p w:rsidR="00EE17C7" w:rsidRDefault="002901DE">
                  <w:r>
                    <w:rPr>
                      <w:sz w:val="15"/>
                      <w:szCs w:val="15"/>
                    </w:rPr>
                    <w:t>Active Heroes</w:t>
                  </w:r>
                </w:p>
              </w:tc>
              <w:tc>
                <w:tcPr>
                  <w:tcW w:w="1620" w:type="dxa"/>
                  <w:vAlign w:val="center"/>
                </w:tcPr>
                <w:p w:rsidR="00EE17C7" w:rsidRDefault="002901DE">
                  <w:r>
                    <w:rPr>
                      <w:sz w:val="15"/>
                      <w:szCs w:val="15"/>
                    </w:rPr>
                    <w:t>Shepherdsville, KY</w:t>
                  </w:r>
                </w:p>
              </w:tc>
              <w:tc>
                <w:tcPr>
                  <w:tcW w:w="990" w:type="dxa"/>
                  <w:vAlign w:val="center"/>
                </w:tcPr>
                <w:p w:rsidR="00EE17C7" w:rsidRDefault="002901DE">
                  <w:r>
                    <w:rPr>
                      <w:sz w:val="15"/>
                      <w:szCs w:val="15"/>
                    </w:rPr>
                    <w:t>9/28/2023</w:t>
                  </w:r>
                </w:p>
              </w:tc>
              <w:tc>
                <w:tcPr>
                  <w:tcW w:w="630" w:type="dxa"/>
                  <w:vAlign w:val="center"/>
                </w:tcPr>
                <w:p w:rsidR="00EE17C7" w:rsidRDefault="002901DE">
                  <w:r>
                    <w:rPr>
                      <w:sz w:val="15"/>
                      <w:szCs w:val="15"/>
                    </w:rPr>
                    <w:t>0</w:t>
                  </w:r>
                </w:p>
              </w:tc>
              <w:tc>
                <w:tcPr>
                  <w:tcW w:w="1080" w:type="dxa"/>
                  <w:vAlign w:val="center"/>
                </w:tcPr>
                <w:p w:rsidR="00EE17C7" w:rsidRDefault="002901DE">
                  <w:r>
                    <w:rPr>
                      <w:sz w:val="15"/>
                      <w:szCs w:val="15"/>
                    </w:rPr>
                    <w:t>Miller</w:t>
                  </w:r>
                </w:p>
              </w:tc>
              <w:tc>
                <w:tcPr>
                  <w:tcW w:w="720" w:type="dxa"/>
                  <w:vAlign w:val="center"/>
                </w:tcPr>
                <w:p w:rsidR="00EE17C7" w:rsidRDefault="002901DE">
                  <w:r>
                    <w:rPr>
                      <w:sz w:val="15"/>
                      <w:szCs w:val="15"/>
                    </w:rPr>
                    <w:t>R501482</w:t>
                  </w:r>
                </w:p>
              </w:tc>
            </w:tr>
            <w:tr w:rsidR="00EE17C7">
              <w:tc>
                <w:tcPr>
                  <w:tcW w:w="513" w:type="dxa"/>
                  <w:vAlign w:val="center"/>
                </w:tcPr>
                <w:p w:rsidR="00EE17C7" w:rsidRDefault="002901DE">
                  <w:r>
                    <w:rPr>
                      <w:sz w:val="15"/>
                      <w:szCs w:val="15"/>
                    </w:rPr>
                    <w:t>OMES</w:t>
                  </w:r>
                </w:p>
              </w:tc>
              <w:tc>
                <w:tcPr>
                  <w:tcW w:w="2065" w:type="dxa"/>
                  <w:vAlign w:val="center"/>
                </w:tcPr>
                <w:p w:rsidR="00EE17C7" w:rsidRDefault="002901DE">
                  <w:r>
                    <w:rPr>
                      <w:sz w:val="15"/>
                      <w:szCs w:val="15"/>
                    </w:rPr>
                    <w:t>2-3 Community</w:t>
                  </w:r>
                </w:p>
              </w:tc>
              <w:tc>
                <w:tcPr>
                  <w:tcW w:w="2201" w:type="dxa"/>
                  <w:vAlign w:val="center"/>
                </w:tcPr>
                <w:p w:rsidR="00EE17C7" w:rsidRDefault="002901DE">
                  <w:r>
                    <w:rPr>
                      <w:sz w:val="15"/>
                      <w:szCs w:val="15"/>
                    </w:rPr>
                    <w:t>Huber's Orchard</w:t>
                  </w:r>
                </w:p>
              </w:tc>
              <w:tc>
                <w:tcPr>
                  <w:tcW w:w="1620" w:type="dxa"/>
                  <w:vAlign w:val="center"/>
                </w:tcPr>
                <w:p w:rsidR="00EE17C7" w:rsidRDefault="002901DE">
                  <w:r>
                    <w:rPr>
                      <w:sz w:val="15"/>
                      <w:szCs w:val="15"/>
                    </w:rPr>
                    <w:t>Borden, IN</w:t>
                  </w:r>
                </w:p>
              </w:tc>
              <w:tc>
                <w:tcPr>
                  <w:tcW w:w="990" w:type="dxa"/>
                  <w:vAlign w:val="center"/>
                </w:tcPr>
                <w:p w:rsidR="00EE17C7" w:rsidRDefault="002901DE">
                  <w:r>
                    <w:rPr>
                      <w:sz w:val="15"/>
                      <w:szCs w:val="15"/>
                    </w:rPr>
                    <w:t>10/11/23</w:t>
                  </w:r>
                </w:p>
              </w:tc>
              <w:tc>
                <w:tcPr>
                  <w:tcW w:w="630" w:type="dxa"/>
                  <w:vAlign w:val="center"/>
                </w:tcPr>
                <w:p w:rsidR="00EE17C7" w:rsidRDefault="002901DE">
                  <w:r>
                    <w:rPr>
                      <w:sz w:val="15"/>
                      <w:szCs w:val="15"/>
                    </w:rPr>
                    <w:t>$20</w:t>
                  </w:r>
                </w:p>
              </w:tc>
              <w:tc>
                <w:tcPr>
                  <w:tcW w:w="1080" w:type="dxa"/>
                  <w:vAlign w:val="center"/>
                </w:tcPr>
                <w:p w:rsidR="00EE17C7" w:rsidRDefault="002901DE">
                  <w:r>
                    <w:rPr>
                      <w:sz w:val="15"/>
                      <w:szCs w:val="15"/>
                    </w:rPr>
                    <w:t>Miller</w:t>
                  </w:r>
                </w:p>
              </w:tc>
              <w:tc>
                <w:tcPr>
                  <w:tcW w:w="720" w:type="dxa"/>
                  <w:vAlign w:val="center"/>
                </w:tcPr>
                <w:p w:rsidR="00EE17C7" w:rsidRDefault="002901DE">
                  <w:r>
                    <w:rPr>
                      <w:sz w:val="15"/>
                      <w:szCs w:val="15"/>
                    </w:rPr>
                    <w:t>R501488</w:t>
                  </w:r>
                </w:p>
              </w:tc>
            </w:tr>
            <w:tr w:rsidR="00EE17C7">
              <w:tc>
                <w:tcPr>
                  <w:tcW w:w="513" w:type="dxa"/>
                  <w:vAlign w:val="center"/>
                </w:tcPr>
                <w:p w:rsidR="00EE17C7" w:rsidRDefault="002901DE">
                  <w:r>
                    <w:rPr>
                      <w:sz w:val="15"/>
                      <w:szCs w:val="15"/>
                    </w:rPr>
                    <w:t>OMES</w:t>
                  </w:r>
                </w:p>
              </w:tc>
              <w:tc>
                <w:tcPr>
                  <w:tcW w:w="2065" w:type="dxa"/>
                  <w:vAlign w:val="center"/>
                </w:tcPr>
                <w:p w:rsidR="00EE17C7" w:rsidRDefault="002901DE">
                  <w:r>
                    <w:rPr>
                      <w:sz w:val="15"/>
                      <w:szCs w:val="15"/>
                    </w:rPr>
                    <w:t>5th Grade</w:t>
                  </w:r>
                </w:p>
              </w:tc>
              <w:tc>
                <w:tcPr>
                  <w:tcW w:w="2201" w:type="dxa"/>
                  <w:vAlign w:val="center"/>
                </w:tcPr>
                <w:p w:rsidR="00EE17C7" w:rsidRDefault="002901DE">
                  <w:proofErr w:type="spellStart"/>
                  <w:r>
                    <w:rPr>
                      <w:sz w:val="15"/>
                      <w:szCs w:val="15"/>
                    </w:rPr>
                    <w:t>Farnsley</w:t>
                  </w:r>
                  <w:proofErr w:type="spellEnd"/>
                  <w:r>
                    <w:rPr>
                      <w:sz w:val="15"/>
                      <w:szCs w:val="15"/>
                    </w:rPr>
                    <w:t xml:space="preserve"> Moorman Landing</w:t>
                  </w:r>
                </w:p>
              </w:tc>
              <w:tc>
                <w:tcPr>
                  <w:tcW w:w="1620" w:type="dxa"/>
                  <w:vAlign w:val="center"/>
                </w:tcPr>
                <w:p w:rsidR="00EE17C7" w:rsidRDefault="002901DE">
                  <w:r>
                    <w:rPr>
                      <w:sz w:val="15"/>
                      <w:szCs w:val="15"/>
                    </w:rPr>
                    <w:t>Louisville, KY</w:t>
                  </w:r>
                </w:p>
              </w:tc>
              <w:tc>
                <w:tcPr>
                  <w:tcW w:w="990" w:type="dxa"/>
                  <w:vAlign w:val="center"/>
                </w:tcPr>
                <w:p w:rsidR="00EE17C7" w:rsidRDefault="002901DE">
                  <w:r>
                    <w:rPr>
                      <w:sz w:val="15"/>
                      <w:szCs w:val="15"/>
                    </w:rPr>
                    <w:t>10/19/2023</w:t>
                  </w:r>
                </w:p>
              </w:tc>
              <w:tc>
                <w:tcPr>
                  <w:tcW w:w="630" w:type="dxa"/>
                  <w:vAlign w:val="center"/>
                </w:tcPr>
                <w:p w:rsidR="00EE17C7" w:rsidRDefault="002901DE">
                  <w:r>
                    <w:rPr>
                      <w:sz w:val="15"/>
                      <w:szCs w:val="15"/>
                    </w:rPr>
                    <w:t>$18</w:t>
                  </w:r>
                </w:p>
              </w:tc>
              <w:tc>
                <w:tcPr>
                  <w:tcW w:w="1080" w:type="dxa"/>
                  <w:vAlign w:val="center"/>
                </w:tcPr>
                <w:p w:rsidR="00EE17C7" w:rsidRDefault="002901DE">
                  <w:r>
                    <w:rPr>
                      <w:sz w:val="15"/>
                      <w:szCs w:val="15"/>
                    </w:rPr>
                    <w:t>Miller</w:t>
                  </w:r>
                </w:p>
              </w:tc>
              <w:tc>
                <w:tcPr>
                  <w:tcW w:w="720" w:type="dxa"/>
                  <w:vAlign w:val="center"/>
                </w:tcPr>
                <w:p w:rsidR="00EE17C7" w:rsidRDefault="002901DE">
                  <w:r>
                    <w:rPr>
                      <w:sz w:val="15"/>
                      <w:szCs w:val="15"/>
                    </w:rPr>
                    <w:t>R501508</w:t>
                  </w:r>
                </w:p>
              </w:tc>
            </w:tr>
            <w:tr w:rsidR="00EE17C7">
              <w:tc>
                <w:tcPr>
                  <w:tcW w:w="513" w:type="dxa"/>
                  <w:vAlign w:val="center"/>
                </w:tcPr>
                <w:p w:rsidR="00EE17C7" w:rsidRDefault="002901DE">
                  <w:r>
                    <w:rPr>
                      <w:sz w:val="15"/>
                      <w:szCs w:val="15"/>
                    </w:rPr>
                    <w:t>PGES</w:t>
                  </w:r>
                </w:p>
              </w:tc>
              <w:tc>
                <w:tcPr>
                  <w:tcW w:w="2065" w:type="dxa"/>
                  <w:vAlign w:val="center"/>
                </w:tcPr>
                <w:p w:rsidR="00EE17C7" w:rsidRDefault="002901DE">
                  <w:r>
                    <w:rPr>
                      <w:sz w:val="15"/>
                      <w:szCs w:val="15"/>
                    </w:rPr>
                    <w:t>Second Grade</w:t>
                  </w:r>
                </w:p>
              </w:tc>
              <w:tc>
                <w:tcPr>
                  <w:tcW w:w="2201" w:type="dxa"/>
                  <w:vAlign w:val="center"/>
                </w:tcPr>
                <w:p w:rsidR="00EE17C7" w:rsidRDefault="002901DE">
                  <w:r>
                    <w:rPr>
                      <w:sz w:val="15"/>
                      <w:szCs w:val="15"/>
                    </w:rPr>
                    <w:t>Derby Dinner Playhouse</w:t>
                  </w:r>
                </w:p>
              </w:tc>
              <w:tc>
                <w:tcPr>
                  <w:tcW w:w="1620" w:type="dxa"/>
                  <w:vAlign w:val="center"/>
                </w:tcPr>
                <w:p w:rsidR="00EE17C7" w:rsidRDefault="002901DE">
                  <w:r>
                    <w:rPr>
                      <w:sz w:val="15"/>
                      <w:szCs w:val="15"/>
                    </w:rPr>
                    <w:t>Clarksville, IN</w:t>
                  </w:r>
                </w:p>
              </w:tc>
              <w:tc>
                <w:tcPr>
                  <w:tcW w:w="990" w:type="dxa"/>
                  <w:vAlign w:val="center"/>
                </w:tcPr>
                <w:p w:rsidR="00EE17C7" w:rsidRDefault="002901DE">
                  <w:r>
                    <w:rPr>
                      <w:sz w:val="15"/>
                      <w:szCs w:val="15"/>
                    </w:rPr>
                    <w:t>10/27/2023</w:t>
                  </w:r>
                </w:p>
              </w:tc>
              <w:tc>
                <w:tcPr>
                  <w:tcW w:w="630" w:type="dxa"/>
                  <w:vAlign w:val="center"/>
                </w:tcPr>
                <w:p w:rsidR="00EE17C7" w:rsidRDefault="002901DE">
                  <w:r>
                    <w:rPr>
                      <w:sz w:val="15"/>
                      <w:szCs w:val="15"/>
                    </w:rPr>
                    <w:t>$15</w:t>
                  </w:r>
                </w:p>
              </w:tc>
              <w:tc>
                <w:tcPr>
                  <w:tcW w:w="1080" w:type="dxa"/>
                  <w:vAlign w:val="center"/>
                </w:tcPr>
                <w:p w:rsidR="00EE17C7" w:rsidRDefault="002901DE">
                  <w:r>
                    <w:rPr>
                      <w:sz w:val="15"/>
                      <w:szCs w:val="15"/>
                    </w:rPr>
                    <w:t>Miller</w:t>
                  </w:r>
                </w:p>
              </w:tc>
              <w:tc>
                <w:tcPr>
                  <w:tcW w:w="720" w:type="dxa"/>
                  <w:vAlign w:val="center"/>
                </w:tcPr>
                <w:p w:rsidR="00EE17C7" w:rsidRDefault="002901DE">
                  <w:r>
                    <w:rPr>
                      <w:sz w:val="15"/>
                      <w:szCs w:val="15"/>
                    </w:rPr>
                    <w:t>R501477</w:t>
                  </w:r>
                </w:p>
              </w:tc>
            </w:tr>
            <w:tr w:rsidR="00EE17C7">
              <w:tc>
                <w:tcPr>
                  <w:tcW w:w="513" w:type="dxa"/>
                  <w:vAlign w:val="center"/>
                </w:tcPr>
                <w:p w:rsidR="00EE17C7" w:rsidRDefault="002901DE">
                  <w:r>
                    <w:rPr>
                      <w:sz w:val="15"/>
                      <w:szCs w:val="15"/>
                    </w:rPr>
                    <w:t>ROC</w:t>
                  </w:r>
                </w:p>
              </w:tc>
              <w:tc>
                <w:tcPr>
                  <w:tcW w:w="2065" w:type="dxa"/>
                  <w:vAlign w:val="center"/>
                </w:tcPr>
                <w:p w:rsidR="00EE17C7" w:rsidRDefault="002901DE">
                  <w:r>
                    <w:rPr>
                      <w:sz w:val="15"/>
                      <w:szCs w:val="15"/>
                    </w:rPr>
                    <w:t>BAMS</w:t>
                  </w:r>
                </w:p>
              </w:tc>
              <w:tc>
                <w:tcPr>
                  <w:tcW w:w="2201" w:type="dxa"/>
                  <w:vAlign w:val="center"/>
                </w:tcPr>
                <w:p w:rsidR="00EE17C7" w:rsidRDefault="002901DE">
                  <w:r>
                    <w:rPr>
                      <w:sz w:val="15"/>
                      <w:szCs w:val="15"/>
                    </w:rPr>
                    <w:t>Bellarmine University</w:t>
                  </w:r>
                </w:p>
              </w:tc>
              <w:tc>
                <w:tcPr>
                  <w:tcW w:w="1620" w:type="dxa"/>
                  <w:vAlign w:val="center"/>
                </w:tcPr>
                <w:p w:rsidR="00EE17C7" w:rsidRDefault="002901DE">
                  <w:r>
                    <w:rPr>
                      <w:sz w:val="15"/>
                      <w:szCs w:val="15"/>
                    </w:rPr>
                    <w:t>Louisville, KY</w:t>
                  </w:r>
                </w:p>
              </w:tc>
              <w:tc>
                <w:tcPr>
                  <w:tcW w:w="990" w:type="dxa"/>
                  <w:vAlign w:val="center"/>
                </w:tcPr>
                <w:p w:rsidR="00EE17C7" w:rsidRDefault="002901DE">
                  <w:r>
                    <w:rPr>
                      <w:sz w:val="15"/>
                      <w:szCs w:val="15"/>
                    </w:rPr>
                    <w:t>10/11/23</w:t>
                  </w:r>
                </w:p>
              </w:tc>
              <w:tc>
                <w:tcPr>
                  <w:tcW w:w="630" w:type="dxa"/>
                  <w:vAlign w:val="center"/>
                </w:tcPr>
                <w:p w:rsidR="00EE17C7" w:rsidRDefault="002901DE">
                  <w:r>
                    <w:rPr>
                      <w:sz w:val="15"/>
                      <w:szCs w:val="15"/>
                    </w:rPr>
                    <w:t>0</w:t>
                  </w:r>
                </w:p>
              </w:tc>
              <w:tc>
                <w:tcPr>
                  <w:tcW w:w="1080" w:type="dxa"/>
                  <w:vAlign w:val="center"/>
                </w:tcPr>
                <w:p w:rsidR="00EE17C7" w:rsidRDefault="002901DE">
                  <w:r>
                    <w:rPr>
                      <w:sz w:val="15"/>
                      <w:szCs w:val="15"/>
                    </w:rPr>
                    <w:t>Miller</w:t>
                  </w:r>
                </w:p>
              </w:tc>
              <w:tc>
                <w:tcPr>
                  <w:tcW w:w="720" w:type="dxa"/>
                  <w:vAlign w:val="center"/>
                </w:tcPr>
                <w:p w:rsidR="00EE17C7" w:rsidRDefault="002901DE">
                  <w:r>
                    <w:rPr>
                      <w:sz w:val="15"/>
                      <w:szCs w:val="15"/>
                    </w:rPr>
                    <w:t>R501500</w:t>
                  </w:r>
                </w:p>
              </w:tc>
            </w:tr>
            <w:tr w:rsidR="00EE17C7">
              <w:tc>
                <w:tcPr>
                  <w:tcW w:w="513" w:type="dxa"/>
                  <w:vAlign w:val="center"/>
                </w:tcPr>
                <w:p w:rsidR="00EE17C7" w:rsidRDefault="002901DE">
                  <w:r>
                    <w:rPr>
                      <w:sz w:val="15"/>
                      <w:szCs w:val="15"/>
                    </w:rPr>
                    <w:t>ROC</w:t>
                  </w:r>
                </w:p>
              </w:tc>
              <w:tc>
                <w:tcPr>
                  <w:tcW w:w="2065" w:type="dxa"/>
                  <w:vAlign w:val="center"/>
                </w:tcPr>
                <w:p w:rsidR="00EE17C7" w:rsidRDefault="002901DE">
                  <w:r>
                    <w:rPr>
                      <w:sz w:val="15"/>
                      <w:szCs w:val="15"/>
                    </w:rPr>
                    <w:t>BAMS</w:t>
                  </w:r>
                </w:p>
              </w:tc>
              <w:tc>
                <w:tcPr>
                  <w:tcW w:w="2201" w:type="dxa"/>
                  <w:vAlign w:val="center"/>
                </w:tcPr>
                <w:p w:rsidR="00EE17C7" w:rsidRDefault="002901DE">
                  <w:r>
                    <w:rPr>
                      <w:sz w:val="15"/>
                      <w:szCs w:val="15"/>
                    </w:rPr>
                    <w:t>Bernheim Forest</w:t>
                  </w:r>
                </w:p>
              </w:tc>
              <w:tc>
                <w:tcPr>
                  <w:tcW w:w="1620" w:type="dxa"/>
                  <w:vAlign w:val="center"/>
                </w:tcPr>
                <w:p w:rsidR="00EE17C7" w:rsidRDefault="002901DE">
                  <w:r>
                    <w:rPr>
                      <w:sz w:val="15"/>
                      <w:szCs w:val="15"/>
                    </w:rPr>
                    <w:t>Clermont, KY</w:t>
                  </w:r>
                </w:p>
              </w:tc>
              <w:tc>
                <w:tcPr>
                  <w:tcW w:w="990" w:type="dxa"/>
                  <w:vAlign w:val="center"/>
                </w:tcPr>
                <w:p w:rsidR="00EE17C7" w:rsidRDefault="002901DE">
                  <w:r>
                    <w:rPr>
                      <w:sz w:val="15"/>
                      <w:szCs w:val="15"/>
                    </w:rPr>
                    <w:t>10/18/2023</w:t>
                  </w:r>
                </w:p>
              </w:tc>
              <w:tc>
                <w:tcPr>
                  <w:tcW w:w="630" w:type="dxa"/>
                  <w:vAlign w:val="center"/>
                </w:tcPr>
                <w:p w:rsidR="00EE17C7" w:rsidRDefault="002901DE">
                  <w:r>
                    <w:rPr>
                      <w:sz w:val="15"/>
                      <w:szCs w:val="15"/>
                    </w:rPr>
                    <w:t>0</w:t>
                  </w:r>
                </w:p>
              </w:tc>
              <w:tc>
                <w:tcPr>
                  <w:tcW w:w="1080" w:type="dxa"/>
                  <w:vAlign w:val="center"/>
                </w:tcPr>
                <w:p w:rsidR="00EE17C7" w:rsidRDefault="002901DE">
                  <w:r>
                    <w:rPr>
                      <w:sz w:val="15"/>
                      <w:szCs w:val="15"/>
                    </w:rPr>
                    <w:t>Miller</w:t>
                  </w:r>
                </w:p>
              </w:tc>
              <w:tc>
                <w:tcPr>
                  <w:tcW w:w="720" w:type="dxa"/>
                  <w:vAlign w:val="center"/>
                </w:tcPr>
                <w:p w:rsidR="00EE17C7" w:rsidRDefault="002901DE">
                  <w:r>
                    <w:rPr>
                      <w:sz w:val="15"/>
                      <w:szCs w:val="15"/>
                    </w:rPr>
                    <w:t>R501496</w:t>
                  </w:r>
                </w:p>
              </w:tc>
            </w:tr>
            <w:tr w:rsidR="00EE17C7">
              <w:tc>
                <w:tcPr>
                  <w:tcW w:w="513" w:type="dxa"/>
                  <w:vAlign w:val="center"/>
                </w:tcPr>
                <w:p w:rsidR="00EE17C7" w:rsidRDefault="002901DE">
                  <w:r>
                    <w:rPr>
                      <w:sz w:val="15"/>
                      <w:szCs w:val="15"/>
                    </w:rPr>
                    <w:t>ROC</w:t>
                  </w:r>
                </w:p>
              </w:tc>
              <w:tc>
                <w:tcPr>
                  <w:tcW w:w="2065" w:type="dxa"/>
                  <w:vAlign w:val="center"/>
                </w:tcPr>
                <w:p w:rsidR="00EE17C7" w:rsidRDefault="002901DE">
                  <w:r>
                    <w:rPr>
                      <w:sz w:val="15"/>
                      <w:szCs w:val="15"/>
                    </w:rPr>
                    <w:t>BAMS</w:t>
                  </w:r>
                </w:p>
              </w:tc>
              <w:tc>
                <w:tcPr>
                  <w:tcW w:w="2201" w:type="dxa"/>
                  <w:vAlign w:val="center"/>
                </w:tcPr>
                <w:p w:rsidR="00EE17C7" w:rsidRDefault="002901DE">
                  <w:r>
                    <w:rPr>
                      <w:sz w:val="15"/>
                      <w:szCs w:val="15"/>
                    </w:rPr>
                    <w:t>Bernheim Forest</w:t>
                  </w:r>
                </w:p>
              </w:tc>
              <w:tc>
                <w:tcPr>
                  <w:tcW w:w="1620" w:type="dxa"/>
                  <w:vAlign w:val="center"/>
                </w:tcPr>
                <w:p w:rsidR="00EE17C7" w:rsidRDefault="002901DE">
                  <w:r>
                    <w:rPr>
                      <w:sz w:val="15"/>
                      <w:szCs w:val="15"/>
                    </w:rPr>
                    <w:t>Clermont, KY</w:t>
                  </w:r>
                </w:p>
              </w:tc>
              <w:tc>
                <w:tcPr>
                  <w:tcW w:w="990" w:type="dxa"/>
                  <w:vAlign w:val="center"/>
                </w:tcPr>
                <w:p w:rsidR="00EE17C7" w:rsidRDefault="002901DE">
                  <w:r>
                    <w:rPr>
                      <w:sz w:val="15"/>
                      <w:szCs w:val="15"/>
                    </w:rPr>
                    <w:t>11/1/2023</w:t>
                  </w:r>
                </w:p>
              </w:tc>
              <w:tc>
                <w:tcPr>
                  <w:tcW w:w="630" w:type="dxa"/>
                  <w:vAlign w:val="center"/>
                </w:tcPr>
                <w:p w:rsidR="00EE17C7" w:rsidRDefault="002901DE">
                  <w:r>
                    <w:rPr>
                      <w:sz w:val="15"/>
                      <w:szCs w:val="15"/>
                    </w:rPr>
                    <w:t>0</w:t>
                  </w:r>
                </w:p>
              </w:tc>
              <w:tc>
                <w:tcPr>
                  <w:tcW w:w="1080" w:type="dxa"/>
                  <w:vAlign w:val="center"/>
                </w:tcPr>
                <w:p w:rsidR="00EE17C7" w:rsidRDefault="002901DE">
                  <w:r>
                    <w:rPr>
                      <w:sz w:val="15"/>
                      <w:szCs w:val="15"/>
                    </w:rPr>
                    <w:t>Miller</w:t>
                  </w:r>
                </w:p>
              </w:tc>
              <w:tc>
                <w:tcPr>
                  <w:tcW w:w="720" w:type="dxa"/>
                  <w:vAlign w:val="center"/>
                </w:tcPr>
                <w:p w:rsidR="00EE17C7" w:rsidRDefault="002901DE">
                  <w:r>
                    <w:rPr>
                      <w:sz w:val="15"/>
                      <w:szCs w:val="15"/>
                    </w:rPr>
                    <w:t>R501497</w:t>
                  </w:r>
                </w:p>
              </w:tc>
            </w:tr>
            <w:tr w:rsidR="00EE17C7">
              <w:tc>
                <w:tcPr>
                  <w:tcW w:w="513" w:type="dxa"/>
                  <w:vAlign w:val="center"/>
                </w:tcPr>
                <w:p w:rsidR="00EE17C7" w:rsidRDefault="002901DE">
                  <w:r>
                    <w:rPr>
                      <w:sz w:val="15"/>
                      <w:szCs w:val="15"/>
                    </w:rPr>
                    <w:t>ROC</w:t>
                  </w:r>
                </w:p>
              </w:tc>
              <w:tc>
                <w:tcPr>
                  <w:tcW w:w="2065" w:type="dxa"/>
                  <w:vAlign w:val="center"/>
                </w:tcPr>
                <w:p w:rsidR="00EE17C7" w:rsidRDefault="002901DE">
                  <w:r>
                    <w:rPr>
                      <w:sz w:val="15"/>
                      <w:szCs w:val="15"/>
                    </w:rPr>
                    <w:t>BAMS</w:t>
                  </w:r>
                </w:p>
              </w:tc>
              <w:tc>
                <w:tcPr>
                  <w:tcW w:w="2201" w:type="dxa"/>
                  <w:vAlign w:val="center"/>
                </w:tcPr>
                <w:p w:rsidR="00EE17C7" w:rsidRDefault="002901DE">
                  <w:r>
                    <w:rPr>
                      <w:sz w:val="15"/>
                      <w:szCs w:val="15"/>
                    </w:rPr>
                    <w:t>Bernheim Forest</w:t>
                  </w:r>
                </w:p>
              </w:tc>
              <w:tc>
                <w:tcPr>
                  <w:tcW w:w="1620" w:type="dxa"/>
                  <w:vAlign w:val="center"/>
                </w:tcPr>
                <w:p w:rsidR="00EE17C7" w:rsidRDefault="002901DE">
                  <w:r>
                    <w:rPr>
                      <w:sz w:val="15"/>
                      <w:szCs w:val="15"/>
                    </w:rPr>
                    <w:t>Clermont, KY</w:t>
                  </w:r>
                </w:p>
              </w:tc>
              <w:tc>
                <w:tcPr>
                  <w:tcW w:w="990" w:type="dxa"/>
                  <w:vAlign w:val="center"/>
                </w:tcPr>
                <w:p w:rsidR="00EE17C7" w:rsidRDefault="002901DE">
                  <w:r>
                    <w:rPr>
                      <w:sz w:val="15"/>
                      <w:szCs w:val="15"/>
                    </w:rPr>
                    <w:t>11/15/2023</w:t>
                  </w:r>
                </w:p>
              </w:tc>
              <w:tc>
                <w:tcPr>
                  <w:tcW w:w="630" w:type="dxa"/>
                  <w:vAlign w:val="center"/>
                </w:tcPr>
                <w:p w:rsidR="00EE17C7" w:rsidRDefault="002901DE">
                  <w:r>
                    <w:rPr>
                      <w:sz w:val="15"/>
                      <w:szCs w:val="15"/>
                    </w:rPr>
                    <w:t>0</w:t>
                  </w:r>
                </w:p>
              </w:tc>
              <w:tc>
                <w:tcPr>
                  <w:tcW w:w="1080" w:type="dxa"/>
                  <w:vAlign w:val="center"/>
                </w:tcPr>
                <w:p w:rsidR="00EE17C7" w:rsidRDefault="002901DE">
                  <w:r>
                    <w:rPr>
                      <w:sz w:val="15"/>
                      <w:szCs w:val="15"/>
                    </w:rPr>
                    <w:t>Miller</w:t>
                  </w:r>
                </w:p>
              </w:tc>
              <w:tc>
                <w:tcPr>
                  <w:tcW w:w="720" w:type="dxa"/>
                  <w:vAlign w:val="center"/>
                </w:tcPr>
                <w:p w:rsidR="00EE17C7" w:rsidRDefault="002901DE">
                  <w:r>
                    <w:rPr>
                      <w:sz w:val="15"/>
                      <w:szCs w:val="15"/>
                    </w:rPr>
                    <w:t>R501498</w:t>
                  </w:r>
                </w:p>
              </w:tc>
            </w:tr>
            <w:tr w:rsidR="00EE17C7">
              <w:tc>
                <w:tcPr>
                  <w:tcW w:w="513" w:type="dxa"/>
                  <w:vAlign w:val="center"/>
                </w:tcPr>
                <w:p w:rsidR="00EE17C7" w:rsidRDefault="002901DE">
                  <w:r>
                    <w:rPr>
                      <w:sz w:val="15"/>
                      <w:szCs w:val="15"/>
                    </w:rPr>
                    <w:t>ROC</w:t>
                  </w:r>
                </w:p>
              </w:tc>
              <w:tc>
                <w:tcPr>
                  <w:tcW w:w="2065" w:type="dxa"/>
                  <w:vAlign w:val="center"/>
                </w:tcPr>
                <w:p w:rsidR="00EE17C7" w:rsidRDefault="002901DE">
                  <w:r>
                    <w:rPr>
                      <w:sz w:val="15"/>
                      <w:szCs w:val="15"/>
                    </w:rPr>
                    <w:t>BAMS</w:t>
                  </w:r>
                </w:p>
              </w:tc>
              <w:tc>
                <w:tcPr>
                  <w:tcW w:w="2201" w:type="dxa"/>
                  <w:vAlign w:val="center"/>
                </w:tcPr>
                <w:p w:rsidR="00EE17C7" w:rsidRDefault="002901DE">
                  <w:r>
                    <w:rPr>
                      <w:sz w:val="15"/>
                      <w:szCs w:val="15"/>
                    </w:rPr>
                    <w:t>Bernheim Forest</w:t>
                  </w:r>
                </w:p>
              </w:tc>
              <w:tc>
                <w:tcPr>
                  <w:tcW w:w="1620" w:type="dxa"/>
                  <w:vAlign w:val="center"/>
                </w:tcPr>
                <w:p w:rsidR="00EE17C7" w:rsidRDefault="002901DE">
                  <w:r>
                    <w:rPr>
                      <w:sz w:val="15"/>
                      <w:szCs w:val="15"/>
                    </w:rPr>
                    <w:t>Clermont, KY</w:t>
                  </w:r>
                </w:p>
              </w:tc>
              <w:tc>
                <w:tcPr>
                  <w:tcW w:w="990" w:type="dxa"/>
                  <w:vAlign w:val="center"/>
                </w:tcPr>
                <w:p w:rsidR="00EE17C7" w:rsidRDefault="002901DE">
                  <w:r>
                    <w:rPr>
                      <w:sz w:val="15"/>
                      <w:szCs w:val="15"/>
                    </w:rPr>
                    <w:t>12/6/2023</w:t>
                  </w:r>
                </w:p>
              </w:tc>
              <w:tc>
                <w:tcPr>
                  <w:tcW w:w="630" w:type="dxa"/>
                  <w:vAlign w:val="center"/>
                </w:tcPr>
                <w:p w:rsidR="00EE17C7" w:rsidRDefault="002901DE">
                  <w:r>
                    <w:rPr>
                      <w:sz w:val="15"/>
                      <w:szCs w:val="15"/>
                    </w:rPr>
                    <w:t>0</w:t>
                  </w:r>
                </w:p>
              </w:tc>
              <w:tc>
                <w:tcPr>
                  <w:tcW w:w="1080" w:type="dxa"/>
                  <w:vAlign w:val="center"/>
                </w:tcPr>
                <w:p w:rsidR="00EE17C7" w:rsidRDefault="002901DE">
                  <w:r>
                    <w:rPr>
                      <w:sz w:val="15"/>
                      <w:szCs w:val="15"/>
                    </w:rPr>
                    <w:t>Miller</w:t>
                  </w:r>
                </w:p>
              </w:tc>
              <w:tc>
                <w:tcPr>
                  <w:tcW w:w="720" w:type="dxa"/>
                  <w:vAlign w:val="center"/>
                </w:tcPr>
                <w:p w:rsidR="00EE17C7" w:rsidRDefault="002901DE">
                  <w:r>
                    <w:rPr>
                      <w:sz w:val="15"/>
                      <w:szCs w:val="15"/>
                    </w:rPr>
                    <w:t>R501499</w:t>
                  </w:r>
                </w:p>
              </w:tc>
            </w:tr>
            <w:tr w:rsidR="00EE17C7">
              <w:tc>
                <w:tcPr>
                  <w:tcW w:w="513" w:type="dxa"/>
                  <w:tcBorders>
                    <w:bottom w:val="single" w:sz="4" w:space="0" w:color="000000"/>
                  </w:tcBorders>
                  <w:vAlign w:val="center"/>
                </w:tcPr>
                <w:p w:rsidR="00EE17C7" w:rsidRDefault="002901DE">
                  <w:r>
                    <w:rPr>
                      <w:sz w:val="15"/>
                      <w:szCs w:val="15"/>
                    </w:rPr>
                    <w:lastRenderedPageBreak/>
                    <w:t>ROC</w:t>
                  </w:r>
                </w:p>
              </w:tc>
              <w:tc>
                <w:tcPr>
                  <w:tcW w:w="2065" w:type="dxa"/>
                  <w:tcBorders>
                    <w:bottom w:val="single" w:sz="4" w:space="0" w:color="000000"/>
                  </w:tcBorders>
                  <w:vAlign w:val="center"/>
                </w:tcPr>
                <w:p w:rsidR="00EE17C7" w:rsidRDefault="002901DE">
                  <w:r>
                    <w:rPr>
                      <w:sz w:val="15"/>
                      <w:szCs w:val="15"/>
                    </w:rPr>
                    <w:t>BETA Club</w:t>
                  </w:r>
                </w:p>
              </w:tc>
              <w:tc>
                <w:tcPr>
                  <w:tcW w:w="2201" w:type="dxa"/>
                  <w:tcBorders>
                    <w:bottom w:val="single" w:sz="4" w:space="0" w:color="000000"/>
                  </w:tcBorders>
                  <w:vAlign w:val="center"/>
                </w:tcPr>
                <w:p w:rsidR="00EE17C7" w:rsidRDefault="002901DE">
                  <w:r>
                    <w:rPr>
                      <w:sz w:val="15"/>
                      <w:szCs w:val="15"/>
                    </w:rPr>
                    <w:t>Senior Convention</w:t>
                  </w:r>
                </w:p>
              </w:tc>
              <w:tc>
                <w:tcPr>
                  <w:tcW w:w="1620" w:type="dxa"/>
                  <w:tcBorders>
                    <w:bottom w:val="single" w:sz="4" w:space="0" w:color="000000"/>
                  </w:tcBorders>
                  <w:vAlign w:val="center"/>
                </w:tcPr>
                <w:p w:rsidR="00EE17C7" w:rsidRDefault="002901DE">
                  <w:r>
                    <w:rPr>
                      <w:sz w:val="15"/>
                      <w:szCs w:val="15"/>
                    </w:rPr>
                    <w:t>Lexington, KY</w:t>
                  </w:r>
                </w:p>
              </w:tc>
              <w:tc>
                <w:tcPr>
                  <w:tcW w:w="990" w:type="dxa"/>
                  <w:tcBorders>
                    <w:bottom w:val="single" w:sz="4" w:space="0" w:color="000000"/>
                  </w:tcBorders>
                  <w:vAlign w:val="center"/>
                </w:tcPr>
                <w:p w:rsidR="00EE17C7" w:rsidRDefault="002901DE">
                  <w:r>
                    <w:rPr>
                      <w:sz w:val="15"/>
                      <w:szCs w:val="15"/>
                    </w:rPr>
                    <w:t>1/17-19/2024</w:t>
                  </w:r>
                </w:p>
              </w:tc>
              <w:tc>
                <w:tcPr>
                  <w:tcW w:w="630" w:type="dxa"/>
                  <w:tcBorders>
                    <w:bottom w:val="single" w:sz="4" w:space="0" w:color="000000"/>
                  </w:tcBorders>
                  <w:vAlign w:val="center"/>
                </w:tcPr>
                <w:p w:rsidR="00EE17C7" w:rsidRDefault="002901DE">
                  <w:r>
                    <w:rPr>
                      <w:sz w:val="15"/>
                      <w:szCs w:val="15"/>
                    </w:rPr>
                    <w:t>$500</w:t>
                  </w:r>
                </w:p>
              </w:tc>
              <w:tc>
                <w:tcPr>
                  <w:tcW w:w="1080" w:type="dxa"/>
                  <w:tcBorders>
                    <w:bottom w:val="single" w:sz="4" w:space="0" w:color="000000"/>
                  </w:tcBorders>
                  <w:vAlign w:val="center"/>
                </w:tcPr>
                <w:p w:rsidR="00EE17C7" w:rsidRDefault="002901DE">
                  <w:r>
                    <w:rPr>
                      <w:sz w:val="15"/>
                      <w:szCs w:val="15"/>
                    </w:rPr>
                    <w:t>Miller</w:t>
                  </w:r>
                </w:p>
              </w:tc>
              <w:tc>
                <w:tcPr>
                  <w:tcW w:w="720" w:type="dxa"/>
                  <w:tcBorders>
                    <w:bottom w:val="single" w:sz="4" w:space="0" w:color="000000"/>
                  </w:tcBorders>
                  <w:vAlign w:val="center"/>
                </w:tcPr>
                <w:p w:rsidR="00EE17C7" w:rsidRDefault="002901DE">
                  <w:r>
                    <w:rPr>
                      <w:sz w:val="15"/>
                      <w:szCs w:val="15"/>
                    </w:rPr>
                    <w:t>R501493</w:t>
                  </w:r>
                </w:p>
              </w:tc>
            </w:tr>
            <w:tr w:rsidR="00EE17C7">
              <w:tc>
                <w:tcPr>
                  <w:tcW w:w="513" w:type="dxa"/>
                  <w:tcBorders>
                    <w:bottom w:val="nil"/>
                  </w:tcBorders>
                  <w:vAlign w:val="center"/>
                </w:tcPr>
                <w:p w:rsidR="00EE17C7" w:rsidRDefault="002901DE">
                  <w:r>
                    <w:rPr>
                      <w:sz w:val="15"/>
                      <w:szCs w:val="15"/>
                    </w:rPr>
                    <w:t>ROC</w:t>
                  </w:r>
                </w:p>
              </w:tc>
              <w:tc>
                <w:tcPr>
                  <w:tcW w:w="2065" w:type="dxa"/>
                  <w:tcBorders>
                    <w:bottom w:val="nil"/>
                  </w:tcBorders>
                  <w:vAlign w:val="center"/>
                </w:tcPr>
                <w:p w:rsidR="00EE17C7" w:rsidRDefault="002901DE">
                  <w:r>
                    <w:rPr>
                      <w:sz w:val="15"/>
                      <w:szCs w:val="15"/>
                    </w:rPr>
                    <w:t>Young Women LEAD Conference</w:t>
                  </w:r>
                </w:p>
              </w:tc>
              <w:tc>
                <w:tcPr>
                  <w:tcW w:w="2201" w:type="dxa"/>
                  <w:tcBorders>
                    <w:bottom w:val="nil"/>
                  </w:tcBorders>
                  <w:vAlign w:val="center"/>
                </w:tcPr>
                <w:p w:rsidR="00EE17C7" w:rsidRDefault="002901DE">
                  <w:r>
                    <w:rPr>
                      <w:sz w:val="15"/>
                      <w:szCs w:val="15"/>
                    </w:rPr>
                    <w:t>University of Louisville</w:t>
                  </w:r>
                </w:p>
              </w:tc>
              <w:tc>
                <w:tcPr>
                  <w:tcW w:w="1620" w:type="dxa"/>
                  <w:tcBorders>
                    <w:bottom w:val="nil"/>
                  </w:tcBorders>
                  <w:vAlign w:val="center"/>
                </w:tcPr>
                <w:p w:rsidR="00EE17C7" w:rsidRDefault="002901DE">
                  <w:r>
                    <w:rPr>
                      <w:sz w:val="15"/>
                      <w:szCs w:val="15"/>
                    </w:rPr>
                    <w:t>Louisville, KY</w:t>
                  </w:r>
                </w:p>
              </w:tc>
              <w:tc>
                <w:tcPr>
                  <w:tcW w:w="990" w:type="dxa"/>
                  <w:tcBorders>
                    <w:bottom w:val="nil"/>
                  </w:tcBorders>
                  <w:vAlign w:val="center"/>
                </w:tcPr>
                <w:p w:rsidR="00EE17C7" w:rsidRDefault="002901DE">
                  <w:r>
                    <w:rPr>
                      <w:sz w:val="15"/>
                      <w:szCs w:val="15"/>
                    </w:rPr>
                    <w:t>11/1/2023</w:t>
                  </w:r>
                </w:p>
              </w:tc>
              <w:tc>
                <w:tcPr>
                  <w:tcW w:w="630" w:type="dxa"/>
                  <w:tcBorders>
                    <w:bottom w:val="nil"/>
                  </w:tcBorders>
                  <w:vAlign w:val="center"/>
                </w:tcPr>
                <w:p w:rsidR="00EE17C7" w:rsidRDefault="002901DE">
                  <w:r>
                    <w:rPr>
                      <w:sz w:val="15"/>
                      <w:szCs w:val="15"/>
                    </w:rPr>
                    <w:t>0</w:t>
                  </w:r>
                </w:p>
              </w:tc>
              <w:tc>
                <w:tcPr>
                  <w:tcW w:w="1080" w:type="dxa"/>
                  <w:tcBorders>
                    <w:bottom w:val="nil"/>
                  </w:tcBorders>
                  <w:vAlign w:val="center"/>
                </w:tcPr>
                <w:p w:rsidR="00EE17C7" w:rsidRDefault="002901DE">
                  <w:r>
                    <w:rPr>
                      <w:sz w:val="15"/>
                      <w:szCs w:val="15"/>
                    </w:rPr>
                    <w:t>Miller</w:t>
                  </w:r>
                </w:p>
              </w:tc>
              <w:tc>
                <w:tcPr>
                  <w:tcW w:w="720" w:type="dxa"/>
                  <w:tcBorders>
                    <w:bottom w:val="nil"/>
                  </w:tcBorders>
                  <w:vAlign w:val="center"/>
                </w:tcPr>
                <w:p w:rsidR="00EE17C7" w:rsidRDefault="002901DE">
                  <w:r>
                    <w:rPr>
                      <w:sz w:val="15"/>
                      <w:szCs w:val="15"/>
                    </w:rPr>
                    <w:t>R501501</w:t>
                  </w:r>
                </w:p>
              </w:tc>
            </w:tr>
          </w:tbl>
          <w:p w:rsidR="00EE17C7" w:rsidRDefault="00EE17C7"/>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r>
              <w:rPr>
                <w:u w:val="single"/>
              </w:rPr>
              <w:lastRenderedPageBreak/>
              <w:t>Minutes</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numPr>
                <w:ilvl w:val="0"/>
                <w:numId w:val="7"/>
              </w:numPr>
            </w:pPr>
            <w:r>
              <w:t>August 28, 2023 - Monthly Meeting</w:t>
            </w:r>
          </w:p>
          <w:p w:rsidR="00EE17C7" w:rsidRDefault="00EE17C7">
            <w:pPr>
              <w:ind w:left="720"/>
            </w:pP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r>
              <w:rPr>
                <w:u w:val="single"/>
              </w:rPr>
              <w:t>Construction Items</w:t>
            </w:r>
          </w:p>
        </w:tc>
      </w:tr>
      <w:tr w:rsidR="00EE17C7">
        <w:trPr>
          <w:gridAfter w:val="1"/>
          <w:wAfter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r>
              <w:rPr>
                <w:b/>
              </w:rPr>
              <w:t>1.</w:t>
            </w:r>
            <w:r>
              <w:t> </w:t>
            </w:r>
            <w:r>
              <w:rPr>
                <w:u w:val="single"/>
              </w:rPr>
              <w:t>CO#16, HS Football Stadium Project - Credit</w:t>
            </w:r>
          </w:p>
        </w:tc>
      </w:tr>
      <w:tr w:rsidR="00EE17C7">
        <w:trPr>
          <w:gridAfter w:val="1"/>
          <w:wAfter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pBdr>
                <w:top w:val="nil"/>
                <w:left w:val="nil"/>
                <w:bottom w:val="nil"/>
                <w:right w:val="nil"/>
                <w:between w:val="nil"/>
              </w:pBdr>
              <w:jc w:val="both"/>
              <w:rPr>
                <w:rFonts w:eastAsia="Times New Roman"/>
                <w:color w:val="000000"/>
              </w:rPr>
            </w:pPr>
            <w:r>
              <w:rPr>
                <w:rFonts w:eastAsia="Times New Roman"/>
                <w:color w:val="000000"/>
              </w:rPr>
              <w:t>Change Order #16 is a credit of ($6,666.00) for the removal of static scoreboard signs on the video scoreboards from the scope of work.</w:t>
            </w:r>
          </w:p>
          <w:p w:rsidR="00EE17C7" w:rsidRDefault="00EE17C7">
            <w:pPr>
              <w:pBdr>
                <w:top w:val="nil"/>
                <w:left w:val="nil"/>
                <w:bottom w:val="nil"/>
                <w:right w:val="nil"/>
                <w:between w:val="nil"/>
              </w:pBdr>
              <w:jc w:val="both"/>
              <w:rPr>
                <w:rFonts w:eastAsia="Times New Roman"/>
                <w:color w:val="000000"/>
              </w:rPr>
            </w:pPr>
            <w:bookmarkStart w:id="0" w:name="_heading=h.gjdgxs" w:colFirst="0" w:colLast="0"/>
            <w:bookmarkEnd w:id="0"/>
          </w:p>
        </w:tc>
      </w:tr>
      <w:tr w:rsidR="00EE17C7">
        <w:trPr>
          <w:gridAfter w:val="1"/>
          <w:wAfter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r>
              <w:rPr>
                <w:b/>
              </w:rPr>
              <w:t>2.</w:t>
            </w:r>
            <w:r>
              <w:t> </w:t>
            </w:r>
            <w:r>
              <w:rPr>
                <w:u w:val="single"/>
              </w:rPr>
              <w:t>CO#18, HS Football Stadium Project - Seeding of Practice Field</w:t>
            </w:r>
          </w:p>
        </w:tc>
      </w:tr>
      <w:tr w:rsidR="00EE17C7">
        <w:trPr>
          <w:gridAfter w:val="1"/>
          <w:wAfter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pBdr>
                <w:top w:val="nil"/>
                <w:left w:val="nil"/>
                <w:bottom w:val="nil"/>
                <w:right w:val="nil"/>
                <w:between w:val="nil"/>
              </w:pBdr>
              <w:jc w:val="both"/>
              <w:rPr>
                <w:rFonts w:eastAsia="Times New Roman"/>
                <w:color w:val="000000"/>
              </w:rPr>
            </w:pPr>
            <w:r>
              <w:rPr>
                <w:rFonts w:eastAsia="Times New Roman"/>
                <w:color w:val="000000"/>
              </w:rPr>
              <w:t>Change Order #18 for the HS Football Stadium Project is a credit in the amount of ($19,996.00) for altering the seeding of the practice field inside the track at Bullitt East High School. Annual rye seed will be sowed this fall to establish a ground cover, and next May the district will sow Bermuda grass seed.</w:t>
            </w:r>
          </w:p>
          <w:p w:rsidR="00EE17C7" w:rsidRDefault="00EE17C7">
            <w:pPr>
              <w:pBdr>
                <w:top w:val="nil"/>
                <w:left w:val="nil"/>
                <w:bottom w:val="nil"/>
                <w:right w:val="nil"/>
                <w:between w:val="nil"/>
              </w:pBdr>
              <w:jc w:val="both"/>
              <w:rPr>
                <w:rFonts w:eastAsia="Times New Roman"/>
                <w:color w:val="000000"/>
              </w:rPr>
            </w:pPr>
          </w:p>
        </w:tc>
      </w:tr>
      <w:tr w:rsidR="00EE17C7">
        <w:trPr>
          <w:gridAfter w:val="1"/>
          <w:wAfter w:w="335" w:type="dxa"/>
          <w:trHeight w:val="373"/>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r>
              <w:rPr>
                <w:b/>
              </w:rPr>
              <w:t>3.</w:t>
            </w:r>
            <w:r>
              <w:t> </w:t>
            </w:r>
            <w:r>
              <w:rPr>
                <w:u w:val="single"/>
              </w:rPr>
              <w:t>CO#19, HS Football Stadium Project - Power to Press Box</w:t>
            </w:r>
          </w:p>
        </w:tc>
      </w:tr>
      <w:tr w:rsidR="00EE17C7">
        <w:trPr>
          <w:gridAfter w:val="1"/>
          <w:wAfter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pBdr>
                <w:top w:val="nil"/>
                <w:left w:val="nil"/>
                <w:bottom w:val="nil"/>
                <w:right w:val="nil"/>
                <w:between w:val="nil"/>
              </w:pBdr>
              <w:jc w:val="both"/>
              <w:rPr>
                <w:rFonts w:eastAsia="Times New Roman"/>
                <w:color w:val="000000"/>
              </w:rPr>
            </w:pPr>
            <w:r>
              <w:rPr>
                <w:rFonts w:eastAsia="Times New Roman"/>
                <w:color w:val="000000"/>
              </w:rPr>
              <w:t>Change Order #19 in the amount of $4,580.00 is to supply additional power in the press box rooftops. </w:t>
            </w:r>
          </w:p>
          <w:p w:rsidR="00EE17C7" w:rsidRDefault="00EE17C7">
            <w:pPr>
              <w:pBdr>
                <w:top w:val="nil"/>
                <w:left w:val="nil"/>
                <w:bottom w:val="nil"/>
                <w:right w:val="nil"/>
                <w:between w:val="nil"/>
              </w:pBdr>
              <w:jc w:val="both"/>
              <w:rPr>
                <w:rFonts w:eastAsia="Times New Roman"/>
                <w:color w:val="000000"/>
              </w:rPr>
            </w:pPr>
          </w:p>
        </w:tc>
      </w:tr>
      <w:tr w:rsidR="00EE17C7">
        <w:trPr>
          <w:gridAfter w:val="1"/>
          <w:wAfter w:w="335" w:type="dxa"/>
          <w:trHeight w:val="328"/>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r>
              <w:rPr>
                <w:b/>
              </w:rPr>
              <w:t>4.</w:t>
            </w:r>
            <w:r>
              <w:t> </w:t>
            </w:r>
            <w:r>
              <w:rPr>
                <w:u w:val="single"/>
              </w:rPr>
              <w:t>CO#20, HS Football Stadiums - Concrete Sidewalk</w:t>
            </w:r>
          </w:p>
        </w:tc>
      </w:tr>
      <w:tr w:rsidR="00EE17C7">
        <w:trPr>
          <w:gridAfter w:val="1"/>
          <w:wAfter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pBdr>
                <w:top w:val="nil"/>
                <w:left w:val="nil"/>
                <w:bottom w:val="nil"/>
                <w:right w:val="nil"/>
                <w:between w:val="nil"/>
              </w:pBdr>
              <w:jc w:val="both"/>
              <w:rPr>
                <w:rFonts w:eastAsia="Times New Roman"/>
                <w:color w:val="000000"/>
              </w:rPr>
            </w:pPr>
            <w:r>
              <w:rPr>
                <w:rFonts w:eastAsia="Times New Roman"/>
                <w:color w:val="000000"/>
              </w:rPr>
              <w:t>Change Order #20 in the amount of $5,311.00 is to extend the concrete sidewalk at BEHS.</w:t>
            </w:r>
          </w:p>
          <w:p w:rsidR="00EE17C7" w:rsidRDefault="00EE17C7">
            <w:pPr>
              <w:pBdr>
                <w:top w:val="nil"/>
                <w:left w:val="nil"/>
                <w:bottom w:val="nil"/>
                <w:right w:val="nil"/>
                <w:between w:val="nil"/>
              </w:pBdr>
              <w:jc w:val="both"/>
              <w:rPr>
                <w:rFonts w:eastAsia="Times New Roman"/>
                <w:color w:val="000000"/>
              </w:rPr>
            </w:pP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r>
              <w:rPr>
                <w:u w:val="single"/>
              </w:rPr>
              <w:t>Human Resources</w:t>
            </w:r>
          </w:p>
        </w:tc>
      </w:tr>
      <w:tr w:rsidR="00EE17C7">
        <w:trPr>
          <w:gridAfter w:val="1"/>
          <w:wAfter w:w="335" w:type="dxa"/>
          <w:trHeight w:val="382"/>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r>
              <w:rPr>
                <w:b/>
              </w:rPr>
              <w:t>1.</w:t>
            </w:r>
            <w:r>
              <w:t> </w:t>
            </w:r>
            <w:r>
              <w:rPr>
                <w:u w:val="single"/>
              </w:rPr>
              <w:t>Leave of Absence Requests</w:t>
            </w:r>
          </w:p>
        </w:tc>
      </w:tr>
      <w:tr w:rsidR="00EE17C7">
        <w:trPr>
          <w:gridAfter w:val="1"/>
          <w:wAfter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pBdr>
                <w:top w:val="nil"/>
                <w:left w:val="nil"/>
                <w:bottom w:val="nil"/>
                <w:right w:val="nil"/>
                <w:between w:val="nil"/>
              </w:pBdr>
              <w:jc w:val="both"/>
              <w:rPr>
                <w:rFonts w:eastAsia="Times New Roman"/>
                <w:color w:val="000000"/>
                <w:sz w:val="22"/>
                <w:szCs w:val="22"/>
              </w:rPr>
            </w:pPr>
            <w:r>
              <w:rPr>
                <w:rFonts w:eastAsia="Times New Roman"/>
                <w:b/>
                <w:color w:val="000000"/>
                <w:sz w:val="22"/>
                <w:szCs w:val="22"/>
              </w:rPr>
              <w:t>Ashlie Ainsworth</w:t>
            </w:r>
            <w:r>
              <w:rPr>
                <w:rFonts w:eastAsia="Times New Roman"/>
                <w:color w:val="000000"/>
                <w:sz w:val="22"/>
                <w:szCs w:val="22"/>
              </w:rPr>
              <w:t xml:space="preserve"> - Teacher - Pleasant Grove Elementary - Ms. Ainsworth requested leave without pay for the dates of September 22nd - October 20th, 2023.  She is using FMLA.</w:t>
            </w:r>
          </w:p>
          <w:p w:rsidR="00EE17C7" w:rsidRDefault="002901DE">
            <w:pPr>
              <w:pBdr>
                <w:top w:val="nil"/>
                <w:left w:val="nil"/>
                <w:bottom w:val="nil"/>
                <w:right w:val="nil"/>
                <w:between w:val="nil"/>
              </w:pBdr>
              <w:jc w:val="both"/>
              <w:rPr>
                <w:rFonts w:eastAsia="Times New Roman"/>
                <w:color w:val="000000"/>
                <w:sz w:val="22"/>
                <w:szCs w:val="22"/>
              </w:rPr>
            </w:pPr>
            <w:r>
              <w:rPr>
                <w:rFonts w:eastAsia="Times New Roman"/>
                <w:b/>
                <w:color w:val="000000"/>
                <w:sz w:val="22"/>
                <w:szCs w:val="22"/>
              </w:rPr>
              <w:t xml:space="preserve">Sierra Moore </w:t>
            </w:r>
            <w:r>
              <w:rPr>
                <w:rFonts w:eastAsia="Times New Roman"/>
                <w:color w:val="000000"/>
                <w:sz w:val="22"/>
                <w:szCs w:val="22"/>
              </w:rPr>
              <w:t>- Teacher - Hebron Middle School - Ms. Moore request leave without pay for the dates of September 12th - November 10th, 2023.  She is using FMLA.</w:t>
            </w:r>
          </w:p>
          <w:p w:rsidR="00EE17C7" w:rsidRDefault="002901DE">
            <w:r>
              <w:t> </w:t>
            </w:r>
          </w:p>
        </w:tc>
      </w:tr>
      <w:tr w:rsidR="00EE17C7">
        <w:trPr>
          <w:gridAfter w:val="1"/>
          <w:wAfter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r>
              <w:rPr>
                <w:b/>
              </w:rPr>
              <w:t>2.</w:t>
            </w:r>
            <w:r>
              <w:t> </w:t>
            </w:r>
            <w:r>
              <w:rPr>
                <w:u w:val="single"/>
              </w:rPr>
              <w:t>Entry of the Employment Records in the Minutes of Record</w:t>
            </w:r>
          </w:p>
        </w:tc>
      </w:tr>
      <w:tr w:rsidR="00EE17C7">
        <w:trPr>
          <w:gridAfter w:val="1"/>
          <w:wAfter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pBdr>
                <w:top w:val="nil"/>
                <w:left w:val="nil"/>
                <w:bottom w:val="nil"/>
                <w:right w:val="nil"/>
                <w:between w:val="nil"/>
              </w:pBdr>
              <w:jc w:val="both"/>
              <w:rPr>
                <w:rFonts w:eastAsia="Times New Roman"/>
                <w:color w:val="000000"/>
              </w:rPr>
            </w:pPr>
            <w:r>
              <w:rPr>
                <w:rFonts w:eastAsia="Times New Roman"/>
                <w:color w:val="000000"/>
              </w:rPr>
              <w:t>Employment records for both the certified and classified personnel for the period of</w:t>
            </w:r>
            <w:r>
              <w:rPr>
                <w:rFonts w:eastAsia="Times New Roman"/>
                <w:b/>
                <w:color w:val="000000"/>
              </w:rPr>
              <w:t> August 2023</w:t>
            </w:r>
            <w:r>
              <w:rPr>
                <w:rFonts w:eastAsia="Times New Roman"/>
                <w:color w:val="000000"/>
              </w:rPr>
              <w:t xml:space="preserve"> through </w:t>
            </w:r>
            <w:r>
              <w:rPr>
                <w:rFonts w:eastAsia="Times New Roman"/>
                <w:b/>
                <w:color w:val="000000"/>
              </w:rPr>
              <w:t>September</w:t>
            </w:r>
            <w:r>
              <w:rPr>
                <w:rFonts w:eastAsia="Times New Roman"/>
                <w:color w:val="000000"/>
              </w:rPr>
              <w:t> </w:t>
            </w:r>
            <w:r>
              <w:rPr>
                <w:rFonts w:eastAsia="Times New Roman"/>
                <w:b/>
                <w:color w:val="000000"/>
              </w:rPr>
              <w:t>2023 </w:t>
            </w:r>
            <w:r>
              <w:rPr>
                <w:rFonts w:eastAsia="Times New Roman"/>
                <w:color w:val="000000"/>
              </w:rPr>
              <w:t>were submitted for the Board’s information and inclusion in the minutes of this meeting.</w:t>
            </w:r>
          </w:p>
          <w:p w:rsidR="00EE17C7" w:rsidRDefault="00EE17C7">
            <w:pPr>
              <w:pBdr>
                <w:top w:val="nil"/>
                <w:left w:val="nil"/>
                <w:bottom w:val="nil"/>
                <w:right w:val="nil"/>
                <w:between w:val="nil"/>
              </w:pBdr>
              <w:jc w:val="both"/>
              <w:rPr>
                <w:rFonts w:eastAsia="Times New Roman"/>
                <w:color w:val="000000"/>
              </w:rPr>
            </w:pP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r>
              <w:rPr>
                <w:u w:val="single"/>
              </w:rPr>
              <w:t>Contracts</w:t>
            </w:r>
          </w:p>
        </w:tc>
      </w:tr>
      <w:tr w:rsidR="00EE17C7">
        <w:trPr>
          <w:gridAfter w:val="1"/>
          <w:wAfter w:w="335" w:type="dxa"/>
          <w:trHeight w:val="346"/>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r>
              <w:rPr>
                <w:b/>
              </w:rPr>
              <w:t>1.</w:t>
            </w:r>
            <w:r>
              <w:t> </w:t>
            </w:r>
            <w:r>
              <w:rPr>
                <w:u w:val="single"/>
              </w:rPr>
              <w:t>2023-2024 Mental Health Community Partners MOAs - Revised</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pBdr>
                <w:top w:val="nil"/>
                <w:left w:val="nil"/>
                <w:bottom w:val="nil"/>
                <w:right w:val="nil"/>
                <w:between w:val="nil"/>
              </w:pBdr>
              <w:ind w:left="-332"/>
              <w:jc w:val="both"/>
              <w:rPr>
                <w:rFonts w:eastAsia="Times New Roman"/>
                <w:color w:val="000000"/>
              </w:rPr>
            </w:pPr>
            <w:r>
              <w:rPr>
                <w:rFonts w:eastAsia="Times New Roman"/>
                <w:color w:val="000000"/>
              </w:rPr>
              <w:t>The following Memorandums of Agreement were presented for approval for the 2023-2024 school year:</w:t>
            </w:r>
          </w:p>
          <w:p w:rsidR="00EE17C7" w:rsidRDefault="002901DE">
            <w:pPr>
              <w:numPr>
                <w:ilvl w:val="0"/>
                <w:numId w:val="9"/>
              </w:numPr>
              <w:ind w:left="-332" w:firstLine="180"/>
              <w:jc w:val="both"/>
            </w:pPr>
            <w:r>
              <w:t>Seven Counties</w:t>
            </w:r>
          </w:p>
          <w:p w:rsidR="00EE17C7" w:rsidRDefault="002901DE">
            <w:pPr>
              <w:numPr>
                <w:ilvl w:val="0"/>
                <w:numId w:val="9"/>
              </w:numPr>
              <w:ind w:left="-332" w:firstLine="180"/>
              <w:jc w:val="both"/>
            </w:pPr>
            <w:proofErr w:type="spellStart"/>
            <w:r>
              <w:t>Lecorgan</w:t>
            </w:r>
            <w:proofErr w:type="spellEnd"/>
            <w:r>
              <w:t xml:space="preserve"> Counseling and Wellness</w:t>
            </w:r>
          </w:p>
          <w:p w:rsidR="00EE17C7" w:rsidRDefault="002901DE">
            <w:pPr>
              <w:numPr>
                <w:ilvl w:val="0"/>
                <w:numId w:val="9"/>
              </w:numPr>
              <w:ind w:left="-332" w:firstLine="180"/>
              <w:jc w:val="both"/>
            </w:pPr>
            <w:r>
              <w:t>Home of the Innocence</w:t>
            </w:r>
          </w:p>
          <w:p w:rsidR="00EE17C7" w:rsidRDefault="002901DE">
            <w:pPr>
              <w:numPr>
                <w:ilvl w:val="0"/>
                <w:numId w:val="9"/>
              </w:numPr>
              <w:ind w:left="-332" w:firstLine="180"/>
              <w:jc w:val="both"/>
            </w:pPr>
            <w:r>
              <w:t>Transformations</w:t>
            </w:r>
          </w:p>
          <w:p w:rsidR="00EE17C7" w:rsidRDefault="002901DE">
            <w:pPr>
              <w:numPr>
                <w:ilvl w:val="0"/>
                <w:numId w:val="9"/>
              </w:numPr>
              <w:ind w:left="-332" w:firstLine="180"/>
              <w:jc w:val="both"/>
            </w:pPr>
            <w:r>
              <w:t>Boys and Girls Haven</w:t>
            </w:r>
          </w:p>
          <w:p w:rsidR="00EE17C7" w:rsidRDefault="002901DE">
            <w:pPr>
              <w:pBdr>
                <w:top w:val="nil"/>
                <w:left w:val="nil"/>
                <w:bottom w:val="nil"/>
                <w:right w:val="nil"/>
                <w:between w:val="nil"/>
              </w:pBdr>
              <w:ind w:left="-332"/>
              <w:jc w:val="both"/>
              <w:rPr>
                <w:rFonts w:eastAsia="Times New Roman"/>
                <w:color w:val="000000"/>
              </w:rPr>
            </w:pPr>
            <w:r>
              <w:rPr>
                <w:rFonts w:eastAsia="Times New Roman"/>
                <w:color w:val="000000"/>
              </w:rPr>
              <w:t>*These were previously submitted and approved at the July 2023 Board meeting. An additional statement was requested by the community partners since that time. They were reviewed by Board Counsel, Eric Farris.</w:t>
            </w:r>
          </w:p>
          <w:p w:rsidR="00FF65C9" w:rsidRDefault="00FF65C9">
            <w:pPr>
              <w:pBdr>
                <w:top w:val="nil"/>
                <w:left w:val="nil"/>
                <w:bottom w:val="nil"/>
                <w:right w:val="nil"/>
                <w:between w:val="nil"/>
              </w:pBdr>
              <w:ind w:left="-332"/>
              <w:jc w:val="both"/>
              <w:rPr>
                <w:rFonts w:eastAsia="Times New Roman"/>
                <w:color w:val="000000"/>
              </w:rPr>
            </w:pPr>
          </w:p>
          <w:p w:rsidR="00EE17C7" w:rsidRDefault="00EE17C7">
            <w:pPr>
              <w:pBdr>
                <w:top w:val="nil"/>
                <w:left w:val="nil"/>
                <w:bottom w:val="nil"/>
                <w:right w:val="nil"/>
                <w:between w:val="nil"/>
              </w:pBdr>
              <w:ind w:left="-332"/>
              <w:jc w:val="both"/>
              <w:rPr>
                <w:rFonts w:eastAsia="Times New Roman"/>
                <w:color w:val="000000"/>
              </w:rPr>
            </w:pP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ind w:left="-332"/>
            </w:pPr>
            <w:r>
              <w:rPr>
                <w:b/>
              </w:rPr>
              <w:lastRenderedPageBreak/>
              <w:t>2.</w:t>
            </w:r>
            <w:r>
              <w:t> </w:t>
            </w:r>
            <w:r>
              <w:rPr>
                <w:u w:val="single"/>
              </w:rPr>
              <w:t>BEHS Prom Venue - Kentucky Derby Museum</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rsidP="00506E36">
            <w:pPr>
              <w:pBdr>
                <w:top w:val="nil"/>
                <w:left w:val="nil"/>
                <w:bottom w:val="nil"/>
                <w:right w:val="nil"/>
                <w:between w:val="nil"/>
              </w:pBdr>
              <w:ind w:left="-332"/>
              <w:jc w:val="both"/>
              <w:rPr>
                <w:rFonts w:eastAsia="Times New Roman"/>
                <w:color w:val="000000"/>
              </w:rPr>
            </w:pPr>
            <w:r>
              <w:rPr>
                <w:rFonts w:eastAsia="Times New Roman"/>
                <w:color w:val="000000"/>
              </w:rPr>
              <w:t>Presented was a contract for Bullitt East High School to host a Junior/Senior Prom on Saturday, March 23, 2024, at the Kentucky Derby Museum.</w:t>
            </w:r>
          </w:p>
          <w:p w:rsidR="00FF65C9" w:rsidRDefault="00FF65C9" w:rsidP="00506E36">
            <w:pPr>
              <w:pBdr>
                <w:top w:val="nil"/>
                <w:left w:val="nil"/>
                <w:bottom w:val="nil"/>
                <w:right w:val="nil"/>
                <w:between w:val="nil"/>
              </w:pBdr>
              <w:ind w:left="-332"/>
              <w:jc w:val="both"/>
              <w:rPr>
                <w:rFonts w:eastAsia="Times New Roman"/>
                <w:color w:val="000000"/>
              </w:rPr>
            </w:pP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rsidP="00436FC1">
            <w:pPr>
              <w:tabs>
                <w:tab w:val="left" w:pos="3864"/>
              </w:tabs>
              <w:ind w:left="-332"/>
            </w:pPr>
            <w:r>
              <w:rPr>
                <w:b/>
              </w:rPr>
              <w:t>3.</w:t>
            </w:r>
            <w:r>
              <w:t> </w:t>
            </w:r>
            <w:r>
              <w:rPr>
                <w:u w:val="single"/>
              </w:rPr>
              <w:t>On Track Orientation and Mobilit</w:t>
            </w:r>
            <w:r w:rsidR="00436FC1">
              <w:rPr>
                <w:u w:val="single"/>
              </w:rPr>
              <w:t>y</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pBdr>
                <w:top w:val="nil"/>
                <w:left w:val="nil"/>
                <w:bottom w:val="nil"/>
                <w:right w:val="nil"/>
                <w:between w:val="nil"/>
              </w:pBdr>
              <w:ind w:left="-332"/>
              <w:jc w:val="both"/>
              <w:rPr>
                <w:rFonts w:eastAsia="Times New Roman"/>
                <w:color w:val="000000"/>
              </w:rPr>
            </w:pPr>
            <w:r>
              <w:rPr>
                <w:rFonts w:eastAsia="Times New Roman"/>
                <w:color w:val="000000"/>
              </w:rPr>
              <w:t>On Track Orientation and Mobility works with students who have visual impairments to navigate safely through various environments, including schools. Beginning in October, a student will be attending BCPS in need of this training and support as specified in their IEP. The contract has been reviewed by Board Counsel. Funding to support the costs associated with this contract will come from the Department of Special Education's General Budget line for contract services. </w:t>
            </w:r>
          </w:p>
          <w:p w:rsidR="00EE17C7" w:rsidRDefault="00EE17C7">
            <w:pPr>
              <w:pBdr>
                <w:top w:val="nil"/>
                <w:left w:val="nil"/>
                <w:bottom w:val="nil"/>
                <w:right w:val="nil"/>
                <w:between w:val="nil"/>
              </w:pBdr>
              <w:ind w:left="-332"/>
              <w:jc w:val="both"/>
              <w:rPr>
                <w:rFonts w:eastAsia="Times New Roman"/>
                <w:color w:val="000000"/>
              </w:rPr>
            </w:pPr>
          </w:p>
        </w:tc>
      </w:tr>
      <w:tr w:rsidR="00EE17C7">
        <w:trPr>
          <w:gridBefore w:val="1"/>
          <w:wBefore w:w="335" w:type="dxa"/>
          <w:trHeight w:val="337"/>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ind w:left="-332"/>
            </w:pPr>
            <w:r>
              <w:rPr>
                <w:b/>
              </w:rPr>
              <w:t>4.</w:t>
            </w:r>
            <w:r>
              <w:t> </w:t>
            </w:r>
            <w:r>
              <w:rPr>
                <w:u w:val="single"/>
              </w:rPr>
              <w:t>YMCA Before &amp; After School Care for Bus Cancellations MOA</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pBdr>
                <w:top w:val="nil"/>
                <w:left w:val="nil"/>
                <w:bottom w:val="nil"/>
                <w:right w:val="nil"/>
                <w:between w:val="nil"/>
              </w:pBdr>
              <w:ind w:left="-332"/>
              <w:jc w:val="both"/>
              <w:rPr>
                <w:rFonts w:eastAsia="Times New Roman"/>
                <w:color w:val="000000"/>
              </w:rPr>
            </w:pPr>
            <w:r>
              <w:rPr>
                <w:rFonts w:eastAsia="Times New Roman"/>
                <w:color w:val="000000"/>
              </w:rPr>
              <w:t>Presented was the 2023-2024 Before &amp; After School Care for Bus Cancellations Memorandum of Agreement with the YMCA of Greater Louisville. This program will be available to families with cancelled bus routes from 7:00 a.m. to 5:30 p.m., Monday through Friday. The MOA was reviewed by Board Counsel, Eric Farris.</w:t>
            </w:r>
          </w:p>
          <w:p w:rsidR="00EE17C7" w:rsidRDefault="00EE17C7">
            <w:pPr>
              <w:pBdr>
                <w:top w:val="nil"/>
                <w:left w:val="nil"/>
                <w:bottom w:val="nil"/>
                <w:right w:val="nil"/>
                <w:between w:val="nil"/>
              </w:pBdr>
              <w:ind w:left="-332"/>
              <w:jc w:val="both"/>
              <w:rPr>
                <w:rFonts w:eastAsia="Times New Roman"/>
                <w:color w:val="000000"/>
              </w:rPr>
            </w:pPr>
          </w:p>
        </w:tc>
      </w:tr>
      <w:tr w:rsidR="00EE17C7">
        <w:trPr>
          <w:gridBefore w:val="1"/>
          <w:wBefore w:w="335" w:type="dxa"/>
          <w:trHeight w:val="319"/>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ind w:left="-332"/>
            </w:pPr>
            <w:r>
              <w:rPr>
                <w:b/>
              </w:rPr>
              <w:t>5.</w:t>
            </w:r>
            <w:r>
              <w:t> </w:t>
            </w:r>
            <w:r>
              <w:rPr>
                <w:u w:val="single"/>
              </w:rPr>
              <w:t>Education Networks of America Agreement</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pBdr>
                <w:top w:val="nil"/>
                <w:left w:val="nil"/>
                <w:bottom w:val="nil"/>
                <w:right w:val="nil"/>
                <w:between w:val="nil"/>
              </w:pBdr>
              <w:ind w:left="-332"/>
              <w:jc w:val="both"/>
              <w:rPr>
                <w:rFonts w:eastAsia="Times New Roman"/>
                <w:color w:val="000000"/>
              </w:rPr>
            </w:pPr>
            <w:r>
              <w:rPr>
                <w:rFonts w:eastAsia="Times New Roman"/>
                <w:color w:val="000000"/>
              </w:rPr>
              <w:t>The state will be moving to a new internet service provider this fall and winter. Education Networks of America (ENA) will be taking over for AT&amp;T. BCPS currently owns all numbers associated with the 869 prefix and ENA will allow use of those with their system. Additional information was provided.</w:t>
            </w:r>
          </w:p>
          <w:p w:rsidR="00EE17C7" w:rsidRDefault="00EE17C7">
            <w:pPr>
              <w:pBdr>
                <w:top w:val="nil"/>
                <w:left w:val="nil"/>
                <w:bottom w:val="nil"/>
                <w:right w:val="nil"/>
                <w:between w:val="nil"/>
              </w:pBdr>
              <w:ind w:left="-332"/>
              <w:jc w:val="both"/>
              <w:rPr>
                <w:rFonts w:eastAsia="Times New Roman"/>
                <w:color w:val="000000"/>
              </w:rPr>
            </w:pPr>
          </w:p>
        </w:tc>
      </w:tr>
      <w:tr w:rsidR="00EE17C7">
        <w:trPr>
          <w:gridBefore w:val="1"/>
          <w:wBefore w:w="335" w:type="dxa"/>
          <w:trHeight w:val="355"/>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ind w:left="-332"/>
            </w:pPr>
            <w:r>
              <w:rPr>
                <w:b/>
              </w:rPr>
              <w:t>6.</w:t>
            </w:r>
            <w:r>
              <w:t> </w:t>
            </w:r>
            <w:r>
              <w:rPr>
                <w:u w:val="single"/>
              </w:rPr>
              <w:t>Luminate Contract</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pBdr>
                <w:top w:val="nil"/>
                <w:left w:val="nil"/>
                <w:bottom w:val="nil"/>
                <w:right w:val="nil"/>
                <w:between w:val="nil"/>
              </w:pBdr>
              <w:ind w:left="-332"/>
              <w:jc w:val="both"/>
              <w:rPr>
                <w:rFonts w:eastAsia="Times New Roman"/>
                <w:color w:val="000000"/>
              </w:rPr>
            </w:pPr>
            <w:r>
              <w:rPr>
                <w:rFonts w:eastAsia="Times New Roman"/>
                <w:color w:val="000000"/>
              </w:rPr>
              <w:t>This contract with Luminate is for professional learning services connected to supporting the district's implementation of the Graduate Profile competencies into student learning experiences and innovative assessment practices. The services provide training for teachers in the competencies, coaching sessions, and training for principals and instructional coaches. The cost is $58,700.00, not inclusive of travel costs, and is funded through the SSIF grant and some student learning funds. </w:t>
            </w:r>
          </w:p>
          <w:p w:rsidR="00EE17C7" w:rsidRDefault="00EE17C7">
            <w:pPr>
              <w:pBdr>
                <w:top w:val="nil"/>
                <w:left w:val="nil"/>
                <w:bottom w:val="nil"/>
                <w:right w:val="nil"/>
                <w:between w:val="nil"/>
              </w:pBdr>
              <w:ind w:left="-332"/>
              <w:jc w:val="both"/>
              <w:rPr>
                <w:rFonts w:eastAsia="Times New Roman"/>
                <w:color w:val="000000"/>
              </w:rPr>
            </w:pP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ind w:left="-332"/>
            </w:pPr>
            <w:r>
              <w:rPr>
                <w:b/>
              </w:rPr>
              <w:t>7.</w:t>
            </w:r>
            <w:r>
              <w:t> </w:t>
            </w:r>
            <w:r>
              <w:rPr>
                <w:u w:val="single"/>
              </w:rPr>
              <w:t xml:space="preserve">Disclosure of Free and </w:t>
            </w:r>
            <w:proofErr w:type="gramStart"/>
            <w:r>
              <w:rPr>
                <w:u w:val="single"/>
              </w:rPr>
              <w:t>Reduced Price</w:t>
            </w:r>
            <w:proofErr w:type="gramEnd"/>
            <w:r>
              <w:rPr>
                <w:u w:val="single"/>
              </w:rPr>
              <w:t xml:space="preserve"> Information Agreement</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pBdr>
                <w:top w:val="nil"/>
                <w:left w:val="nil"/>
                <w:bottom w:val="nil"/>
                <w:right w:val="nil"/>
                <w:between w:val="nil"/>
              </w:pBdr>
              <w:ind w:left="-332"/>
              <w:jc w:val="both"/>
              <w:rPr>
                <w:rFonts w:eastAsia="Times New Roman"/>
                <w:color w:val="000000"/>
              </w:rPr>
            </w:pPr>
            <w:r>
              <w:rPr>
                <w:rFonts w:eastAsia="Times New Roman"/>
                <w:color w:val="000000"/>
              </w:rPr>
              <w:t xml:space="preserve">The Disclosure of Free and </w:t>
            </w:r>
            <w:proofErr w:type="gramStart"/>
            <w:r>
              <w:rPr>
                <w:rFonts w:eastAsia="Times New Roman"/>
                <w:color w:val="000000"/>
              </w:rPr>
              <w:t>Reduced Price</w:t>
            </w:r>
            <w:proofErr w:type="gramEnd"/>
            <w:r>
              <w:rPr>
                <w:rFonts w:eastAsia="Times New Roman"/>
                <w:color w:val="000000"/>
              </w:rPr>
              <w:t xml:space="preserve"> Information Agreement permits School Food Service to share eligibility information to students to BCPS employees. This information is considered highly confidential and can only be made available to those identified in the agreement as having a "need to know" in order to perform their job. Prior to School Food Service providing any confidential information, BCPS employees identified in the agreement are required to sign an Employee Affidavit of Nondisclosure which states they agree to keep all student free and </w:t>
            </w:r>
            <w:proofErr w:type="gramStart"/>
            <w:r>
              <w:rPr>
                <w:rFonts w:eastAsia="Times New Roman"/>
                <w:color w:val="000000"/>
              </w:rPr>
              <w:t>reduced price</w:t>
            </w:r>
            <w:proofErr w:type="gramEnd"/>
            <w:r>
              <w:rPr>
                <w:rFonts w:eastAsia="Times New Roman"/>
                <w:color w:val="000000"/>
              </w:rPr>
              <w:t xml:space="preserve"> meal eligibility information confidential. </w:t>
            </w:r>
          </w:p>
          <w:p w:rsidR="00EE17C7" w:rsidRDefault="00EE17C7">
            <w:pPr>
              <w:pBdr>
                <w:top w:val="nil"/>
                <w:left w:val="nil"/>
                <w:bottom w:val="nil"/>
                <w:right w:val="nil"/>
                <w:between w:val="nil"/>
              </w:pBdr>
              <w:ind w:left="-332"/>
              <w:jc w:val="both"/>
              <w:rPr>
                <w:rFonts w:eastAsia="Times New Roman"/>
                <w:color w:val="000000"/>
              </w:rPr>
            </w:pPr>
          </w:p>
        </w:tc>
      </w:tr>
      <w:tr w:rsidR="00EE17C7">
        <w:trPr>
          <w:gridBefore w:val="1"/>
          <w:wBefore w:w="335" w:type="dxa"/>
          <w:trHeight w:val="382"/>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ind w:left="-332"/>
            </w:pPr>
            <w:r>
              <w:rPr>
                <w:b/>
              </w:rPr>
              <w:t>8.</w:t>
            </w:r>
            <w:r>
              <w:t> </w:t>
            </w:r>
            <w:r>
              <w:rPr>
                <w:u w:val="single"/>
              </w:rPr>
              <w:t>Drug Dog Searches</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pBdr>
                <w:top w:val="nil"/>
                <w:left w:val="nil"/>
                <w:bottom w:val="nil"/>
                <w:right w:val="nil"/>
                <w:between w:val="nil"/>
              </w:pBdr>
              <w:ind w:left="-332"/>
              <w:rPr>
                <w:rFonts w:eastAsia="Times New Roman"/>
                <w:color w:val="000000"/>
              </w:rPr>
            </w:pPr>
            <w:r>
              <w:rPr>
                <w:rFonts w:eastAsia="Times New Roman"/>
                <w:color w:val="000000"/>
              </w:rPr>
              <w:t>Safe Schools Director Sarah Smith requested approval to continue partnerships with three agencies that perform routine and random drug dog searches throughout Bullitt County school campuses. Presented were Memorandums of Agreement for:</w:t>
            </w:r>
          </w:p>
          <w:p w:rsidR="00EE17C7" w:rsidRDefault="002901DE">
            <w:pPr>
              <w:numPr>
                <w:ilvl w:val="0"/>
                <w:numId w:val="10"/>
              </w:numPr>
              <w:ind w:left="-332" w:firstLine="0"/>
            </w:pPr>
            <w:r>
              <w:t>Mt. Washington Police Department</w:t>
            </w:r>
          </w:p>
          <w:p w:rsidR="00EE17C7" w:rsidRDefault="002901DE">
            <w:pPr>
              <w:numPr>
                <w:ilvl w:val="0"/>
                <w:numId w:val="10"/>
              </w:numPr>
              <w:ind w:left="-332" w:firstLine="0"/>
            </w:pPr>
            <w:r>
              <w:t>Spencer County Sheriff's Office</w:t>
            </w:r>
          </w:p>
          <w:p w:rsidR="00EE17C7" w:rsidRDefault="002901DE">
            <w:pPr>
              <w:numPr>
                <w:ilvl w:val="0"/>
                <w:numId w:val="10"/>
              </w:numPr>
              <w:ind w:left="-332" w:firstLine="0"/>
            </w:pPr>
            <w:r>
              <w:t>Shepherdsville Police Department</w:t>
            </w:r>
          </w:p>
          <w:p w:rsidR="00122773" w:rsidRDefault="00122773" w:rsidP="00122773"/>
          <w:p w:rsidR="00122773" w:rsidRDefault="00122773" w:rsidP="00122773"/>
          <w:p w:rsidR="00EE17C7" w:rsidRDefault="00EE17C7">
            <w:pPr>
              <w:ind w:left="-332"/>
            </w:pP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ind w:left="-332"/>
            </w:pPr>
            <w:r>
              <w:rPr>
                <w:b/>
              </w:rPr>
              <w:lastRenderedPageBreak/>
              <w:t>9.</w:t>
            </w:r>
            <w:r>
              <w:t> </w:t>
            </w:r>
            <w:r>
              <w:rPr>
                <w:u w:val="single"/>
              </w:rPr>
              <w:t>MC Consultants - Contract for Drug Testing Services</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pBdr>
                <w:top w:val="nil"/>
                <w:left w:val="nil"/>
                <w:bottom w:val="nil"/>
                <w:right w:val="nil"/>
                <w:between w:val="nil"/>
              </w:pBdr>
              <w:ind w:left="-332"/>
              <w:jc w:val="both"/>
              <w:rPr>
                <w:rFonts w:eastAsia="Times New Roman"/>
                <w:color w:val="000000"/>
              </w:rPr>
            </w:pPr>
            <w:r>
              <w:rPr>
                <w:rFonts w:eastAsia="Times New Roman"/>
                <w:color w:val="000000"/>
              </w:rPr>
              <w:t>MC Consultants has collaborated with districts around the state providing drug prevention and drug testing to students and has worked with BCPS for numerous years. Drug use and abuse is a barrier to learning and to success in life. The drug testing program will continue to focus on prevention, not punishment, so that students can focus on being healthy and productive. Current certifications and a certificate of liability insurance will be submitted once the contract is approved. Board Counsel, Eric Farris has reviewed this agreement. </w:t>
            </w:r>
          </w:p>
          <w:p w:rsidR="00EE17C7" w:rsidRDefault="00EE17C7">
            <w:pPr>
              <w:pBdr>
                <w:top w:val="nil"/>
                <w:left w:val="nil"/>
                <w:bottom w:val="nil"/>
                <w:right w:val="nil"/>
                <w:between w:val="nil"/>
              </w:pBdr>
              <w:ind w:left="-332"/>
              <w:jc w:val="both"/>
              <w:rPr>
                <w:rFonts w:eastAsia="Times New Roman"/>
                <w:color w:val="000000"/>
              </w:rPr>
            </w:pPr>
          </w:p>
        </w:tc>
      </w:tr>
      <w:tr w:rsidR="00EE17C7">
        <w:trPr>
          <w:gridBefore w:val="1"/>
          <w:wBefore w:w="335" w:type="dxa"/>
          <w:trHeight w:val="319"/>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ind w:left="-332"/>
            </w:pPr>
            <w:r>
              <w:rPr>
                <w:b/>
              </w:rPr>
              <w:t>10.</w:t>
            </w:r>
            <w:r>
              <w:t> </w:t>
            </w:r>
            <w:r>
              <w:rPr>
                <w:u w:val="single"/>
              </w:rPr>
              <w:t>B&amp;B Pharmacy - Vaccinations</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pBdr>
                <w:top w:val="nil"/>
                <w:left w:val="nil"/>
                <w:bottom w:val="nil"/>
                <w:right w:val="nil"/>
                <w:between w:val="nil"/>
              </w:pBdr>
              <w:ind w:left="-332"/>
              <w:jc w:val="both"/>
              <w:rPr>
                <w:rFonts w:eastAsia="Times New Roman"/>
                <w:color w:val="000000"/>
              </w:rPr>
            </w:pPr>
            <w:r>
              <w:rPr>
                <w:rFonts w:eastAsia="Times New Roman"/>
                <w:color w:val="000000"/>
              </w:rPr>
              <w:t>B and B Pharmacy will offer the flu vaccination and any other vaccines employees might request during the month of October. These services will take place before or after school hours and possibly midday during the lunches at each school campus, central office and bus compound. The Certificate of Liability Insurance, Memorandum of Agreement, and licensures of the pharmacy team are provided. All have been reviewed by Emily Vessels.</w:t>
            </w:r>
          </w:p>
          <w:p w:rsidR="00EE17C7" w:rsidRDefault="00EE17C7">
            <w:pPr>
              <w:pBdr>
                <w:top w:val="nil"/>
                <w:left w:val="nil"/>
                <w:bottom w:val="nil"/>
                <w:right w:val="nil"/>
                <w:between w:val="nil"/>
              </w:pBdr>
              <w:ind w:left="-332"/>
              <w:jc w:val="both"/>
              <w:rPr>
                <w:rFonts w:eastAsia="Times New Roman"/>
                <w:color w:val="000000"/>
              </w:rPr>
            </w:pPr>
          </w:p>
        </w:tc>
      </w:tr>
      <w:tr w:rsidR="00EE17C7">
        <w:trPr>
          <w:gridBefore w:val="1"/>
          <w:wBefore w:w="335" w:type="dxa"/>
          <w:trHeight w:val="364"/>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ind w:left="-332"/>
            </w:pPr>
            <w:r>
              <w:rPr>
                <w:b/>
              </w:rPr>
              <w:t>11.</w:t>
            </w:r>
            <w:r>
              <w:t> </w:t>
            </w:r>
            <w:r>
              <w:rPr>
                <w:u w:val="single"/>
              </w:rPr>
              <w:t>Short-Term Naviance Curriculum Renewal: October 2023-December 2023</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pBdr>
                <w:top w:val="nil"/>
                <w:left w:val="nil"/>
                <w:bottom w:val="nil"/>
                <w:right w:val="nil"/>
                <w:between w:val="nil"/>
              </w:pBdr>
              <w:ind w:left="-332"/>
              <w:jc w:val="both"/>
              <w:rPr>
                <w:rFonts w:eastAsia="Times New Roman"/>
                <w:color w:val="000000"/>
              </w:rPr>
            </w:pPr>
            <w:r>
              <w:rPr>
                <w:rFonts w:eastAsia="Times New Roman"/>
                <w:color w:val="000000"/>
              </w:rPr>
              <w:t>Presented was a curriculum short-term renewal with Naviance, a college and career readiness solution that helps districts and schools align student strengths and interests to postsecondary goals, improving student outcomes and connecting learning to life. This short-term renewal to bring all the middle and high schools on the same contract and payment calendar beginning January 2024. The cost is $2,568.60.</w:t>
            </w:r>
          </w:p>
          <w:p w:rsidR="00EE17C7" w:rsidRDefault="00EE17C7">
            <w:pPr>
              <w:pBdr>
                <w:top w:val="nil"/>
                <w:left w:val="nil"/>
                <w:bottom w:val="nil"/>
                <w:right w:val="nil"/>
                <w:between w:val="nil"/>
              </w:pBdr>
              <w:ind w:left="-332"/>
              <w:jc w:val="both"/>
              <w:rPr>
                <w:rFonts w:eastAsia="Times New Roman"/>
                <w:color w:val="000000"/>
              </w:rPr>
            </w:pP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ind w:left="-332"/>
              <w:jc w:val="both"/>
            </w:pPr>
            <w:r>
              <w:rPr>
                <w:b/>
              </w:rPr>
              <w:t>12.</w:t>
            </w:r>
            <w:r>
              <w:t> </w:t>
            </w:r>
            <w:r>
              <w:rPr>
                <w:u w:val="single"/>
              </w:rPr>
              <w:t xml:space="preserve">Professional Coaching Services for Governor's Scholars Program (GSP) MOA </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pBdr>
                <w:top w:val="nil"/>
                <w:left w:val="nil"/>
                <w:bottom w:val="nil"/>
                <w:right w:val="nil"/>
                <w:between w:val="nil"/>
              </w:pBdr>
              <w:ind w:left="-332"/>
              <w:jc w:val="both"/>
              <w:rPr>
                <w:rFonts w:eastAsia="Times New Roman"/>
                <w:color w:val="000000"/>
              </w:rPr>
            </w:pPr>
            <w:r>
              <w:rPr>
                <w:rFonts w:eastAsia="Times New Roman"/>
                <w:color w:val="000000"/>
              </w:rPr>
              <w:t>This services agreement provides high school counselors, GSP student applicants, and families/guardians with informational sessions, small group and/or one-on-one application support. There is a high need for support to be competitive in the GSP application process. The total cost is $8,000.00 to be shared between the student learning department and the gifted and talented department.</w:t>
            </w:r>
          </w:p>
          <w:p w:rsidR="00EE17C7" w:rsidRDefault="00EE17C7">
            <w:pPr>
              <w:pBdr>
                <w:top w:val="nil"/>
                <w:left w:val="nil"/>
                <w:bottom w:val="nil"/>
                <w:right w:val="nil"/>
                <w:between w:val="nil"/>
              </w:pBdr>
              <w:ind w:left="-332"/>
              <w:jc w:val="both"/>
              <w:rPr>
                <w:rFonts w:eastAsia="Times New Roman"/>
                <w:color w:val="000000"/>
              </w:rPr>
            </w:pP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ind w:left="-332"/>
            </w:pPr>
            <w:r>
              <w:rPr>
                <w:b/>
              </w:rPr>
              <w:t>13.</w:t>
            </w:r>
            <w:r>
              <w:t> </w:t>
            </w:r>
            <w:r>
              <w:rPr>
                <w:u w:val="single"/>
              </w:rPr>
              <w:t>OVEC First Time / Long Time Program MOA</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pBdr>
                <w:top w:val="nil"/>
                <w:left w:val="nil"/>
                <w:bottom w:val="nil"/>
                <w:right w:val="nil"/>
                <w:between w:val="nil"/>
              </w:pBdr>
              <w:ind w:left="-332"/>
              <w:jc w:val="both"/>
              <w:rPr>
                <w:rFonts w:eastAsia="Times New Roman"/>
                <w:color w:val="000000"/>
              </w:rPr>
            </w:pPr>
            <w:r>
              <w:rPr>
                <w:rFonts w:eastAsia="Times New Roman"/>
                <w:color w:val="000000"/>
              </w:rPr>
              <w:t>This Memorandum of Agreement with the Ohio Valley Educational Cooperative is for the initiation of the First Time/Long Time Program. This program focuses on tuition reimbursement and involves allocating $20,353.00 to the district, which will be distributed through an application process to BCPS staff members who are enrolled in teacher education programs. In return, the participating employee commits to a minimum of three (3) years of service in BCPS after obtaining their credentials. </w:t>
            </w:r>
          </w:p>
          <w:p w:rsidR="00EE17C7" w:rsidRDefault="00EE17C7">
            <w:pPr>
              <w:pBdr>
                <w:top w:val="nil"/>
                <w:left w:val="nil"/>
                <w:bottom w:val="nil"/>
                <w:right w:val="nil"/>
                <w:between w:val="nil"/>
              </w:pBdr>
              <w:ind w:left="-332"/>
              <w:jc w:val="both"/>
              <w:rPr>
                <w:rFonts w:eastAsia="Times New Roman"/>
                <w:color w:val="000000"/>
              </w:rPr>
            </w:pPr>
          </w:p>
        </w:tc>
      </w:tr>
      <w:tr w:rsidR="00EE17C7">
        <w:trPr>
          <w:gridBefore w:val="1"/>
          <w:wBefore w:w="335" w:type="dxa"/>
          <w:trHeight w:val="346"/>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ind w:left="-332"/>
            </w:pPr>
            <w:r>
              <w:rPr>
                <w:b/>
              </w:rPr>
              <w:t>14.</w:t>
            </w:r>
            <w:r>
              <w:t> </w:t>
            </w:r>
            <w:r>
              <w:rPr>
                <w:u w:val="single"/>
              </w:rPr>
              <w:t>Alchemy Collaborative Contract Agreement</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pBdr>
                <w:top w:val="nil"/>
                <w:left w:val="nil"/>
                <w:bottom w:val="nil"/>
                <w:right w:val="nil"/>
                <w:between w:val="nil"/>
              </w:pBdr>
              <w:ind w:left="-332"/>
              <w:jc w:val="both"/>
              <w:rPr>
                <w:rFonts w:eastAsia="Times New Roman"/>
                <w:color w:val="000000"/>
              </w:rPr>
            </w:pPr>
            <w:r>
              <w:rPr>
                <w:rFonts w:eastAsia="Times New Roman"/>
                <w:color w:val="000000"/>
              </w:rPr>
              <w:t>Requested was approval to continue the contract with Alchemy Collaborative for communication partnership and support throughout the 2023-2024 school year. Emily Vessels reviewed this contract as to form and legality. The services agreement, pricing structure, and contract are provided.</w:t>
            </w:r>
          </w:p>
          <w:p w:rsidR="00EE17C7" w:rsidRDefault="00EE17C7">
            <w:pPr>
              <w:pBdr>
                <w:top w:val="nil"/>
                <w:left w:val="nil"/>
                <w:bottom w:val="nil"/>
                <w:right w:val="nil"/>
                <w:between w:val="nil"/>
              </w:pBdr>
              <w:ind w:left="-332"/>
              <w:jc w:val="both"/>
              <w:rPr>
                <w:rFonts w:eastAsia="Times New Roman"/>
                <w:color w:val="000000"/>
              </w:rPr>
            </w:pP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ind w:left="-332"/>
            </w:pPr>
            <w:r>
              <w:rPr>
                <w:b/>
              </w:rPr>
              <w:t>15.</w:t>
            </w:r>
            <w:r>
              <w:t> </w:t>
            </w:r>
            <w:r>
              <w:rPr>
                <w:u w:val="single"/>
              </w:rPr>
              <w:t>Underclassmen and High School Pictures - Lifetouch</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pBdr>
                <w:top w:val="nil"/>
                <w:left w:val="nil"/>
                <w:bottom w:val="nil"/>
                <w:right w:val="nil"/>
                <w:between w:val="nil"/>
              </w:pBdr>
              <w:ind w:left="-332"/>
              <w:jc w:val="both"/>
              <w:rPr>
                <w:rFonts w:eastAsia="Times New Roman"/>
                <w:color w:val="000000"/>
              </w:rPr>
            </w:pPr>
            <w:r>
              <w:rPr>
                <w:rFonts w:eastAsia="Times New Roman"/>
                <w:color w:val="000000"/>
              </w:rPr>
              <w:t>Requested was permission to extend the contract with Lifetouch for Underclassmen and High School Pictures (i.e. senior pictures, etc.) for the district. The original contract covered the 2021-22 school and may be renewed for three additional one-year periods with the consent of both parties. </w:t>
            </w:r>
          </w:p>
          <w:p w:rsidR="00122773" w:rsidRDefault="00122773">
            <w:pPr>
              <w:pBdr>
                <w:top w:val="nil"/>
                <w:left w:val="nil"/>
                <w:bottom w:val="nil"/>
                <w:right w:val="nil"/>
                <w:between w:val="nil"/>
              </w:pBdr>
              <w:ind w:left="-332"/>
              <w:jc w:val="both"/>
              <w:rPr>
                <w:rFonts w:eastAsia="Times New Roman"/>
                <w:color w:val="000000"/>
              </w:rPr>
            </w:pPr>
          </w:p>
          <w:p w:rsidR="00122773" w:rsidRDefault="00122773">
            <w:pPr>
              <w:pBdr>
                <w:top w:val="nil"/>
                <w:left w:val="nil"/>
                <w:bottom w:val="nil"/>
                <w:right w:val="nil"/>
                <w:between w:val="nil"/>
              </w:pBdr>
              <w:ind w:left="-332"/>
              <w:jc w:val="both"/>
              <w:rPr>
                <w:rFonts w:eastAsia="Times New Roman"/>
                <w:color w:val="000000"/>
              </w:rPr>
            </w:pPr>
          </w:p>
          <w:p w:rsidR="00122773" w:rsidRDefault="00122773">
            <w:pPr>
              <w:pBdr>
                <w:top w:val="nil"/>
                <w:left w:val="nil"/>
                <w:bottom w:val="nil"/>
                <w:right w:val="nil"/>
                <w:between w:val="nil"/>
              </w:pBdr>
              <w:ind w:left="-332"/>
              <w:jc w:val="both"/>
              <w:rPr>
                <w:rFonts w:eastAsia="Times New Roman"/>
                <w:color w:val="000000"/>
              </w:rPr>
            </w:pPr>
          </w:p>
          <w:p w:rsidR="00EE17C7" w:rsidRDefault="00EE17C7">
            <w:pPr>
              <w:pBdr>
                <w:top w:val="nil"/>
                <w:left w:val="nil"/>
                <w:bottom w:val="nil"/>
                <w:right w:val="nil"/>
                <w:between w:val="nil"/>
              </w:pBdr>
              <w:ind w:left="-332"/>
              <w:jc w:val="both"/>
              <w:rPr>
                <w:rFonts w:eastAsia="Times New Roman"/>
                <w:color w:val="000000"/>
              </w:rPr>
            </w:pP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r>
              <w:rPr>
                <w:u w:val="single"/>
              </w:rPr>
              <w:lastRenderedPageBreak/>
              <w:t>Permission to Accept Donations/Grant Funding</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tbl>
            <w:tblPr>
              <w:tblStyle w:val="a2"/>
              <w:tblW w:w="8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1385"/>
              <w:gridCol w:w="1024"/>
              <w:gridCol w:w="2387"/>
              <w:gridCol w:w="1386"/>
            </w:tblGrid>
            <w:tr w:rsidR="00EE17C7">
              <w:tc>
                <w:tcPr>
                  <w:tcW w:w="2160" w:type="dxa"/>
                  <w:shd w:val="clear" w:color="auto" w:fill="C5E0B3"/>
                  <w:vAlign w:val="center"/>
                </w:tcPr>
                <w:p w:rsidR="00EE17C7" w:rsidRDefault="002901DE">
                  <w:pPr>
                    <w:pBdr>
                      <w:top w:val="nil"/>
                      <w:left w:val="nil"/>
                      <w:bottom w:val="nil"/>
                      <w:right w:val="nil"/>
                      <w:between w:val="nil"/>
                    </w:pBdr>
                    <w:rPr>
                      <w:rFonts w:eastAsia="Times New Roman"/>
                      <w:color w:val="000000"/>
                    </w:rPr>
                  </w:pPr>
                  <w:r>
                    <w:rPr>
                      <w:rFonts w:eastAsia="Times New Roman"/>
                      <w:color w:val="000000"/>
                      <w:sz w:val="15"/>
                      <w:szCs w:val="15"/>
                    </w:rPr>
                    <w:t>School/Program Receiving Contribution</w:t>
                  </w:r>
                </w:p>
              </w:tc>
              <w:tc>
                <w:tcPr>
                  <w:tcW w:w="1385" w:type="dxa"/>
                  <w:shd w:val="clear" w:color="auto" w:fill="C5E0B3"/>
                  <w:vAlign w:val="center"/>
                </w:tcPr>
                <w:p w:rsidR="00EE17C7" w:rsidRDefault="002901DE">
                  <w:pPr>
                    <w:pBdr>
                      <w:top w:val="nil"/>
                      <w:left w:val="nil"/>
                      <w:bottom w:val="nil"/>
                      <w:right w:val="nil"/>
                      <w:between w:val="nil"/>
                    </w:pBdr>
                    <w:rPr>
                      <w:rFonts w:eastAsia="Times New Roman"/>
                      <w:color w:val="000000"/>
                    </w:rPr>
                  </w:pPr>
                  <w:r>
                    <w:rPr>
                      <w:rFonts w:eastAsia="Times New Roman"/>
                      <w:color w:val="000000"/>
                      <w:sz w:val="15"/>
                      <w:szCs w:val="15"/>
                    </w:rPr>
                    <w:t>Donor</w:t>
                  </w:r>
                </w:p>
              </w:tc>
              <w:tc>
                <w:tcPr>
                  <w:tcW w:w="1024" w:type="dxa"/>
                  <w:shd w:val="clear" w:color="auto" w:fill="C5E0B3"/>
                  <w:vAlign w:val="center"/>
                </w:tcPr>
                <w:p w:rsidR="00EE17C7" w:rsidRDefault="002901DE">
                  <w:pPr>
                    <w:pBdr>
                      <w:top w:val="nil"/>
                      <w:left w:val="nil"/>
                      <w:bottom w:val="nil"/>
                      <w:right w:val="nil"/>
                      <w:between w:val="nil"/>
                    </w:pBdr>
                    <w:rPr>
                      <w:rFonts w:eastAsia="Times New Roman"/>
                      <w:color w:val="000000"/>
                    </w:rPr>
                  </w:pPr>
                  <w:r>
                    <w:rPr>
                      <w:rFonts w:eastAsia="Times New Roman"/>
                      <w:color w:val="000000"/>
                      <w:sz w:val="15"/>
                      <w:szCs w:val="15"/>
                    </w:rPr>
                    <w:t>Description of Gift</w:t>
                  </w:r>
                </w:p>
              </w:tc>
              <w:tc>
                <w:tcPr>
                  <w:tcW w:w="2387" w:type="dxa"/>
                  <w:shd w:val="clear" w:color="auto" w:fill="C5E0B3"/>
                  <w:vAlign w:val="center"/>
                </w:tcPr>
                <w:p w:rsidR="00EE17C7" w:rsidRDefault="002901DE">
                  <w:pPr>
                    <w:pBdr>
                      <w:top w:val="nil"/>
                      <w:left w:val="nil"/>
                      <w:bottom w:val="nil"/>
                      <w:right w:val="nil"/>
                      <w:between w:val="nil"/>
                    </w:pBdr>
                    <w:rPr>
                      <w:rFonts w:eastAsia="Times New Roman"/>
                      <w:color w:val="000000"/>
                    </w:rPr>
                  </w:pPr>
                  <w:r>
                    <w:rPr>
                      <w:rFonts w:eastAsia="Times New Roman"/>
                      <w:color w:val="000000"/>
                      <w:sz w:val="15"/>
                      <w:szCs w:val="15"/>
                    </w:rPr>
                    <w:t>Purpose</w:t>
                  </w:r>
                </w:p>
              </w:tc>
              <w:tc>
                <w:tcPr>
                  <w:tcW w:w="1386" w:type="dxa"/>
                  <w:shd w:val="clear" w:color="auto" w:fill="C5E0B3"/>
                  <w:vAlign w:val="center"/>
                </w:tcPr>
                <w:p w:rsidR="00EE17C7" w:rsidRDefault="002901DE">
                  <w:pPr>
                    <w:pBdr>
                      <w:top w:val="nil"/>
                      <w:left w:val="nil"/>
                      <w:bottom w:val="nil"/>
                      <w:right w:val="nil"/>
                      <w:between w:val="nil"/>
                    </w:pBdr>
                    <w:rPr>
                      <w:rFonts w:eastAsia="Times New Roman"/>
                      <w:color w:val="000000"/>
                    </w:rPr>
                  </w:pPr>
                  <w:r>
                    <w:rPr>
                      <w:rFonts w:eastAsia="Times New Roman"/>
                      <w:color w:val="000000"/>
                      <w:sz w:val="15"/>
                      <w:szCs w:val="15"/>
                    </w:rPr>
                    <w:t>Value</w:t>
                  </w:r>
                </w:p>
              </w:tc>
            </w:tr>
            <w:tr w:rsidR="00EE17C7">
              <w:tc>
                <w:tcPr>
                  <w:tcW w:w="2160" w:type="dxa"/>
                  <w:vAlign w:val="center"/>
                </w:tcPr>
                <w:p w:rsidR="00EE17C7" w:rsidRDefault="002901DE">
                  <w:pPr>
                    <w:pBdr>
                      <w:top w:val="nil"/>
                      <w:left w:val="nil"/>
                      <w:bottom w:val="nil"/>
                      <w:right w:val="nil"/>
                      <w:between w:val="nil"/>
                    </w:pBdr>
                    <w:rPr>
                      <w:rFonts w:eastAsia="Times New Roman"/>
                      <w:color w:val="000000"/>
                    </w:rPr>
                  </w:pPr>
                  <w:r>
                    <w:rPr>
                      <w:rFonts w:eastAsia="Times New Roman"/>
                      <w:color w:val="000000"/>
                      <w:sz w:val="15"/>
                      <w:szCs w:val="15"/>
                    </w:rPr>
                    <w:t>Bullitt County Public Schools - Safe Schools</w:t>
                  </w:r>
                </w:p>
              </w:tc>
              <w:tc>
                <w:tcPr>
                  <w:tcW w:w="1385" w:type="dxa"/>
                  <w:vAlign w:val="center"/>
                </w:tcPr>
                <w:p w:rsidR="00EE17C7" w:rsidRDefault="002901DE">
                  <w:pPr>
                    <w:pBdr>
                      <w:top w:val="nil"/>
                      <w:left w:val="nil"/>
                      <w:bottom w:val="nil"/>
                      <w:right w:val="nil"/>
                      <w:between w:val="nil"/>
                    </w:pBdr>
                    <w:rPr>
                      <w:rFonts w:eastAsia="Times New Roman"/>
                      <w:color w:val="000000"/>
                    </w:rPr>
                  </w:pPr>
                  <w:r>
                    <w:rPr>
                      <w:rFonts w:eastAsia="Times New Roman"/>
                      <w:color w:val="000000"/>
                      <w:sz w:val="15"/>
                      <w:szCs w:val="15"/>
                    </w:rPr>
                    <w:t>Office of National Drug Control</w:t>
                  </w:r>
                </w:p>
              </w:tc>
              <w:tc>
                <w:tcPr>
                  <w:tcW w:w="1024" w:type="dxa"/>
                  <w:vAlign w:val="center"/>
                </w:tcPr>
                <w:p w:rsidR="00EE17C7" w:rsidRDefault="002901DE">
                  <w:pPr>
                    <w:pBdr>
                      <w:top w:val="nil"/>
                      <w:left w:val="nil"/>
                      <w:bottom w:val="nil"/>
                      <w:right w:val="nil"/>
                      <w:between w:val="nil"/>
                    </w:pBdr>
                    <w:rPr>
                      <w:rFonts w:eastAsia="Times New Roman"/>
                      <w:color w:val="000000"/>
                    </w:rPr>
                  </w:pPr>
                  <w:r>
                    <w:rPr>
                      <w:rFonts w:eastAsia="Times New Roman"/>
                      <w:color w:val="000000"/>
                      <w:sz w:val="15"/>
                      <w:szCs w:val="15"/>
                    </w:rPr>
                    <w:t>Grant</w:t>
                  </w:r>
                </w:p>
              </w:tc>
              <w:tc>
                <w:tcPr>
                  <w:tcW w:w="2387" w:type="dxa"/>
                  <w:vAlign w:val="center"/>
                </w:tcPr>
                <w:p w:rsidR="00EE17C7" w:rsidRDefault="002901DE">
                  <w:pPr>
                    <w:pBdr>
                      <w:top w:val="nil"/>
                      <w:left w:val="nil"/>
                      <w:bottom w:val="nil"/>
                      <w:right w:val="nil"/>
                      <w:between w:val="nil"/>
                    </w:pBdr>
                    <w:rPr>
                      <w:rFonts w:eastAsia="Times New Roman"/>
                      <w:color w:val="000000"/>
                    </w:rPr>
                  </w:pPr>
                  <w:r>
                    <w:rPr>
                      <w:rFonts w:eastAsia="Times New Roman"/>
                      <w:color w:val="000000"/>
                      <w:sz w:val="15"/>
                      <w:szCs w:val="15"/>
                    </w:rPr>
                    <w:t>Youth Coalition - prevention of tobacco and marijuana use</w:t>
                  </w:r>
                </w:p>
              </w:tc>
              <w:tc>
                <w:tcPr>
                  <w:tcW w:w="1386" w:type="dxa"/>
                  <w:vAlign w:val="center"/>
                </w:tcPr>
                <w:p w:rsidR="00EE17C7" w:rsidRDefault="002901DE">
                  <w:pPr>
                    <w:pBdr>
                      <w:top w:val="nil"/>
                      <w:left w:val="nil"/>
                      <w:bottom w:val="nil"/>
                      <w:right w:val="nil"/>
                      <w:between w:val="nil"/>
                    </w:pBdr>
                    <w:rPr>
                      <w:rFonts w:eastAsia="Times New Roman"/>
                      <w:color w:val="000000"/>
                    </w:rPr>
                  </w:pPr>
                  <w:r>
                    <w:rPr>
                      <w:rFonts w:eastAsia="Times New Roman"/>
                      <w:color w:val="000000"/>
                      <w:sz w:val="15"/>
                      <w:szCs w:val="15"/>
                    </w:rPr>
                    <w:t>$125,000 each year for 5 years</w:t>
                  </w:r>
                </w:p>
              </w:tc>
            </w:tr>
            <w:tr w:rsidR="00EE17C7">
              <w:tc>
                <w:tcPr>
                  <w:tcW w:w="2160" w:type="dxa"/>
                  <w:vAlign w:val="center"/>
                </w:tcPr>
                <w:p w:rsidR="00EE17C7" w:rsidRDefault="002901DE">
                  <w:pPr>
                    <w:pBdr>
                      <w:top w:val="nil"/>
                      <w:left w:val="nil"/>
                      <w:bottom w:val="nil"/>
                      <w:right w:val="nil"/>
                      <w:between w:val="nil"/>
                    </w:pBdr>
                    <w:rPr>
                      <w:rFonts w:eastAsia="Times New Roman"/>
                      <w:color w:val="000000"/>
                    </w:rPr>
                  </w:pPr>
                  <w:r>
                    <w:rPr>
                      <w:rFonts w:eastAsia="Times New Roman"/>
                      <w:color w:val="000000"/>
                      <w:sz w:val="15"/>
                      <w:szCs w:val="15"/>
                    </w:rPr>
                    <w:t>Bullitt Central High School - Athletics - Football</w:t>
                  </w:r>
                </w:p>
              </w:tc>
              <w:tc>
                <w:tcPr>
                  <w:tcW w:w="1385" w:type="dxa"/>
                  <w:vAlign w:val="center"/>
                </w:tcPr>
                <w:p w:rsidR="00EE17C7" w:rsidRDefault="002901DE">
                  <w:pPr>
                    <w:pBdr>
                      <w:top w:val="nil"/>
                      <w:left w:val="nil"/>
                      <w:bottom w:val="nil"/>
                      <w:right w:val="nil"/>
                      <w:between w:val="nil"/>
                    </w:pBdr>
                    <w:rPr>
                      <w:rFonts w:eastAsia="Times New Roman"/>
                      <w:color w:val="000000"/>
                    </w:rPr>
                  </w:pPr>
                  <w:r>
                    <w:rPr>
                      <w:rFonts w:eastAsia="Times New Roman"/>
                      <w:color w:val="000000"/>
                      <w:sz w:val="15"/>
                      <w:szCs w:val="15"/>
                    </w:rPr>
                    <w:t>Quality Stone</w:t>
                  </w:r>
                </w:p>
              </w:tc>
              <w:tc>
                <w:tcPr>
                  <w:tcW w:w="1024" w:type="dxa"/>
                  <w:vAlign w:val="center"/>
                </w:tcPr>
                <w:p w:rsidR="00EE17C7" w:rsidRDefault="002901DE">
                  <w:pPr>
                    <w:pBdr>
                      <w:top w:val="nil"/>
                      <w:left w:val="nil"/>
                      <w:bottom w:val="nil"/>
                      <w:right w:val="nil"/>
                      <w:between w:val="nil"/>
                    </w:pBdr>
                    <w:rPr>
                      <w:rFonts w:eastAsia="Times New Roman"/>
                      <w:color w:val="000000"/>
                    </w:rPr>
                  </w:pPr>
                  <w:r>
                    <w:rPr>
                      <w:rFonts w:eastAsia="Times New Roman"/>
                      <w:color w:val="000000"/>
                      <w:sz w:val="15"/>
                      <w:szCs w:val="15"/>
                    </w:rPr>
                    <w:t>Donation</w:t>
                  </w:r>
                </w:p>
              </w:tc>
              <w:tc>
                <w:tcPr>
                  <w:tcW w:w="2387" w:type="dxa"/>
                  <w:vAlign w:val="center"/>
                </w:tcPr>
                <w:p w:rsidR="00EE17C7" w:rsidRDefault="002901DE">
                  <w:pPr>
                    <w:pBdr>
                      <w:top w:val="nil"/>
                      <w:left w:val="nil"/>
                      <w:bottom w:val="nil"/>
                      <w:right w:val="nil"/>
                      <w:between w:val="nil"/>
                    </w:pBdr>
                    <w:rPr>
                      <w:rFonts w:eastAsia="Times New Roman"/>
                      <w:color w:val="000000"/>
                    </w:rPr>
                  </w:pPr>
                  <w:r>
                    <w:rPr>
                      <w:rFonts w:eastAsia="Times New Roman"/>
                      <w:color w:val="000000"/>
                      <w:sz w:val="15"/>
                      <w:szCs w:val="15"/>
                    </w:rPr>
                    <w:t>Check for football needs</w:t>
                  </w:r>
                </w:p>
              </w:tc>
              <w:tc>
                <w:tcPr>
                  <w:tcW w:w="1386" w:type="dxa"/>
                  <w:vAlign w:val="center"/>
                </w:tcPr>
                <w:p w:rsidR="00EE17C7" w:rsidRDefault="002901DE">
                  <w:pPr>
                    <w:pBdr>
                      <w:top w:val="nil"/>
                      <w:left w:val="nil"/>
                      <w:bottom w:val="nil"/>
                      <w:right w:val="nil"/>
                      <w:between w:val="nil"/>
                    </w:pBdr>
                    <w:rPr>
                      <w:rFonts w:eastAsia="Times New Roman"/>
                      <w:color w:val="000000"/>
                    </w:rPr>
                  </w:pPr>
                  <w:r>
                    <w:rPr>
                      <w:rFonts w:eastAsia="Times New Roman"/>
                      <w:color w:val="000000"/>
                      <w:sz w:val="15"/>
                      <w:szCs w:val="15"/>
                    </w:rPr>
                    <w:t>$2,000.00</w:t>
                  </w:r>
                </w:p>
              </w:tc>
            </w:tr>
            <w:tr w:rsidR="00EE17C7">
              <w:tc>
                <w:tcPr>
                  <w:tcW w:w="2160" w:type="dxa"/>
                  <w:vAlign w:val="center"/>
                </w:tcPr>
                <w:p w:rsidR="00EE17C7" w:rsidRDefault="002901DE">
                  <w:pPr>
                    <w:pBdr>
                      <w:top w:val="nil"/>
                      <w:left w:val="nil"/>
                      <w:bottom w:val="nil"/>
                      <w:right w:val="nil"/>
                      <w:between w:val="nil"/>
                    </w:pBdr>
                    <w:rPr>
                      <w:rFonts w:eastAsia="Times New Roman"/>
                      <w:color w:val="000000"/>
                    </w:rPr>
                  </w:pPr>
                  <w:r>
                    <w:rPr>
                      <w:rFonts w:eastAsia="Times New Roman"/>
                      <w:color w:val="000000"/>
                      <w:sz w:val="15"/>
                      <w:szCs w:val="15"/>
                    </w:rPr>
                    <w:t>Bullitt Central High School - Athletics</w:t>
                  </w:r>
                </w:p>
              </w:tc>
              <w:tc>
                <w:tcPr>
                  <w:tcW w:w="1385" w:type="dxa"/>
                  <w:vAlign w:val="center"/>
                </w:tcPr>
                <w:p w:rsidR="00EE17C7" w:rsidRDefault="002901DE">
                  <w:pPr>
                    <w:pBdr>
                      <w:top w:val="nil"/>
                      <w:left w:val="nil"/>
                      <w:bottom w:val="nil"/>
                      <w:right w:val="nil"/>
                      <w:between w:val="nil"/>
                    </w:pBdr>
                    <w:rPr>
                      <w:rFonts w:eastAsia="Times New Roman"/>
                      <w:color w:val="000000"/>
                    </w:rPr>
                  </w:pPr>
                  <w:r>
                    <w:rPr>
                      <w:rFonts w:eastAsia="Times New Roman"/>
                      <w:color w:val="000000"/>
                      <w:sz w:val="15"/>
                      <w:szCs w:val="15"/>
                    </w:rPr>
                    <w:t>Quality Stone</w:t>
                  </w:r>
                </w:p>
              </w:tc>
              <w:tc>
                <w:tcPr>
                  <w:tcW w:w="1024" w:type="dxa"/>
                  <w:vAlign w:val="center"/>
                </w:tcPr>
                <w:p w:rsidR="00EE17C7" w:rsidRDefault="002901DE">
                  <w:pPr>
                    <w:pBdr>
                      <w:top w:val="nil"/>
                      <w:left w:val="nil"/>
                      <w:bottom w:val="nil"/>
                      <w:right w:val="nil"/>
                      <w:between w:val="nil"/>
                    </w:pBdr>
                    <w:rPr>
                      <w:rFonts w:eastAsia="Times New Roman"/>
                      <w:color w:val="000000"/>
                    </w:rPr>
                  </w:pPr>
                  <w:r>
                    <w:rPr>
                      <w:rFonts w:eastAsia="Times New Roman"/>
                      <w:color w:val="000000"/>
                      <w:sz w:val="15"/>
                      <w:szCs w:val="15"/>
                    </w:rPr>
                    <w:t>Donation</w:t>
                  </w:r>
                </w:p>
              </w:tc>
              <w:tc>
                <w:tcPr>
                  <w:tcW w:w="2387" w:type="dxa"/>
                  <w:vAlign w:val="center"/>
                </w:tcPr>
                <w:p w:rsidR="00EE17C7" w:rsidRDefault="002901DE">
                  <w:pPr>
                    <w:pBdr>
                      <w:top w:val="nil"/>
                      <w:left w:val="nil"/>
                      <w:bottom w:val="nil"/>
                      <w:right w:val="nil"/>
                      <w:between w:val="nil"/>
                    </w:pBdr>
                    <w:rPr>
                      <w:rFonts w:eastAsia="Times New Roman"/>
                      <w:color w:val="000000"/>
                    </w:rPr>
                  </w:pPr>
                  <w:r>
                    <w:rPr>
                      <w:rFonts w:eastAsia="Times New Roman"/>
                      <w:color w:val="000000"/>
                      <w:sz w:val="15"/>
                      <w:szCs w:val="15"/>
                    </w:rPr>
                    <w:t>Check for athletic needs</w:t>
                  </w:r>
                </w:p>
              </w:tc>
              <w:tc>
                <w:tcPr>
                  <w:tcW w:w="1386" w:type="dxa"/>
                  <w:vAlign w:val="center"/>
                </w:tcPr>
                <w:p w:rsidR="00EE17C7" w:rsidRDefault="002901DE">
                  <w:pPr>
                    <w:pBdr>
                      <w:top w:val="nil"/>
                      <w:left w:val="nil"/>
                      <w:bottom w:val="nil"/>
                      <w:right w:val="nil"/>
                      <w:between w:val="nil"/>
                    </w:pBdr>
                    <w:rPr>
                      <w:rFonts w:eastAsia="Times New Roman"/>
                      <w:color w:val="000000"/>
                    </w:rPr>
                  </w:pPr>
                  <w:r>
                    <w:rPr>
                      <w:rFonts w:eastAsia="Times New Roman"/>
                      <w:color w:val="000000"/>
                      <w:sz w:val="15"/>
                      <w:szCs w:val="15"/>
                    </w:rPr>
                    <w:t>$1,000.00</w:t>
                  </w:r>
                </w:p>
              </w:tc>
            </w:tr>
            <w:tr w:rsidR="00EE17C7">
              <w:tc>
                <w:tcPr>
                  <w:tcW w:w="2160" w:type="dxa"/>
                  <w:vAlign w:val="center"/>
                </w:tcPr>
                <w:p w:rsidR="00EE17C7" w:rsidRDefault="002901DE">
                  <w:pPr>
                    <w:pBdr>
                      <w:top w:val="nil"/>
                      <w:left w:val="nil"/>
                      <w:bottom w:val="nil"/>
                      <w:right w:val="nil"/>
                      <w:between w:val="nil"/>
                    </w:pBdr>
                    <w:rPr>
                      <w:rFonts w:eastAsia="Times New Roman"/>
                      <w:color w:val="000000"/>
                    </w:rPr>
                  </w:pPr>
                  <w:r>
                    <w:rPr>
                      <w:rFonts w:eastAsia="Times New Roman"/>
                      <w:color w:val="000000"/>
                      <w:sz w:val="15"/>
                      <w:szCs w:val="15"/>
                    </w:rPr>
                    <w:t>Brooks Elementary School</w:t>
                  </w:r>
                </w:p>
              </w:tc>
              <w:tc>
                <w:tcPr>
                  <w:tcW w:w="1385" w:type="dxa"/>
                  <w:vAlign w:val="center"/>
                </w:tcPr>
                <w:p w:rsidR="00EE17C7" w:rsidRDefault="002901DE">
                  <w:pPr>
                    <w:pBdr>
                      <w:top w:val="nil"/>
                      <w:left w:val="nil"/>
                      <w:bottom w:val="nil"/>
                      <w:right w:val="nil"/>
                      <w:between w:val="nil"/>
                    </w:pBdr>
                    <w:rPr>
                      <w:rFonts w:eastAsia="Times New Roman"/>
                      <w:color w:val="000000"/>
                    </w:rPr>
                  </w:pPr>
                  <w:r>
                    <w:rPr>
                      <w:rFonts w:eastAsia="Times New Roman"/>
                      <w:color w:val="000000"/>
                      <w:sz w:val="15"/>
                      <w:szCs w:val="15"/>
                    </w:rPr>
                    <w:t>Kids, Inc</w:t>
                  </w:r>
                </w:p>
              </w:tc>
              <w:tc>
                <w:tcPr>
                  <w:tcW w:w="1024" w:type="dxa"/>
                  <w:vAlign w:val="center"/>
                </w:tcPr>
                <w:p w:rsidR="00EE17C7" w:rsidRDefault="002901DE">
                  <w:pPr>
                    <w:pBdr>
                      <w:top w:val="nil"/>
                      <w:left w:val="nil"/>
                      <w:bottom w:val="nil"/>
                      <w:right w:val="nil"/>
                      <w:between w:val="nil"/>
                    </w:pBdr>
                    <w:rPr>
                      <w:rFonts w:eastAsia="Times New Roman"/>
                      <w:color w:val="000000"/>
                    </w:rPr>
                  </w:pPr>
                  <w:r>
                    <w:rPr>
                      <w:rFonts w:eastAsia="Times New Roman"/>
                      <w:color w:val="000000"/>
                      <w:sz w:val="15"/>
                      <w:szCs w:val="15"/>
                    </w:rPr>
                    <w:t>Donation</w:t>
                  </w:r>
                </w:p>
              </w:tc>
              <w:tc>
                <w:tcPr>
                  <w:tcW w:w="2387" w:type="dxa"/>
                  <w:vAlign w:val="center"/>
                </w:tcPr>
                <w:p w:rsidR="00EE17C7" w:rsidRDefault="002901DE">
                  <w:pPr>
                    <w:pBdr>
                      <w:top w:val="nil"/>
                      <w:left w:val="nil"/>
                      <w:bottom w:val="nil"/>
                      <w:right w:val="nil"/>
                      <w:between w:val="nil"/>
                    </w:pBdr>
                    <w:rPr>
                      <w:rFonts w:eastAsia="Times New Roman"/>
                      <w:color w:val="000000"/>
                    </w:rPr>
                  </w:pPr>
                  <w:r>
                    <w:rPr>
                      <w:rFonts w:eastAsia="Times New Roman"/>
                      <w:color w:val="000000"/>
                      <w:sz w:val="15"/>
                      <w:szCs w:val="15"/>
                    </w:rPr>
                    <w:t>Kindergarten Field Trip</w:t>
                  </w:r>
                </w:p>
              </w:tc>
              <w:tc>
                <w:tcPr>
                  <w:tcW w:w="1386" w:type="dxa"/>
                  <w:vAlign w:val="center"/>
                </w:tcPr>
                <w:p w:rsidR="00EE17C7" w:rsidRDefault="002901DE">
                  <w:pPr>
                    <w:pBdr>
                      <w:top w:val="nil"/>
                      <w:left w:val="nil"/>
                      <w:bottom w:val="nil"/>
                      <w:right w:val="nil"/>
                      <w:between w:val="nil"/>
                    </w:pBdr>
                    <w:rPr>
                      <w:rFonts w:eastAsia="Times New Roman"/>
                      <w:color w:val="000000"/>
                    </w:rPr>
                  </w:pPr>
                  <w:r>
                    <w:rPr>
                      <w:rFonts w:eastAsia="Times New Roman"/>
                      <w:color w:val="000000"/>
                      <w:sz w:val="15"/>
                      <w:szCs w:val="15"/>
                    </w:rPr>
                    <w:t>$1,000.00</w:t>
                  </w:r>
                </w:p>
              </w:tc>
            </w:tr>
            <w:tr w:rsidR="00EE17C7">
              <w:tc>
                <w:tcPr>
                  <w:tcW w:w="2160" w:type="dxa"/>
                  <w:vAlign w:val="center"/>
                </w:tcPr>
                <w:p w:rsidR="00EE17C7" w:rsidRDefault="002901DE">
                  <w:pPr>
                    <w:pBdr>
                      <w:top w:val="nil"/>
                      <w:left w:val="nil"/>
                      <w:bottom w:val="nil"/>
                      <w:right w:val="nil"/>
                      <w:between w:val="nil"/>
                    </w:pBdr>
                    <w:rPr>
                      <w:rFonts w:eastAsia="Times New Roman"/>
                      <w:color w:val="000000"/>
                    </w:rPr>
                  </w:pPr>
                  <w:r>
                    <w:rPr>
                      <w:rFonts w:eastAsia="Times New Roman"/>
                      <w:color w:val="000000"/>
                      <w:sz w:val="15"/>
                      <w:szCs w:val="15"/>
                    </w:rPr>
                    <w:t>Bullitt County Schools</w:t>
                  </w:r>
                </w:p>
              </w:tc>
              <w:tc>
                <w:tcPr>
                  <w:tcW w:w="1385" w:type="dxa"/>
                  <w:vAlign w:val="center"/>
                </w:tcPr>
                <w:p w:rsidR="00EE17C7" w:rsidRDefault="002901DE">
                  <w:pPr>
                    <w:pBdr>
                      <w:top w:val="nil"/>
                      <w:left w:val="nil"/>
                      <w:bottom w:val="nil"/>
                      <w:right w:val="nil"/>
                      <w:between w:val="nil"/>
                    </w:pBdr>
                    <w:rPr>
                      <w:rFonts w:eastAsia="Times New Roman"/>
                      <w:color w:val="000000"/>
                    </w:rPr>
                  </w:pPr>
                  <w:r>
                    <w:rPr>
                      <w:rFonts w:eastAsia="Times New Roman"/>
                      <w:color w:val="000000"/>
                      <w:sz w:val="15"/>
                      <w:szCs w:val="15"/>
                    </w:rPr>
                    <w:t>KY ASAP</w:t>
                  </w:r>
                </w:p>
              </w:tc>
              <w:tc>
                <w:tcPr>
                  <w:tcW w:w="1024" w:type="dxa"/>
                  <w:vAlign w:val="center"/>
                </w:tcPr>
                <w:p w:rsidR="00EE17C7" w:rsidRDefault="002901DE">
                  <w:pPr>
                    <w:pBdr>
                      <w:top w:val="nil"/>
                      <w:left w:val="nil"/>
                      <w:bottom w:val="nil"/>
                      <w:right w:val="nil"/>
                      <w:between w:val="nil"/>
                    </w:pBdr>
                    <w:rPr>
                      <w:rFonts w:eastAsia="Times New Roman"/>
                      <w:color w:val="000000"/>
                    </w:rPr>
                  </w:pPr>
                  <w:r>
                    <w:rPr>
                      <w:rFonts w:eastAsia="Times New Roman"/>
                      <w:color w:val="000000"/>
                      <w:sz w:val="15"/>
                      <w:szCs w:val="15"/>
                    </w:rPr>
                    <w:t>Grants</w:t>
                  </w:r>
                </w:p>
              </w:tc>
              <w:tc>
                <w:tcPr>
                  <w:tcW w:w="2387" w:type="dxa"/>
                  <w:vAlign w:val="center"/>
                </w:tcPr>
                <w:p w:rsidR="00EE17C7" w:rsidRDefault="002901DE">
                  <w:pPr>
                    <w:pBdr>
                      <w:top w:val="nil"/>
                      <w:left w:val="nil"/>
                      <w:bottom w:val="nil"/>
                      <w:right w:val="nil"/>
                      <w:between w:val="nil"/>
                    </w:pBdr>
                    <w:rPr>
                      <w:rFonts w:eastAsia="Times New Roman"/>
                      <w:color w:val="000000"/>
                    </w:rPr>
                  </w:pPr>
                  <w:r>
                    <w:rPr>
                      <w:rFonts w:eastAsia="Times New Roman"/>
                      <w:color w:val="000000"/>
                      <w:sz w:val="15"/>
                      <w:szCs w:val="15"/>
                    </w:rPr>
                    <w:t>Mini grants to different schools</w:t>
                  </w:r>
                </w:p>
              </w:tc>
              <w:tc>
                <w:tcPr>
                  <w:tcW w:w="1386" w:type="dxa"/>
                  <w:vAlign w:val="center"/>
                </w:tcPr>
                <w:p w:rsidR="00EE17C7" w:rsidRDefault="002901DE">
                  <w:pPr>
                    <w:pBdr>
                      <w:top w:val="nil"/>
                      <w:left w:val="nil"/>
                      <w:bottom w:val="nil"/>
                      <w:right w:val="nil"/>
                      <w:between w:val="nil"/>
                    </w:pBdr>
                    <w:rPr>
                      <w:rFonts w:eastAsia="Times New Roman"/>
                      <w:color w:val="000000"/>
                    </w:rPr>
                  </w:pPr>
                  <w:r>
                    <w:rPr>
                      <w:rFonts w:eastAsia="Times New Roman"/>
                      <w:color w:val="000000"/>
                      <w:sz w:val="15"/>
                      <w:szCs w:val="15"/>
                    </w:rPr>
                    <w:t>$500.00 plus</w:t>
                  </w:r>
                </w:p>
              </w:tc>
            </w:tr>
          </w:tbl>
          <w:p w:rsidR="00EE17C7" w:rsidRDefault="00EE17C7"/>
        </w:tc>
      </w:tr>
      <w:tr w:rsidR="00EE17C7" w:rsidTr="00506E36">
        <w:trPr>
          <w:gridBefore w:val="1"/>
          <w:wBefore w:w="335" w:type="dxa"/>
          <w:trHeight w:val="332"/>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122773" w:rsidRDefault="00122773" w:rsidP="00506E36">
            <w:pPr>
              <w:rPr>
                <w:u w:val="single"/>
              </w:rPr>
            </w:pPr>
          </w:p>
          <w:p w:rsidR="00EE17C7" w:rsidRPr="00506E36" w:rsidRDefault="002901DE" w:rsidP="00506E36">
            <w:r>
              <w:rPr>
                <w:u w:val="single"/>
              </w:rPr>
              <w:t>Use of District Property Request- BCHS by Chess Education Foundation</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pBdr>
                <w:top w:val="nil"/>
                <w:left w:val="nil"/>
                <w:bottom w:val="nil"/>
                <w:right w:val="nil"/>
                <w:between w:val="nil"/>
              </w:pBdr>
              <w:ind w:left="-512"/>
              <w:jc w:val="both"/>
              <w:rPr>
                <w:rFonts w:eastAsia="Times New Roman"/>
                <w:color w:val="000000"/>
              </w:rPr>
            </w:pPr>
            <w:r>
              <w:rPr>
                <w:rFonts w:eastAsia="Times New Roman"/>
                <w:color w:val="000000"/>
              </w:rPr>
              <w:t>Bullitt Central High School request</w:t>
            </w:r>
            <w:r w:rsidR="00506E36">
              <w:rPr>
                <w:rFonts w:eastAsia="Times New Roman"/>
                <w:color w:val="000000"/>
              </w:rPr>
              <w:t>ed</w:t>
            </w:r>
            <w:r>
              <w:rPr>
                <w:rFonts w:eastAsia="Times New Roman"/>
                <w:color w:val="000000"/>
              </w:rPr>
              <w:t xml:space="preserve"> permission to allow its Chess Team and Chess Education Foundation to host a Chess Tournament in both of the gyms on October 28, 2023, from 8 a.m. to 4 p.m.</w:t>
            </w:r>
          </w:p>
          <w:p w:rsidR="00EE17C7" w:rsidRDefault="00EE17C7">
            <w:pPr>
              <w:pBdr>
                <w:top w:val="nil"/>
                <w:left w:val="nil"/>
                <w:bottom w:val="nil"/>
                <w:right w:val="nil"/>
                <w:between w:val="nil"/>
              </w:pBdr>
              <w:jc w:val="both"/>
              <w:rPr>
                <w:rFonts w:eastAsia="Times New Roman"/>
                <w:color w:val="000000"/>
              </w:rPr>
            </w:pP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r>
              <w:rPr>
                <w:u w:val="single"/>
              </w:rPr>
              <w:t>Requests to Alter District Property</w:t>
            </w:r>
          </w:p>
        </w:tc>
      </w:tr>
      <w:tr w:rsidR="00EE17C7">
        <w:trPr>
          <w:gridBefore w:val="1"/>
          <w:wBefore w:w="335" w:type="dxa"/>
          <w:trHeight w:val="355"/>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ind w:left="-512"/>
            </w:pPr>
            <w:r>
              <w:rPr>
                <w:b/>
              </w:rPr>
              <w:t>1.</w:t>
            </w:r>
            <w:r>
              <w:t> </w:t>
            </w:r>
            <w:r>
              <w:rPr>
                <w:u w:val="single"/>
              </w:rPr>
              <w:t>NBHS High Tunnel</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pBdr>
                <w:top w:val="nil"/>
                <w:left w:val="nil"/>
                <w:bottom w:val="nil"/>
                <w:right w:val="nil"/>
                <w:between w:val="nil"/>
              </w:pBdr>
              <w:ind w:left="-512"/>
              <w:jc w:val="both"/>
              <w:rPr>
                <w:rFonts w:eastAsia="Times New Roman"/>
                <w:color w:val="000000"/>
              </w:rPr>
            </w:pPr>
            <w:r>
              <w:rPr>
                <w:rFonts w:eastAsia="Times New Roman"/>
                <w:color w:val="000000"/>
              </w:rPr>
              <w:t>The North Bullitt Agriculture/FFA Program requested modification of the campus to accommodate a high tunnel. This operates similar to a greenhouse without a major heat source and less advanced features. The high tunnel allows for a protected growing area outside and extends the growing season, allowing students to work with plants more in depth. This item will be paid through LAVEC funds.</w:t>
            </w:r>
          </w:p>
          <w:p w:rsidR="00EE17C7" w:rsidRDefault="00EE17C7">
            <w:pPr>
              <w:pBdr>
                <w:top w:val="nil"/>
                <w:left w:val="nil"/>
                <w:bottom w:val="nil"/>
                <w:right w:val="nil"/>
                <w:between w:val="nil"/>
              </w:pBdr>
              <w:ind w:left="-512"/>
              <w:jc w:val="both"/>
              <w:rPr>
                <w:rFonts w:eastAsia="Times New Roman"/>
                <w:color w:val="000000"/>
              </w:rPr>
            </w:pPr>
          </w:p>
        </w:tc>
      </w:tr>
      <w:tr w:rsidR="00EE17C7">
        <w:trPr>
          <w:gridBefore w:val="1"/>
          <w:wBefore w:w="335" w:type="dxa"/>
          <w:trHeight w:val="319"/>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ind w:left="-512"/>
            </w:pPr>
            <w:r>
              <w:rPr>
                <w:b/>
              </w:rPr>
              <w:t>2.</w:t>
            </w:r>
            <w:r>
              <w:t> </w:t>
            </w:r>
            <w:r>
              <w:rPr>
                <w:u w:val="single"/>
              </w:rPr>
              <w:t>LJES Road Addition</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pBdr>
                <w:top w:val="nil"/>
                <w:left w:val="nil"/>
                <w:bottom w:val="nil"/>
                <w:right w:val="nil"/>
                <w:between w:val="nil"/>
              </w:pBdr>
              <w:ind w:left="-512"/>
              <w:jc w:val="both"/>
              <w:rPr>
                <w:rFonts w:eastAsia="Times New Roman"/>
                <w:color w:val="000000"/>
              </w:rPr>
            </w:pPr>
            <w:r>
              <w:rPr>
                <w:rFonts w:eastAsia="Times New Roman"/>
                <w:color w:val="000000"/>
              </w:rPr>
              <w:t>Lebanon Junction Elementary School requested a 12 ft. wide road that will connect the Splash Park parking lot to its main school parking lot. Currently, traffic is very congested entering and exiting the school on Preston Highway. This addition will help improve the traffic pattern of the car rider line. This project will be paid through Maintenance Department funds. </w:t>
            </w:r>
          </w:p>
          <w:p w:rsidR="00EE17C7" w:rsidRDefault="00EE17C7">
            <w:pPr>
              <w:pBdr>
                <w:top w:val="nil"/>
                <w:left w:val="nil"/>
                <w:bottom w:val="nil"/>
                <w:right w:val="nil"/>
                <w:between w:val="nil"/>
              </w:pBdr>
              <w:ind w:left="-512"/>
              <w:jc w:val="both"/>
              <w:rPr>
                <w:rFonts w:eastAsia="Times New Roman"/>
                <w:color w:val="000000"/>
              </w:rPr>
            </w:pP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ind w:left="-512"/>
            </w:pPr>
            <w:r>
              <w:rPr>
                <w:b/>
              </w:rPr>
              <w:t>3.</w:t>
            </w:r>
            <w:r>
              <w:t> </w:t>
            </w:r>
            <w:r>
              <w:rPr>
                <w:u w:val="single"/>
              </w:rPr>
              <w:t>PGES Road Addition</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pBdr>
                <w:top w:val="nil"/>
                <w:left w:val="nil"/>
                <w:bottom w:val="nil"/>
                <w:right w:val="nil"/>
                <w:between w:val="nil"/>
              </w:pBdr>
              <w:ind w:left="-512"/>
              <w:jc w:val="both"/>
              <w:rPr>
                <w:rFonts w:eastAsia="Times New Roman"/>
                <w:color w:val="000000"/>
              </w:rPr>
            </w:pPr>
            <w:r>
              <w:rPr>
                <w:rFonts w:eastAsia="Times New Roman"/>
                <w:color w:val="000000"/>
              </w:rPr>
              <w:t xml:space="preserve">Pleasant Grove Elementary School requested a 12 ft. wide road that will connect Wava Drive to its school parking lot. Currently, traffic is very congested entering and exiting the school through </w:t>
            </w:r>
            <w:proofErr w:type="spellStart"/>
            <w:r>
              <w:rPr>
                <w:rFonts w:eastAsia="Times New Roman"/>
                <w:color w:val="000000"/>
              </w:rPr>
              <w:t>Bogard</w:t>
            </w:r>
            <w:proofErr w:type="spellEnd"/>
            <w:r>
              <w:rPr>
                <w:rFonts w:eastAsia="Times New Roman"/>
                <w:color w:val="000000"/>
              </w:rPr>
              <w:t xml:space="preserve"> Lane. This addition will improve the traffic pattern of its car rider line. The project will be paid through Maintenance Department funds.</w:t>
            </w:r>
          </w:p>
          <w:p w:rsidR="00EE17C7" w:rsidRDefault="00EE17C7">
            <w:pPr>
              <w:pBdr>
                <w:top w:val="nil"/>
                <w:left w:val="nil"/>
                <w:bottom w:val="nil"/>
                <w:right w:val="nil"/>
                <w:between w:val="nil"/>
              </w:pBdr>
              <w:ind w:left="-512"/>
              <w:jc w:val="both"/>
              <w:rPr>
                <w:rFonts w:eastAsia="Times New Roman"/>
                <w:color w:val="000000"/>
              </w:rPr>
            </w:pP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ind w:left="-512"/>
            </w:pPr>
            <w:r>
              <w:rPr>
                <w:b/>
              </w:rPr>
              <w:t>4.</w:t>
            </w:r>
            <w:r>
              <w:t> </w:t>
            </w:r>
            <w:r>
              <w:rPr>
                <w:u w:val="single"/>
              </w:rPr>
              <w:t>FES Sidewalk Extension</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50" w:type="dxa"/>
              <w:bottom w:w="0" w:type="dxa"/>
              <w:right w:w="0" w:type="dxa"/>
            </w:tcMar>
          </w:tcPr>
          <w:p w:rsidR="00EE17C7" w:rsidRDefault="002901DE">
            <w:pPr>
              <w:pBdr>
                <w:top w:val="nil"/>
                <w:left w:val="nil"/>
                <w:bottom w:val="nil"/>
                <w:right w:val="nil"/>
                <w:between w:val="nil"/>
              </w:pBdr>
              <w:ind w:left="-512"/>
              <w:jc w:val="both"/>
              <w:rPr>
                <w:rFonts w:eastAsia="Times New Roman"/>
                <w:color w:val="000000"/>
              </w:rPr>
            </w:pPr>
            <w:r>
              <w:rPr>
                <w:rFonts w:eastAsia="Times New Roman"/>
                <w:color w:val="000000"/>
              </w:rPr>
              <w:t>Freedom Elementary School requested a sidewalk extension in the main school parking lot. The school is experiencing an increase in student car riders. This addition will help improve the efficiency of its car rider line. This project will be paid through Maintenance Department funds.</w:t>
            </w:r>
          </w:p>
          <w:p w:rsidR="00EE17C7" w:rsidRDefault="00EE17C7">
            <w:pPr>
              <w:pBdr>
                <w:top w:val="nil"/>
                <w:left w:val="nil"/>
                <w:bottom w:val="nil"/>
                <w:right w:val="nil"/>
                <w:between w:val="nil"/>
              </w:pBdr>
              <w:ind w:left="-512"/>
              <w:jc w:val="both"/>
              <w:rPr>
                <w:rFonts w:eastAsia="Times New Roman"/>
                <w:color w:val="000000"/>
              </w:rPr>
            </w:pP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r>
              <w:rPr>
                <w:u w:val="single"/>
              </w:rPr>
              <w:t>Curriculum/Instructional Resources, etc</w:t>
            </w:r>
            <w:r>
              <w:t>.</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pBdr>
                <w:top w:val="nil"/>
                <w:left w:val="nil"/>
                <w:bottom w:val="nil"/>
                <w:right w:val="nil"/>
                <w:between w:val="nil"/>
              </w:pBdr>
              <w:jc w:val="both"/>
              <w:rPr>
                <w:rFonts w:eastAsia="Times New Roman"/>
                <w:color w:val="000000"/>
              </w:rPr>
            </w:pPr>
            <w:r>
              <w:rPr>
                <w:rFonts w:eastAsia="Times New Roman"/>
                <w:color w:val="000000"/>
              </w:rPr>
              <w:t xml:space="preserve">As of July 25, 2022, the Superintendent oversees all curriculum, textbooks, instructional materials, and student support services per changes in Kentucky Revised Statutes (KRS 160.345). The curriculum in each school shall be designed to achieve student capacities established by KRS 158.645 and the school goals established by KRS 158.6451. The curriculum shall comply with all applicable state and federal statutes and regulations. In any school administered under the provisions of KRS 160.345, the Superintendent shall determine which curriculum, textbooks, instructional materials, and student support services shall be provided in the school after consulting with the Board, the Principal, and the school council and after a reasonable public review and response period for all stakeholders. A spreadsheet was provided with that information for approval of curriculum and/or instructional resources for district wide use along with several schools. </w:t>
            </w:r>
          </w:p>
          <w:p w:rsidR="00EE17C7" w:rsidRDefault="00EE17C7">
            <w:pPr>
              <w:pBdr>
                <w:top w:val="nil"/>
                <w:left w:val="nil"/>
                <w:bottom w:val="nil"/>
                <w:right w:val="nil"/>
                <w:between w:val="nil"/>
              </w:pBdr>
              <w:jc w:val="both"/>
              <w:rPr>
                <w:rFonts w:eastAsia="Times New Roman"/>
                <w:color w:val="000000"/>
              </w:rPr>
            </w:pPr>
          </w:p>
        </w:tc>
      </w:tr>
      <w:tr w:rsidR="00EE17C7">
        <w:trPr>
          <w:gridBefore w:val="1"/>
          <w:wBefore w:w="335" w:type="dxa"/>
          <w:trHeight w:val="337"/>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r>
              <w:rPr>
                <w:u w:val="single"/>
              </w:rPr>
              <w:lastRenderedPageBreak/>
              <w:t>Incident IQ Facilities Ticketing System</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pBdr>
                <w:top w:val="nil"/>
                <w:left w:val="nil"/>
                <w:bottom w:val="nil"/>
                <w:right w:val="nil"/>
                <w:between w:val="nil"/>
              </w:pBdr>
              <w:jc w:val="both"/>
              <w:rPr>
                <w:rFonts w:eastAsia="Times New Roman"/>
                <w:color w:val="000000"/>
              </w:rPr>
            </w:pPr>
            <w:r>
              <w:rPr>
                <w:rFonts w:eastAsia="Times New Roman"/>
                <w:color w:val="000000"/>
              </w:rPr>
              <w:t>Due to several issues with the current Maintenance Department's work order system, requested was a change to Incident IQ at a cost of $22,026.69. Additional information was provided.</w:t>
            </w:r>
          </w:p>
          <w:p w:rsidR="00EE17C7" w:rsidRDefault="00EE17C7">
            <w:pPr>
              <w:pBdr>
                <w:top w:val="nil"/>
                <w:left w:val="nil"/>
                <w:bottom w:val="nil"/>
                <w:right w:val="nil"/>
                <w:between w:val="nil"/>
              </w:pBdr>
              <w:jc w:val="both"/>
              <w:rPr>
                <w:rFonts w:eastAsia="Times New Roman"/>
                <w:color w:val="000000"/>
              </w:rPr>
            </w:pPr>
          </w:p>
        </w:tc>
      </w:tr>
      <w:tr w:rsidR="00EE17C7">
        <w:trPr>
          <w:gridBefore w:val="1"/>
          <w:wBefore w:w="335" w:type="dxa"/>
          <w:trHeight w:val="310"/>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r>
              <w:rPr>
                <w:u w:val="single"/>
              </w:rPr>
              <w:t>Amended Procurement Plan for School Nutrition Services</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pBdr>
                <w:top w:val="nil"/>
                <w:left w:val="nil"/>
                <w:bottom w:val="nil"/>
                <w:right w:val="nil"/>
                <w:between w:val="nil"/>
              </w:pBdr>
              <w:jc w:val="both"/>
              <w:rPr>
                <w:rFonts w:eastAsia="Times New Roman"/>
                <w:color w:val="000000"/>
              </w:rPr>
            </w:pPr>
            <w:r>
              <w:rPr>
                <w:rFonts w:eastAsia="Times New Roman"/>
                <w:color w:val="000000"/>
              </w:rPr>
              <w:t>Submitted in May 2023 for approval for the 2023-2024 school year was an updated Procurement Certification and Procurement Plan (Procedure) for School Nutrition Services for the purchases of all operational necessities for the National School Lunch, School Breakfast, Afterschool Snack, and Summer Feeding Service Programs. An amendment was necessary since that time and it was necessary to approve again and update the signatures for this plan adopted beginning September 26, 2023 and remain in effect until amended. </w:t>
            </w:r>
          </w:p>
          <w:p w:rsidR="00EE17C7" w:rsidRDefault="00EE17C7">
            <w:pPr>
              <w:pBdr>
                <w:top w:val="nil"/>
                <w:left w:val="nil"/>
                <w:bottom w:val="nil"/>
                <w:right w:val="nil"/>
                <w:between w:val="nil"/>
              </w:pBdr>
              <w:jc w:val="both"/>
              <w:rPr>
                <w:rFonts w:eastAsia="Times New Roman"/>
                <w:color w:val="000000"/>
              </w:rPr>
            </w:pP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rPr>
                <w:u w:val="single"/>
              </w:rPr>
            </w:pPr>
            <w:r>
              <w:rPr>
                <w:u w:val="single"/>
              </w:rPr>
              <w:t>2024-2025 School Calendar Committee</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pBdr>
                <w:top w:val="nil"/>
                <w:left w:val="nil"/>
                <w:bottom w:val="nil"/>
                <w:right w:val="nil"/>
                <w:between w:val="nil"/>
              </w:pBdr>
              <w:jc w:val="both"/>
              <w:rPr>
                <w:rFonts w:eastAsia="Times New Roman"/>
                <w:color w:val="000000"/>
              </w:rPr>
            </w:pPr>
            <w:r>
              <w:rPr>
                <w:rFonts w:eastAsia="Times New Roman"/>
                <w:color w:val="000000"/>
              </w:rPr>
              <w:t>Requested was Board approval of the 2024-2025 District Calendar Committee as required by KRS 158.070; Policy 08.3, School Calendar; and the Contract with Bullitt County Education Association (BCEA). The District Calendar Committee shall consist of:</w:t>
            </w:r>
          </w:p>
          <w:p w:rsidR="00EE17C7" w:rsidRDefault="002901DE">
            <w:pPr>
              <w:numPr>
                <w:ilvl w:val="0"/>
                <w:numId w:val="11"/>
              </w:numPr>
              <w:pBdr>
                <w:top w:val="nil"/>
                <w:left w:val="nil"/>
                <w:bottom w:val="nil"/>
                <w:right w:val="nil"/>
                <w:between w:val="nil"/>
              </w:pBdr>
              <w:jc w:val="both"/>
            </w:pPr>
            <w:r>
              <w:rPr>
                <w:rFonts w:eastAsia="Times New Roman"/>
                <w:color w:val="000000"/>
              </w:rPr>
              <w:t>One (1) School District Principal</w:t>
            </w:r>
          </w:p>
          <w:p w:rsidR="00EE17C7" w:rsidRDefault="002901DE">
            <w:pPr>
              <w:numPr>
                <w:ilvl w:val="1"/>
                <w:numId w:val="11"/>
              </w:numPr>
              <w:pBdr>
                <w:top w:val="nil"/>
                <w:left w:val="nil"/>
                <w:bottom w:val="nil"/>
                <w:right w:val="nil"/>
                <w:between w:val="nil"/>
              </w:pBdr>
              <w:jc w:val="both"/>
            </w:pPr>
            <w:r>
              <w:rPr>
                <w:rFonts w:eastAsia="Times New Roman"/>
                <w:color w:val="000000"/>
              </w:rPr>
              <w:t xml:space="preserve">Tonya Holt, </w:t>
            </w:r>
            <w:proofErr w:type="spellStart"/>
            <w:r>
              <w:rPr>
                <w:rFonts w:eastAsia="Times New Roman"/>
                <w:color w:val="000000"/>
              </w:rPr>
              <w:t>Overdale</w:t>
            </w:r>
            <w:proofErr w:type="spellEnd"/>
            <w:r>
              <w:rPr>
                <w:rFonts w:eastAsia="Times New Roman"/>
                <w:color w:val="000000"/>
              </w:rPr>
              <w:t xml:space="preserve"> Elementary School Principal</w:t>
            </w:r>
          </w:p>
          <w:p w:rsidR="00EE17C7" w:rsidRDefault="002901DE">
            <w:pPr>
              <w:numPr>
                <w:ilvl w:val="0"/>
                <w:numId w:val="11"/>
              </w:numPr>
              <w:pBdr>
                <w:top w:val="nil"/>
                <w:left w:val="nil"/>
                <w:bottom w:val="nil"/>
                <w:right w:val="nil"/>
                <w:between w:val="nil"/>
              </w:pBdr>
              <w:jc w:val="both"/>
            </w:pPr>
            <w:r>
              <w:rPr>
                <w:rFonts w:eastAsia="Times New Roman"/>
                <w:color w:val="000000"/>
              </w:rPr>
              <w:t>One (1) District office administrator other than the Superintendent</w:t>
            </w:r>
          </w:p>
          <w:p w:rsidR="00EE17C7" w:rsidRDefault="002901DE">
            <w:pPr>
              <w:numPr>
                <w:ilvl w:val="1"/>
                <w:numId w:val="11"/>
              </w:numPr>
              <w:pBdr>
                <w:top w:val="nil"/>
                <w:left w:val="nil"/>
                <w:bottom w:val="nil"/>
                <w:right w:val="nil"/>
                <w:between w:val="nil"/>
              </w:pBdr>
              <w:jc w:val="both"/>
            </w:pPr>
            <w:r>
              <w:rPr>
                <w:rFonts w:eastAsia="Times New Roman"/>
                <w:color w:val="000000"/>
              </w:rPr>
              <w:t>Steve Smallwood, Director of Pupil Personnel </w:t>
            </w:r>
          </w:p>
          <w:p w:rsidR="00EE17C7" w:rsidRDefault="002901DE">
            <w:pPr>
              <w:numPr>
                <w:ilvl w:val="0"/>
                <w:numId w:val="11"/>
              </w:numPr>
              <w:pBdr>
                <w:top w:val="nil"/>
                <w:left w:val="nil"/>
                <w:bottom w:val="nil"/>
                <w:right w:val="nil"/>
                <w:between w:val="nil"/>
              </w:pBdr>
              <w:jc w:val="both"/>
            </w:pPr>
            <w:r>
              <w:rPr>
                <w:rFonts w:eastAsia="Times New Roman"/>
                <w:color w:val="000000"/>
              </w:rPr>
              <w:t>One (1) Member of the Board </w:t>
            </w:r>
          </w:p>
          <w:p w:rsidR="00EE17C7" w:rsidRDefault="002901DE">
            <w:pPr>
              <w:numPr>
                <w:ilvl w:val="1"/>
                <w:numId w:val="11"/>
              </w:numPr>
              <w:pBdr>
                <w:top w:val="nil"/>
                <w:left w:val="nil"/>
                <w:bottom w:val="nil"/>
                <w:right w:val="nil"/>
                <w:between w:val="nil"/>
              </w:pBdr>
              <w:jc w:val="both"/>
            </w:pPr>
            <w:r>
              <w:rPr>
                <w:rFonts w:eastAsia="Times New Roman"/>
                <w:color w:val="000000"/>
              </w:rPr>
              <w:t>Lisa Hodges, as identified at the September 11, 2023 Board Meeting</w:t>
            </w:r>
          </w:p>
          <w:p w:rsidR="00EE17C7" w:rsidRDefault="002901DE">
            <w:pPr>
              <w:numPr>
                <w:ilvl w:val="0"/>
                <w:numId w:val="11"/>
              </w:numPr>
              <w:pBdr>
                <w:top w:val="nil"/>
                <w:left w:val="nil"/>
                <w:bottom w:val="nil"/>
                <w:right w:val="nil"/>
                <w:between w:val="nil"/>
              </w:pBdr>
              <w:jc w:val="both"/>
            </w:pPr>
            <w:r>
              <w:rPr>
                <w:rFonts w:eastAsia="Times New Roman"/>
                <w:color w:val="000000"/>
              </w:rPr>
              <w:t>Two (2) parents of students attending a school in the District</w:t>
            </w:r>
          </w:p>
          <w:p w:rsidR="00EE17C7" w:rsidRDefault="002901DE">
            <w:pPr>
              <w:numPr>
                <w:ilvl w:val="1"/>
                <w:numId w:val="11"/>
              </w:numPr>
              <w:pBdr>
                <w:top w:val="nil"/>
                <w:left w:val="nil"/>
                <w:bottom w:val="nil"/>
                <w:right w:val="nil"/>
                <w:between w:val="nil"/>
              </w:pBdr>
              <w:jc w:val="both"/>
            </w:pPr>
            <w:r>
              <w:rPr>
                <w:rFonts w:eastAsia="Times New Roman"/>
                <w:color w:val="000000"/>
              </w:rPr>
              <w:t>Heidi Webb, Parent of student at Pleasant Grove Elementary School</w:t>
            </w:r>
          </w:p>
          <w:p w:rsidR="00EE17C7" w:rsidRDefault="002901DE">
            <w:pPr>
              <w:numPr>
                <w:ilvl w:val="1"/>
                <w:numId w:val="11"/>
              </w:numPr>
              <w:pBdr>
                <w:top w:val="nil"/>
                <w:left w:val="nil"/>
                <w:bottom w:val="nil"/>
                <w:right w:val="nil"/>
                <w:between w:val="nil"/>
              </w:pBdr>
              <w:jc w:val="both"/>
            </w:pPr>
            <w:r>
              <w:rPr>
                <w:rFonts w:eastAsia="Times New Roman"/>
                <w:color w:val="000000"/>
              </w:rPr>
              <w:t xml:space="preserve">Samantha </w:t>
            </w:r>
            <w:proofErr w:type="spellStart"/>
            <w:r>
              <w:rPr>
                <w:rFonts w:eastAsia="Times New Roman"/>
                <w:color w:val="000000"/>
              </w:rPr>
              <w:t>Crumbacker</w:t>
            </w:r>
            <w:proofErr w:type="spellEnd"/>
            <w:r>
              <w:rPr>
                <w:rFonts w:eastAsia="Times New Roman"/>
                <w:color w:val="000000"/>
              </w:rPr>
              <w:t>, Parent of student at Freedom Elementary School </w:t>
            </w:r>
          </w:p>
          <w:p w:rsidR="00EE17C7" w:rsidRDefault="002901DE">
            <w:pPr>
              <w:numPr>
                <w:ilvl w:val="0"/>
                <w:numId w:val="11"/>
              </w:numPr>
              <w:pBdr>
                <w:top w:val="nil"/>
                <w:left w:val="nil"/>
                <w:bottom w:val="nil"/>
                <w:right w:val="nil"/>
                <w:between w:val="nil"/>
              </w:pBdr>
              <w:jc w:val="both"/>
            </w:pPr>
            <w:r>
              <w:rPr>
                <w:rFonts w:eastAsia="Times New Roman"/>
                <w:color w:val="000000"/>
              </w:rPr>
              <w:t>Three (3) certified members as appointed by BCEA </w:t>
            </w:r>
          </w:p>
          <w:p w:rsidR="00EE17C7" w:rsidRDefault="002901DE">
            <w:pPr>
              <w:numPr>
                <w:ilvl w:val="1"/>
                <w:numId w:val="11"/>
              </w:numPr>
              <w:pBdr>
                <w:top w:val="nil"/>
                <w:left w:val="nil"/>
                <w:bottom w:val="nil"/>
                <w:right w:val="nil"/>
                <w:between w:val="nil"/>
              </w:pBdr>
              <w:jc w:val="both"/>
            </w:pPr>
            <w:r>
              <w:rPr>
                <w:rFonts w:eastAsia="Times New Roman"/>
                <w:color w:val="000000"/>
              </w:rPr>
              <w:t>Kim Baker, Teacher at Crossroads Elementary School</w:t>
            </w:r>
          </w:p>
          <w:p w:rsidR="00EE17C7" w:rsidRDefault="002901DE">
            <w:pPr>
              <w:numPr>
                <w:ilvl w:val="1"/>
                <w:numId w:val="11"/>
              </w:numPr>
              <w:pBdr>
                <w:top w:val="nil"/>
                <w:left w:val="nil"/>
                <w:bottom w:val="nil"/>
                <w:right w:val="nil"/>
                <w:between w:val="nil"/>
              </w:pBdr>
              <w:jc w:val="both"/>
            </w:pPr>
            <w:r>
              <w:rPr>
                <w:rFonts w:eastAsia="Times New Roman"/>
                <w:color w:val="000000"/>
              </w:rPr>
              <w:t>Doug Osborne, Teacher at Mt. Washington Middle School</w:t>
            </w:r>
          </w:p>
          <w:p w:rsidR="00EE17C7" w:rsidRDefault="002901DE">
            <w:pPr>
              <w:numPr>
                <w:ilvl w:val="1"/>
                <w:numId w:val="11"/>
              </w:numPr>
              <w:pBdr>
                <w:top w:val="nil"/>
                <w:left w:val="nil"/>
                <w:bottom w:val="nil"/>
                <w:right w:val="nil"/>
                <w:between w:val="nil"/>
              </w:pBdr>
              <w:jc w:val="both"/>
            </w:pPr>
            <w:r>
              <w:rPr>
                <w:rFonts w:eastAsia="Times New Roman"/>
                <w:color w:val="000000"/>
              </w:rPr>
              <w:t>April Sharpe, Teacher at Freedom Elementary School</w:t>
            </w:r>
          </w:p>
          <w:p w:rsidR="00EE17C7" w:rsidRDefault="002901DE">
            <w:pPr>
              <w:numPr>
                <w:ilvl w:val="0"/>
                <w:numId w:val="11"/>
              </w:numPr>
              <w:pBdr>
                <w:top w:val="nil"/>
                <w:left w:val="nil"/>
                <w:bottom w:val="nil"/>
                <w:right w:val="nil"/>
                <w:between w:val="nil"/>
              </w:pBdr>
              <w:jc w:val="both"/>
            </w:pPr>
            <w:r>
              <w:rPr>
                <w:rFonts w:eastAsia="Times New Roman"/>
                <w:color w:val="000000"/>
              </w:rPr>
              <w:t>The BCEA President</w:t>
            </w:r>
          </w:p>
          <w:p w:rsidR="00EE17C7" w:rsidRDefault="002901DE">
            <w:pPr>
              <w:numPr>
                <w:ilvl w:val="1"/>
                <w:numId w:val="11"/>
              </w:numPr>
              <w:pBdr>
                <w:top w:val="nil"/>
                <w:left w:val="nil"/>
                <w:bottom w:val="nil"/>
                <w:right w:val="nil"/>
                <w:between w:val="nil"/>
              </w:pBdr>
              <w:jc w:val="both"/>
            </w:pPr>
            <w:r>
              <w:rPr>
                <w:rFonts w:eastAsia="Times New Roman"/>
                <w:color w:val="000000"/>
              </w:rPr>
              <w:t>Kimberly Ludwig, Bullitt Central High School</w:t>
            </w:r>
          </w:p>
          <w:p w:rsidR="00EE17C7" w:rsidRDefault="002901DE">
            <w:pPr>
              <w:numPr>
                <w:ilvl w:val="0"/>
                <w:numId w:val="11"/>
              </w:numPr>
              <w:pBdr>
                <w:top w:val="nil"/>
                <w:left w:val="nil"/>
                <w:bottom w:val="nil"/>
                <w:right w:val="nil"/>
                <w:between w:val="nil"/>
              </w:pBdr>
              <w:jc w:val="both"/>
            </w:pPr>
            <w:r>
              <w:rPr>
                <w:rFonts w:eastAsia="Times New Roman"/>
                <w:color w:val="000000"/>
              </w:rPr>
              <w:t>Two (2) District classified employees, elected by classified staff </w:t>
            </w:r>
          </w:p>
          <w:p w:rsidR="00EE17C7" w:rsidRDefault="002901DE">
            <w:pPr>
              <w:numPr>
                <w:ilvl w:val="1"/>
                <w:numId w:val="11"/>
              </w:numPr>
              <w:pBdr>
                <w:top w:val="nil"/>
                <w:left w:val="nil"/>
                <w:bottom w:val="nil"/>
                <w:right w:val="nil"/>
                <w:between w:val="nil"/>
              </w:pBdr>
              <w:jc w:val="both"/>
            </w:pPr>
            <w:r>
              <w:rPr>
                <w:rFonts w:eastAsia="Times New Roman"/>
                <w:color w:val="000000"/>
              </w:rPr>
              <w:t>Angie Troutman, Central Office</w:t>
            </w:r>
          </w:p>
          <w:p w:rsidR="00EE17C7" w:rsidRDefault="002901DE">
            <w:pPr>
              <w:numPr>
                <w:ilvl w:val="1"/>
                <w:numId w:val="11"/>
              </w:numPr>
              <w:pBdr>
                <w:top w:val="nil"/>
                <w:left w:val="nil"/>
                <w:bottom w:val="nil"/>
                <w:right w:val="nil"/>
                <w:between w:val="nil"/>
              </w:pBdr>
              <w:jc w:val="both"/>
            </w:pPr>
            <w:r>
              <w:rPr>
                <w:rFonts w:eastAsia="Times New Roman"/>
                <w:color w:val="000000"/>
              </w:rPr>
              <w:t>Sharla Daugherty, Central Office </w:t>
            </w:r>
          </w:p>
          <w:p w:rsidR="00EE17C7" w:rsidRDefault="002901DE">
            <w:pPr>
              <w:numPr>
                <w:ilvl w:val="0"/>
                <w:numId w:val="11"/>
              </w:numPr>
              <w:pBdr>
                <w:top w:val="nil"/>
                <w:left w:val="nil"/>
                <w:bottom w:val="nil"/>
                <w:right w:val="nil"/>
                <w:between w:val="nil"/>
              </w:pBdr>
              <w:jc w:val="both"/>
            </w:pPr>
            <w:r>
              <w:rPr>
                <w:rFonts w:eastAsia="Times New Roman"/>
                <w:color w:val="000000"/>
              </w:rPr>
              <w:t>Two (2) community members from the local chamber of commerce, business community, or tourism commission</w:t>
            </w:r>
          </w:p>
          <w:p w:rsidR="00EE17C7" w:rsidRDefault="002901DE">
            <w:pPr>
              <w:numPr>
                <w:ilvl w:val="1"/>
                <w:numId w:val="11"/>
              </w:numPr>
              <w:pBdr>
                <w:top w:val="nil"/>
                <w:left w:val="nil"/>
                <w:bottom w:val="nil"/>
                <w:right w:val="nil"/>
                <w:between w:val="nil"/>
              </w:pBdr>
              <w:jc w:val="both"/>
            </w:pPr>
            <w:r>
              <w:rPr>
                <w:rFonts w:eastAsia="Times New Roman"/>
                <w:color w:val="000000"/>
              </w:rPr>
              <w:t>Troy Beam, Executive Director for Shepherdsville/Bullitt County Tourism Commission</w:t>
            </w:r>
          </w:p>
          <w:p w:rsidR="00EE17C7" w:rsidRDefault="002901DE">
            <w:pPr>
              <w:numPr>
                <w:ilvl w:val="1"/>
                <w:numId w:val="11"/>
              </w:numPr>
              <w:pBdr>
                <w:top w:val="nil"/>
                <w:left w:val="nil"/>
                <w:bottom w:val="nil"/>
                <w:right w:val="nil"/>
                <w:between w:val="nil"/>
              </w:pBdr>
              <w:jc w:val="both"/>
            </w:pPr>
            <w:r>
              <w:rPr>
                <w:rFonts w:eastAsia="Times New Roman"/>
                <w:color w:val="000000"/>
              </w:rPr>
              <w:t>Kim Boggs, JCTC Bullitt County Campus Director </w:t>
            </w:r>
          </w:p>
          <w:p w:rsidR="00EE17C7" w:rsidRDefault="002901DE">
            <w:pPr>
              <w:pBdr>
                <w:top w:val="nil"/>
                <w:left w:val="nil"/>
                <w:bottom w:val="nil"/>
                <w:right w:val="nil"/>
                <w:between w:val="nil"/>
              </w:pBdr>
              <w:jc w:val="both"/>
              <w:rPr>
                <w:rFonts w:eastAsia="Times New Roman"/>
                <w:color w:val="000000"/>
              </w:rPr>
            </w:pPr>
            <w:r>
              <w:rPr>
                <w:rFonts w:eastAsia="Times New Roman"/>
                <w:color w:val="000000"/>
              </w:rPr>
              <w:t>The District Calendar Committee, after seeking feedback, shall recommend school calendar options to the Superintendent for presentation to the Board.  The Committee’s recommendations shall comply with state laws and regulations, District Policy, the Contract with BCEA and consider the economic impact of the school calendar on the community and the state.</w:t>
            </w:r>
          </w:p>
          <w:p w:rsidR="00EE17C7" w:rsidRDefault="00EE17C7"/>
        </w:tc>
      </w:tr>
      <w:tr w:rsidR="00EE17C7">
        <w:trPr>
          <w:gridBefore w:val="1"/>
          <w:wBefore w:w="335" w:type="dxa"/>
          <w:trHeight w:val="337"/>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r>
              <w:rPr>
                <w:u w:val="single"/>
              </w:rPr>
              <w:t>KETS Offer of Assistance</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pBdr>
                <w:top w:val="nil"/>
                <w:left w:val="nil"/>
                <w:bottom w:val="nil"/>
                <w:right w:val="nil"/>
                <w:between w:val="nil"/>
              </w:pBdr>
              <w:jc w:val="both"/>
              <w:rPr>
                <w:rFonts w:eastAsia="Times New Roman"/>
                <w:color w:val="000000"/>
              </w:rPr>
            </w:pPr>
            <w:r>
              <w:rPr>
                <w:rFonts w:eastAsia="Times New Roman"/>
                <w:color w:val="000000"/>
              </w:rPr>
              <w:t xml:space="preserve">The district has received the first KETS Offer of Assistance for FY24 and is confirmed to be at $12.00 per student with a total of $21.00 by the time the third offer comes through. The total amount received will be approximately $250,000.00. Requested was preemptive approval of all three offers at this time to reduce </w:t>
            </w:r>
            <w:r>
              <w:rPr>
                <w:rFonts w:eastAsia="Times New Roman"/>
                <w:color w:val="000000"/>
              </w:rPr>
              <w:lastRenderedPageBreak/>
              <w:t>response time on the future offers. The Technology Department will continue to use these funds to provide student and teacher devices, data center hardware, networking hardware, and other instructional-related technologies.</w:t>
            </w:r>
          </w:p>
          <w:p w:rsidR="00EE17C7" w:rsidRDefault="00EE17C7">
            <w:pPr>
              <w:pBdr>
                <w:top w:val="nil"/>
                <w:left w:val="nil"/>
                <w:bottom w:val="nil"/>
                <w:right w:val="nil"/>
                <w:between w:val="nil"/>
              </w:pBdr>
              <w:jc w:val="both"/>
              <w:rPr>
                <w:rFonts w:eastAsia="Times New Roman"/>
                <w:color w:val="000000"/>
              </w:rPr>
            </w:pP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Pr>
          <w:p w:rsidR="00EE17C7" w:rsidRDefault="002901DE">
            <w:pPr>
              <w:jc w:val="center"/>
            </w:pPr>
            <w:r>
              <w:rPr>
                <w:b/>
              </w:rPr>
              <w:lastRenderedPageBreak/>
              <w:t>UNFINISHED BUSINESS</w:t>
            </w:r>
          </w:p>
        </w:tc>
      </w:tr>
      <w:tr w:rsidR="00EE17C7">
        <w:trPr>
          <w:gridBefore w:val="1"/>
          <w:wBefore w:w="335" w:type="dxa"/>
          <w:trHeight w:val="355"/>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jc w:val="center"/>
            </w:pPr>
            <w:r>
              <w:rPr>
                <w:u w:val="single"/>
              </w:rPr>
              <w:t>Revised 2023-24 Annual Pay Scales</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pBdr>
                <w:top w:val="nil"/>
                <w:left w:val="nil"/>
                <w:bottom w:val="nil"/>
                <w:right w:val="nil"/>
                <w:between w:val="nil"/>
              </w:pBdr>
              <w:jc w:val="both"/>
              <w:rPr>
                <w:rFonts w:eastAsia="Times New Roman"/>
                <w:color w:val="000000"/>
              </w:rPr>
            </w:pPr>
            <w:r>
              <w:rPr>
                <w:rFonts w:eastAsia="Times New Roman"/>
                <w:color w:val="000000"/>
              </w:rPr>
              <w:t>A revision was made to the annual pay scales for FY 2024 as follows:</w:t>
            </w:r>
          </w:p>
          <w:p w:rsidR="00EE17C7" w:rsidRDefault="002901DE">
            <w:pPr>
              <w:numPr>
                <w:ilvl w:val="0"/>
                <w:numId w:val="16"/>
              </w:numPr>
              <w:jc w:val="both"/>
            </w:pPr>
            <w:r>
              <w:t>The hourly rate for the Drug-Free Coordinator should be $33.00/hour from October 1, 2023 through June 30, 2024.</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ind w:hanging="526"/>
            </w:pPr>
            <w:r>
              <w:t>2023-156- Motion made by Nita Neal, seconded by Matt Mooney, to approve the revision as presented. Four members (Darrell Coleman, Linda Belcher, Nita Neal, &amp; Matt Mooney) voted YES.</w:t>
            </w:r>
          </w:p>
          <w:p w:rsidR="00EE17C7" w:rsidRDefault="00EE17C7"/>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Pr>
          <w:p w:rsidR="00EE17C7" w:rsidRDefault="002901DE">
            <w:pPr>
              <w:jc w:val="center"/>
            </w:pPr>
            <w:r>
              <w:rPr>
                <w:b/>
              </w:rPr>
              <w:t>NEW BUSINESS</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ind w:hanging="526"/>
              <w:jc w:val="center"/>
            </w:pPr>
            <w:r>
              <w:rPr>
                <w:u w:val="single"/>
              </w:rPr>
              <w:t>Early Graduation Requests</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pBdr>
                <w:top w:val="nil"/>
                <w:left w:val="nil"/>
                <w:bottom w:val="nil"/>
                <w:right w:val="nil"/>
                <w:between w:val="nil"/>
              </w:pBdr>
              <w:jc w:val="both"/>
              <w:rPr>
                <w:rFonts w:eastAsia="Times New Roman"/>
                <w:color w:val="000000"/>
              </w:rPr>
            </w:pPr>
            <w:r>
              <w:rPr>
                <w:rFonts w:eastAsia="Times New Roman"/>
                <w:color w:val="000000"/>
              </w:rPr>
              <w:t>Two Early Graduation requests were submitted for approval: </w:t>
            </w:r>
          </w:p>
          <w:p w:rsidR="00EE17C7" w:rsidRDefault="002901DE">
            <w:pPr>
              <w:numPr>
                <w:ilvl w:val="0"/>
                <w:numId w:val="17"/>
              </w:numPr>
              <w:jc w:val="both"/>
            </w:pPr>
            <w:r>
              <w:t>Student ID#212111503, Bullitt Central High School</w:t>
            </w:r>
          </w:p>
          <w:p w:rsidR="00EE17C7" w:rsidRDefault="002901DE">
            <w:pPr>
              <w:numPr>
                <w:ilvl w:val="0"/>
                <w:numId w:val="17"/>
              </w:numPr>
              <w:jc w:val="both"/>
            </w:pPr>
            <w:r>
              <w:t>Student ID# 2120351945, Spring Meadows</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ind w:hanging="526"/>
            </w:pPr>
            <w:r>
              <w:t>2023-157- Motion made by Matt Mooney, seconded by Nita Neal, to approve the two early graduation requests as presented. Four members (Darrell Coleman, Linda Belcher, Nita Neal, &amp; Matt Mooney) voted YES.</w:t>
            </w:r>
          </w:p>
          <w:p w:rsidR="00EE17C7" w:rsidRDefault="00EE17C7"/>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ind w:hanging="526"/>
              <w:jc w:val="center"/>
            </w:pPr>
            <w:r>
              <w:rPr>
                <w:u w:val="single"/>
              </w:rPr>
              <w:t>Additional Staffing Request - OES</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pBdr>
                <w:top w:val="nil"/>
                <w:left w:val="nil"/>
                <w:bottom w:val="nil"/>
                <w:right w:val="nil"/>
                <w:between w:val="nil"/>
              </w:pBdr>
              <w:jc w:val="both"/>
              <w:rPr>
                <w:rFonts w:eastAsia="Times New Roman"/>
                <w:color w:val="000000"/>
              </w:rPr>
            </w:pPr>
            <w:proofErr w:type="spellStart"/>
            <w:r>
              <w:rPr>
                <w:rFonts w:eastAsia="Times New Roman"/>
                <w:color w:val="000000"/>
              </w:rPr>
              <w:t>Overdale</w:t>
            </w:r>
            <w:proofErr w:type="spellEnd"/>
            <w:r>
              <w:rPr>
                <w:rFonts w:eastAsia="Times New Roman"/>
                <w:color w:val="000000"/>
              </w:rPr>
              <w:t xml:space="preserve"> Elementary School Principal Tonya Holt requested to add a Math and Reading Intervention Teacher to the school's staffing for the 2023-2024 school year. This will be a 27-day position. The person hired will work with students based on their test score data. Funding for the position will come from Title I funds.</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ind w:hanging="526"/>
            </w:pPr>
            <w:r>
              <w:t>2023-158- Motion made by Linda Belcher, seconded by Nita Neal, to approve the request for the Intervention Teacher as presented. Four members (Darrell Coleman, Linda Belcher, Nita Neal, &amp; Matt Mooney) voted YES.</w:t>
            </w:r>
          </w:p>
          <w:p w:rsidR="00EE17C7" w:rsidRDefault="00EE17C7">
            <w:pPr>
              <w:ind w:hanging="526"/>
            </w:pP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ind w:hanging="526"/>
              <w:jc w:val="center"/>
            </w:pPr>
            <w:r>
              <w:rPr>
                <w:u w:val="single"/>
              </w:rPr>
              <w:t>Title I Reading Interventionist Position - NES</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pBdr>
                <w:top w:val="nil"/>
                <w:left w:val="nil"/>
                <w:bottom w:val="nil"/>
                <w:right w:val="nil"/>
                <w:between w:val="nil"/>
              </w:pBdr>
              <w:jc w:val="both"/>
              <w:rPr>
                <w:rFonts w:eastAsia="Times New Roman"/>
                <w:color w:val="000000"/>
              </w:rPr>
            </w:pPr>
            <w:r>
              <w:rPr>
                <w:rFonts w:eastAsia="Times New Roman"/>
                <w:color w:val="000000"/>
              </w:rPr>
              <w:t>Nichols Elementary School Principal Anne Marie Landry requested to hire three (3) additional positions to the school's staffing: one Reading Interventionist and two part-time Instructional Assistant positions. The Reading Interventionist will work no more than 40 days. All three positions will be for the 2023-2024 school year only. </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ind w:hanging="526"/>
            </w:pPr>
            <w:r>
              <w:t>2023-159- Motion made by Nita Neal, seconded by Linda Belcher, to approve the request for the three positions at NES as presented. Four members (Darrell Coleman, Linda Belcher, Nita Neal, &amp; Matt Mooney) voted YES.</w:t>
            </w:r>
          </w:p>
          <w:p w:rsidR="00EE17C7" w:rsidRDefault="00EE17C7"/>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ind w:hanging="526"/>
              <w:jc w:val="center"/>
            </w:pPr>
            <w:r>
              <w:rPr>
                <w:u w:val="single"/>
              </w:rPr>
              <w:t>Revised Job Description: FRYSC &amp; Migrant Education District Supervisor / District Grant Writer</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pBdr>
                <w:top w:val="nil"/>
                <w:left w:val="nil"/>
                <w:bottom w:val="nil"/>
                <w:right w:val="nil"/>
                <w:between w:val="nil"/>
              </w:pBdr>
              <w:jc w:val="both"/>
              <w:rPr>
                <w:rFonts w:eastAsia="Times New Roman"/>
                <w:color w:val="000000"/>
              </w:rPr>
            </w:pPr>
            <w:r>
              <w:rPr>
                <w:rFonts w:eastAsia="Times New Roman"/>
                <w:color w:val="000000"/>
              </w:rPr>
              <w:t>Presented was a revised job description for the FRYSC &amp; Migrant Education District Supervisor / District Grant Writer position. The description has been updated to address the migrant education program's needs, and also the need to find funds to offset costs for programs through grant writing.</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ind w:hanging="526"/>
            </w:pPr>
            <w:r>
              <w:t>2023-160- Motion made by Linda Belcher, seconded by Matt Mooney, to approve the revised job description as presented. Four members (Darrell Coleman, Linda Belcher, Nita Neal, &amp; Matt Mooney) voted YES.</w:t>
            </w:r>
          </w:p>
          <w:p w:rsidR="00EE17C7" w:rsidRDefault="00EE17C7"/>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122773" w:rsidRDefault="00122773">
            <w:pPr>
              <w:ind w:hanging="526"/>
              <w:jc w:val="center"/>
              <w:rPr>
                <w:u w:val="single"/>
              </w:rPr>
            </w:pPr>
          </w:p>
          <w:p w:rsidR="00122773" w:rsidRDefault="00122773">
            <w:pPr>
              <w:ind w:hanging="526"/>
              <w:jc w:val="center"/>
              <w:rPr>
                <w:u w:val="single"/>
              </w:rPr>
            </w:pPr>
          </w:p>
          <w:p w:rsidR="00122773" w:rsidRDefault="00122773">
            <w:pPr>
              <w:ind w:hanging="526"/>
              <w:jc w:val="center"/>
              <w:rPr>
                <w:u w:val="single"/>
              </w:rPr>
            </w:pPr>
          </w:p>
          <w:p w:rsidR="00EE17C7" w:rsidRDefault="002901DE">
            <w:pPr>
              <w:ind w:hanging="526"/>
              <w:jc w:val="center"/>
            </w:pPr>
            <w:r>
              <w:rPr>
                <w:u w:val="single"/>
              </w:rPr>
              <w:lastRenderedPageBreak/>
              <w:t>Working Budget - Fiscal Year 2024</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pBdr>
                <w:top w:val="nil"/>
                <w:left w:val="nil"/>
                <w:bottom w:val="nil"/>
                <w:right w:val="nil"/>
                <w:between w:val="nil"/>
              </w:pBdr>
              <w:jc w:val="both"/>
              <w:rPr>
                <w:rFonts w:eastAsia="Times New Roman"/>
                <w:color w:val="000000"/>
              </w:rPr>
            </w:pPr>
            <w:r>
              <w:rPr>
                <w:rFonts w:eastAsia="Times New Roman"/>
                <w:color w:val="000000"/>
              </w:rPr>
              <w:lastRenderedPageBreak/>
              <w:t>Submitted for approval was a revised Working Budget for Fiscal Year 2024. Below is a breakdown of each fund:</w:t>
            </w:r>
          </w:p>
          <w:p w:rsidR="00D66E18" w:rsidRDefault="00D66E18">
            <w:pPr>
              <w:pBdr>
                <w:top w:val="nil"/>
                <w:left w:val="nil"/>
                <w:bottom w:val="nil"/>
                <w:right w:val="nil"/>
                <w:between w:val="nil"/>
              </w:pBdr>
              <w:jc w:val="both"/>
              <w:rPr>
                <w:rFonts w:eastAsia="Times New Roman"/>
                <w:color w:val="000000"/>
              </w:rPr>
            </w:pPr>
          </w:p>
          <w:tbl>
            <w:tblPr>
              <w:tblStyle w:val="a3"/>
              <w:tblW w:w="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5"/>
              <w:gridCol w:w="1715"/>
            </w:tblGrid>
            <w:tr w:rsidR="00EE17C7">
              <w:tc>
                <w:tcPr>
                  <w:tcW w:w="4015" w:type="dxa"/>
                  <w:vAlign w:val="center"/>
                </w:tcPr>
                <w:p w:rsidR="00EE17C7" w:rsidRDefault="002901DE">
                  <w:pPr>
                    <w:pBdr>
                      <w:top w:val="nil"/>
                      <w:left w:val="nil"/>
                      <w:bottom w:val="nil"/>
                      <w:right w:val="nil"/>
                      <w:between w:val="nil"/>
                    </w:pBdr>
                    <w:jc w:val="both"/>
                    <w:rPr>
                      <w:rFonts w:eastAsia="Times New Roman"/>
                      <w:color w:val="000000"/>
                    </w:rPr>
                  </w:pPr>
                  <w:r>
                    <w:rPr>
                      <w:rFonts w:eastAsia="Times New Roman"/>
                      <w:color w:val="000000"/>
                    </w:rPr>
                    <w:t>General - Fund I</w:t>
                  </w:r>
                </w:p>
              </w:tc>
              <w:tc>
                <w:tcPr>
                  <w:tcW w:w="1715" w:type="dxa"/>
                  <w:vAlign w:val="center"/>
                </w:tcPr>
                <w:p w:rsidR="00EE17C7" w:rsidRDefault="002901DE">
                  <w:pPr>
                    <w:jc w:val="right"/>
                  </w:pPr>
                  <w:r>
                    <w:t>$158,202,658.28</w:t>
                  </w:r>
                </w:p>
              </w:tc>
            </w:tr>
            <w:tr w:rsidR="00EE17C7">
              <w:tc>
                <w:tcPr>
                  <w:tcW w:w="4015" w:type="dxa"/>
                  <w:vAlign w:val="center"/>
                </w:tcPr>
                <w:p w:rsidR="00EE17C7" w:rsidRDefault="002901DE">
                  <w:pPr>
                    <w:jc w:val="both"/>
                  </w:pPr>
                  <w:r>
                    <w:t>Grants - Fund 2</w:t>
                  </w:r>
                </w:p>
              </w:tc>
              <w:tc>
                <w:tcPr>
                  <w:tcW w:w="1715" w:type="dxa"/>
                  <w:vAlign w:val="center"/>
                </w:tcPr>
                <w:p w:rsidR="00EE17C7" w:rsidRDefault="002901DE">
                  <w:pPr>
                    <w:jc w:val="right"/>
                  </w:pPr>
                  <w:r>
                    <w:t xml:space="preserve">  $12,091,669.88 </w:t>
                  </w:r>
                </w:p>
              </w:tc>
            </w:tr>
            <w:tr w:rsidR="00EE17C7">
              <w:tc>
                <w:tcPr>
                  <w:tcW w:w="4015" w:type="dxa"/>
                  <w:vAlign w:val="center"/>
                </w:tcPr>
                <w:p w:rsidR="00EE17C7" w:rsidRDefault="002901DE">
                  <w:pPr>
                    <w:jc w:val="both"/>
                  </w:pPr>
                  <w:r>
                    <w:t>Grants - Fund 22 (School Activity Fund)</w:t>
                  </w:r>
                </w:p>
              </w:tc>
              <w:tc>
                <w:tcPr>
                  <w:tcW w:w="1715" w:type="dxa"/>
                  <w:vAlign w:val="center"/>
                </w:tcPr>
                <w:p w:rsidR="00EE17C7" w:rsidRDefault="002901DE">
                  <w:pPr>
                    <w:jc w:val="right"/>
                  </w:pPr>
                  <w:r>
                    <w:t>$0.00</w:t>
                  </w:r>
                </w:p>
              </w:tc>
            </w:tr>
            <w:tr w:rsidR="00EE17C7">
              <w:tc>
                <w:tcPr>
                  <w:tcW w:w="4015" w:type="dxa"/>
                  <w:vAlign w:val="center"/>
                </w:tcPr>
                <w:p w:rsidR="00EE17C7" w:rsidRDefault="002901DE">
                  <w:pPr>
                    <w:jc w:val="both"/>
                  </w:pPr>
                  <w:r>
                    <w:t>Capital Outlay - Fund 310</w:t>
                  </w:r>
                </w:p>
              </w:tc>
              <w:tc>
                <w:tcPr>
                  <w:tcW w:w="1715" w:type="dxa"/>
                  <w:vAlign w:val="center"/>
                </w:tcPr>
                <w:p w:rsidR="00EE17C7" w:rsidRDefault="002901DE">
                  <w:pPr>
                    <w:jc w:val="right"/>
                  </w:pPr>
                  <w:r>
                    <w:t>$1,187,072.00</w:t>
                  </w:r>
                </w:p>
              </w:tc>
            </w:tr>
            <w:tr w:rsidR="00EE17C7">
              <w:tc>
                <w:tcPr>
                  <w:tcW w:w="4015" w:type="dxa"/>
                  <w:vAlign w:val="center"/>
                </w:tcPr>
                <w:p w:rsidR="00EE17C7" w:rsidRDefault="002901DE">
                  <w:pPr>
                    <w:jc w:val="both"/>
                  </w:pPr>
                  <w:r>
                    <w:t>Building - Fund 320</w:t>
                  </w:r>
                </w:p>
              </w:tc>
              <w:tc>
                <w:tcPr>
                  <w:tcW w:w="1715" w:type="dxa"/>
                  <w:vAlign w:val="center"/>
                </w:tcPr>
                <w:p w:rsidR="00EE17C7" w:rsidRDefault="002901DE">
                  <w:pPr>
                    <w:jc w:val="right"/>
                  </w:pPr>
                  <w:r>
                    <w:t>$18,090,970.00</w:t>
                  </w:r>
                </w:p>
              </w:tc>
            </w:tr>
            <w:tr w:rsidR="00EE17C7">
              <w:tc>
                <w:tcPr>
                  <w:tcW w:w="4015" w:type="dxa"/>
                  <w:vAlign w:val="center"/>
                </w:tcPr>
                <w:p w:rsidR="00EE17C7" w:rsidRDefault="002901DE">
                  <w:pPr>
                    <w:jc w:val="both"/>
                  </w:pPr>
                  <w:r>
                    <w:t>Construction Fund - Fund 360</w:t>
                  </w:r>
                </w:p>
              </w:tc>
              <w:tc>
                <w:tcPr>
                  <w:tcW w:w="1715" w:type="dxa"/>
                  <w:vAlign w:val="center"/>
                </w:tcPr>
                <w:p w:rsidR="00EE17C7" w:rsidRDefault="002901DE">
                  <w:pPr>
                    <w:pBdr>
                      <w:top w:val="nil"/>
                      <w:left w:val="nil"/>
                      <w:bottom w:val="nil"/>
                      <w:right w:val="nil"/>
                      <w:between w:val="nil"/>
                    </w:pBdr>
                    <w:jc w:val="right"/>
                    <w:rPr>
                      <w:rFonts w:eastAsia="Times New Roman"/>
                      <w:color w:val="000000"/>
                    </w:rPr>
                  </w:pPr>
                  <w:r>
                    <w:rPr>
                      <w:rFonts w:eastAsia="Times New Roman"/>
                      <w:color w:val="000000"/>
                    </w:rPr>
                    <w:t>0.00</w:t>
                  </w:r>
                </w:p>
              </w:tc>
            </w:tr>
            <w:tr w:rsidR="00EE17C7">
              <w:tc>
                <w:tcPr>
                  <w:tcW w:w="4015" w:type="dxa"/>
                  <w:vAlign w:val="center"/>
                </w:tcPr>
                <w:p w:rsidR="00EE17C7" w:rsidRDefault="002901DE">
                  <w:pPr>
                    <w:jc w:val="both"/>
                  </w:pPr>
                  <w:r>
                    <w:t>Food Service- Fund 51</w:t>
                  </w:r>
                </w:p>
              </w:tc>
              <w:tc>
                <w:tcPr>
                  <w:tcW w:w="1715" w:type="dxa"/>
                  <w:vAlign w:val="center"/>
                </w:tcPr>
                <w:p w:rsidR="00EE17C7" w:rsidRDefault="002901DE">
                  <w:pPr>
                    <w:jc w:val="right"/>
                  </w:pPr>
                  <w:r>
                    <w:t>$8,217,599.43</w:t>
                  </w:r>
                </w:p>
              </w:tc>
            </w:tr>
            <w:tr w:rsidR="00EE17C7">
              <w:tc>
                <w:tcPr>
                  <w:tcW w:w="4015" w:type="dxa"/>
                  <w:vAlign w:val="center"/>
                </w:tcPr>
                <w:p w:rsidR="00EE17C7" w:rsidRDefault="002901DE">
                  <w:pPr>
                    <w:jc w:val="both"/>
                  </w:pPr>
                  <w:r>
                    <w:rPr>
                      <w:b/>
                    </w:rPr>
                    <w:t>TOTAL</w:t>
                  </w:r>
                </w:p>
              </w:tc>
              <w:tc>
                <w:tcPr>
                  <w:tcW w:w="1715" w:type="dxa"/>
                  <w:vAlign w:val="center"/>
                </w:tcPr>
                <w:p w:rsidR="00EE17C7" w:rsidRDefault="002901DE">
                  <w:pPr>
                    <w:jc w:val="right"/>
                  </w:pPr>
                  <w:r>
                    <w:rPr>
                      <w:b/>
                    </w:rPr>
                    <w:t>$197,789,969.59</w:t>
                  </w:r>
                </w:p>
              </w:tc>
            </w:tr>
          </w:tbl>
          <w:p w:rsidR="00D66E18" w:rsidRDefault="00D66E18">
            <w:pPr>
              <w:pBdr>
                <w:top w:val="nil"/>
                <w:left w:val="nil"/>
                <w:bottom w:val="nil"/>
                <w:right w:val="nil"/>
                <w:between w:val="nil"/>
              </w:pBdr>
              <w:jc w:val="both"/>
              <w:rPr>
                <w:rFonts w:eastAsia="Times New Roman"/>
                <w:color w:val="000000"/>
              </w:rPr>
            </w:pPr>
          </w:p>
          <w:p w:rsidR="00EE17C7" w:rsidRDefault="002901DE">
            <w:pPr>
              <w:pBdr>
                <w:top w:val="nil"/>
                <w:left w:val="nil"/>
                <w:bottom w:val="nil"/>
                <w:right w:val="nil"/>
                <w:between w:val="nil"/>
              </w:pBdr>
              <w:jc w:val="both"/>
              <w:rPr>
                <w:rFonts w:eastAsia="Times New Roman"/>
                <w:color w:val="000000"/>
              </w:rPr>
            </w:pPr>
            <w:r>
              <w:rPr>
                <w:rFonts w:eastAsia="Times New Roman"/>
                <w:color w:val="000000"/>
              </w:rPr>
              <w:t>In each fund, revenues match budgeted expenses. The Working Budget does include budgets for on-behalf payments. The amount of the on-behalf payments budgeted in Fund 1 are $41,724,208.28 and in Fund 51 $437,794.37. </w:t>
            </w:r>
          </w:p>
          <w:p w:rsidR="00EE17C7" w:rsidRDefault="002901DE">
            <w:pPr>
              <w:pBdr>
                <w:top w:val="nil"/>
                <w:left w:val="nil"/>
                <w:bottom w:val="nil"/>
                <w:right w:val="nil"/>
                <w:between w:val="nil"/>
              </w:pBdr>
              <w:jc w:val="both"/>
              <w:rPr>
                <w:rFonts w:eastAsia="Times New Roman"/>
                <w:color w:val="000000"/>
              </w:rPr>
            </w:pPr>
            <w:r>
              <w:rPr>
                <w:rFonts w:eastAsia="Times New Roman"/>
                <w:color w:val="000000"/>
              </w:rPr>
              <w:t>There are adjustments to departmental budgets in the Working Budget. The following adjustments are reflected in the working budget: increase tuition expense for BAMS, provide funding for school bookkeeper software, provide funding for technology software to address workflow efficiencies, increase bus garage budget to replace bus which was a total loss during fiscal year 2023, additional funds for the YMCA program concerning bus routes not covered, funds for dashboard software program, provide funds for elementary and middle school extra-curricular programs, and fund the preschool shortfall. Funding is available for future special education contracts and additional school support as needed. The District continues to maintain a contingency above the state minimum of 2%. </w:t>
            </w:r>
          </w:p>
          <w:p w:rsidR="00D66E18" w:rsidRDefault="002901DE">
            <w:pPr>
              <w:pBdr>
                <w:top w:val="nil"/>
                <w:left w:val="nil"/>
                <w:bottom w:val="nil"/>
                <w:right w:val="nil"/>
                <w:between w:val="nil"/>
              </w:pBdr>
              <w:jc w:val="both"/>
              <w:rPr>
                <w:rFonts w:eastAsia="Times New Roman"/>
                <w:color w:val="000000"/>
              </w:rPr>
            </w:pPr>
            <w:r>
              <w:rPr>
                <w:rFonts w:eastAsia="Times New Roman"/>
                <w:color w:val="000000"/>
              </w:rPr>
              <w:t xml:space="preserve">The budget continues to fund current initiatives, including full day kindergarten and staffing at lower than state maximum cap size. To ensure funding these initiatives, the school district must receive adequate funding from the state. Unfunded mandates continue to be passed to the school level including Infinite Campus and </w:t>
            </w:r>
            <w:proofErr w:type="spellStart"/>
            <w:r>
              <w:rPr>
                <w:rFonts w:eastAsia="Times New Roman"/>
                <w:color w:val="000000"/>
              </w:rPr>
              <w:t>Munis</w:t>
            </w:r>
            <w:proofErr w:type="spellEnd"/>
            <w:r>
              <w:rPr>
                <w:rFonts w:eastAsia="Times New Roman"/>
                <w:color w:val="000000"/>
              </w:rPr>
              <w:t>.</w:t>
            </w:r>
          </w:p>
          <w:p w:rsidR="00EE17C7" w:rsidRDefault="002901DE">
            <w:pPr>
              <w:pBdr>
                <w:top w:val="nil"/>
                <w:left w:val="nil"/>
                <w:bottom w:val="nil"/>
                <w:right w:val="nil"/>
                <w:between w:val="nil"/>
              </w:pBdr>
              <w:jc w:val="both"/>
              <w:rPr>
                <w:rFonts w:eastAsia="Times New Roman"/>
                <w:color w:val="000000"/>
              </w:rPr>
            </w:pPr>
            <w:r>
              <w:rPr>
                <w:rFonts w:eastAsia="Times New Roman"/>
                <w:color w:val="000000"/>
              </w:rPr>
              <w:t> </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ind w:hanging="526"/>
            </w:pPr>
            <w:r>
              <w:t>2023-161- Motion made by Matt Mooney, seconded by Nita Neal, to approve the Working Budget for FY 2024 as amended. Four members (Darrell Coleman, Linda Belcher, Nita Neal, &amp; Matt Mooney) voted YES.</w:t>
            </w:r>
          </w:p>
          <w:p w:rsidR="00EE17C7" w:rsidRDefault="00EE17C7"/>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ind w:hanging="526"/>
              <w:jc w:val="center"/>
            </w:pPr>
            <w:r>
              <w:rPr>
                <w:u w:val="single"/>
              </w:rPr>
              <w:t>2023-2024 Superintendent Evaluation Process</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pBdr>
                <w:top w:val="nil"/>
                <w:left w:val="nil"/>
                <w:bottom w:val="nil"/>
                <w:right w:val="nil"/>
                <w:between w:val="nil"/>
              </w:pBdr>
              <w:jc w:val="both"/>
              <w:rPr>
                <w:rFonts w:eastAsia="Times New Roman"/>
                <w:color w:val="000000"/>
              </w:rPr>
            </w:pPr>
            <w:r>
              <w:rPr>
                <w:rFonts w:eastAsia="Times New Roman"/>
                <w:color w:val="000000"/>
              </w:rPr>
              <w:t>Superintendent Jesse Bacon proposed the Board use the following process for the 2023-2024 Superintendent Evaluation: </w:t>
            </w:r>
          </w:p>
          <w:p w:rsidR="00EE17C7" w:rsidRDefault="002901DE">
            <w:pPr>
              <w:numPr>
                <w:ilvl w:val="0"/>
                <w:numId w:val="18"/>
              </w:numPr>
              <w:pBdr>
                <w:top w:val="nil"/>
                <w:left w:val="nil"/>
                <w:bottom w:val="nil"/>
                <w:right w:val="nil"/>
                <w:between w:val="nil"/>
              </w:pBdr>
            </w:pPr>
            <w:r>
              <w:rPr>
                <w:rFonts w:eastAsia="Times New Roman"/>
                <w:color w:val="000000"/>
              </w:rPr>
              <w:t>The Superintendent will complete the Superintendent Self-Evaluation document (see attached) on the indicators contained in all seven of the Next Generation Effectiveness Standards for Kentucky School Superintendents.</w:t>
            </w:r>
          </w:p>
          <w:p w:rsidR="00EE17C7" w:rsidRDefault="002901DE">
            <w:pPr>
              <w:numPr>
                <w:ilvl w:val="0"/>
                <w:numId w:val="18"/>
              </w:numPr>
              <w:pBdr>
                <w:top w:val="nil"/>
                <w:left w:val="nil"/>
                <w:bottom w:val="nil"/>
                <w:right w:val="nil"/>
                <w:between w:val="nil"/>
              </w:pBdr>
            </w:pPr>
            <w:r>
              <w:rPr>
                <w:rFonts w:eastAsia="Times New Roman"/>
                <w:color w:val="000000"/>
              </w:rPr>
              <w:t>Each board member will complete a pre-evaluation survey (electronically or on paper) over the seven Next Generation Effectiveness Standards for Kentucky School Superintendents and submit to the Superintendent by October 13th.</w:t>
            </w:r>
          </w:p>
          <w:p w:rsidR="00EE17C7" w:rsidRDefault="002901DE">
            <w:pPr>
              <w:numPr>
                <w:ilvl w:val="0"/>
                <w:numId w:val="18"/>
              </w:numPr>
              <w:pBdr>
                <w:top w:val="nil"/>
                <w:left w:val="nil"/>
                <w:bottom w:val="nil"/>
                <w:right w:val="nil"/>
                <w:between w:val="nil"/>
              </w:pBdr>
            </w:pPr>
            <w:r>
              <w:rPr>
                <w:rFonts w:eastAsia="Times New Roman"/>
                <w:color w:val="000000"/>
              </w:rPr>
              <w:t>From the results of the self-assessment, the pre-evaluation surveys collected, and the Summative Evaluation Report from the previous year, the Superintendent will develop a professional growth plan and submit it to the Board for approval at the October regular meeting.</w:t>
            </w:r>
          </w:p>
          <w:p w:rsidR="00EE17C7" w:rsidRDefault="002901DE">
            <w:pPr>
              <w:numPr>
                <w:ilvl w:val="0"/>
                <w:numId w:val="18"/>
              </w:numPr>
              <w:pBdr>
                <w:top w:val="nil"/>
                <w:left w:val="nil"/>
                <w:bottom w:val="nil"/>
                <w:right w:val="nil"/>
                <w:between w:val="nil"/>
              </w:pBdr>
            </w:pPr>
            <w:r>
              <w:rPr>
                <w:rFonts w:eastAsia="Times New Roman"/>
                <w:color w:val="000000"/>
              </w:rPr>
              <w:t xml:space="preserve">Throughout the course of the school year, the Board will hold two progress review meetings (November and March) in executive session with the Superintendent to give formative </w:t>
            </w:r>
            <w:r>
              <w:rPr>
                <w:rFonts w:eastAsia="Times New Roman"/>
                <w:color w:val="000000"/>
              </w:rPr>
              <w:lastRenderedPageBreak/>
              <w:t>performance feedback on each of the seven standards and the Superintendent’s progress toward the approved professional growth plan.</w:t>
            </w:r>
          </w:p>
          <w:p w:rsidR="00EE17C7" w:rsidRDefault="002901DE">
            <w:pPr>
              <w:numPr>
                <w:ilvl w:val="0"/>
                <w:numId w:val="18"/>
              </w:numPr>
              <w:pBdr>
                <w:top w:val="nil"/>
                <w:left w:val="nil"/>
                <w:bottom w:val="nil"/>
                <w:right w:val="nil"/>
                <w:between w:val="nil"/>
              </w:pBdr>
            </w:pPr>
            <w:r>
              <w:rPr>
                <w:rFonts w:eastAsia="Times New Roman"/>
                <w:color w:val="000000"/>
              </w:rPr>
              <w:t>Before June, the Superintendent will distribute a Preliminary Summative Evaluation document (see attached) to each board member to complete individually (paper or electronic) giving an overall rating (Exemplary, Accomplished, Developing, or Growth Required) on each standard. Each board member will submit their reports to the Chair (or a designee) for compilation purposes. The individual responses will be used for discussion, not for the actual summative report.</w:t>
            </w:r>
          </w:p>
          <w:p w:rsidR="00EE17C7" w:rsidRDefault="002901DE">
            <w:pPr>
              <w:numPr>
                <w:ilvl w:val="0"/>
                <w:numId w:val="18"/>
              </w:numPr>
              <w:pBdr>
                <w:top w:val="nil"/>
                <w:left w:val="nil"/>
                <w:bottom w:val="nil"/>
                <w:right w:val="nil"/>
                <w:between w:val="nil"/>
              </w:pBdr>
              <w:rPr>
                <w:rFonts w:eastAsia="Times New Roman"/>
                <w:color w:val="000000"/>
              </w:rPr>
            </w:pPr>
            <w:r>
              <w:rPr>
                <w:rFonts w:eastAsia="Times New Roman"/>
                <w:color w:val="000000"/>
              </w:rPr>
              <w:t>The Summative Report (see attached) will be completed in an executive session at the June meeting using the Superintendent Summative Evaluation Rubric (see attached), and data from the Board Aspiration Statement Measures. The Summative Report will be made final through approval in open session.</w:t>
            </w:r>
          </w:p>
          <w:p w:rsidR="00D66E18" w:rsidRDefault="00D66E18" w:rsidP="00D66E18">
            <w:pPr>
              <w:pBdr>
                <w:top w:val="nil"/>
                <w:left w:val="nil"/>
                <w:bottom w:val="nil"/>
                <w:right w:val="nil"/>
                <w:between w:val="nil"/>
              </w:pBdr>
              <w:ind w:left="720"/>
              <w:rPr>
                <w:rFonts w:eastAsia="Times New Roman"/>
                <w:color w:val="000000"/>
              </w:rPr>
            </w:pP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pPr>
              <w:ind w:hanging="526"/>
            </w:pPr>
            <w:r>
              <w:lastRenderedPageBreak/>
              <w:t>2023-162- Motion made by Linda Belcher, seconded by Matt Mooney, to approve the Superintendent Evaluation Process for 2023-2024 as presented. Four members (Darrell Coleman, Linda Belcher, Nita Neal, &amp; Matt Mooney) voted YES.</w:t>
            </w:r>
          </w:p>
          <w:p w:rsidR="00EE17C7" w:rsidRDefault="00EE17C7"/>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Pr>
          <w:p w:rsidR="00EE17C7" w:rsidRDefault="002901DE">
            <w:pPr>
              <w:jc w:val="center"/>
              <w:rPr>
                <w:b/>
              </w:rPr>
            </w:pPr>
            <w:r>
              <w:rPr>
                <w:b/>
              </w:rPr>
              <w:t>RECESS</w:t>
            </w:r>
          </w:p>
          <w:p w:rsidR="00EE17C7" w:rsidRDefault="002901DE">
            <w:r>
              <w:t>2023-163- Motion made by Linda Belcher, seconded by Matt Mooney, to recess regular session. Four members (Darrell Coleman, Linda Belcher, Nita Neal, &amp; Matt Mooney) voted YES.</w:t>
            </w:r>
          </w:p>
          <w:p w:rsidR="00EE17C7" w:rsidRDefault="00EE17C7">
            <w:pPr>
              <w:rPr>
                <w:b/>
              </w:rPr>
            </w:pPr>
          </w:p>
          <w:p w:rsidR="00EE17C7" w:rsidRDefault="002901DE">
            <w:pPr>
              <w:jc w:val="center"/>
              <w:rPr>
                <w:b/>
              </w:rPr>
            </w:pPr>
            <w:r>
              <w:rPr>
                <w:b/>
              </w:rPr>
              <w:t>BULLITT COUNTY SCHOOL DISTRICT FINANCE CORPORATION</w:t>
            </w:r>
          </w:p>
          <w:p w:rsidR="00EE17C7" w:rsidRDefault="002901DE">
            <w:pPr>
              <w:ind w:left="720" w:hanging="720"/>
              <w:jc w:val="center"/>
              <w:rPr>
                <w:b/>
              </w:rPr>
            </w:pPr>
            <w:r>
              <w:rPr>
                <w:b/>
              </w:rPr>
              <w:t>CALL TO ORDER</w:t>
            </w:r>
          </w:p>
          <w:p w:rsidR="00EE17C7" w:rsidRDefault="002901DE">
            <w:pPr>
              <w:ind w:left="720"/>
            </w:pPr>
            <w:r>
              <w:t>The September 26, 2023 special meeting of the Bullitt County School District Finance Corporation was called to order by President Darrell Coleman.</w:t>
            </w:r>
          </w:p>
          <w:p w:rsidR="00EE17C7" w:rsidRDefault="00EE17C7">
            <w:pPr>
              <w:ind w:left="720"/>
              <w:rPr>
                <w:b/>
              </w:rPr>
            </w:pPr>
          </w:p>
          <w:p w:rsidR="00EE17C7" w:rsidRDefault="002901DE">
            <w:pPr>
              <w:ind w:left="720" w:hanging="720"/>
              <w:jc w:val="center"/>
              <w:rPr>
                <w:b/>
              </w:rPr>
            </w:pPr>
            <w:r>
              <w:rPr>
                <w:b/>
              </w:rPr>
              <w:t>ADOPT THE AGENDA</w:t>
            </w:r>
          </w:p>
          <w:p w:rsidR="00EE17C7" w:rsidRDefault="002901DE">
            <w:pPr>
              <w:ind w:left="720"/>
              <w:jc w:val="both"/>
            </w:pPr>
            <w:r>
              <w:rPr>
                <w:b/>
              </w:rPr>
              <w:t>BCSDFC-2023-011-</w:t>
            </w:r>
            <w:r>
              <w:t xml:space="preserve"> Motion made by Linda Belcher, seconded by Nita Neal, to adopt the agenda as presented.</w:t>
            </w:r>
            <w:r>
              <w:rPr>
                <w:b/>
              </w:rPr>
              <w:t xml:space="preserve"> </w:t>
            </w:r>
            <w:r>
              <w:t>Four members (Darrell Coleman, Linda Belcher, Nita Neal, &amp; Matt Mooney) voted YES.</w:t>
            </w:r>
          </w:p>
          <w:p w:rsidR="00EE17C7" w:rsidRDefault="00EE17C7">
            <w:pPr>
              <w:ind w:left="720"/>
              <w:rPr>
                <w:b/>
              </w:rPr>
            </w:pPr>
          </w:p>
          <w:p w:rsidR="00EE17C7" w:rsidRDefault="002901DE">
            <w:pPr>
              <w:jc w:val="center"/>
            </w:pPr>
            <w:r>
              <w:rPr>
                <w:u w:val="single"/>
              </w:rPr>
              <w:t>Louisville Water Company Easement – BMS</w:t>
            </w:r>
          </w:p>
          <w:tbl>
            <w:tblPr>
              <w:tblStyle w:val="a4"/>
              <w:tblW w:w="10782" w:type="dxa"/>
              <w:tblLayout w:type="fixed"/>
              <w:tblLook w:val="0400" w:firstRow="0" w:lastRow="0" w:firstColumn="0" w:lastColumn="0" w:noHBand="0" w:noVBand="1"/>
            </w:tblPr>
            <w:tblGrid>
              <w:gridCol w:w="10782"/>
            </w:tblGrid>
            <w:tr w:rsidR="00EE17C7">
              <w:tc>
                <w:tcPr>
                  <w:tcW w:w="10782" w:type="dxa"/>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rsidP="00506E36">
                  <w:pPr>
                    <w:pBdr>
                      <w:top w:val="nil"/>
                      <w:left w:val="nil"/>
                      <w:bottom w:val="nil"/>
                      <w:right w:val="nil"/>
                      <w:between w:val="nil"/>
                    </w:pBdr>
                    <w:ind w:left="270"/>
                    <w:jc w:val="both"/>
                    <w:rPr>
                      <w:rFonts w:eastAsia="Times New Roman"/>
                      <w:color w:val="000000"/>
                    </w:rPr>
                  </w:pPr>
                  <w:r>
                    <w:rPr>
                      <w:rFonts w:eastAsia="Times New Roman"/>
                      <w:color w:val="000000"/>
                    </w:rPr>
                    <w:t>Presented was a deed of easement by the Louisville Water Company (LWC) to allow it to run 50 feet of easement along Audubon Drive in front of Bernheim Middle School. This easement will assist in the increase of water pressure in the southern part of the county. BCPS will be compensated $17,214.00 for allowing LWC to use the property. </w:t>
                  </w:r>
                </w:p>
              </w:tc>
            </w:tr>
            <w:tr w:rsidR="00EE17C7">
              <w:tc>
                <w:tcPr>
                  <w:tcW w:w="10782" w:type="dxa"/>
                  <w:tcBorders>
                    <w:top w:val="single" w:sz="4" w:space="0" w:color="FFFFFF"/>
                    <w:left w:val="single" w:sz="4" w:space="0" w:color="FFFFFF"/>
                    <w:bottom w:val="single" w:sz="4" w:space="0" w:color="FFFFFF"/>
                    <w:right w:val="single" w:sz="4" w:space="0" w:color="FFFFFF"/>
                  </w:tcBorders>
                  <w:shd w:val="clear" w:color="auto" w:fill="auto"/>
                  <w:tcMar>
                    <w:top w:w="0" w:type="dxa"/>
                    <w:left w:w="525" w:type="dxa"/>
                    <w:bottom w:w="0" w:type="dxa"/>
                    <w:right w:w="0" w:type="dxa"/>
                  </w:tcMar>
                </w:tcPr>
                <w:p w:rsidR="00EE17C7" w:rsidRDefault="002901DE" w:rsidP="00506E36">
                  <w:pPr>
                    <w:ind w:left="270"/>
                    <w:jc w:val="both"/>
                  </w:pPr>
                  <w:r>
                    <w:rPr>
                      <w:b/>
                    </w:rPr>
                    <w:t>BCSDFC-2023-012-</w:t>
                  </w:r>
                  <w:r>
                    <w:t xml:space="preserve"> Motion made by Nita Neal, seconded by Matt Mooney, to approve the Louisville Water Company easement at BMS as presented. Four members (Darrell Coleman, Linda Belcher, Nita Neal, &amp; Matt Mooney) voted YES.</w:t>
                  </w:r>
                </w:p>
                <w:p w:rsidR="00EE17C7" w:rsidRDefault="00EE17C7">
                  <w:pPr>
                    <w:jc w:val="both"/>
                  </w:pPr>
                </w:p>
              </w:tc>
            </w:tr>
          </w:tbl>
          <w:p w:rsidR="00EE17C7" w:rsidRDefault="002901DE">
            <w:pPr>
              <w:ind w:left="720" w:hanging="720"/>
              <w:jc w:val="center"/>
              <w:rPr>
                <w:b/>
              </w:rPr>
            </w:pPr>
            <w:r>
              <w:rPr>
                <w:b/>
              </w:rPr>
              <w:t>ADJOURNMENT</w:t>
            </w:r>
          </w:p>
          <w:p w:rsidR="00EE17C7" w:rsidRDefault="002901DE" w:rsidP="00506E36">
            <w:pPr>
              <w:ind w:left="810"/>
              <w:jc w:val="both"/>
            </w:pPr>
            <w:r>
              <w:rPr>
                <w:b/>
              </w:rPr>
              <w:t>BCSDFC-2023-013-</w:t>
            </w:r>
            <w:r>
              <w:t xml:space="preserve"> Motion made by Linda Belcher, seconded by Nita Neal, to adjourn the special meeting of the Bullitt County School District Finance Corporation.</w:t>
            </w:r>
            <w:r>
              <w:rPr>
                <w:b/>
              </w:rPr>
              <w:t xml:space="preserve"> </w:t>
            </w:r>
            <w:r>
              <w:t>Four members (Darrell Coleman, Linda Belcher, Nita Neal, &amp; Matt Mooney) voted YES.</w:t>
            </w:r>
          </w:p>
          <w:p w:rsidR="00EE17C7" w:rsidRDefault="00EE17C7">
            <w:pPr>
              <w:ind w:left="540"/>
              <w:rPr>
                <w:b/>
              </w:rPr>
            </w:pPr>
          </w:p>
          <w:p w:rsidR="00EE17C7" w:rsidRDefault="002901DE">
            <w:pPr>
              <w:jc w:val="center"/>
              <w:rPr>
                <w:b/>
              </w:rPr>
            </w:pPr>
            <w:r>
              <w:rPr>
                <w:b/>
              </w:rPr>
              <w:t>RECONVENE REGULAR SESSION</w:t>
            </w:r>
          </w:p>
          <w:p w:rsidR="00EE17C7" w:rsidRDefault="002901DE">
            <w:pPr>
              <w:ind w:left="540" w:hanging="540"/>
              <w:jc w:val="both"/>
            </w:pPr>
            <w:r>
              <w:t>2023-164- Motion made by Nita Neal, seconded by Linda Belcher, to resume regular session of the Bullitt County Board of Education.</w:t>
            </w:r>
            <w:r>
              <w:rPr>
                <w:b/>
              </w:rPr>
              <w:t xml:space="preserve"> </w:t>
            </w:r>
            <w:r>
              <w:t>Four members (Darrell Coleman, Linda Belcher, Nita Neal, &amp; Matt Mooney) voted YES.</w:t>
            </w:r>
          </w:p>
          <w:p w:rsidR="00EE17C7" w:rsidRDefault="00EE17C7">
            <w:pPr>
              <w:ind w:left="540" w:hanging="540"/>
              <w:rPr>
                <w:b/>
              </w:rPr>
            </w:pPr>
          </w:p>
          <w:p w:rsidR="00EE17C7" w:rsidRDefault="002901DE">
            <w:pPr>
              <w:jc w:val="center"/>
            </w:pPr>
            <w:r>
              <w:rPr>
                <w:b/>
              </w:rPr>
              <w:lastRenderedPageBreak/>
              <w:t>EXECUTIVE SESSION</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Pr>
          <w:p w:rsidR="00EE17C7" w:rsidRDefault="002901DE">
            <w:pPr>
              <w:ind w:left="630" w:hanging="630"/>
              <w:jc w:val="both"/>
            </w:pPr>
            <w:r>
              <w:lastRenderedPageBreak/>
              <w:t>2023-165- Motion made by Nita Neal, seconded by Linda Belcher, to recess regular session and enter Executive Session as authorized by KRS 61.810(1)(c) to discuss pending litigation due to the sensitive nature of the matter and strategy to be discussed with counsel. Four members (Darrell Coleman, Linda Belcher, Nita Neal, &amp; Matt Mooney) voted YES.</w:t>
            </w:r>
          </w:p>
          <w:p w:rsidR="00EE17C7" w:rsidRDefault="00EE17C7">
            <w:pPr>
              <w:jc w:val="both"/>
            </w:pP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Pr>
          <w:p w:rsidR="00EE17C7" w:rsidRDefault="002901DE">
            <w:pPr>
              <w:jc w:val="center"/>
            </w:pPr>
            <w:r>
              <w:rPr>
                <w:b/>
              </w:rPr>
              <w:t>RECONVENE REGULAR SESSION</w:t>
            </w: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Pr>
          <w:p w:rsidR="00EE17C7" w:rsidRDefault="002901DE">
            <w:pPr>
              <w:ind w:left="630" w:hanging="630"/>
              <w:jc w:val="both"/>
            </w:pPr>
            <w:r>
              <w:t>2023-166- Motion made by Matt Mooney, seconded by Nita Neal, to</w:t>
            </w:r>
            <w:r>
              <w:rPr>
                <w:b/>
              </w:rPr>
              <w:t xml:space="preserve"> e</w:t>
            </w:r>
            <w:r>
              <w:t>xit executive session and resume regular session. Four members (Darrell Coleman, Linda Belcher, Nita Neal, &amp; Matt Mooney) voted YES. No action was taken in executive session.</w:t>
            </w:r>
          </w:p>
          <w:p w:rsidR="00EE17C7" w:rsidRDefault="00EE17C7">
            <w:bookmarkStart w:id="1" w:name="_GoBack"/>
            <w:bookmarkEnd w:id="1"/>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Pr>
          <w:p w:rsidR="00EE17C7" w:rsidRDefault="002901DE">
            <w:pPr>
              <w:jc w:val="center"/>
              <w:rPr>
                <w:b/>
              </w:rPr>
            </w:pPr>
            <w:r>
              <w:rPr>
                <w:b/>
              </w:rPr>
              <w:t>ADJOURNMENT</w:t>
            </w:r>
          </w:p>
          <w:p w:rsidR="00EE17C7" w:rsidRDefault="002901DE">
            <w:pPr>
              <w:ind w:left="630" w:hanging="630"/>
              <w:jc w:val="both"/>
            </w:pPr>
            <w:r>
              <w:t>2023-167- Motion made by Linda Belcher, seconded by Matt Mooney, to adjourn at 6:12 p.m. Four members (Darrell Coleman, Linda Belcher, Nita Neal, &amp; Matt Mooney) voted YES.</w:t>
            </w:r>
          </w:p>
          <w:p w:rsidR="00EE17C7" w:rsidRDefault="00EE17C7">
            <w:pPr>
              <w:ind w:left="630" w:hanging="630"/>
            </w:pPr>
          </w:p>
          <w:p w:rsidR="00EE17C7" w:rsidRDefault="00EE17C7">
            <w:pPr>
              <w:ind w:left="630" w:hanging="630"/>
            </w:pPr>
          </w:p>
          <w:p w:rsidR="00EE17C7" w:rsidRDefault="00EE17C7">
            <w:pPr>
              <w:pStyle w:val="NormalWeb"/>
            </w:pPr>
          </w:p>
          <w:p w:rsidR="00EE17C7" w:rsidRDefault="002901DE">
            <w:pPr>
              <w:pStyle w:val="NormalWeb"/>
              <w:spacing w:before="0" w:beforeAutospacing="0" w:after="0" w:afterAutospacing="0"/>
              <w:ind w:left="634"/>
            </w:pPr>
            <w:r>
              <w:t>_____________________________                    ______________________________</w:t>
            </w:r>
          </w:p>
          <w:p w:rsidR="00EE17C7" w:rsidRDefault="002901DE">
            <w:pPr>
              <w:pStyle w:val="NormalWeb"/>
              <w:spacing w:before="0" w:beforeAutospacing="0" w:after="0" w:afterAutospacing="0"/>
              <w:ind w:left="634"/>
            </w:pPr>
            <w:r>
              <w:t>CHAIR                                                                 SECRETARY</w:t>
            </w:r>
          </w:p>
          <w:p w:rsidR="00EE17C7" w:rsidRDefault="00EE17C7">
            <w:pPr>
              <w:ind w:left="630" w:hanging="630"/>
            </w:pPr>
          </w:p>
        </w:tc>
      </w:tr>
      <w:tr w:rsidR="00EE17C7">
        <w:trPr>
          <w:gridBefore w:val="1"/>
          <w:wBefore w:w="335" w:type="dxa"/>
        </w:trPr>
        <w:tc>
          <w:tcPr>
            <w:tcW w:w="10795" w:type="dxa"/>
            <w:gridSpan w:val="2"/>
            <w:tcBorders>
              <w:top w:val="single" w:sz="4" w:space="0" w:color="FFFFFF"/>
              <w:left w:val="single" w:sz="4" w:space="0" w:color="FFFFFF"/>
              <w:bottom w:val="single" w:sz="4" w:space="0" w:color="FFFFFF"/>
              <w:right w:val="single" w:sz="4" w:space="0" w:color="FFFFFF"/>
            </w:tcBorders>
            <w:shd w:val="clear" w:color="auto" w:fill="auto"/>
          </w:tcPr>
          <w:p w:rsidR="00EE17C7" w:rsidRDefault="00EE17C7">
            <w:pPr>
              <w:rPr>
                <w:sz w:val="20"/>
                <w:szCs w:val="20"/>
              </w:rPr>
            </w:pPr>
          </w:p>
        </w:tc>
      </w:tr>
    </w:tbl>
    <w:p w:rsidR="00EE17C7" w:rsidRDefault="00EE17C7"/>
    <w:sectPr w:rsidR="00EE17C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F17" w:rsidRDefault="009D2F17">
      <w:r>
        <w:separator/>
      </w:r>
    </w:p>
  </w:endnote>
  <w:endnote w:type="continuationSeparator" w:id="0">
    <w:p w:rsidR="009D2F17" w:rsidRDefault="009D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5C9" w:rsidRDefault="00FF65C9">
    <w:pPr>
      <w:pStyle w:val="Footer"/>
    </w:pPr>
    <w:r>
      <w:t>09/26/2023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5C9" w:rsidRDefault="00FF65C9">
    <w:pPr>
      <w:pBdr>
        <w:top w:val="nil"/>
        <w:left w:val="nil"/>
        <w:bottom w:val="nil"/>
        <w:right w:val="nil"/>
        <w:between w:val="nil"/>
      </w:pBdr>
      <w:tabs>
        <w:tab w:val="center" w:pos="4680"/>
        <w:tab w:val="right" w:pos="9360"/>
      </w:tabs>
      <w:jc w:val="right"/>
      <w:rPr>
        <w:rFonts w:eastAsia="Times New Roman"/>
        <w:color w:val="000000"/>
      </w:rPr>
    </w:pPr>
    <w:r>
      <w:rPr>
        <w:rFonts w:eastAsia="Times New Roman"/>
        <w:color w:val="000000"/>
      </w:rPr>
      <w:t xml:space="preserve">                                                              09/26/2023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5C9" w:rsidRDefault="00FF65C9">
    <w:pPr>
      <w:pBdr>
        <w:top w:val="nil"/>
        <w:left w:val="nil"/>
        <w:bottom w:val="nil"/>
        <w:right w:val="nil"/>
        <w:between w:val="nil"/>
      </w:pBdr>
      <w:tabs>
        <w:tab w:val="center" w:pos="4680"/>
        <w:tab w:val="right" w:pos="9360"/>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F17" w:rsidRDefault="009D2F17">
      <w:r>
        <w:separator/>
      </w:r>
    </w:p>
  </w:footnote>
  <w:footnote w:type="continuationSeparator" w:id="0">
    <w:p w:rsidR="009D2F17" w:rsidRDefault="009D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5C9" w:rsidRDefault="00FF65C9">
    <w:pPr>
      <w:pStyle w:val="Header"/>
    </w:pPr>
    <w:sdt>
      <w:sdtPr>
        <w:id w:val="-6533430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rsidR="00FF65C9" w:rsidRDefault="00FF6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5C9" w:rsidRDefault="00FF65C9">
    <w:pPr>
      <w:pBdr>
        <w:top w:val="nil"/>
        <w:left w:val="nil"/>
        <w:bottom w:val="nil"/>
        <w:right w:val="nil"/>
        <w:between w:val="nil"/>
      </w:pBdr>
      <w:tabs>
        <w:tab w:val="center" w:pos="4680"/>
        <w:tab w:val="right" w:pos="9360"/>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Pr>
        <w:rFonts w:eastAsia="Times New Roman"/>
        <w:noProof/>
        <w:color w:val="000000"/>
      </w:rPr>
      <w:t>9</w:t>
    </w:r>
    <w:r>
      <w:rPr>
        <w:rFonts w:eastAsia="Times New Roman"/>
        <w:color w:val="000000"/>
      </w:rPr>
      <w:fldChar w:fldCharType="end"/>
    </w:r>
  </w:p>
  <w:p w:rsidR="00FF65C9" w:rsidRDefault="00FF65C9">
    <w:pPr>
      <w:pBdr>
        <w:top w:val="nil"/>
        <w:left w:val="nil"/>
        <w:bottom w:val="nil"/>
        <w:right w:val="nil"/>
        <w:between w:val="nil"/>
      </w:pBdr>
      <w:tabs>
        <w:tab w:val="center" w:pos="4680"/>
        <w:tab w:val="right" w:pos="9360"/>
      </w:tabs>
      <w:rPr>
        <w:rFonts w:eastAsia="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5C9" w:rsidRDefault="00FF6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C766A"/>
    <w:multiLevelType w:val="hybridMultilevel"/>
    <w:tmpl w:val="19985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9C5DEB"/>
    <w:multiLevelType w:val="multilevel"/>
    <w:tmpl w:val="8CB0AE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9DA538C"/>
    <w:multiLevelType w:val="multilevel"/>
    <w:tmpl w:val="BA54B0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D3B5A18"/>
    <w:multiLevelType w:val="multilevel"/>
    <w:tmpl w:val="04404A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F10335E"/>
    <w:multiLevelType w:val="multilevel"/>
    <w:tmpl w:val="CE4817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50825EE"/>
    <w:multiLevelType w:val="multilevel"/>
    <w:tmpl w:val="87E019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58D330C"/>
    <w:multiLevelType w:val="multilevel"/>
    <w:tmpl w:val="38AC7A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64B077E"/>
    <w:multiLevelType w:val="multilevel"/>
    <w:tmpl w:val="19F8C5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A0E418F"/>
    <w:multiLevelType w:val="multilevel"/>
    <w:tmpl w:val="BD1C7D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20418D4"/>
    <w:multiLevelType w:val="multilevel"/>
    <w:tmpl w:val="5AC6B4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3245E59"/>
    <w:multiLevelType w:val="multilevel"/>
    <w:tmpl w:val="7D8AA7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4C02258"/>
    <w:multiLevelType w:val="multilevel"/>
    <w:tmpl w:val="662286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FA03B17"/>
    <w:multiLevelType w:val="multilevel"/>
    <w:tmpl w:val="37D68F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4F26D5D"/>
    <w:multiLevelType w:val="multilevel"/>
    <w:tmpl w:val="A7A856E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4" w15:restartNumberingAfterBreak="0">
    <w:nsid w:val="66093F80"/>
    <w:multiLevelType w:val="hybridMultilevel"/>
    <w:tmpl w:val="91D07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7C5DAC"/>
    <w:multiLevelType w:val="multilevel"/>
    <w:tmpl w:val="A6EC15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C4F6D8C"/>
    <w:multiLevelType w:val="multilevel"/>
    <w:tmpl w:val="C100A3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FB710D5"/>
    <w:multiLevelType w:val="multilevel"/>
    <w:tmpl w:val="F3B4F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4B16CD7"/>
    <w:multiLevelType w:val="multilevel"/>
    <w:tmpl w:val="75D03D72"/>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9" w15:restartNumberingAfterBreak="0">
    <w:nsid w:val="76C94C76"/>
    <w:multiLevelType w:val="multilevel"/>
    <w:tmpl w:val="1DBAD60A"/>
    <w:lvl w:ilvl="0">
      <w:start w:val="1"/>
      <w:numFmt w:val="bullet"/>
      <w:lvlText w:val="●"/>
      <w:lvlJc w:val="left"/>
      <w:pPr>
        <w:ind w:left="1772" w:hanging="360"/>
      </w:pPr>
      <w:rPr>
        <w:rFonts w:ascii="Noto Sans Symbols" w:eastAsia="Noto Sans Symbols" w:hAnsi="Noto Sans Symbols" w:cs="Noto Sans Symbols"/>
        <w:sz w:val="20"/>
        <w:szCs w:val="20"/>
      </w:rPr>
    </w:lvl>
    <w:lvl w:ilvl="1">
      <w:start w:val="1"/>
      <w:numFmt w:val="bullet"/>
      <w:lvlText w:val="o"/>
      <w:lvlJc w:val="left"/>
      <w:pPr>
        <w:ind w:left="2492" w:hanging="360"/>
      </w:pPr>
      <w:rPr>
        <w:rFonts w:ascii="Courier New" w:eastAsia="Courier New" w:hAnsi="Courier New" w:cs="Courier New"/>
        <w:sz w:val="20"/>
        <w:szCs w:val="20"/>
      </w:rPr>
    </w:lvl>
    <w:lvl w:ilvl="2">
      <w:start w:val="1"/>
      <w:numFmt w:val="bullet"/>
      <w:lvlText w:val="▪"/>
      <w:lvlJc w:val="left"/>
      <w:pPr>
        <w:ind w:left="3212" w:hanging="360"/>
      </w:pPr>
      <w:rPr>
        <w:rFonts w:ascii="Noto Sans Symbols" w:eastAsia="Noto Sans Symbols" w:hAnsi="Noto Sans Symbols" w:cs="Noto Sans Symbols"/>
        <w:sz w:val="20"/>
        <w:szCs w:val="20"/>
      </w:rPr>
    </w:lvl>
    <w:lvl w:ilvl="3">
      <w:start w:val="1"/>
      <w:numFmt w:val="bullet"/>
      <w:lvlText w:val="▪"/>
      <w:lvlJc w:val="left"/>
      <w:pPr>
        <w:ind w:left="3932" w:hanging="360"/>
      </w:pPr>
      <w:rPr>
        <w:rFonts w:ascii="Noto Sans Symbols" w:eastAsia="Noto Sans Symbols" w:hAnsi="Noto Sans Symbols" w:cs="Noto Sans Symbols"/>
        <w:sz w:val="20"/>
        <w:szCs w:val="20"/>
      </w:rPr>
    </w:lvl>
    <w:lvl w:ilvl="4">
      <w:start w:val="1"/>
      <w:numFmt w:val="bullet"/>
      <w:lvlText w:val="▪"/>
      <w:lvlJc w:val="left"/>
      <w:pPr>
        <w:ind w:left="4652" w:hanging="360"/>
      </w:pPr>
      <w:rPr>
        <w:rFonts w:ascii="Noto Sans Symbols" w:eastAsia="Noto Sans Symbols" w:hAnsi="Noto Sans Symbols" w:cs="Noto Sans Symbols"/>
        <w:sz w:val="20"/>
        <w:szCs w:val="20"/>
      </w:rPr>
    </w:lvl>
    <w:lvl w:ilvl="5">
      <w:start w:val="1"/>
      <w:numFmt w:val="bullet"/>
      <w:lvlText w:val="▪"/>
      <w:lvlJc w:val="left"/>
      <w:pPr>
        <w:ind w:left="5372" w:hanging="360"/>
      </w:pPr>
      <w:rPr>
        <w:rFonts w:ascii="Noto Sans Symbols" w:eastAsia="Noto Sans Symbols" w:hAnsi="Noto Sans Symbols" w:cs="Noto Sans Symbols"/>
        <w:sz w:val="20"/>
        <w:szCs w:val="20"/>
      </w:rPr>
    </w:lvl>
    <w:lvl w:ilvl="6">
      <w:start w:val="1"/>
      <w:numFmt w:val="bullet"/>
      <w:lvlText w:val="▪"/>
      <w:lvlJc w:val="left"/>
      <w:pPr>
        <w:ind w:left="6092" w:hanging="360"/>
      </w:pPr>
      <w:rPr>
        <w:rFonts w:ascii="Noto Sans Symbols" w:eastAsia="Noto Sans Symbols" w:hAnsi="Noto Sans Symbols" w:cs="Noto Sans Symbols"/>
        <w:sz w:val="20"/>
        <w:szCs w:val="20"/>
      </w:rPr>
    </w:lvl>
    <w:lvl w:ilvl="7">
      <w:start w:val="1"/>
      <w:numFmt w:val="bullet"/>
      <w:lvlText w:val="▪"/>
      <w:lvlJc w:val="left"/>
      <w:pPr>
        <w:ind w:left="6812" w:hanging="360"/>
      </w:pPr>
      <w:rPr>
        <w:rFonts w:ascii="Noto Sans Symbols" w:eastAsia="Noto Sans Symbols" w:hAnsi="Noto Sans Symbols" w:cs="Noto Sans Symbols"/>
        <w:sz w:val="20"/>
        <w:szCs w:val="20"/>
      </w:rPr>
    </w:lvl>
    <w:lvl w:ilvl="8">
      <w:start w:val="1"/>
      <w:numFmt w:val="bullet"/>
      <w:lvlText w:val="▪"/>
      <w:lvlJc w:val="left"/>
      <w:pPr>
        <w:ind w:left="7532" w:hanging="360"/>
      </w:pPr>
      <w:rPr>
        <w:rFonts w:ascii="Noto Sans Symbols" w:eastAsia="Noto Sans Symbols" w:hAnsi="Noto Sans Symbols" w:cs="Noto Sans Symbols"/>
        <w:sz w:val="20"/>
        <w:szCs w:val="20"/>
      </w:rPr>
    </w:lvl>
  </w:abstractNum>
  <w:abstractNum w:abstractNumId="20" w15:restartNumberingAfterBreak="0">
    <w:nsid w:val="77721882"/>
    <w:multiLevelType w:val="multilevel"/>
    <w:tmpl w:val="DB1C6A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15"/>
  </w:num>
  <w:num w:numId="4">
    <w:abstractNumId w:val="16"/>
  </w:num>
  <w:num w:numId="5">
    <w:abstractNumId w:val="20"/>
  </w:num>
  <w:num w:numId="6">
    <w:abstractNumId w:val="11"/>
  </w:num>
  <w:num w:numId="7">
    <w:abstractNumId w:val="13"/>
  </w:num>
  <w:num w:numId="8">
    <w:abstractNumId w:val="5"/>
  </w:num>
  <w:num w:numId="9">
    <w:abstractNumId w:val="19"/>
  </w:num>
  <w:num w:numId="10">
    <w:abstractNumId w:val="12"/>
  </w:num>
  <w:num w:numId="11">
    <w:abstractNumId w:val="9"/>
  </w:num>
  <w:num w:numId="12">
    <w:abstractNumId w:val="17"/>
  </w:num>
  <w:num w:numId="13">
    <w:abstractNumId w:val="7"/>
  </w:num>
  <w:num w:numId="14">
    <w:abstractNumId w:val="6"/>
  </w:num>
  <w:num w:numId="15">
    <w:abstractNumId w:val="4"/>
  </w:num>
  <w:num w:numId="16">
    <w:abstractNumId w:val="10"/>
  </w:num>
  <w:num w:numId="17">
    <w:abstractNumId w:val="8"/>
  </w:num>
  <w:num w:numId="18">
    <w:abstractNumId w:val="2"/>
  </w:num>
  <w:num w:numId="19">
    <w:abstractNumId w:val="18"/>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7C7"/>
    <w:rsid w:val="0006210C"/>
    <w:rsid w:val="00122773"/>
    <w:rsid w:val="001815D4"/>
    <w:rsid w:val="00211A01"/>
    <w:rsid w:val="00255C89"/>
    <w:rsid w:val="002901DE"/>
    <w:rsid w:val="00436FC1"/>
    <w:rsid w:val="00506E36"/>
    <w:rsid w:val="00755546"/>
    <w:rsid w:val="009D2F17"/>
    <w:rsid w:val="00D66E18"/>
    <w:rsid w:val="00E82244"/>
    <w:rsid w:val="00EC0209"/>
    <w:rsid w:val="00EE17C7"/>
    <w:rsid w:val="00FF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37AE2"/>
  <w15:docId w15:val="{3B3F59B5-ECA7-4F5C-AE92-87FB7942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telerik-retable-4">
    <w:name w:val="telerik-retable-4"/>
    <w:basedOn w:val="Normal"/>
    <w:pPr>
      <w:pBdr>
        <w:top w:val="single" w:sz="2" w:space="0" w:color="auto"/>
        <w:left w:val="single" w:sz="2" w:space="0" w:color="auto"/>
        <w:bottom w:val="single" w:sz="2" w:space="0" w:color="auto"/>
        <w:right w:val="single" w:sz="2" w:space="0" w:color="auto"/>
      </w:pBdr>
      <w:spacing w:before="100" w:beforeAutospacing="1" w:after="100" w:afterAutospacing="1"/>
    </w:pPr>
    <w:rPr>
      <w:rFonts w:ascii="Tahoma" w:hAnsi="Tahoma" w:cs="Tahoma"/>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heme="minorEastAsia"/>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ListParagraph">
    <w:name w:val="List Paragraph"/>
    <w:basedOn w:val="Normal"/>
    <w:uiPriority w:val="34"/>
    <w:qFormat/>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I8RFmqoUXVB/z31lG8y4FPKimA==">CgMxLjAyCGguZ2pkZ3hzOAByITFjTWlaVG1iR004eXU2dmozN0d5Z3pZczY2MHQ2cWVWRg==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5071</Words>
  <Characters>28905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 Betsy</dc:creator>
  <cp:lastModifiedBy>Burnett, Angela</cp:lastModifiedBy>
  <cp:revision>3</cp:revision>
  <cp:lastPrinted>2023-10-23T17:25:00Z</cp:lastPrinted>
  <dcterms:created xsi:type="dcterms:W3CDTF">2023-10-23T17:22:00Z</dcterms:created>
  <dcterms:modified xsi:type="dcterms:W3CDTF">2023-10-23T17:26:00Z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-1693012440</vt:i4>
  </property>
  <property fmtid="{D5CDD505-2E9C-101B-9397-08002B2CF9AE}" pid="3" name="_NewReviewCycle">
    <vt:lpwstr/>
  </property>
  <property fmtid="{D5CDD505-2E9C-101B-9397-08002B2CF9AE}" pid="4" name="_EmailSubject">
    <vt:lpwstr>Draft Minutes</vt:lpwstr>
  </property>
  <property fmtid="{D5CDD505-2E9C-101B-9397-08002B2CF9AE}" pid="5" name="_AuthorEmail">
    <vt:lpwstr>Emily.Vessels@DINSMORE.COM</vt:lpwstr>
  </property>
  <property fmtid="{D5CDD505-2E9C-101B-9397-08002B2CF9AE}" pid="6" name="_AuthorEmailDisplayName">
    <vt:lpwstr>Vessels, Emily</vt:lpwstr>
  </property>
  <property fmtid="{D5CDD505-2E9C-101B-9397-08002B2CF9AE}" pid="7" name="_ReviewingToolsShownOnce">
    <vt:lpwstr/>
  </property>
</Properties>
</file>