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57B" w:rsidRDefault="00A84EC6" w:rsidP="00094106">
      <w:pPr>
        <w:pBdr>
          <w:top w:val="nil"/>
          <w:left w:val="nil"/>
          <w:bottom w:val="nil"/>
          <w:right w:val="nil"/>
          <w:between w:val="nil"/>
        </w:pBdr>
        <w:jc w:val="center"/>
        <w:rPr>
          <w:color w:val="000000"/>
        </w:rPr>
      </w:pPr>
      <w:r>
        <w:rPr>
          <w:b/>
          <w:color w:val="000000"/>
        </w:rPr>
        <w:t>BULLITT COUNTY PUBLIC SCHOOLS</w:t>
      </w:r>
    </w:p>
    <w:p w:rsidR="00AD757B" w:rsidRDefault="00A84EC6" w:rsidP="00094106">
      <w:pPr>
        <w:pBdr>
          <w:top w:val="nil"/>
          <w:left w:val="nil"/>
          <w:bottom w:val="nil"/>
          <w:right w:val="nil"/>
          <w:between w:val="nil"/>
        </w:pBdr>
        <w:jc w:val="center"/>
        <w:rPr>
          <w:color w:val="000000"/>
        </w:rPr>
      </w:pPr>
      <w:r>
        <w:rPr>
          <w:b/>
          <w:color w:val="000000"/>
        </w:rPr>
        <w:t>1040 HIGHWAY 44 EAST</w:t>
      </w:r>
    </w:p>
    <w:p w:rsidR="00AD757B" w:rsidRDefault="00A84EC6" w:rsidP="00094106">
      <w:pPr>
        <w:pBdr>
          <w:top w:val="nil"/>
          <w:left w:val="nil"/>
          <w:bottom w:val="nil"/>
          <w:right w:val="nil"/>
          <w:between w:val="nil"/>
        </w:pBdr>
        <w:jc w:val="center"/>
        <w:rPr>
          <w:b/>
          <w:color w:val="000000"/>
        </w:rPr>
      </w:pPr>
      <w:r>
        <w:rPr>
          <w:b/>
          <w:color w:val="000000"/>
        </w:rPr>
        <w:t>SHEPHERDSVILLE, KY 40165</w:t>
      </w:r>
    </w:p>
    <w:p w:rsidR="00AD757B" w:rsidRDefault="00AD757B" w:rsidP="00094106">
      <w:pPr>
        <w:pBdr>
          <w:top w:val="nil"/>
          <w:left w:val="nil"/>
          <w:bottom w:val="nil"/>
          <w:right w:val="nil"/>
          <w:between w:val="nil"/>
        </w:pBdr>
        <w:jc w:val="center"/>
        <w:rPr>
          <w:b/>
          <w:color w:val="000000"/>
        </w:rPr>
      </w:pPr>
    </w:p>
    <w:p w:rsidR="00094106" w:rsidRDefault="00A84EC6" w:rsidP="00094106">
      <w:pPr>
        <w:jc w:val="center"/>
        <w:rPr>
          <w:b/>
        </w:rPr>
      </w:pPr>
      <w:r>
        <w:rPr>
          <w:b/>
        </w:rPr>
        <w:t>REGULAR MEETING OF THE BULLITT COUNTY BOARD OF EDUCATION</w:t>
      </w:r>
      <w:r>
        <w:br/>
      </w:r>
    </w:p>
    <w:p w:rsidR="00AD757B" w:rsidRDefault="00A84EC6" w:rsidP="00094106">
      <w:pPr>
        <w:jc w:val="center"/>
        <w:rPr>
          <w:b/>
        </w:rPr>
      </w:pPr>
      <w:r>
        <w:rPr>
          <w:b/>
        </w:rPr>
        <w:t>September 11, 2023</w:t>
      </w:r>
    </w:p>
    <w:p w:rsidR="00AD757B" w:rsidRDefault="00A84EC6" w:rsidP="00094106">
      <w:pPr>
        <w:jc w:val="center"/>
        <w:rPr>
          <w:b/>
        </w:rPr>
      </w:pPr>
      <w:bookmarkStart w:id="0" w:name="_heading=h.gjdgxs" w:colFirst="0" w:colLast="0"/>
      <w:bookmarkEnd w:id="0"/>
      <w:r>
        <w:rPr>
          <w:b/>
        </w:rPr>
        <w:t>5:00 PM</w:t>
      </w:r>
    </w:p>
    <w:p w:rsidR="00AD757B" w:rsidRDefault="00A84EC6" w:rsidP="00094106">
      <w:pPr>
        <w:jc w:val="center"/>
        <w:rPr>
          <w:b/>
        </w:rPr>
      </w:pPr>
      <w:r>
        <w:rPr>
          <w:b/>
        </w:rPr>
        <w:br/>
        <w:t>MINUTES OF RECORD</w:t>
      </w:r>
    </w:p>
    <w:p w:rsidR="00AD757B" w:rsidRDefault="00A84EC6" w:rsidP="00094106">
      <w:pPr>
        <w:ind w:left="705"/>
        <w:jc w:val="both"/>
      </w:pPr>
      <w:r>
        <w:rPr>
          <w:color w:val="000000"/>
        </w:rPr>
        <w:t>The Bullitt County Board of Education met at the Frank R. Hatfield Administrative Center, 1040 Highway 44 East, Shepherdsville, Kentucky, 40165, at 5:00 p.m. on September 11, 2023, with the following members present:</w:t>
      </w:r>
    </w:p>
    <w:p w:rsidR="00AD757B" w:rsidRDefault="00A84EC6" w:rsidP="00094106">
      <w:pPr>
        <w:numPr>
          <w:ilvl w:val="0"/>
          <w:numId w:val="2"/>
        </w:numPr>
        <w:pBdr>
          <w:top w:val="nil"/>
          <w:left w:val="nil"/>
          <w:bottom w:val="nil"/>
          <w:right w:val="nil"/>
          <w:between w:val="nil"/>
        </w:pBdr>
        <w:rPr>
          <w:rFonts w:eastAsia="Times New Roman"/>
          <w:color w:val="000000"/>
        </w:rPr>
      </w:pPr>
      <w:r>
        <w:rPr>
          <w:rFonts w:eastAsia="Times New Roman"/>
          <w:color w:val="000000"/>
        </w:rPr>
        <w:t xml:space="preserve">Ms. Linda Belcher               </w:t>
      </w:r>
      <w:proofErr w:type="gramStart"/>
      <w:r>
        <w:rPr>
          <w:rFonts w:eastAsia="Times New Roman"/>
          <w:color w:val="000000"/>
        </w:rPr>
        <w:t xml:space="preserve">   (</w:t>
      </w:r>
      <w:proofErr w:type="gramEnd"/>
      <w:r>
        <w:rPr>
          <w:rFonts w:eastAsia="Times New Roman"/>
          <w:color w:val="000000"/>
        </w:rPr>
        <w:t>2) Mrs. Nita Neal               (3) Dr. Matt Mooney</w:t>
      </w:r>
    </w:p>
    <w:p w:rsidR="00AD757B" w:rsidRDefault="00A84EC6" w:rsidP="00094106">
      <w:pPr>
        <w:ind w:left="705"/>
        <w:rPr>
          <w:color w:val="000000"/>
        </w:rPr>
      </w:pPr>
      <w:r>
        <w:rPr>
          <w:color w:val="000000"/>
        </w:rPr>
        <w:t xml:space="preserve">(4) Mrs. Lisa Hodges                 </w:t>
      </w:r>
      <w:proofErr w:type="gramStart"/>
      <w:r>
        <w:rPr>
          <w:color w:val="000000"/>
        </w:rPr>
        <w:t xml:space="preserve">   (</w:t>
      </w:r>
      <w:proofErr w:type="gramEnd"/>
      <w:r>
        <w:rPr>
          <w:color w:val="000000"/>
        </w:rPr>
        <w:t>5) Mr. Darrell Coleman</w:t>
      </w:r>
    </w:p>
    <w:p w:rsidR="00AD757B" w:rsidRDefault="00AD757B">
      <w:pPr>
        <w:jc w:val="center"/>
        <w:rPr>
          <w:b/>
        </w:rPr>
      </w:pPr>
    </w:p>
    <w:tbl>
      <w:tblPr>
        <w:tblStyle w:val="a0"/>
        <w:tblW w:w="10795" w:type="dxa"/>
        <w:tblBorders>
          <w:top w:val="single" w:sz="4" w:space="0" w:color="FFFFFF"/>
          <w:left w:val="single" w:sz="4" w:space="0" w:color="FFFFFF"/>
          <w:bottom w:val="single" w:sz="4" w:space="0" w:color="FFFFFF"/>
          <w:right w:val="single" w:sz="4" w:space="0" w:color="FFFFFF"/>
        </w:tblBorders>
        <w:tblLayout w:type="fixed"/>
        <w:tblLook w:val="0400" w:firstRow="0" w:lastRow="0" w:firstColumn="0" w:lastColumn="0" w:noHBand="0" w:noVBand="1"/>
      </w:tblPr>
      <w:tblGrid>
        <w:gridCol w:w="10795"/>
      </w:tblGrid>
      <w:tr w:rsidR="00AD757B">
        <w:tc>
          <w:tcPr>
            <w:tcW w:w="10795" w:type="dxa"/>
            <w:tcBorders>
              <w:top w:val="single" w:sz="4" w:space="0" w:color="FFFFFF"/>
              <w:left w:val="single" w:sz="4" w:space="0" w:color="FFFFFF"/>
              <w:bottom w:val="single" w:sz="4" w:space="0" w:color="FFFFFF"/>
              <w:right w:val="single" w:sz="4" w:space="0" w:color="FFFFFF"/>
            </w:tcBorders>
            <w:shd w:val="clear" w:color="auto" w:fill="auto"/>
            <w:tcMar>
              <w:top w:w="0" w:type="dxa"/>
              <w:left w:w="75" w:type="dxa"/>
              <w:bottom w:w="0" w:type="dxa"/>
              <w:right w:w="75" w:type="dxa"/>
            </w:tcMar>
          </w:tcPr>
          <w:p w:rsidR="00AD757B" w:rsidRDefault="00A84EC6">
            <w:pPr>
              <w:ind w:firstLine="555"/>
              <w:jc w:val="center"/>
              <w:rPr>
                <w:b/>
              </w:rPr>
            </w:pPr>
            <w:r>
              <w:rPr>
                <w:b/>
              </w:rPr>
              <w:t>CALL TO ORDER</w:t>
            </w:r>
          </w:p>
          <w:p w:rsidR="00AD757B" w:rsidRDefault="00A84EC6">
            <w:pPr>
              <w:ind w:left="705"/>
            </w:pPr>
            <w:r>
              <w:t xml:space="preserve">The September 11, 2023, regular meeting of the Bullitt County Board of Education was called to order </w:t>
            </w:r>
            <w:bookmarkStart w:id="1" w:name="_GoBack"/>
            <w:bookmarkEnd w:id="1"/>
            <w:r>
              <w:t>at 5:00 p.m. by Board Chair Darrell Coleman.</w:t>
            </w:r>
          </w:p>
          <w:p w:rsidR="00AD757B" w:rsidRDefault="00AD757B">
            <w:pPr>
              <w:ind w:firstLine="555"/>
              <w:jc w:val="center"/>
              <w:rPr>
                <w:b/>
              </w:rPr>
            </w:pPr>
          </w:p>
        </w:tc>
      </w:tr>
      <w:tr w:rsidR="00AD757B">
        <w:tc>
          <w:tcPr>
            <w:tcW w:w="10795" w:type="dxa"/>
            <w:tcBorders>
              <w:top w:val="single" w:sz="4" w:space="0" w:color="FFFFFF"/>
              <w:left w:val="single" w:sz="4" w:space="0" w:color="FFFFFF"/>
              <w:bottom w:val="single" w:sz="4" w:space="0" w:color="FFFFFF"/>
              <w:right w:val="single" w:sz="4" w:space="0" w:color="FFFFFF"/>
            </w:tcBorders>
            <w:shd w:val="clear" w:color="auto" w:fill="auto"/>
            <w:tcMar>
              <w:top w:w="0" w:type="dxa"/>
              <w:left w:w="75" w:type="dxa"/>
              <w:bottom w:w="0" w:type="dxa"/>
              <w:right w:w="75" w:type="dxa"/>
            </w:tcMar>
          </w:tcPr>
          <w:p w:rsidR="00AD757B" w:rsidRDefault="00A84EC6">
            <w:pPr>
              <w:jc w:val="center"/>
              <w:rPr>
                <w:b/>
              </w:rPr>
            </w:pPr>
            <w:r>
              <w:rPr>
                <w:b/>
              </w:rPr>
              <w:t>ADOPT THE AGENDA</w:t>
            </w:r>
          </w:p>
          <w:p w:rsidR="00AD757B" w:rsidRDefault="00A84EC6">
            <w:pPr>
              <w:ind w:left="720" w:hanging="720"/>
            </w:pPr>
            <w:r>
              <w:t>2023-152- Motion made by Linda Belcher, seconded by Nita Neal, to adopt the agenda with the following change:</w:t>
            </w:r>
          </w:p>
          <w:p w:rsidR="00AD757B" w:rsidRDefault="00A84EC6">
            <w:pPr>
              <w:numPr>
                <w:ilvl w:val="0"/>
                <w:numId w:val="1"/>
              </w:numPr>
              <w:jc w:val="both"/>
            </w:pPr>
            <w:r>
              <w:t>Add to General Discussion, prior to Other Items from the Board, BOE Representative for the 2024-25 School Calendar Committee</w:t>
            </w:r>
          </w:p>
          <w:p w:rsidR="00AD757B" w:rsidRDefault="00A84EC6">
            <w:pPr>
              <w:ind w:firstLine="825"/>
              <w:jc w:val="both"/>
            </w:pPr>
            <w:r>
              <w:t>All members voted YES.</w:t>
            </w:r>
          </w:p>
          <w:p w:rsidR="00AD757B" w:rsidRDefault="00AD757B">
            <w:pPr>
              <w:ind w:firstLine="825"/>
              <w:jc w:val="both"/>
            </w:pPr>
            <w:bookmarkStart w:id="2" w:name="_heading=h.30j0zll" w:colFirst="0" w:colLast="0"/>
            <w:bookmarkEnd w:id="2"/>
          </w:p>
        </w:tc>
      </w:tr>
      <w:tr w:rsidR="00AD757B">
        <w:tc>
          <w:tcPr>
            <w:tcW w:w="10795" w:type="dxa"/>
            <w:tcBorders>
              <w:top w:val="single" w:sz="4" w:space="0" w:color="FFFFFF"/>
              <w:left w:val="single" w:sz="4" w:space="0" w:color="FFFFFF"/>
              <w:bottom w:val="single" w:sz="4" w:space="0" w:color="FFFFFF"/>
              <w:right w:val="single" w:sz="4" w:space="0" w:color="FFFFFF"/>
            </w:tcBorders>
            <w:shd w:val="clear" w:color="auto" w:fill="auto"/>
            <w:tcMar>
              <w:top w:w="0" w:type="dxa"/>
              <w:left w:w="75" w:type="dxa"/>
              <w:bottom w:w="0" w:type="dxa"/>
              <w:right w:w="75" w:type="dxa"/>
            </w:tcMar>
          </w:tcPr>
          <w:p w:rsidR="00AD757B" w:rsidRDefault="00A84EC6" w:rsidP="00CD5E87">
            <w:pPr>
              <w:jc w:val="center"/>
              <w:rPr>
                <w:b/>
              </w:rPr>
            </w:pPr>
            <w:r>
              <w:rPr>
                <w:b/>
              </w:rPr>
              <w:t>COMMUNICATIONS</w:t>
            </w:r>
          </w:p>
        </w:tc>
      </w:tr>
      <w:tr w:rsidR="00AD757B">
        <w:tc>
          <w:tcPr>
            <w:tcW w:w="10795" w:type="dxa"/>
            <w:tcBorders>
              <w:top w:val="single" w:sz="4" w:space="0" w:color="FFFFFF"/>
              <w:left w:val="single" w:sz="4" w:space="0" w:color="FFFFFF"/>
              <w:bottom w:val="single" w:sz="4" w:space="0" w:color="FFFFFF"/>
              <w:right w:val="single" w:sz="4" w:space="0" w:color="FFFFFF"/>
            </w:tcBorders>
            <w:shd w:val="clear" w:color="auto" w:fill="auto"/>
            <w:tcMar>
              <w:top w:w="0" w:type="dxa"/>
              <w:left w:w="600" w:type="dxa"/>
              <w:bottom w:w="0" w:type="dxa"/>
              <w:right w:w="75" w:type="dxa"/>
            </w:tcMar>
          </w:tcPr>
          <w:p w:rsidR="00CD5E87" w:rsidRDefault="00A84EC6" w:rsidP="00CD5E87">
            <w:pPr>
              <w:ind w:hanging="510"/>
              <w:jc w:val="center"/>
            </w:pPr>
            <w:r>
              <w:t>Audience Comments</w:t>
            </w:r>
          </w:p>
          <w:p w:rsidR="00AD757B" w:rsidRDefault="00CD5E87" w:rsidP="00CD5E87">
            <w:pPr>
              <w:ind w:hanging="510"/>
              <w:jc w:val="center"/>
            </w:pPr>
            <w:r>
              <w:t>(None)</w:t>
            </w:r>
          </w:p>
          <w:p w:rsidR="00CD5E87" w:rsidRDefault="00CD5E87" w:rsidP="00CD5E87">
            <w:pPr>
              <w:ind w:hanging="510"/>
              <w:jc w:val="center"/>
            </w:pPr>
          </w:p>
        </w:tc>
      </w:tr>
      <w:tr w:rsidR="00AD757B">
        <w:tc>
          <w:tcPr>
            <w:tcW w:w="10795" w:type="dxa"/>
            <w:tcBorders>
              <w:top w:val="single" w:sz="4" w:space="0" w:color="FFFFFF"/>
              <w:left w:val="single" w:sz="4" w:space="0" w:color="FFFFFF"/>
              <w:bottom w:val="single" w:sz="4" w:space="0" w:color="FFFFFF"/>
              <w:right w:val="single" w:sz="4" w:space="0" w:color="FFFFFF"/>
            </w:tcBorders>
            <w:shd w:val="clear" w:color="auto" w:fill="auto"/>
            <w:tcMar>
              <w:top w:w="0" w:type="dxa"/>
              <w:left w:w="75" w:type="dxa"/>
              <w:bottom w:w="0" w:type="dxa"/>
              <w:right w:w="75" w:type="dxa"/>
            </w:tcMar>
          </w:tcPr>
          <w:p w:rsidR="00AD757B" w:rsidRDefault="00A84EC6" w:rsidP="00CD5E87">
            <w:pPr>
              <w:jc w:val="center"/>
            </w:pPr>
            <w:r>
              <w:rPr>
                <w:b/>
              </w:rPr>
              <w:t>GENERAL DISCUSSION</w:t>
            </w:r>
          </w:p>
        </w:tc>
      </w:tr>
      <w:tr w:rsidR="00AD757B">
        <w:tc>
          <w:tcPr>
            <w:tcW w:w="10795" w:type="dxa"/>
            <w:tcBorders>
              <w:top w:val="single" w:sz="4" w:space="0" w:color="FFFFFF"/>
              <w:left w:val="single" w:sz="4" w:space="0" w:color="FFFFFF"/>
              <w:bottom w:val="single" w:sz="4" w:space="0" w:color="FFFFFF"/>
              <w:right w:val="single" w:sz="4" w:space="0" w:color="FFFFFF"/>
            </w:tcBorders>
            <w:shd w:val="clear" w:color="auto" w:fill="auto"/>
            <w:tcMar>
              <w:top w:w="0" w:type="dxa"/>
              <w:left w:w="600" w:type="dxa"/>
              <w:bottom w:w="0" w:type="dxa"/>
              <w:right w:w="75" w:type="dxa"/>
            </w:tcMar>
          </w:tcPr>
          <w:p w:rsidR="00AD757B" w:rsidRDefault="00CD5E87" w:rsidP="00460E50">
            <w:pPr>
              <w:pStyle w:val="ListParagraph"/>
              <w:numPr>
                <w:ilvl w:val="0"/>
                <w:numId w:val="3"/>
              </w:numPr>
              <w:jc w:val="both"/>
            </w:pPr>
            <w:r w:rsidRPr="00CD5E87">
              <w:t xml:space="preserve">Bullitt County Clerk Kevin Mooney spoke about the history of the school system being used as polling locations since 1995 and requested four additional days, two in November and two in May, to close school and allow for early voting in the 2024 Presidential Election. </w:t>
            </w:r>
            <w:r>
              <w:t>Dr. Bacon responded t</w:t>
            </w:r>
            <w:r w:rsidRPr="00CD5E87">
              <w:t>he May dates</w:t>
            </w:r>
            <w:r>
              <w:t xml:space="preserve"> were not possible due to testing at the end of the school year and the November dates closed down a working classroom for a week while the machines are set up and stored to accommodate the voting process. </w:t>
            </w:r>
          </w:p>
          <w:p w:rsidR="00CD5E87" w:rsidRPr="00CD5E87" w:rsidRDefault="00CD5E87" w:rsidP="00460E50">
            <w:pPr>
              <w:jc w:val="both"/>
            </w:pPr>
          </w:p>
        </w:tc>
      </w:tr>
      <w:tr w:rsidR="00AD757B">
        <w:tc>
          <w:tcPr>
            <w:tcW w:w="10795" w:type="dxa"/>
            <w:tcBorders>
              <w:top w:val="single" w:sz="4" w:space="0" w:color="FFFFFF"/>
              <w:left w:val="single" w:sz="4" w:space="0" w:color="FFFFFF"/>
              <w:bottom w:val="single" w:sz="4" w:space="0" w:color="FFFFFF"/>
              <w:right w:val="single" w:sz="4" w:space="0" w:color="FFFFFF"/>
            </w:tcBorders>
            <w:shd w:val="clear" w:color="auto" w:fill="auto"/>
            <w:tcMar>
              <w:top w:w="0" w:type="dxa"/>
              <w:left w:w="600" w:type="dxa"/>
              <w:bottom w:w="0" w:type="dxa"/>
              <w:right w:w="75" w:type="dxa"/>
            </w:tcMar>
          </w:tcPr>
          <w:p w:rsidR="000556B7" w:rsidRDefault="00CD5E87" w:rsidP="00460E50">
            <w:pPr>
              <w:pStyle w:val="ListParagraph"/>
              <w:numPr>
                <w:ilvl w:val="0"/>
                <w:numId w:val="3"/>
              </w:numPr>
              <w:jc w:val="both"/>
            </w:pPr>
            <w:r w:rsidRPr="00CD5E87">
              <w:t>Finance Director Lisa Lewis gave an overview of the Annual Budget Process</w:t>
            </w:r>
            <w:r>
              <w:t xml:space="preserve">, projected revenue and possible </w:t>
            </w:r>
            <w:r w:rsidR="000556B7">
              <w:t xml:space="preserve">new expenses or programs. There are still many things that are mandated by the state that go unfunded. </w:t>
            </w:r>
          </w:p>
          <w:p w:rsidR="00AD757B" w:rsidRPr="00CD5E87" w:rsidRDefault="00AD757B" w:rsidP="00460E50">
            <w:pPr>
              <w:jc w:val="both"/>
            </w:pPr>
          </w:p>
        </w:tc>
      </w:tr>
      <w:tr w:rsidR="00AD757B">
        <w:tc>
          <w:tcPr>
            <w:tcW w:w="10795" w:type="dxa"/>
            <w:tcBorders>
              <w:top w:val="single" w:sz="4" w:space="0" w:color="FFFFFF"/>
              <w:left w:val="single" w:sz="4" w:space="0" w:color="FFFFFF"/>
              <w:bottom w:val="single" w:sz="4" w:space="0" w:color="FFFFFF"/>
              <w:right w:val="single" w:sz="4" w:space="0" w:color="FFFFFF"/>
            </w:tcBorders>
            <w:shd w:val="clear" w:color="auto" w:fill="auto"/>
            <w:tcMar>
              <w:top w:w="0" w:type="dxa"/>
              <w:left w:w="600" w:type="dxa"/>
              <w:bottom w:w="0" w:type="dxa"/>
              <w:right w:w="75" w:type="dxa"/>
            </w:tcMar>
          </w:tcPr>
          <w:p w:rsidR="000556B7" w:rsidRDefault="000556B7" w:rsidP="00460E50">
            <w:pPr>
              <w:pStyle w:val="ListParagraph"/>
              <w:numPr>
                <w:ilvl w:val="0"/>
                <w:numId w:val="3"/>
              </w:numPr>
              <w:jc w:val="both"/>
            </w:pPr>
            <w:r w:rsidRPr="000556B7">
              <w:t xml:space="preserve">Superintendent Jesse Bacon gave a quick timeline on future construction projects. The new tracks are wrapping up punch-list items, the old </w:t>
            </w:r>
            <w:proofErr w:type="spellStart"/>
            <w:r w:rsidRPr="000556B7">
              <w:t>Old</w:t>
            </w:r>
            <w:proofErr w:type="spellEnd"/>
            <w:r w:rsidRPr="000556B7">
              <w:t xml:space="preserve"> Mill Elementary School campus is still in the design phase to incorporate that into the Bullitt East High School, work </w:t>
            </w:r>
            <w:r>
              <w:t xml:space="preserve">continues on other extra-curricular ball fields, and renovation of Bernheim Middle School is now scheduled to be completed by December 2024 (six months early). </w:t>
            </w:r>
          </w:p>
          <w:p w:rsidR="000556B7" w:rsidRDefault="000556B7" w:rsidP="00460E50">
            <w:pPr>
              <w:jc w:val="both"/>
              <w:rPr>
                <w:b/>
              </w:rPr>
            </w:pPr>
          </w:p>
          <w:p w:rsidR="000556B7" w:rsidRPr="000556B7" w:rsidRDefault="000556B7" w:rsidP="00460E50">
            <w:pPr>
              <w:pStyle w:val="ListParagraph"/>
              <w:numPr>
                <w:ilvl w:val="0"/>
                <w:numId w:val="3"/>
              </w:numPr>
              <w:jc w:val="both"/>
            </w:pPr>
            <w:r w:rsidRPr="000556B7">
              <w:lastRenderedPageBreak/>
              <w:t xml:space="preserve">Director of Pupil Personnel Steve Smallwood requested a representative of the Board for the 2024-2025 School Calendar Committee. Lisa Hodges served last year and volunteered to do so again this year. </w:t>
            </w:r>
          </w:p>
          <w:p w:rsidR="000556B7" w:rsidRPr="000556B7" w:rsidRDefault="000556B7" w:rsidP="00460E50">
            <w:pPr>
              <w:jc w:val="both"/>
            </w:pPr>
          </w:p>
          <w:p w:rsidR="000556B7" w:rsidRDefault="000556B7" w:rsidP="00460E50">
            <w:pPr>
              <w:pStyle w:val="ListParagraph"/>
              <w:numPr>
                <w:ilvl w:val="0"/>
                <w:numId w:val="3"/>
              </w:numPr>
              <w:jc w:val="both"/>
            </w:pPr>
            <w:r w:rsidRPr="000556B7">
              <w:t xml:space="preserve">Dr. Bacon mentioned that another representative is needed for the Transportation Task Force to review the Transportation manual for the next school year. Linda Belcher volunteered. </w:t>
            </w:r>
          </w:p>
          <w:p w:rsidR="000556B7" w:rsidRDefault="000556B7" w:rsidP="00460E50">
            <w:pPr>
              <w:pStyle w:val="ListParagraph"/>
              <w:jc w:val="both"/>
            </w:pPr>
          </w:p>
          <w:p w:rsidR="000556B7" w:rsidRDefault="000556B7" w:rsidP="00460E50">
            <w:pPr>
              <w:pStyle w:val="ListParagraph"/>
              <w:numPr>
                <w:ilvl w:val="0"/>
                <w:numId w:val="3"/>
              </w:numPr>
              <w:jc w:val="both"/>
            </w:pPr>
            <w:r>
              <w:t xml:space="preserve">Dr. Bacon added that discussions are still occurring regarding the additional revenue to go towards providing more nurses, along with talks with local providers for partnerships. </w:t>
            </w:r>
            <w:r w:rsidR="00460E50">
              <w:t xml:space="preserve">The Legislature is keeping plans for increases for education employees close at hand until the Gubernatorial election, and it may model the process that was used when funding increases to Kentucky State Troopers. This could also alter staffing plans. The contingency fund is still in good shape. </w:t>
            </w:r>
          </w:p>
          <w:p w:rsidR="00460E50" w:rsidRDefault="00460E50" w:rsidP="00460E50">
            <w:pPr>
              <w:pStyle w:val="ListParagraph"/>
              <w:jc w:val="both"/>
            </w:pPr>
          </w:p>
          <w:p w:rsidR="00460E50" w:rsidRPr="000556B7" w:rsidRDefault="00460E50" w:rsidP="00460E50">
            <w:pPr>
              <w:pStyle w:val="ListParagraph"/>
              <w:numPr>
                <w:ilvl w:val="0"/>
                <w:numId w:val="3"/>
              </w:numPr>
              <w:jc w:val="both"/>
            </w:pPr>
            <w:r>
              <w:t xml:space="preserve">Dr. Bacon praised the employees in the Transportation Department for their efforts in still dealing with daily challenges and acknowledged it is in much better condition than before. He also mentioned the Maintenance Supervisor Thomas Stokes and his efforts in supporting staff, recruiting applicants, training in all schools, and his overall pride in his work and great job so far. </w:t>
            </w:r>
          </w:p>
          <w:p w:rsidR="00AD757B" w:rsidRDefault="00AD757B" w:rsidP="00460E50">
            <w:pPr>
              <w:jc w:val="both"/>
            </w:pPr>
          </w:p>
        </w:tc>
      </w:tr>
      <w:tr w:rsidR="00AD757B">
        <w:tc>
          <w:tcPr>
            <w:tcW w:w="10795" w:type="dxa"/>
            <w:tcBorders>
              <w:top w:val="single" w:sz="4" w:space="0" w:color="FFFFFF"/>
              <w:left w:val="single" w:sz="4" w:space="0" w:color="FFFFFF"/>
              <w:bottom w:val="single" w:sz="4" w:space="0" w:color="FFFFFF"/>
              <w:right w:val="single" w:sz="4" w:space="0" w:color="FFFFFF"/>
            </w:tcBorders>
            <w:shd w:val="clear" w:color="auto" w:fill="auto"/>
            <w:tcMar>
              <w:top w:w="0" w:type="dxa"/>
              <w:left w:w="600" w:type="dxa"/>
              <w:bottom w:w="0" w:type="dxa"/>
              <w:right w:w="75" w:type="dxa"/>
            </w:tcMar>
          </w:tcPr>
          <w:p w:rsidR="00AD757B" w:rsidRDefault="00A84EC6" w:rsidP="000556B7">
            <w:pPr>
              <w:jc w:val="center"/>
              <w:rPr>
                <w:u w:val="single"/>
              </w:rPr>
            </w:pPr>
            <w:r w:rsidRPr="000556B7">
              <w:rPr>
                <w:u w:val="single"/>
              </w:rPr>
              <w:lastRenderedPageBreak/>
              <w:t>Other Items from the Board</w:t>
            </w:r>
          </w:p>
          <w:p w:rsidR="00460E50" w:rsidRDefault="00460E50" w:rsidP="00C04BA9">
            <w:pPr>
              <w:pStyle w:val="ListParagraph"/>
              <w:numPr>
                <w:ilvl w:val="0"/>
                <w:numId w:val="4"/>
              </w:numPr>
              <w:jc w:val="both"/>
            </w:pPr>
            <w:r>
              <w:t xml:space="preserve">Linda Belcher offered the Board’s sympathies to the employees of the Transportation Department for the recent loss of </w:t>
            </w:r>
            <w:r w:rsidR="00E80E4D">
              <w:t xml:space="preserve">Bus Driver </w:t>
            </w:r>
            <w:r>
              <w:t xml:space="preserve">Jason </w:t>
            </w:r>
            <w:proofErr w:type="spellStart"/>
            <w:r>
              <w:t>Benningfield</w:t>
            </w:r>
            <w:proofErr w:type="spellEnd"/>
            <w:r>
              <w:t xml:space="preserve"> and inquired about his funeral arrangements. </w:t>
            </w:r>
          </w:p>
          <w:p w:rsidR="00460E50" w:rsidRDefault="00460E50" w:rsidP="00C04BA9">
            <w:pPr>
              <w:jc w:val="both"/>
            </w:pPr>
          </w:p>
          <w:p w:rsidR="00460E50" w:rsidRDefault="00460E50" w:rsidP="00C04BA9">
            <w:pPr>
              <w:pStyle w:val="ListParagraph"/>
              <w:numPr>
                <w:ilvl w:val="0"/>
                <w:numId w:val="4"/>
              </w:numPr>
              <w:jc w:val="both"/>
            </w:pPr>
            <w:r>
              <w:t>Ms. Belcher shared her support of providing more sports opportunities for elementary age students, such as Track. Dr. Bacon responded that there are track clubs</w:t>
            </w:r>
            <w:r w:rsidR="00C04BA9">
              <w:t xml:space="preserve"> and more extra-curricular opportunities besides sports for elementary students. Nita Neal mentioned an excellent play was produced at Maryville Elementary School, but there wasn’t an opportunity at the middle school level for talented students to perform. Dr. Bacon responded more opportunities will be investigated.</w:t>
            </w:r>
          </w:p>
          <w:p w:rsidR="00C04BA9" w:rsidRDefault="00C04BA9" w:rsidP="00C04BA9">
            <w:pPr>
              <w:pStyle w:val="ListParagraph"/>
            </w:pPr>
          </w:p>
          <w:p w:rsidR="00C04BA9" w:rsidRDefault="00E80E4D" w:rsidP="00C04BA9">
            <w:pPr>
              <w:pStyle w:val="ListParagraph"/>
              <w:numPr>
                <w:ilvl w:val="0"/>
                <w:numId w:val="4"/>
              </w:numPr>
              <w:jc w:val="both"/>
            </w:pPr>
            <w:r>
              <w:t>Ms. Neal mentioned the excellent attendance of 95% and the importance of just being present at school.</w:t>
            </w:r>
          </w:p>
          <w:p w:rsidR="00E80E4D" w:rsidRDefault="00E80E4D" w:rsidP="00E80E4D">
            <w:pPr>
              <w:pStyle w:val="ListParagraph"/>
            </w:pPr>
          </w:p>
          <w:p w:rsidR="00E80E4D" w:rsidRDefault="00E80E4D" w:rsidP="00E80E4D">
            <w:pPr>
              <w:pStyle w:val="ListParagraph"/>
              <w:numPr>
                <w:ilvl w:val="0"/>
                <w:numId w:val="4"/>
              </w:numPr>
              <w:jc w:val="both"/>
            </w:pPr>
            <w:r>
              <w:t xml:space="preserve">Ms. Belcher mentioned her on-going support of counselors and the need to free them up to handle behavior issues in the classroom. </w:t>
            </w:r>
          </w:p>
          <w:p w:rsidR="00E80E4D" w:rsidRDefault="00E80E4D" w:rsidP="00E80E4D">
            <w:pPr>
              <w:pStyle w:val="ListParagraph"/>
            </w:pPr>
          </w:p>
          <w:p w:rsidR="00E80E4D" w:rsidRDefault="00E80E4D" w:rsidP="00E80E4D">
            <w:pPr>
              <w:pStyle w:val="ListParagraph"/>
              <w:numPr>
                <w:ilvl w:val="0"/>
                <w:numId w:val="4"/>
              </w:numPr>
              <w:jc w:val="both"/>
            </w:pPr>
            <w:r>
              <w:t xml:space="preserve">Dr. Bacon mentioned School Supplies are still being investigated to determine if there are bulk items the district can purchase to reduce the number of items requested of parents. </w:t>
            </w:r>
          </w:p>
          <w:p w:rsidR="00E80E4D" w:rsidRDefault="00E80E4D" w:rsidP="00E80E4D">
            <w:pPr>
              <w:pStyle w:val="ListParagraph"/>
            </w:pPr>
          </w:p>
          <w:p w:rsidR="00E80E4D" w:rsidRDefault="00E80E4D" w:rsidP="00E80E4D">
            <w:pPr>
              <w:pStyle w:val="ListParagraph"/>
              <w:numPr>
                <w:ilvl w:val="0"/>
                <w:numId w:val="4"/>
              </w:numPr>
              <w:jc w:val="both"/>
            </w:pPr>
            <w:r>
              <w:t>Ms. Belcher suggested more Behavior Specialists for schools, after efforts of utilizing counselors.</w:t>
            </w:r>
          </w:p>
          <w:p w:rsidR="00E80E4D" w:rsidRDefault="00E80E4D" w:rsidP="00E80E4D">
            <w:pPr>
              <w:pStyle w:val="ListParagraph"/>
            </w:pPr>
          </w:p>
          <w:p w:rsidR="00E80E4D" w:rsidRPr="00460E50" w:rsidRDefault="00E80E4D" w:rsidP="00E80E4D">
            <w:pPr>
              <w:pStyle w:val="ListParagraph"/>
              <w:numPr>
                <w:ilvl w:val="0"/>
                <w:numId w:val="4"/>
              </w:numPr>
              <w:jc w:val="both"/>
            </w:pPr>
            <w:r>
              <w:t>Ms. Neal asked Dr. Bacon about communication with our legislators regarding district concerns. He has been in contact with a few and mentioned that all four have been invited to participate in the upcoming Principal for a Day opportunity.</w:t>
            </w:r>
          </w:p>
          <w:p w:rsidR="000556B7" w:rsidRPr="000556B7" w:rsidRDefault="000556B7" w:rsidP="000556B7"/>
        </w:tc>
      </w:tr>
      <w:tr w:rsidR="00AD757B" w:rsidTr="00E80E4D">
        <w:trPr>
          <w:trHeight w:val="872"/>
        </w:trPr>
        <w:tc>
          <w:tcPr>
            <w:tcW w:w="10795" w:type="dxa"/>
            <w:tcBorders>
              <w:top w:val="single" w:sz="4" w:space="0" w:color="FFFFFF"/>
              <w:left w:val="single" w:sz="4" w:space="0" w:color="FFFFFF"/>
              <w:bottom w:val="single" w:sz="4" w:space="0" w:color="FFFFFF"/>
              <w:right w:val="single" w:sz="4" w:space="0" w:color="FFFFFF"/>
            </w:tcBorders>
            <w:shd w:val="clear" w:color="auto" w:fill="auto"/>
            <w:tcMar>
              <w:top w:w="0" w:type="dxa"/>
              <w:left w:w="75" w:type="dxa"/>
              <w:bottom w:w="0" w:type="dxa"/>
              <w:right w:w="75" w:type="dxa"/>
            </w:tcMar>
          </w:tcPr>
          <w:p w:rsidR="00AD757B" w:rsidRDefault="00A84EC6" w:rsidP="00E80E4D">
            <w:pPr>
              <w:jc w:val="center"/>
              <w:rPr>
                <w:b/>
              </w:rPr>
            </w:pPr>
            <w:r>
              <w:rPr>
                <w:b/>
              </w:rPr>
              <w:t>ADJOURNMENT</w:t>
            </w:r>
          </w:p>
          <w:p w:rsidR="00094106" w:rsidRDefault="00E80E4D" w:rsidP="00094106">
            <w:pPr>
              <w:ind w:left="645" w:hanging="645"/>
              <w:jc w:val="both"/>
            </w:pPr>
            <w:r>
              <w:t>2023-153- Motion made by Linda Belcher, seconded by Lisa Hodges, to adjourn at 6:13 p.m. All members voted YES.</w:t>
            </w:r>
          </w:p>
        </w:tc>
      </w:tr>
    </w:tbl>
    <w:p w:rsidR="00E80E4D" w:rsidRPr="00E80E4D" w:rsidRDefault="00E80E4D" w:rsidP="00094106">
      <w:pPr>
        <w:ind w:left="2160"/>
        <w:rPr>
          <w:rFonts w:ascii="Verdana" w:eastAsia="Times New Roman" w:hAnsi="Verdana"/>
          <w:color w:val="000000"/>
        </w:rPr>
      </w:pPr>
      <w:r w:rsidRPr="00E80E4D">
        <w:rPr>
          <w:rFonts w:eastAsia="Times New Roman"/>
          <w:color w:val="000000"/>
        </w:rPr>
        <w:t>_____________________________                    ______________________________</w:t>
      </w:r>
    </w:p>
    <w:p w:rsidR="00AD757B" w:rsidRDefault="00E80E4D" w:rsidP="00094106">
      <w:pPr>
        <w:ind w:left="2160"/>
      </w:pPr>
      <w:r w:rsidRPr="00E80E4D">
        <w:rPr>
          <w:rFonts w:eastAsia="Times New Roman"/>
          <w:color w:val="000000"/>
        </w:rPr>
        <w:t>CHAIRPERSON                                                  SECRETARY</w:t>
      </w:r>
    </w:p>
    <w:sectPr w:rsidR="00AD757B" w:rsidSect="0009410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856" w:rsidRDefault="00D71856" w:rsidP="00094106">
      <w:r>
        <w:separator/>
      </w:r>
    </w:p>
  </w:endnote>
  <w:endnote w:type="continuationSeparator" w:id="0">
    <w:p w:rsidR="00D71856" w:rsidRDefault="00D71856" w:rsidP="0009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687" w:rsidRDefault="00FA1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106" w:rsidRDefault="00094106">
    <w:pPr>
      <w:pStyle w:val="Footer"/>
    </w:pPr>
    <w:r>
      <w:t>09/11/2023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687" w:rsidRDefault="00FA1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856" w:rsidRDefault="00D71856" w:rsidP="00094106">
      <w:r>
        <w:separator/>
      </w:r>
    </w:p>
  </w:footnote>
  <w:footnote w:type="continuationSeparator" w:id="0">
    <w:p w:rsidR="00D71856" w:rsidRDefault="00D71856" w:rsidP="00094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687" w:rsidRDefault="00FA1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106" w:rsidRDefault="00D71856">
    <w:pPr>
      <w:pStyle w:val="Header"/>
    </w:pPr>
    <w:sdt>
      <w:sdtPr>
        <w:id w:val="-572283566"/>
        <w:docPartObj>
          <w:docPartGallery w:val="Page Numbers (Top of Page)"/>
          <w:docPartUnique/>
        </w:docPartObj>
      </w:sdtPr>
      <w:sdtEndPr>
        <w:rPr>
          <w:noProof/>
        </w:rPr>
      </w:sdtEndPr>
      <w:sdtContent>
        <w:r w:rsidR="00094106">
          <w:fldChar w:fldCharType="begin"/>
        </w:r>
        <w:r w:rsidR="00094106">
          <w:instrText xml:space="preserve"> PAGE   \* MERGEFORMAT </w:instrText>
        </w:r>
        <w:r w:rsidR="00094106">
          <w:fldChar w:fldCharType="separate"/>
        </w:r>
        <w:r w:rsidR="00094106">
          <w:rPr>
            <w:noProof/>
          </w:rPr>
          <w:t>2</w:t>
        </w:r>
        <w:r w:rsidR="00094106">
          <w:rPr>
            <w:noProof/>
          </w:rPr>
          <w:fldChar w:fldCharType="end"/>
        </w:r>
      </w:sdtContent>
    </w:sdt>
  </w:p>
  <w:p w:rsidR="00094106" w:rsidRDefault="000941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687" w:rsidRDefault="00FA1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74C9"/>
    <w:multiLevelType w:val="hybridMultilevel"/>
    <w:tmpl w:val="0B26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463234"/>
    <w:multiLevelType w:val="hybridMultilevel"/>
    <w:tmpl w:val="8A28A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E418AB"/>
    <w:multiLevelType w:val="multilevel"/>
    <w:tmpl w:val="FA7E7BCE"/>
    <w:lvl w:ilvl="0">
      <w:start w:val="1"/>
      <w:numFmt w:val="bullet"/>
      <w:lvlText w:val="●"/>
      <w:lvlJc w:val="left"/>
      <w:pPr>
        <w:ind w:left="1185" w:hanging="360"/>
      </w:pPr>
      <w:rPr>
        <w:u w:val="none"/>
      </w:rPr>
    </w:lvl>
    <w:lvl w:ilvl="1">
      <w:start w:val="1"/>
      <w:numFmt w:val="bullet"/>
      <w:lvlText w:val="○"/>
      <w:lvlJc w:val="left"/>
      <w:pPr>
        <w:ind w:left="1905" w:hanging="360"/>
      </w:pPr>
      <w:rPr>
        <w:u w:val="none"/>
      </w:rPr>
    </w:lvl>
    <w:lvl w:ilvl="2">
      <w:start w:val="1"/>
      <w:numFmt w:val="bullet"/>
      <w:lvlText w:val="■"/>
      <w:lvlJc w:val="left"/>
      <w:pPr>
        <w:ind w:left="2625" w:hanging="360"/>
      </w:pPr>
      <w:rPr>
        <w:u w:val="none"/>
      </w:rPr>
    </w:lvl>
    <w:lvl w:ilvl="3">
      <w:start w:val="1"/>
      <w:numFmt w:val="bullet"/>
      <w:lvlText w:val="●"/>
      <w:lvlJc w:val="left"/>
      <w:pPr>
        <w:ind w:left="3345" w:hanging="360"/>
      </w:pPr>
      <w:rPr>
        <w:u w:val="none"/>
      </w:rPr>
    </w:lvl>
    <w:lvl w:ilvl="4">
      <w:start w:val="1"/>
      <w:numFmt w:val="bullet"/>
      <w:lvlText w:val="○"/>
      <w:lvlJc w:val="left"/>
      <w:pPr>
        <w:ind w:left="4065" w:hanging="360"/>
      </w:pPr>
      <w:rPr>
        <w:u w:val="none"/>
      </w:rPr>
    </w:lvl>
    <w:lvl w:ilvl="5">
      <w:start w:val="1"/>
      <w:numFmt w:val="bullet"/>
      <w:lvlText w:val="■"/>
      <w:lvlJc w:val="left"/>
      <w:pPr>
        <w:ind w:left="4785" w:hanging="360"/>
      </w:pPr>
      <w:rPr>
        <w:u w:val="none"/>
      </w:rPr>
    </w:lvl>
    <w:lvl w:ilvl="6">
      <w:start w:val="1"/>
      <w:numFmt w:val="bullet"/>
      <w:lvlText w:val="●"/>
      <w:lvlJc w:val="left"/>
      <w:pPr>
        <w:ind w:left="5505" w:hanging="360"/>
      </w:pPr>
      <w:rPr>
        <w:u w:val="none"/>
      </w:rPr>
    </w:lvl>
    <w:lvl w:ilvl="7">
      <w:start w:val="1"/>
      <w:numFmt w:val="bullet"/>
      <w:lvlText w:val="○"/>
      <w:lvlJc w:val="left"/>
      <w:pPr>
        <w:ind w:left="6225" w:hanging="360"/>
      </w:pPr>
      <w:rPr>
        <w:u w:val="none"/>
      </w:rPr>
    </w:lvl>
    <w:lvl w:ilvl="8">
      <w:start w:val="1"/>
      <w:numFmt w:val="bullet"/>
      <w:lvlText w:val="■"/>
      <w:lvlJc w:val="left"/>
      <w:pPr>
        <w:ind w:left="6945" w:hanging="360"/>
      </w:pPr>
      <w:rPr>
        <w:u w:val="none"/>
      </w:rPr>
    </w:lvl>
  </w:abstractNum>
  <w:abstractNum w:abstractNumId="3" w15:restartNumberingAfterBreak="0">
    <w:nsid w:val="74B16CD7"/>
    <w:multiLevelType w:val="multilevel"/>
    <w:tmpl w:val="75D03D72"/>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57B"/>
    <w:rsid w:val="000556B7"/>
    <w:rsid w:val="0006302A"/>
    <w:rsid w:val="00094106"/>
    <w:rsid w:val="00460E50"/>
    <w:rsid w:val="004D4F74"/>
    <w:rsid w:val="00903E5B"/>
    <w:rsid w:val="00A84EC6"/>
    <w:rsid w:val="00AD757B"/>
    <w:rsid w:val="00BB163B"/>
    <w:rsid w:val="00C04BA9"/>
    <w:rsid w:val="00CD5E87"/>
    <w:rsid w:val="00D71856"/>
    <w:rsid w:val="00DB4017"/>
    <w:rsid w:val="00E80E4D"/>
    <w:rsid w:val="00FA1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3F59B5-ECA7-4F5C-AE92-87FB7942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rsid w:val="003B0677"/>
    <w:pPr>
      <w:spacing w:before="100" w:beforeAutospacing="1" w:after="100" w:afterAutospacing="1"/>
    </w:pPr>
  </w:style>
  <w:style w:type="character" w:styleId="Strong">
    <w:name w:val="Strong"/>
    <w:basedOn w:val="DefaultParagraphFont"/>
    <w:uiPriority w:val="22"/>
    <w:qFormat/>
    <w:rsid w:val="003B0677"/>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C01587"/>
    <w:pPr>
      <w:ind w:left="720"/>
      <w:contextualSpacing/>
    </w:pPr>
  </w:style>
  <w:style w:type="table" w:customStyle="1" w:styleId="a0">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094106"/>
    <w:pPr>
      <w:tabs>
        <w:tab w:val="center" w:pos="4680"/>
        <w:tab w:val="right" w:pos="9360"/>
      </w:tabs>
    </w:pPr>
  </w:style>
  <w:style w:type="character" w:customStyle="1" w:styleId="HeaderChar">
    <w:name w:val="Header Char"/>
    <w:basedOn w:val="DefaultParagraphFont"/>
    <w:link w:val="Header"/>
    <w:uiPriority w:val="99"/>
    <w:rsid w:val="00094106"/>
    <w:rPr>
      <w:rFonts w:eastAsiaTheme="minorEastAsia"/>
    </w:rPr>
  </w:style>
  <w:style w:type="paragraph" w:styleId="Footer">
    <w:name w:val="footer"/>
    <w:basedOn w:val="Normal"/>
    <w:link w:val="FooterChar"/>
    <w:uiPriority w:val="99"/>
    <w:unhideWhenUsed/>
    <w:rsid w:val="00094106"/>
    <w:pPr>
      <w:tabs>
        <w:tab w:val="center" w:pos="4680"/>
        <w:tab w:val="right" w:pos="9360"/>
      </w:tabs>
    </w:pPr>
  </w:style>
  <w:style w:type="character" w:customStyle="1" w:styleId="FooterChar">
    <w:name w:val="Footer Char"/>
    <w:basedOn w:val="DefaultParagraphFont"/>
    <w:link w:val="Footer"/>
    <w:uiPriority w:val="99"/>
    <w:rsid w:val="0009410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769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mcxwzjzBnL92rMm3x9S2on2daQ==">CgMxLjAyCGguZ2pkZ3hzMgloLjMwajB6bGw4AHIhMS04b1p6SG9pTk5aYXlncnBhT0RhVW95MEFtbEVFcHNI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Nutt, Betsy</dc:creator>
  <cp:lastModifiedBy>Burnett, Angela</cp:lastModifiedBy>
  <cp:revision>2</cp:revision>
  <cp:lastPrinted>2023-10-20T14:36:00Z</cp:lastPrinted>
  <dcterms:created xsi:type="dcterms:W3CDTF">2023-10-20T14:38:00Z</dcterms:created>
  <dcterms:modified xsi:type="dcterms:W3CDTF">2023-10-20T14:38:00Z</dcterms:modified>
</cp:coreProperties>
</file>