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Tax Hearing</w:t>
            </w:r>
            <w:r>
              <w:rPr>
                <w:rFonts w:eastAsia="Times New Roman"/>
              </w:rPr>
              <w:br/>
              <w:t>September 30, 2020 5:30 PM</w:t>
            </w:r>
            <w:r>
              <w:rPr>
                <w:rFonts w:eastAsia="Times New Roman"/>
              </w:rPr>
              <w:br/>
              <w:t xml:space="preserve">Trigg County High School Little Theatre </w:t>
            </w:r>
          </w:p>
        </w:tc>
      </w:tr>
    </w:tbl>
    <w:p w:rsidR="00000000" w:rsidRDefault="006C48D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5:30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</w:tbl>
    <w:p w:rsidR="00000000" w:rsidRDefault="006C48D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Notice of Hearing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#2020-530 -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Adopt the tax rate of 55.1 cents per $100 of assessed property value for both real and personal property, set the utility tax rate at 3%, set motor vehicle tax rate at 46 cents per $100 of assessed property, and tax aircraft (recreational &amp; non-commercial)</w:t>
            </w:r>
            <w:r>
              <w:rPr>
                <w:rFonts w:eastAsia="Times New Roman"/>
              </w:rPr>
              <w:t xml:space="preserve"> and watercraft (non-commercial out-of-state or coast guard registered)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6C48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C48D0">
            <w:pPr>
              <w:rPr>
                <w:rFonts w:eastAsia="Times New Roman"/>
              </w:rPr>
            </w:pPr>
          </w:p>
        </w:tc>
      </w:tr>
    </w:tbl>
    <w:p w:rsidR="00000000" w:rsidRDefault="006C48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#2020-531 - Motion Passed:</w:t>
            </w:r>
            <w:r>
              <w:rPr>
                <w:rFonts w:eastAsia="Times New Roman"/>
              </w:rPr>
              <w:t xml:space="preserve"> That the meeting be adjourned -5:35pm Time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000000" w:rsidRDefault="006C48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C48D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C48D0">
            <w:pPr>
              <w:rPr>
                <w:rFonts w:eastAsia="Times New Roman"/>
              </w:rPr>
            </w:pPr>
          </w:p>
        </w:tc>
      </w:tr>
    </w:tbl>
    <w:p w:rsidR="00000000" w:rsidRDefault="006C48D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48D0">
            <w:pPr>
              <w:rPr>
                <w:rFonts w:eastAsia="Times New Roman"/>
              </w:rPr>
            </w:pPr>
          </w:p>
        </w:tc>
      </w:tr>
    </w:tbl>
    <w:p w:rsidR="006C48D0" w:rsidRDefault="006C48D0">
      <w:pPr>
        <w:spacing w:after="240"/>
        <w:rPr>
          <w:rFonts w:eastAsia="Times New Roman"/>
        </w:rPr>
      </w:pPr>
    </w:p>
    <w:p w:rsidR="006C48D0" w:rsidRDefault="006C48D0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>__________________________</w:t>
      </w:r>
    </w:p>
    <w:p w:rsidR="006C48D0" w:rsidRDefault="006C48D0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6C48D0" w:rsidRDefault="006C48D0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</w:t>
      </w:r>
    </w:p>
    <w:p w:rsidR="006C48D0" w:rsidRDefault="006C48D0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6C48D0" w:rsidSect="006C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48D0"/>
    <w:rsid w:val="006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Sarah</dc:creator>
  <cp:lastModifiedBy>Elliott, Sarah</cp:lastModifiedBy>
  <cp:revision>2</cp:revision>
  <cp:lastPrinted>2020-10-05T13:32:00Z</cp:lastPrinted>
  <dcterms:created xsi:type="dcterms:W3CDTF">2020-10-05T13:34:00Z</dcterms:created>
  <dcterms:modified xsi:type="dcterms:W3CDTF">2020-10-05T13:34:00Z</dcterms:modified>
</cp:coreProperties>
</file>