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 w:rsidRPr="00442AAE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442AAE" w:rsidRDefault="00442AAE">
            <w:pPr>
              <w:jc w:val="center"/>
              <w:rPr>
                <w:rFonts w:eastAsia="Times New Roman"/>
                <w:b/>
              </w:rPr>
            </w:pPr>
            <w:r w:rsidRPr="00442AAE">
              <w:rPr>
                <w:rFonts w:eastAsia="Times New Roman"/>
                <w:b/>
              </w:rPr>
              <w:t>Regular Meeting</w:t>
            </w:r>
            <w:r w:rsidRPr="00442AAE">
              <w:rPr>
                <w:rFonts w:eastAsia="Times New Roman"/>
                <w:b/>
              </w:rPr>
              <w:br/>
              <w:t>March 12, 2020 6:00 PM</w:t>
            </w:r>
            <w:r w:rsidRPr="00442AAE">
              <w:rPr>
                <w:rFonts w:eastAsia="Times New Roman"/>
                <w:b/>
              </w:rPr>
              <w:br/>
              <w:t>Trigg County Board of Education</w:t>
            </w:r>
            <w:r w:rsidRPr="00442AAE">
              <w:rPr>
                <w:rFonts w:eastAsia="Times New Roman"/>
                <w:b/>
              </w:rPr>
              <w:br/>
              <w:t xml:space="preserve">Central Office Conference Room </w:t>
            </w:r>
          </w:p>
        </w:tc>
      </w:tr>
    </w:tbl>
    <w:p w:rsidR="00000000" w:rsidRPr="00442AAE" w:rsidRDefault="00442AAE">
      <w:pPr>
        <w:spacing w:after="240"/>
        <w:rPr>
          <w:rFonts w:eastAsia="Times New Roman"/>
          <w:b/>
        </w:rPr>
      </w:pPr>
      <w:r w:rsidRPr="00442AAE">
        <w:rPr>
          <w:rFonts w:eastAsia="Times New Roman"/>
          <w:b/>
        </w:rPr>
        <w:br/>
      </w:r>
      <w:r w:rsidRPr="00442AAE">
        <w:rPr>
          <w:rFonts w:eastAsia="Times New Roman"/>
          <w:b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0" w:type="dxa"/>
        </w:trPr>
        <w:tc>
          <w:tcPr>
            <w:tcW w:w="0" w:type="auto"/>
            <w:hideMark/>
          </w:tcPr>
          <w:p w:rsidR="00000000" w:rsidRDefault="00442AA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Call to Order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42A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#2020-357 - Motion Passed:</w:t>
            </w:r>
            <w:r>
              <w:rPr>
                <w:rFonts w:eastAsia="Times New Roman"/>
              </w:rPr>
              <w:t xml:space="preserve"> passed with a motion by Theresa Allen and a second by Clara Hyde.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42A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442AA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442A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42A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442A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42A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442A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42A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442A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42A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442A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42A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442AAE">
            <w:pPr>
              <w:rPr>
                <w:rFonts w:eastAsia="Times New Roman"/>
              </w:rPr>
            </w:pPr>
          </w:p>
        </w:tc>
      </w:tr>
    </w:tbl>
    <w:p w:rsidR="00000000" w:rsidRDefault="00442AA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42AAE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442AAE">
            <w:pPr>
              <w:pStyle w:val="NormalWeb"/>
            </w:pPr>
            <w:r>
              <w:t xml:space="preserve">Staff Members in attendance were: Bill Thorpe, Beth Sumner, James Mangels, Jack Lackey, Jessica Powell, Matt Ladd, Shannon Burcham, Amy Breckel, Faye Stevens, </w:t>
            </w:r>
            <w:proofErr w:type="gramStart"/>
            <w:r>
              <w:t>Mary</w:t>
            </w:r>
            <w:proofErr w:type="gramEnd"/>
            <w:r>
              <w:t xml:space="preserve"> Jones. Mandy Byrd</w:t>
            </w:r>
          </w:p>
          <w:p w:rsidR="00000000" w:rsidRDefault="00442AAE">
            <w:pPr>
              <w:pStyle w:val="NormalWeb"/>
            </w:pPr>
            <w:r>
              <w:t> </w:t>
            </w:r>
          </w:p>
          <w:p w:rsidR="00000000" w:rsidRDefault="00442AAE">
            <w:pPr>
              <w:pStyle w:val="NormalWeb"/>
            </w:pPr>
            <w:r>
              <w:t xml:space="preserve">Others in attendance were: Sarah Elliott; Cadiz Record, Josh </w:t>
            </w:r>
            <w:proofErr w:type="spellStart"/>
            <w:r>
              <w:t>Claussen</w:t>
            </w:r>
            <w:proofErr w:type="spellEnd"/>
            <w:r>
              <w:t>; W</w:t>
            </w:r>
            <w:r>
              <w:t>KDZ, Dr. Fred Carter</w:t>
            </w:r>
          </w:p>
          <w:p w:rsidR="00000000" w:rsidRDefault="00442AAE">
            <w:pPr>
              <w:pStyle w:val="NormalWeb"/>
            </w:pPr>
            <w:r>
              <w:t> 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42AAE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442AA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Vision and Mission Statements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442AA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Public Participation in Open Meetings - 01.421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442AA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II.</w:t>
            </w:r>
            <w:r>
              <w:rPr>
                <w:rFonts w:eastAsia="Times New Roman"/>
              </w:rPr>
              <w:t> Approval of Agenda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42A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#2020-358 -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Approval of the agenda as presented passed with a motion by Theresa Allen and a second by Clara Hyde.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42A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442AA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442A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42A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442A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42A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442A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42A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442A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42A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442A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42A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442AAE">
            <w:pPr>
              <w:rPr>
                <w:rFonts w:eastAsia="Times New Roman"/>
              </w:rPr>
            </w:pPr>
          </w:p>
        </w:tc>
      </w:tr>
    </w:tbl>
    <w:p w:rsidR="00000000" w:rsidRDefault="00442AA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442AA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Questions from Board Members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442AA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Review of Consent Agenda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442AA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Other Issues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442AA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III.</w:t>
            </w:r>
            <w:r>
              <w:rPr>
                <w:rFonts w:eastAsia="Times New Roman"/>
              </w:rPr>
              <w:t> Good News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442AA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IV.</w:t>
            </w:r>
            <w:r>
              <w:rPr>
                <w:rFonts w:eastAsia="Times New Roman"/>
              </w:rPr>
              <w:t> Reports by Principals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442AA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A.</w:t>
            </w:r>
            <w:r>
              <w:rPr>
                <w:rFonts w:eastAsia="Times New Roman"/>
              </w:rPr>
              <w:t> High School Report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442AA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Middle School Report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442AA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V.</w:t>
            </w:r>
            <w:r>
              <w:rPr>
                <w:rFonts w:eastAsia="Times New Roman"/>
              </w:rPr>
              <w:t> Reports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442AA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Superintendent's Report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442AA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Director's Quarterly Report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75" w:type="dxa"/>
              <w:bottom w:w="15" w:type="dxa"/>
              <w:right w:w="15" w:type="dxa"/>
            </w:tcMar>
            <w:hideMark/>
          </w:tcPr>
          <w:p w:rsidR="00000000" w:rsidRDefault="00442AA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Director of Operations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75" w:type="dxa"/>
              <w:bottom w:w="15" w:type="dxa"/>
              <w:right w:w="15" w:type="dxa"/>
            </w:tcMar>
            <w:hideMark/>
          </w:tcPr>
          <w:p w:rsidR="00000000" w:rsidRDefault="00442AA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 xml:space="preserve"> Director of Special Education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442AA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</w:t>
            </w:r>
            <w:r>
              <w:rPr>
                <w:rFonts w:eastAsia="Times New Roman"/>
              </w:rPr>
              <w:t> Upcoming Events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442AA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Staff Reports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442AA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Assistant Superintendent of Instruction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442AA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</w:t>
            </w:r>
            <w:r>
              <w:rPr>
                <w:rFonts w:eastAsia="Times New Roman"/>
              </w:rPr>
              <w:t> Director of Student Services and Personnel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442AA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VI.</w:t>
            </w:r>
            <w:r>
              <w:rPr>
                <w:rFonts w:eastAsia="Times New Roman"/>
              </w:rPr>
              <w:t> Consent Agenda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42A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#2020-359 - Motion Passed:</w:t>
            </w:r>
            <w:r>
              <w:rPr>
                <w:rFonts w:eastAsia="Times New Roman"/>
              </w:rPr>
              <w:t xml:space="preserve"> Motion for the approval and authorize appropriate action for the items listed in the Consent Agenda passed with a motion by Charlene Sheehan and a second by Clara Hyde.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42A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442AA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442A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42A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442A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42A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442A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42A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442A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42A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442A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42A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442AAE">
            <w:pPr>
              <w:rPr>
                <w:rFonts w:eastAsia="Times New Roman"/>
              </w:rPr>
            </w:pPr>
          </w:p>
        </w:tc>
      </w:tr>
    </w:tbl>
    <w:p w:rsidR="00000000" w:rsidRDefault="00442AA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442AA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Approval of Minutes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442AA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Acknowledge the Following Superintendent's Personnel Actions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442AA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 xml:space="preserve"> Personnel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442AA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Leave of Absence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442AA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and authorize payment of the items set out in the listed accounts payable warrant reports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442AA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Warrant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442AA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E.</w:t>
            </w:r>
            <w:r>
              <w:rPr>
                <w:rFonts w:eastAsia="Times New Roman"/>
              </w:rPr>
              <w:t> School Related Student Trips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442AA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TCHS HOSA to travel to Louisville, KY March 19-21, 2020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442AA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F.</w:t>
            </w:r>
            <w:r>
              <w:rPr>
                <w:rFonts w:eastAsia="Times New Roman"/>
              </w:rPr>
              <w:t> Surplus Furniture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442AA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G.</w:t>
            </w:r>
            <w:r>
              <w:rPr>
                <w:rFonts w:eastAsia="Times New Roman"/>
              </w:rPr>
              <w:t xml:space="preserve"> Surplus Buses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442AA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H.</w:t>
            </w:r>
            <w:r>
              <w:rPr>
                <w:rFonts w:eastAsia="Times New Roman"/>
              </w:rPr>
              <w:t xml:space="preserve"> Exercise the option to renew contract with </w:t>
            </w:r>
            <w:proofErr w:type="spellStart"/>
            <w:r>
              <w:rPr>
                <w:rFonts w:eastAsia="Times New Roman"/>
              </w:rPr>
              <w:t>Herf</w:t>
            </w:r>
            <w:proofErr w:type="spellEnd"/>
            <w:r>
              <w:rPr>
                <w:rFonts w:eastAsia="Times New Roman"/>
              </w:rPr>
              <w:t xml:space="preserve"> Jones Publishing for high school/middle school yearbooks and primary/intermediate memory books.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442AA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Exercise option to renew contract with Southern Exposure for student pictures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442AA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J.</w:t>
            </w:r>
            <w:r>
              <w:rPr>
                <w:rFonts w:eastAsia="Times New Roman"/>
              </w:rPr>
              <w:t xml:space="preserve">  </w:t>
            </w:r>
            <w:r>
              <w:rPr>
                <w:rFonts w:eastAsia="Times New Roman"/>
              </w:rPr>
              <w:t xml:space="preserve">Approve a one year extension for FNB Bank for Depository Banking Services at a floor of .75%.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442AA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K.</w:t>
            </w:r>
            <w:r>
              <w:rPr>
                <w:rFonts w:eastAsia="Times New Roman"/>
              </w:rPr>
              <w:t> Approval to serve as the Fiscal Agent for the Community Early Childhood Council for Trigg, Todd, and Christian Counties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442AA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VII.</w:t>
            </w:r>
            <w:r>
              <w:rPr>
                <w:rFonts w:eastAsia="Times New Roman"/>
              </w:rPr>
              <w:t> Other Business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442AA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A.</w:t>
            </w:r>
            <w:r>
              <w:rPr>
                <w:rFonts w:eastAsia="Times New Roman"/>
              </w:rPr>
              <w:t> Paymen</w:t>
            </w:r>
            <w:r>
              <w:rPr>
                <w:rFonts w:eastAsia="Times New Roman"/>
              </w:rPr>
              <w:t>t Authorization #5 for Project SCB-1853 BG #19-066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42A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#2020-360 - Motion Passed:</w:t>
            </w:r>
            <w:r>
              <w:rPr>
                <w:rFonts w:eastAsia="Times New Roman"/>
              </w:rPr>
              <w:t xml:space="preserve"> Approval of payment #5 to A&amp;K Construction in the amount of $219,546.77; Rogers Group in the amount of $1,850.44; IMI in the amount of $1,994.00; Lee Building Products </w:t>
            </w:r>
            <w:r>
              <w:rPr>
                <w:rFonts w:eastAsia="Times New Roman"/>
              </w:rPr>
              <w:t xml:space="preserve">in the amount of $14,780.46; </w:t>
            </w:r>
            <w:proofErr w:type="spellStart"/>
            <w:r>
              <w:rPr>
                <w:rFonts w:eastAsia="Times New Roman"/>
              </w:rPr>
              <w:t>Hannan</w:t>
            </w:r>
            <w:proofErr w:type="spellEnd"/>
            <w:r>
              <w:rPr>
                <w:rFonts w:eastAsia="Times New Roman"/>
              </w:rPr>
              <w:t xml:space="preserve"> Supply in the amount of $12,270.74; </w:t>
            </w:r>
            <w:proofErr w:type="spellStart"/>
            <w:r>
              <w:rPr>
                <w:rFonts w:eastAsia="Times New Roman"/>
              </w:rPr>
              <w:t>Meuth</w:t>
            </w:r>
            <w:proofErr w:type="spellEnd"/>
            <w:r>
              <w:rPr>
                <w:rFonts w:eastAsia="Times New Roman"/>
              </w:rPr>
              <w:t xml:space="preserve"> Concrete in the of $4,810.00; Owensboro </w:t>
            </w:r>
            <w:proofErr w:type="spellStart"/>
            <w:r>
              <w:rPr>
                <w:rFonts w:eastAsia="Times New Roman"/>
              </w:rPr>
              <w:t>WinSupply</w:t>
            </w:r>
            <w:proofErr w:type="spellEnd"/>
            <w:r>
              <w:rPr>
                <w:rFonts w:eastAsia="Times New Roman"/>
              </w:rPr>
              <w:t xml:space="preserve"> in the amount of $92,422.58; Rexel in the amount of $90,828.06; for project number SCB- 1853. BG </w:t>
            </w:r>
            <w:proofErr w:type="gramStart"/>
            <w:r>
              <w:rPr>
                <w:rFonts w:eastAsia="Times New Roman"/>
              </w:rPr>
              <w:t>#19-066 Trigg County Elementary</w:t>
            </w:r>
            <w:r>
              <w:rPr>
                <w:rFonts w:eastAsia="Times New Roman"/>
              </w:rPr>
              <w:t xml:space="preserve"> Renovation</w:t>
            </w:r>
            <w:proofErr w:type="gramEnd"/>
            <w:r>
              <w:rPr>
                <w:rFonts w:eastAsia="Times New Roman"/>
              </w:rPr>
              <w:t xml:space="preserve"> passed with a motion by Clara Hyde and a second by Theresa Allen.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42A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442AA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442A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42A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442A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42A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442A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42A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442A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42A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442A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42A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442AAE">
            <w:pPr>
              <w:rPr>
                <w:rFonts w:eastAsia="Times New Roman"/>
              </w:rPr>
            </w:pPr>
          </w:p>
        </w:tc>
      </w:tr>
    </w:tbl>
    <w:p w:rsidR="00000000" w:rsidRDefault="00442AA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442AA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Additional lighting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42A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#2020-361 - Motion Passed:</w:t>
            </w:r>
            <w:r>
              <w:rPr>
                <w:rFonts w:eastAsia="Times New Roman"/>
              </w:rPr>
              <w:t xml:space="preserve"> Approval to add additional lighting at three crosswalks and staff parking lot on Main Street passed with a motion by Theresa Allen and a second by Clara Hyde.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42A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442AA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442A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42A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442A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42A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442A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42A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442A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42A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442A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42A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442AAE">
            <w:pPr>
              <w:rPr>
                <w:rFonts w:eastAsia="Times New Roman"/>
              </w:rPr>
            </w:pPr>
          </w:p>
        </w:tc>
      </w:tr>
    </w:tbl>
    <w:p w:rsidR="00000000" w:rsidRDefault="00442AA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5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442AA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VIII.</w:t>
            </w:r>
            <w:r>
              <w:rPr>
                <w:rFonts w:eastAsia="Times New Roman"/>
              </w:rPr>
              <w:t> Board Member Reports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442AA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Ms. Hyde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442AA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Ms. Sheehan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442AA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Ms. Allen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442AA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 xml:space="preserve"> Ms.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442AA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E.</w:t>
            </w:r>
            <w:r>
              <w:rPr>
                <w:rFonts w:eastAsia="Times New Roman"/>
              </w:rPr>
              <w:t> Ms. Harper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442AA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IX.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Motion to Go Into Executive Session per KRS 61.810 (1</w:t>
            </w:r>
            <w:proofErr w:type="gramStart"/>
            <w:r>
              <w:rPr>
                <w:rFonts w:eastAsia="Times New Roman"/>
              </w:rPr>
              <w:t>)(</w:t>
            </w:r>
            <w:proofErr w:type="gramEnd"/>
            <w:r>
              <w:rPr>
                <w:rFonts w:eastAsia="Times New Roman"/>
              </w:rPr>
              <w:t>c)for discussions of proposed or pending litigation against or on behalf of the public agency.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42A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#2020-362 -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To enter into Executive Session per KRS 61.810 </w:t>
            </w:r>
            <w:proofErr w:type="gramStart"/>
            <w:r>
              <w:rPr>
                <w:rFonts w:eastAsia="Times New Roman"/>
              </w:rPr>
              <w:t>for(</w:t>
            </w:r>
            <w:proofErr w:type="gramEnd"/>
            <w:r>
              <w:rPr>
                <w:rFonts w:eastAsia="Times New Roman"/>
              </w:rPr>
              <w:t xml:space="preserve">1) (c) for the purpose of discussions of proposed or pending litigation against or on behalf of the public agency-7:33 pm passed with a motion by 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  <w:r>
              <w:rPr>
                <w:rFonts w:eastAsia="Times New Roman"/>
              </w:rPr>
              <w:t xml:space="preserve"> and a second by Charlene Sheehan.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42A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5 Yeas </w:t>
            </w:r>
            <w:r>
              <w:rPr>
                <w:rFonts w:eastAsia="Times New Roman"/>
                <w:b/>
                <w:bCs/>
              </w:rPr>
              <w:t>- 0 Nays</w:t>
            </w:r>
          </w:p>
        </w:tc>
      </w:tr>
    </w:tbl>
    <w:p w:rsidR="00000000" w:rsidRDefault="00442AA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442A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42A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442A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42A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442A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42A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442A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42A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442A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42A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442AAE">
            <w:pPr>
              <w:rPr>
                <w:rFonts w:eastAsia="Times New Roman"/>
              </w:rPr>
            </w:pPr>
          </w:p>
        </w:tc>
      </w:tr>
    </w:tbl>
    <w:p w:rsidR="00000000" w:rsidRDefault="00442AA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5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442AA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X.</w:t>
            </w:r>
            <w:r>
              <w:rPr>
                <w:rFonts w:eastAsia="Times New Roman"/>
              </w:rPr>
              <w:t> Motion to Adjourn Executive Session - Time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42A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#2020-363 -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To adjourn Executive Session at 8:15 pm. passed with a motion by Theresa Allen and a second by Clara Hyde.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42A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442AA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442A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42A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442A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42A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442A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42A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442A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42A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442A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42A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442AAE">
            <w:pPr>
              <w:rPr>
                <w:rFonts w:eastAsia="Times New Roman"/>
              </w:rPr>
            </w:pPr>
          </w:p>
        </w:tc>
      </w:tr>
    </w:tbl>
    <w:p w:rsidR="00000000" w:rsidRDefault="00442AA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5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442AA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XI.</w:t>
            </w:r>
            <w:r>
              <w:rPr>
                <w:rFonts w:eastAsia="Times New Roman"/>
              </w:rPr>
              <w:t> Action (if any) Related to Executive Session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442AA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XII.</w:t>
            </w:r>
            <w:r>
              <w:rPr>
                <w:rFonts w:eastAsia="Times New Roman"/>
              </w:rPr>
              <w:t> Adjournment - Time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42A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#2020-364 - Motion Passed:</w:t>
            </w:r>
            <w:r>
              <w:rPr>
                <w:rFonts w:eastAsia="Times New Roman"/>
              </w:rPr>
              <w:t xml:space="preserve"> That the meeting be adjourned - 8:17 pm. passed with a motion by Theresa Allen and a second by Clara Hyde.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42A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442AA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442A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42A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442A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42A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442A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42A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442A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42A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442A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42A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442AAE">
            <w:pPr>
              <w:rPr>
                <w:rFonts w:eastAsia="Times New Roman"/>
              </w:rPr>
            </w:pPr>
          </w:p>
        </w:tc>
      </w:tr>
    </w:tbl>
    <w:p w:rsidR="00000000" w:rsidRDefault="00442AA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42AAE">
            <w:pPr>
              <w:rPr>
                <w:rFonts w:eastAsia="Times New Roman"/>
              </w:rPr>
            </w:pPr>
          </w:p>
        </w:tc>
      </w:tr>
    </w:tbl>
    <w:p w:rsidR="00442AAE" w:rsidRDefault="00442AAE">
      <w:pPr>
        <w:spacing w:after="240"/>
        <w:rPr>
          <w:rFonts w:eastAsia="Times New Roman"/>
        </w:rPr>
      </w:pPr>
      <w:bookmarkStart w:id="0" w:name="_GoBack"/>
      <w:bookmarkEnd w:id="0"/>
    </w:p>
    <w:p w:rsidR="00442AAE" w:rsidRPr="00442AAE" w:rsidRDefault="00442AAE" w:rsidP="00442AAE">
      <w:pPr>
        <w:spacing w:after="240"/>
        <w:rPr>
          <w:rFonts w:eastAsia="Times New Roman"/>
          <w:u w:val="single"/>
        </w:rPr>
      </w:pPr>
      <w:r w:rsidRPr="00442AAE">
        <w:rPr>
          <w:rFonts w:eastAsia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7055C" wp14:editId="73C54820">
                <wp:simplePos x="0" y="0"/>
                <wp:positionH relativeFrom="column">
                  <wp:posOffset>21265</wp:posOffset>
                </wp:positionH>
                <wp:positionV relativeFrom="paragraph">
                  <wp:posOffset>319612</wp:posOffset>
                </wp:positionV>
                <wp:extent cx="2849526" cy="1"/>
                <wp:effectExtent l="0" t="0" r="273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49526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25.15pt" to="226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" strokecolor="windowText"/>
            </w:pict>
          </mc:Fallback>
        </mc:AlternateContent>
      </w:r>
      <w:r w:rsidRPr="00442AAE">
        <w:rPr>
          <w:rFonts w:eastAsia="Times New Roman"/>
          <w:u w:val="single"/>
        </w:rPr>
        <w:t xml:space="preserve"> </w:t>
      </w:r>
    </w:p>
    <w:p w:rsidR="00442AAE" w:rsidRPr="00442AAE" w:rsidRDefault="00442AAE" w:rsidP="00442AAE">
      <w:pPr>
        <w:spacing w:after="240"/>
        <w:rPr>
          <w:rFonts w:eastAsia="Times New Roman"/>
          <w:sz w:val="20"/>
          <w:szCs w:val="20"/>
          <w:u w:val="single"/>
        </w:rPr>
      </w:pPr>
      <w:r w:rsidRPr="00442AAE">
        <w:rPr>
          <w:rFonts w:eastAsia="Times New Roman"/>
          <w:sz w:val="20"/>
          <w:szCs w:val="20"/>
        </w:rPr>
        <w:t xml:space="preserve"> Chairperson</w:t>
      </w:r>
      <w:r w:rsidRPr="00442AAE">
        <w:rPr>
          <w:rFonts w:eastAsia="Times New Roman"/>
          <w:sz w:val="20"/>
          <w:szCs w:val="20"/>
          <w:u w:val="single"/>
        </w:rPr>
        <w:t xml:space="preserve"> </w:t>
      </w:r>
    </w:p>
    <w:p w:rsidR="00442AAE" w:rsidRPr="00442AAE" w:rsidRDefault="00442AAE" w:rsidP="00442AAE">
      <w:pPr>
        <w:spacing w:after="240"/>
        <w:rPr>
          <w:rFonts w:eastAsia="Times New Roman"/>
          <w:color w:val="000000" w:themeColor="text1"/>
          <w:sz w:val="20"/>
          <w:szCs w:val="20"/>
          <w:u w:val="single"/>
        </w:rPr>
      </w:pPr>
    </w:p>
    <w:p w:rsidR="00442AAE" w:rsidRPr="00442AAE" w:rsidRDefault="00442AAE" w:rsidP="00442AAE">
      <w:pPr>
        <w:spacing w:after="240"/>
        <w:rPr>
          <w:rFonts w:eastAsia="Times New Roman"/>
          <w:color w:val="000000" w:themeColor="text1"/>
          <w:sz w:val="20"/>
          <w:szCs w:val="20"/>
          <w:u w:val="single"/>
        </w:rPr>
      </w:pPr>
      <w:r w:rsidRPr="00442AAE">
        <w:rPr>
          <w:rFonts w:eastAsia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6CEC2F" wp14:editId="57ADC1E1">
                <wp:simplePos x="0" y="0"/>
                <wp:positionH relativeFrom="column">
                  <wp:posOffset>24130</wp:posOffset>
                </wp:positionH>
                <wp:positionV relativeFrom="paragraph">
                  <wp:posOffset>270791</wp:posOffset>
                </wp:positionV>
                <wp:extent cx="2849245" cy="0"/>
                <wp:effectExtent l="0" t="0" r="2730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492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21.3pt" to="226.2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" strokecolor="windowText"/>
            </w:pict>
          </mc:Fallback>
        </mc:AlternateContent>
      </w:r>
    </w:p>
    <w:p w:rsidR="00442AAE" w:rsidRPr="00442AAE" w:rsidRDefault="00442AAE" w:rsidP="00442AAE">
      <w:pPr>
        <w:spacing w:after="240"/>
        <w:rPr>
          <w:rFonts w:eastAsia="Times New Roman"/>
          <w:color w:val="000000" w:themeColor="text1"/>
          <w:sz w:val="20"/>
          <w:szCs w:val="20"/>
        </w:rPr>
      </w:pPr>
      <w:r w:rsidRPr="00442AAE">
        <w:rPr>
          <w:rFonts w:eastAsia="Times New Roman"/>
          <w:color w:val="000000" w:themeColor="text1"/>
          <w:sz w:val="20"/>
          <w:szCs w:val="20"/>
        </w:rPr>
        <w:t xml:space="preserve"> Superintendent</w:t>
      </w:r>
    </w:p>
    <w:p w:rsidR="00442AAE" w:rsidRDefault="00442AAE">
      <w:pPr>
        <w:spacing w:after="240"/>
        <w:rPr>
          <w:rFonts w:eastAsia="Times New Roman"/>
        </w:rPr>
      </w:pPr>
    </w:p>
    <w:sectPr w:rsidR="00442AAE" w:rsidSect="00442AA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42AAE"/>
    <w:rsid w:val="0044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Trigg County Public Schools</Company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Powell, Jessica</dc:creator>
  <cp:lastModifiedBy>Powell, Jessica</cp:lastModifiedBy>
  <cp:revision>2</cp:revision>
  <dcterms:created xsi:type="dcterms:W3CDTF">2020-03-17T18:22:00Z</dcterms:created>
  <dcterms:modified xsi:type="dcterms:W3CDTF">2020-03-17T18:22:00Z</dcterms:modified>
</cp:coreProperties>
</file>