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BULLITT COUNTY PUBLIC SCHOOLS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1040 HIGHWAY 44 EAST</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SHEPHERDSVILLE,  KY 40165</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pgh81mthw7ul"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bl>
      <w:tblPr>
        <w:tblStyle w:val="Table1"/>
        <w:tblW w:w="20580.0" w:type="dxa"/>
        <w:jc w:val="left"/>
        <w:tblInd w:w="-45.0" w:type="dxa"/>
        <w:tblLayout w:type="fixed"/>
        <w:tblLook w:val="0400"/>
      </w:tblPr>
      <w:tblGrid>
        <w:gridCol w:w="20580"/>
        <w:tblGridChange w:id="0">
          <w:tblGrid>
            <w:gridCol w:w="20580"/>
          </w:tblGrid>
        </w:tblGridChange>
      </w:tblGrid>
      <w:tr>
        <w:trPr>
          <w:cantSplit w:val="0"/>
          <w:tblHeader w:val="0"/>
        </w:trPr>
        <w:tc>
          <w:tcP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74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Regular Meeting of the Bullitt County Board of Education</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74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March 23, 2026</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74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5:00 PM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744" w:firstLine="0"/>
              <w:jc w:val="center"/>
              <w:rPr>
                <w:b w:val="1"/>
                <w:bCs w:val="1"/>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74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MINUTES OF RECORD</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74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Bullitt County Board of Education met at the Frank R. Hatfield Administrative Center, 1040 Highway 44 East, Shepherdsville, Kentucky, 40165, at 5:00 PM on Monday, March 23, 2026, with the following members present: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Attendance Taken at 5:00 PM: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Ms. Linda Belcher     (2) Mrs. Nita Neal       (3)   Dr. Matt Mooney     (4)   Ms. Marci Hodges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Mr. Dallas Harshfield</w:t>
            </w:r>
          </w:p>
        </w:tc>
      </w:tr>
      <w:tr>
        <w:trPr>
          <w:cantSplit w:val="0"/>
          <w:tblHeader w:val="0"/>
        </w:trPr>
        <w:tc>
          <w:tcPr/>
          <w:p w:rsidR="00000000" w:rsidDel="00000000" w:rsidP="00000000" w:rsidRDefault="00000000" w:rsidRPr="00000000" w14:paraId="0000000E">
            <w:pPr>
              <w:ind w:right="10095"/>
              <w:jc w:val="center"/>
              <w:rPr>
                <w:b w:val="1"/>
                <w:bCs w:val="1"/>
              </w:rPr>
            </w:pPr>
            <w:r w:rsidDel="00000000" w:rsidR="00000000" w:rsidRPr="00000000">
              <w:rPr>
                <w:b w:val="1"/>
                <w:bCs w:val="1"/>
                <w:rtl w:val="0"/>
              </w:rPr>
              <w:t xml:space="preserve">    CALL TO ORDER</w:t>
            </w:r>
          </w:p>
          <w:p w:rsidR="00000000" w:rsidDel="00000000" w:rsidP="00000000" w:rsidRDefault="00000000" w:rsidRPr="00000000" w14:paraId="0000000F">
            <w:pPr>
              <w:spacing w:after="240" w:before="240" w:line="276" w:lineRule="auto"/>
              <w:ind w:right="9735"/>
              <w:jc w:val="center"/>
              <w:rPr/>
            </w:pPr>
            <w:r w:rsidDel="00000000" w:rsidR="00000000" w:rsidRPr="00000000">
              <w:rPr>
                <w:rFonts w:ascii="Arial" w:cs="Arial" w:eastAsia="Arial" w:hAnsi="Arial"/>
                <w:sz w:val="22"/>
                <w:szCs w:val="22"/>
                <w:rtl w:val="0"/>
              </w:rPr>
              <w:t xml:space="preserve">Board Chair, Dr. Matt Mooney, called the meeting to order at 5:00 pm</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0">
            <w:pPr>
              <w:ind w:right="4752"/>
              <w:jc w:val="cente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0012">
            <w:pPr>
              <w:ind w:right="9735"/>
              <w:jc w:val="center"/>
              <w:rPr>
                <w:b w:val="1"/>
                <w:bCs w:val="1"/>
              </w:rPr>
            </w:pPr>
            <w:r w:rsidDel="00000000" w:rsidR="00000000" w:rsidRPr="00000000">
              <w:rPr>
                <w:b w:val="1"/>
                <w:bCs w:val="1"/>
                <w:rtl w:val="0"/>
              </w:rPr>
              <w:t xml:space="preserve">ADOPT THE AGENDA</w:t>
            </w:r>
          </w:p>
        </w:tc>
      </w:tr>
      <w:tr>
        <w:trPr>
          <w:cantSplit w:val="0"/>
          <w:tblHeader w:val="0"/>
        </w:trPr>
        <w:tc>
          <w:tcPr>
            <w:vAlign w:val="center"/>
          </w:tcPr>
          <w:p w:rsidR="00000000" w:rsidDel="00000000" w:rsidP="00000000" w:rsidRDefault="00000000" w:rsidRPr="00000000" w14:paraId="00000013">
            <w:pPr>
              <w:ind w:right="4752"/>
              <w:rPr/>
            </w:pPr>
            <w:r w:rsidDel="00000000" w:rsidR="00000000" w:rsidRPr="00000000">
              <w:rPr>
                <w:rtl w:val="0"/>
              </w:rPr>
              <w:br w:type="textWrapping"/>
            </w:r>
            <w:r w:rsidDel="00000000" w:rsidR="00000000" w:rsidRPr="00000000">
              <w:rPr>
                <w:b w:val="1"/>
                <w:bCs w:val="1"/>
                <w:rtl w:val="0"/>
              </w:rPr>
              <w:t xml:space="preserve">Order #2026-201 - Motion Passed:</w:t>
            </w:r>
            <w:r w:rsidDel="00000000" w:rsidR="00000000" w:rsidRPr="00000000">
              <w:rPr>
                <w:rtl w:val="0"/>
              </w:rPr>
              <w:t xml:space="preserve"> Adopt the agenda as presented. passed with a motion by Ms. Nita Neal and </w:t>
            </w:r>
          </w:p>
          <w:p w:rsidR="00000000" w:rsidDel="00000000" w:rsidP="00000000" w:rsidRDefault="00000000" w:rsidRPr="00000000" w14:paraId="00000014">
            <w:pPr>
              <w:ind w:right="4752"/>
              <w:rPr/>
            </w:pPr>
            <w:r w:rsidDel="00000000" w:rsidR="00000000" w:rsidRPr="00000000">
              <w:rPr>
                <w:rtl w:val="0"/>
              </w:rPr>
              <w:t xml:space="preserve">a second by Dallas Harshfield. All members voted YES.</w:t>
            </w:r>
          </w:p>
        </w:tc>
      </w:tr>
      <w:tr>
        <w:trPr>
          <w:cantSplit w:val="0"/>
          <w:tblHeader w:val="0"/>
        </w:trPr>
        <w:tc>
          <w:tcPr>
            <w:vAlign w:val="center"/>
          </w:tcPr>
          <w:p w:rsidR="00000000" w:rsidDel="00000000" w:rsidP="00000000" w:rsidRDefault="00000000" w:rsidRPr="00000000" w14:paraId="00000015">
            <w:pPr>
              <w:ind w:right="4752"/>
              <w:rPr/>
            </w:pPr>
            <w:r w:rsidDel="00000000" w:rsidR="00000000" w:rsidRPr="00000000">
              <w:rPr>
                <w:rtl w:val="0"/>
              </w:rPr>
            </w:r>
          </w:p>
        </w:tc>
      </w:tr>
      <w:tr>
        <w:trPr>
          <w:cantSplit w:val="0"/>
          <w:tblHeader w:val="0"/>
        </w:trPr>
        <w:tc>
          <w:tcPr/>
          <w:p w:rsidR="00000000" w:rsidDel="00000000" w:rsidP="00000000" w:rsidRDefault="00000000" w:rsidRPr="00000000" w14:paraId="00000016">
            <w:pPr>
              <w:ind w:right="9690"/>
              <w:jc w:val="center"/>
              <w:rPr>
                <w:b w:val="1"/>
                <w:bCs w:val="1"/>
              </w:rPr>
            </w:pPr>
            <w:r w:rsidDel="00000000" w:rsidR="00000000" w:rsidRPr="00000000">
              <w:rPr>
                <w:b w:val="1"/>
                <w:bCs w:val="1"/>
                <w:rtl w:val="0"/>
              </w:rPr>
              <w:t xml:space="preserve">PRESENTATIONS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17">
            <w:pPr>
              <w:spacing w:after="240" w:before="240" w:line="276" w:lineRule="auto"/>
              <w:ind w:right="9795"/>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Board Member, Marci Hodges led the audience in the Pledge of Allegiance and reviewed the Board Team Commitments.  Stefanie Kleinholter gave the reminder to Address the Board.  </w:t>
            </w:r>
          </w:p>
          <w:p w:rsidR="00000000" w:rsidDel="00000000" w:rsidP="00000000" w:rsidRDefault="00000000" w:rsidRPr="00000000" w14:paraId="00000018">
            <w:pPr>
              <w:spacing w:after="240" w:before="240" w:line="276" w:lineRule="auto"/>
              <w:ind w:right="9795"/>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Construction update by Mrs. Cate Noble Ward of Studio Kremer Architects</w:t>
            </w:r>
          </w:p>
          <w:p w:rsidR="00000000" w:rsidDel="00000000" w:rsidP="00000000" w:rsidRDefault="00000000" w:rsidRPr="00000000" w14:paraId="00000019">
            <w:pPr>
              <w:spacing w:after="240" w:before="240" w:line="276" w:lineRule="auto"/>
              <w:ind w:right="9795"/>
              <w:jc w:val="cente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A">
            <w:pPr>
              <w:ind w:right="9780"/>
              <w:jc w:val="center"/>
              <w:rPr>
                <w:b w:val="1"/>
                <w:bCs w:val="1"/>
              </w:rPr>
            </w:pPr>
            <w:r w:rsidDel="00000000" w:rsidR="00000000" w:rsidRPr="00000000">
              <w:rPr>
                <w:b w:val="1"/>
                <w:bCs w:val="1"/>
                <w:rtl w:val="0"/>
              </w:rPr>
              <w:t xml:space="preserve">COMMUNICATIONS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1B">
            <w:pPr>
              <w:ind w:right="9795"/>
              <w:jc w:val="left"/>
              <w:rPr/>
            </w:pPr>
            <w:r w:rsidDel="00000000" w:rsidR="00000000" w:rsidRPr="00000000">
              <w:rPr>
                <w:rtl w:val="0"/>
              </w:rPr>
              <w:t xml:space="preserve">                                                                 Audience Comments </w:t>
            </w:r>
          </w:p>
          <w:p w:rsidR="00000000" w:rsidDel="00000000" w:rsidP="00000000" w:rsidRDefault="00000000" w:rsidRPr="00000000" w14:paraId="0000001C">
            <w:pPr>
              <w:ind w:right="9795"/>
              <w:jc w:val="center"/>
              <w:rPr/>
            </w:pPr>
            <w:r w:rsidDel="00000000" w:rsidR="00000000" w:rsidRPr="00000000">
              <w:rPr>
                <w:rtl w:val="0"/>
              </w:rPr>
              <w:t xml:space="preserve">(NONE)</w:t>
            </w:r>
          </w:p>
        </w:tc>
      </w:tr>
      <w:tr>
        <w:trPr>
          <w:cantSplit w:val="0"/>
          <w:tblHeader w:val="0"/>
        </w:trPr>
        <w:tc>
          <w:tcPr>
            <w:vAlign w:val="center"/>
          </w:tcPr>
          <w:p w:rsidR="00000000" w:rsidDel="00000000" w:rsidP="00000000" w:rsidRDefault="00000000" w:rsidRPr="00000000" w14:paraId="0000001D">
            <w:pPr>
              <w:ind w:right="4752"/>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1E">
            <w:pPr>
              <w:ind w:right="4752"/>
              <w:rPr/>
            </w:pPr>
            <w:r w:rsidDel="00000000" w:rsidR="00000000" w:rsidRPr="00000000">
              <w:rPr>
                <w:rtl w:val="0"/>
              </w:rPr>
            </w:r>
          </w:p>
        </w:tc>
      </w:tr>
      <w:tr>
        <w:trPr>
          <w:cantSplit w:val="0"/>
          <w:trHeight w:val="485.9765625" w:hRule="atLeast"/>
          <w:tblHeader w:val="0"/>
        </w:trPr>
        <w:tc>
          <w:tcPr>
            <w:tcMar>
              <w:top w:w="0.0" w:type="dxa"/>
              <w:left w:w="525.0" w:type="dxa"/>
              <w:bottom w:w="0.0" w:type="dxa"/>
              <w:right w:w="0.0" w:type="dxa"/>
            </w:tcMar>
          </w:tcPr>
          <w:p w:rsidR="00000000" w:rsidDel="00000000" w:rsidP="00000000" w:rsidRDefault="00000000" w:rsidRPr="00000000" w14:paraId="0000001F">
            <w:pPr>
              <w:ind w:right="4752"/>
              <w:rPr/>
            </w:pPr>
            <w:r w:rsidDel="00000000" w:rsidR="00000000" w:rsidRPr="00000000">
              <w:rPr>
                <w:b w:val="1"/>
                <w:bCs w:val="1"/>
                <w:rtl w:val="0"/>
              </w:rPr>
              <w:t xml:space="preserve">                                                                </w:t>
            </w:r>
            <w:r w:rsidDel="00000000" w:rsidR="00000000" w:rsidRPr="00000000">
              <w:rPr>
                <w:rtl w:val="0"/>
              </w:rPr>
              <w:t xml:space="preserve">Superintendent's Report</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20">
            <w:pPr>
              <w:ind w:right="10245"/>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21">
            <w:pPr>
              <w:ind w:left="-540" w:right="10245" w:firstLine="0"/>
              <w:rPr/>
            </w:pPr>
            <w:r w:rsidDel="00000000" w:rsidR="00000000" w:rsidRPr="00000000">
              <w:rPr>
                <w:rtl w:val="0"/>
              </w:rPr>
              <w:t xml:space="preserve">Dr. Bacon asked for one of the Board Members to volunteer  for the Bullitt County Code of Conduct Committee- Mrs. Nita Neal volunteered.  Dr. Bacon also announced that on the Agenda were the 2026 BCPS Graduation Dates and Locations.  NBHS requested to hold their graduation on their football field on Friday Night, May 29th at 7:00pm with a possible rain out scheduled for Saturday night, May 30th @ 7:00pm.  Bullitt East graduation will be at Broadbent Arena at 11:00am on Saturday, May 30th at 11:00 am Bullitt Central graduation will follow at Broadbent Arena @ 2:00 pm on Saturday, May 30th. </w:t>
            </w:r>
          </w:p>
        </w:tc>
      </w:tr>
      <w:tr>
        <w:trPr>
          <w:cantSplit w:val="0"/>
          <w:tblHeader w:val="0"/>
        </w:trPr>
        <w:tc>
          <w:tcPr>
            <w:vAlign w:val="center"/>
          </w:tcPr>
          <w:p w:rsidR="00000000" w:rsidDel="00000000" w:rsidP="00000000" w:rsidRDefault="00000000" w:rsidRPr="00000000" w14:paraId="00000022">
            <w:pPr>
              <w:ind w:left="-540" w:right="4752" w:firstLine="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23">
            <w:pPr>
              <w:ind w:right="4752"/>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24">
            <w:pPr>
              <w:ind w:right="9975"/>
              <w:jc w:val="center"/>
              <w:rPr/>
            </w:pPr>
            <w:r w:rsidDel="00000000" w:rsidR="00000000" w:rsidRPr="00000000">
              <w:rPr>
                <w:rtl w:val="0"/>
              </w:rPr>
              <w:t xml:space="preserve"> </w:t>
            </w:r>
          </w:p>
          <w:p w:rsidR="00000000" w:rsidDel="00000000" w:rsidP="00000000" w:rsidRDefault="00000000" w:rsidRPr="00000000" w14:paraId="00000025">
            <w:pPr>
              <w:ind w:right="9975"/>
              <w:jc w:val="center"/>
              <w:rPr/>
            </w:pPr>
            <w:r w:rsidDel="00000000" w:rsidR="00000000" w:rsidRPr="00000000">
              <w:rPr>
                <w:rtl w:val="0"/>
              </w:rPr>
              <w:t xml:space="preserve">Other Items from the Board</w:t>
            </w:r>
          </w:p>
          <w:p w:rsidR="00000000" w:rsidDel="00000000" w:rsidP="00000000" w:rsidRDefault="00000000" w:rsidRPr="00000000" w14:paraId="00000026">
            <w:pPr>
              <w:ind w:right="9975"/>
              <w:jc w:val="center"/>
              <w:rPr/>
            </w:pPr>
            <w:r w:rsidDel="00000000" w:rsidR="00000000" w:rsidRPr="00000000">
              <w:rPr>
                <w:rtl w:val="0"/>
              </w:rPr>
            </w:r>
          </w:p>
          <w:p w:rsidR="00000000" w:rsidDel="00000000" w:rsidP="00000000" w:rsidRDefault="00000000" w:rsidRPr="00000000" w14:paraId="00000027">
            <w:pPr>
              <w:ind w:right="9975"/>
              <w:jc w:val="center"/>
              <w:rPr/>
            </w:pPr>
            <w:r w:rsidDel="00000000" w:rsidR="00000000" w:rsidRPr="00000000">
              <w:rPr>
                <w:rtl w:val="0"/>
              </w:rPr>
              <w:t xml:space="preserve">Linda Belcher thanked all schools for gifts, cards and food provided to them at last month’s Board Member Appreciation Celebration.  </w:t>
            </w:r>
          </w:p>
        </w:tc>
      </w:tr>
      <w:tr>
        <w:trPr>
          <w:cantSplit w:val="0"/>
          <w:tblHeader w:val="0"/>
        </w:trPr>
        <w:tc>
          <w:tcPr>
            <w:vAlign w:val="center"/>
          </w:tcPr>
          <w:p w:rsidR="00000000" w:rsidDel="00000000" w:rsidP="00000000" w:rsidRDefault="00000000" w:rsidRPr="00000000" w14:paraId="00000028">
            <w:pPr>
              <w:ind w:right="4752"/>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29">
            <w:pPr>
              <w:ind w:right="4752"/>
              <w:rPr/>
            </w:pPr>
            <w:r w:rsidDel="00000000" w:rsidR="00000000" w:rsidRPr="00000000">
              <w:rPr>
                <w:rtl w:val="0"/>
              </w:rPr>
            </w:r>
          </w:p>
        </w:tc>
      </w:tr>
      <w:tr>
        <w:trPr>
          <w:cantSplit w:val="0"/>
          <w:tblHeader w:val="0"/>
        </w:trPr>
        <w:tc>
          <w:tcPr/>
          <w:p w:rsidR="00000000" w:rsidDel="00000000" w:rsidP="00000000" w:rsidRDefault="00000000" w:rsidRPr="00000000" w14:paraId="0000002A">
            <w:pPr>
              <w:ind w:right="9780"/>
              <w:jc w:val="center"/>
              <w:rPr>
                <w:b w:val="1"/>
                <w:bCs w:val="1"/>
              </w:rPr>
            </w:pPr>
            <w:r w:rsidDel="00000000" w:rsidR="00000000" w:rsidRPr="00000000">
              <w:rPr>
                <w:b w:val="1"/>
                <w:bCs w:val="1"/>
                <w:rtl w:val="0"/>
              </w:rPr>
              <w:t xml:space="preserve">CONSENT ITEMS</w:t>
            </w:r>
          </w:p>
          <w:p w:rsidR="00000000" w:rsidDel="00000000" w:rsidP="00000000" w:rsidRDefault="00000000" w:rsidRPr="00000000" w14:paraId="0000002B">
            <w:pPr>
              <w:ind w:right="9780"/>
              <w:jc w:val="center"/>
              <w:rPr>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C">
            <w:pPr>
              <w:ind w:right="4752"/>
              <w:rPr/>
            </w:pPr>
            <w:r w:rsidDel="00000000" w:rsidR="00000000" w:rsidRPr="00000000">
              <w:rPr>
                <w:b w:val="1"/>
                <w:bCs w:val="1"/>
                <w:rtl w:val="0"/>
              </w:rPr>
              <w:t xml:space="preserve">Order #2026-201 - Motion Passed:</w:t>
            </w:r>
            <w:r w:rsidDel="00000000" w:rsidR="00000000" w:rsidRPr="00000000">
              <w:rPr>
                <w:rtl w:val="0"/>
              </w:rPr>
              <w:t xml:space="preserve"> Approve Consent Items as presented, noting that all items have been </w:t>
            </w:r>
          </w:p>
          <w:p w:rsidR="00000000" w:rsidDel="00000000" w:rsidP="00000000" w:rsidRDefault="00000000" w:rsidRPr="00000000" w14:paraId="0000002D">
            <w:pPr>
              <w:ind w:right="4752"/>
              <w:rPr/>
            </w:pPr>
            <w:r w:rsidDel="00000000" w:rsidR="00000000" w:rsidRPr="00000000">
              <w:rPr>
                <w:rtl w:val="0"/>
              </w:rPr>
              <w:t xml:space="preserve">studied with individual recommendations and rationale being provided prior to the meeting in the full Board </w:t>
            </w:r>
          </w:p>
          <w:p w:rsidR="00000000" w:rsidDel="00000000" w:rsidP="00000000" w:rsidRDefault="00000000" w:rsidRPr="00000000" w14:paraId="0000002E">
            <w:pPr>
              <w:ind w:right="4752"/>
              <w:rPr/>
            </w:pPr>
            <w:r w:rsidDel="00000000" w:rsidR="00000000" w:rsidRPr="00000000">
              <w:rPr>
                <w:rtl w:val="0"/>
              </w:rPr>
              <w:t xml:space="preserve">packet on Tuesday, March 17, 2026, which is available online. passed with a motion by Dallas Harshfield and </w:t>
            </w:r>
          </w:p>
          <w:p w:rsidR="00000000" w:rsidDel="00000000" w:rsidP="00000000" w:rsidRDefault="00000000" w:rsidRPr="00000000" w14:paraId="0000002F">
            <w:pPr>
              <w:ind w:right="4752"/>
              <w:rPr/>
            </w:pPr>
            <w:r w:rsidDel="00000000" w:rsidR="00000000" w:rsidRPr="00000000">
              <w:rPr>
                <w:rtl w:val="0"/>
              </w:rPr>
              <w:t xml:space="preserve">a second by Ms. Nita Neal.  All members voted YES.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30">
            <w:pPr>
              <w:ind w:right="4752"/>
              <w:rPr/>
            </w:pPr>
            <w:r w:rsidDel="00000000" w:rsidR="00000000" w:rsidRPr="00000000">
              <w:rPr>
                <w:b w:val="1"/>
                <w:bCs w:val="1"/>
                <w:rtl w:val="0"/>
              </w:rPr>
              <w:t xml:space="preserve">a.</w:t>
            </w:r>
            <w:r w:rsidDel="00000000" w:rsidR="00000000" w:rsidRPr="00000000">
              <w:rPr>
                <w:rtl w:val="0"/>
              </w:rPr>
              <w:t xml:space="preserve"> Financial Reports</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1">
            <w:pPr>
              <w:ind w:right="4752"/>
              <w:rPr/>
            </w:pPr>
            <w:r w:rsidDel="00000000" w:rsidR="00000000" w:rsidRPr="00000000">
              <w:rPr>
                <w:b w:val="1"/>
                <w:bCs w:val="1"/>
                <w:rtl w:val="0"/>
              </w:rPr>
              <w:t xml:space="preserve">1.</w:t>
            </w:r>
            <w:r w:rsidDel="00000000" w:rsidR="00000000" w:rsidRPr="00000000">
              <w:rPr>
                <w:rtl w:val="0"/>
              </w:rPr>
              <w:t xml:space="preserve"> Balance Sheets for All Funds</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2">
            <w:pPr>
              <w:ind w:right="4752"/>
              <w:rPr/>
            </w:pPr>
            <w:r w:rsidDel="00000000" w:rsidR="00000000" w:rsidRPr="00000000">
              <w:rPr>
                <w:b w:val="1"/>
                <w:bCs w:val="1"/>
                <w:rtl w:val="0"/>
              </w:rPr>
              <w:t xml:space="preserve">2.</w:t>
            </w:r>
            <w:r w:rsidDel="00000000" w:rsidR="00000000" w:rsidRPr="00000000">
              <w:rPr>
                <w:rtl w:val="0"/>
              </w:rPr>
              <w:t xml:space="preserve"> Monthly Summary Report for Period 8</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3">
            <w:pPr>
              <w:ind w:right="4752"/>
              <w:rPr/>
            </w:pPr>
            <w:r w:rsidDel="00000000" w:rsidR="00000000" w:rsidRPr="00000000">
              <w:rPr>
                <w:b w:val="1"/>
                <w:bCs w:val="1"/>
                <w:rtl w:val="0"/>
              </w:rPr>
              <w:t xml:space="preserve">3.</w:t>
            </w:r>
            <w:r w:rsidDel="00000000" w:rsidR="00000000" w:rsidRPr="00000000">
              <w:rPr>
                <w:rtl w:val="0"/>
              </w:rPr>
              <w:t xml:space="preserve"> AP Check Reconciliation Register</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4">
            <w:pPr>
              <w:ind w:right="4752"/>
              <w:rPr/>
            </w:pPr>
            <w:r w:rsidDel="00000000" w:rsidR="00000000" w:rsidRPr="00000000">
              <w:rPr>
                <w:b w:val="1"/>
                <w:bCs w:val="1"/>
                <w:rtl w:val="0"/>
              </w:rPr>
              <w:t xml:space="preserve">4.</w:t>
            </w:r>
            <w:r w:rsidDel="00000000" w:rsidR="00000000" w:rsidRPr="00000000">
              <w:rPr>
                <w:rtl w:val="0"/>
              </w:rPr>
              <w:t xml:space="preserve"> Paid Invoice Report</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35">
            <w:pPr>
              <w:ind w:right="4752"/>
              <w:rPr/>
            </w:pPr>
            <w:r w:rsidDel="00000000" w:rsidR="00000000" w:rsidRPr="00000000">
              <w:rPr>
                <w:b w:val="1"/>
                <w:bCs w:val="1"/>
                <w:rtl w:val="0"/>
              </w:rPr>
              <w:t xml:space="preserve">b.</w:t>
            </w:r>
            <w:r w:rsidDel="00000000" w:rsidR="00000000" w:rsidRPr="00000000">
              <w:rPr>
                <w:rtl w:val="0"/>
              </w:rPr>
              <w:t xml:space="preserve"> Bids</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4752" w:hanging="180"/>
              <w:jc w:val="left"/>
              <w:rPr>
                <w:i w:val="0"/>
                <w:iCs w:val="0"/>
                <w:smallCaps w:val="0"/>
                <w:strike w:val="0"/>
                <w:color w:val="000000"/>
                <w:sz w:val="24"/>
                <w:szCs w:val="24"/>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Permission to Solicit Bids for Propane Fuel Accept bid renewals for Gasoline, Diesel, and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Motor </w:t>
            </w:r>
            <w:r w:rsidDel="00000000" w:rsidR="00000000" w:rsidRPr="00000000">
              <w:rPr>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il &amp; Lubricants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8">
            <w:pPr>
              <w:ind w:right="4752"/>
              <w:rPr/>
            </w:pPr>
            <w:r w:rsidDel="00000000" w:rsidR="00000000" w:rsidRPr="00000000">
              <w:rPr>
                <w:rtl w:val="0"/>
              </w:rPr>
              <w:t xml:space="preserve">We would like permission from the Board of Education to advertise and solicit bids for Propane Fuel, </w:t>
            </w:r>
          </w:p>
          <w:p w:rsidR="00000000" w:rsidDel="00000000" w:rsidP="00000000" w:rsidRDefault="00000000" w:rsidRPr="00000000" w14:paraId="00000039">
            <w:pPr>
              <w:ind w:right="4752"/>
              <w:rPr/>
            </w:pPr>
            <w:r w:rsidDel="00000000" w:rsidR="00000000" w:rsidRPr="00000000">
              <w:rPr>
                <w:rtl w:val="0"/>
              </w:rPr>
              <w:t xml:space="preserve">the current bid with Amerigas Company is thru June 2026. The bid will be for the 2026-2027 fiscal </w:t>
            </w:r>
          </w:p>
          <w:p w:rsidR="00000000" w:rsidDel="00000000" w:rsidP="00000000" w:rsidRDefault="00000000" w:rsidRPr="00000000" w14:paraId="0000003A">
            <w:pPr>
              <w:ind w:right="4752"/>
              <w:rPr/>
            </w:pPr>
            <w:r w:rsidDel="00000000" w:rsidR="00000000" w:rsidRPr="00000000">
              <w:rPr>
                <w:rtl w:val="0"/>
              </w:rPr>
              <w:t xml:space="preserve">year with the option of an additional two-year renewable agreement. Also, we would like permission </w:t>
            </w:r>
          </w:p>
          <w:p w:rsidR="00000000" w:rsidDel="00000000" w:rsidP="00000000" w:rsidRDefault="00000000" w:rsidRPr="00000000" w14:paraId="0000003B">
            <w:pPr>
              <w:ind w:right="4752"/>
              <w:rPr/>
            </w:pPr>
            <w:r w:rsidDel="00000000" w:rsidR="00000000" w:rsidRPr="00000000">
              <w:rPr>
                <w:rtl w:val="0"/>
              </w:rPr>
              <w:t xml:space="preserve">to accept the renewable agreements with Key Oil Company and Apollo Oil Company for the Motor </w:t>
            </w:r>
          </w:p>
          <w:p w:rsidR="00000000" w:rsidDel="00000000" w:rsidP="00000000" w:rsidRDefault="00000000" w:rsidRPr="00000000" w14:paraId="0000003C">
            <w:pPr>
              <w:ind w:right="4752"/>
              <w:rPr/>
            </w:pPr>
            <w:r w:rsidDel="00000000" w:rsidR="00000000" w:rsidRPr="00000000">
              <w:rPr>
                <w:rtl w:val="0"/>
              </w:rPr>
              <w:t xml:space="preserve">Oil &amp; Lubricants for the 2026-2027 fiscal year. In addition, we also would like permission to accept </w:t>
            </w:r>
          </w:p>
          <w:p w:rsidR="00000000" w:rsidDel="00000000" w:rsidP="00000000" w:rsidRDefault="00000000" w:rsidRPr="00000000" w14:paraId="0000003D">
            <w:pPr>
              <w:ind w:right="4752"/>
              <w:rPr/>
            </w:pPr>
            <w:r w:rsidDel="00000000" w:rsidR="00000000" w:rsidRPr="00000000">
              <w:rPr>
                <w:rtl w:val="0"/>
              </w:rPr>
              <w:t xml:space="preserve">the renewable agreement also with Valor Oil Company for Gasoline &amp; Diesel fuel for the 2026-2027 </w:t>
            </w:r>
          </w:p>
          <w:p w:rsidR="00000000" w:rsidDel="00000000" w:rsidP="00000000" w:rsidRDefault="00000000" w:rsidRPr="00000000" w14:paraId="0000003E">
            <w:pPr>
              <w:ind w:right="4752"/>
              <w:rPr/>
            </w:pPr>
            <w:r w:rsidDel="00000000" w:rsidR="00000000" w:rsidRPr="00000000">
              <w:rPr>
                <w:rtl w:val="0"/>
              </w:rPr>
              <w:t xml:space="preserve">fiscal year.</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3F">
            <w:pPr>
              <w:ind w:right="4752"/>
              <w:rPr/>
            </w:pPr>
            <w:r w:rsidDel="00000000" w:rsidR="00000000" w:rsidRPr="00000000">
              <w:rPr>
                <w:b w:val="1"/>
                <w:bCs w:val="1"/>
                <w:rtl w:val="0"/>
              </w:rPr>
              <w:t xml:space="preserve">2.</w:t>
            </w:r>
            <w:r w:rsidDel="00000000" w:rsidR="00000000" w:rsidRPr="00000000">
              <w:rPr>
                <w:rtl w:val="0"/>
              </w:rPr>
              <w:t xml:space="preserve"> Permission to accept bid for Weapons Detection System</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40">
            <w:pPr>
              <w:ind w:right="4752"/>
              <w:rPr/>
            </w:pPr>
            <w:r w:rsidDel="00000000" w:rsidR="00000000" w:rsidRPr="00000000">
              <w:rPr>
                <w:rtl w:val="0"/>
              </w:rPr>
              <w:t xml:space="preserve">Following a thorough Request for Proposal (RFP) process that garnered six agency submissions,</w:t>
              <w:br w:type="textWrapping"/>
              <w:t xml:space="preserve">the Safe Schools Department formally requests permission from the Bullitt County Board of</w:t>
              <w:br w:type="textWrapping"/>
              <w:t xml:space="preserve">Education to purchase the Xonar weapons-detection system from Noble Technologies. No</w:t>
              <w:br w:type="textWrapping"/>
              <w:t xml:space="preserve">other quote met every specification listed in the RFP, making this vendor the highest-scoring</w:t>
              <w:br w:type="textWrapping"/>
              <w:t xml:space="preserve">vendor for the requirements. The proposal is attached.</w:t>
            </w:r>
          </w:p>
          <w:p w:rsidR="00000000" w:rsidDel="00000000" w:rsidP="00000000" w:rsidRDefault="00000000" w:rsidRPr="00000000" w14:paraId="00000041">
            <w:pPr>
              <w:ind w:right="4752"/>
              <w:rPr/>
            </w:pPr>
            <w:r w:rsidDel="00000000" w:rsidR="00000000" w:rsidRPr="00000000">
              <w:rPr>
                <w:rtl w:val="0"/>
              </w:rPr>
              <w:br w:type="textWrapping"/>
              <w:t xml:space="preserve">These systems will be installed in each of our high schools and on the campus on High School</w:t>
              <w:br w:type="textWrapping"/>
              <w:t xml:space="preserve">Drive (ATC, BAC, and ROC). BCHS, BEHS, and NBHS will have two access locations: one for</w:t>
              <w:br w:type="textWrapping"/>
              <w:t xml:space="preserve">drop-off/car riders and one for bus drop-off. BAC/ROC/ATC will have one point-of-entry system</w:t>
              <w:br w:type="textWrapping"/>
              <w:t xml:space="preserve">that all three programs will share. Therefore, we will purchase 13 walk-through scanners and 7</w:t>
              <w:br w:type="textWrapping"/>
              <w:t xml:space="preserve">baggage scanners, along with support and warranty fees.</w:t>
            </w:r>
          </w:p>
          <w:p w:rsidR="00000000" w:rsidDel="00000000" w:rsidP="00000000" w:rsidRDefault="00000000" w:rsidRPr="00000000" w14:paraId="00000042">
            <w:pPr>
              <w:ind w:right="4752"/>
              <w:rPr/>
            </w:pPr>
            <w:r w:rsidDel="00000000" w:rsidR="00000000" w:rsidRPr="00000000">
              <w:rPr>
                <w:rtl w:val="0"/>
              </w:rPr>
              <w:br w:type="textWrapping"/>
              <w:t xml:space="preserve">This decision aligns with the district's commitment to comprehensive safety efforts and</w:t>
              <w:br w:type="textWrapping"/>
              <w:t xml:space="preserve">represents the most effective partnership for increasing another layer of security for Bullitt</w:t>
              <w:br w:type="textWrapping"/>
              <w:t xml:space="preserve">County Public Schools.</w:t>
            </w:r>
          </w:p>
          <w:p w:rsidR="00000000" w:rsidDel="00000000" w:rsidP="00000000" w:rsidRDefault="00000000" w:rsidRPr="00000000" w14:paraId="00000043">
            <w:pPr>
              <w:ind w:right="4752"/>
              <w:rPr/>
            </w:pPr>
            <w:r w:rsidDel="00000000" w:rsidR="00000000" w:rsidRPr="00000000">
              <w:rPr>
                <w:rtl w:val="0"/>
              </w:rPr>
              <w:br w:type="textWrapping"/>
              <w:t xml:space="preserve">The estimated price for this system is $1,277,850.00, plus additional requirements and licensing,</w:t>
              <w:br w:type="textWrapping"/>
              <w:t xml:space="preserve">for a total of $1,375,788.71. We are seeking approval to move forward with this collaboration</w:t>
              <w:br w:type="textWrapping"/>
              <w:t xml:space="preserve">and deployment.</w:t>
            </w:r>
          </w:p>
          <w:p w:rsidR="00000000" w:rsidDel="00000000" w:rsidP="00000000" w:rsidRDefault="00000000" w:rsidRPr="00000000" w14:paraId="00000044">
            <w:pPr>
              <w:ind w:right="4752"/>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45">
            <w:pPr>
              <w:ind w:right="4752"/>
              <w:rPr/>
            </w:pPr>
            <w:r w:rsidDel="00000000" w:rsidR="00000000" w:rsidRPr="00000000">
              <w:rPr>
                <w:b w:val="1"/>
                <w:bCs w:val="1"/>
                <w:rtl w:val="0"/>
              </w:rPr>
              <w:t xml:space="preserve">c.</w:t>
            </w:r>
            <w:r w:rsidDel="00000000" w:rsidR="00000000" w:rsidRPr="00000000">
              <w:rPr>
                <w:rtl w:val="0"/>
              </w:rPr>
              <w:t xml:space="preserve"> Travel for March Brd Mtg</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46">
            <w:pPr>
              <w:ind w:right="4752"/>
              <w:rPr/>
            </w:pPr>
            <w:r w:rsidDel="00000000" w:rsidR="00000000" w:rsidRPr="00000000">
              <w:rPr>
                <w:b w:val="1"/>
                <w:bCs w:val="1"/>
                <w:rtl w:val="0"/>
              </w:rPr>
              <w:t xml:space="preserve">d.</w:t>
            </w:r>
            <w:r w:rsidDel="00000000" w:rsidR="00000000" w:rsidRPr="00000000">
              <w:rPr>
                <w:rtl w:val="0"/>
              </w:rPr>
              <w:t xml:space="preserve"> Minutes</w:t>
            </w:r>
          </w:p>
        </w:tc>
      </w:tr>
      <w:tr>
        <w:trPr>
          <w:cantSplit w:val="0"/>
          <w:tblHeader w:val="0"/>
        </w:trPr>
        <w:tc>
          <w:tcPr>
            <w:vAlign w:val="center"/>
          </w:tcPr>
          <w:p w:rsidR="00000000" w:rsidDel="00000000" w:rsidP="00000000" w:rsidRDefault="00000000" w:rsidRPr="00000000" w14:paraId="00000047">
            <w:pPr>
              <w:ind w:right="4752"/>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48">
            <w:pPr>
              <w:ind w:right="4752"/>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49">
            <w:pPr>
              <w:ind w:right="4752"/>
              <w:rPr/>
            </w:pPr>
            <w:r w:rsidDel="00000000" w:rsidR="00000000" w:rsidRPr="00000000">
              <w:rPr>
                <w:b w:val="1"/>
                <w:bCs w:val="1"/>
                <w:rtl w:val="0"/>
              </w:rPr>
              <w:t xml:space="preserve">e.</w:t>
            </w:r>
            <w:r w:rsidDel="00000000" w:rsidR="00000000" w:rsidRPr="00000000">
              <w:rPr>
                <w:rtl w:val="0"/>
              </w:rPr>
              <w:t xml:space="preserve"> Construction Items</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4A">
            <w:pPr>
              <w:ind w:right="4752"/>
              <w:rPr/>
            </w:pPr>
            <w:r w:rsidDel="00000000" w:rsidR="00000000" w:rsidRPr="00000000">
              <w:rPr>
                <w:b w:val="1"/>
                <w:bCs w:val="1"/>
                <w:rtl w:val="0"/>
              </w:rPr>
              <w:t xml:space="preserve">1.</w:t>
            </w:r>
            <w:r w:rsidDel="00000000" w:rsidR="00000000" w:rsidRPr="00000000">
              <w:rPr>
                <w:rtl w:val="0"/>
              </w:rPr>
              <w:t xml:space="preserve"> Stormwater Management/BMP Facilities Agrmt North Bullitt Campus (BC Finance Corp)</w:t>
            </w:r>
          </w:p>
        </w:tc>
      </w:tr>
      <w:tr>
        <w:trPr>
          <w:cantSplit w:val="0"/>
          <w:tblHeader w:val="0"/>
        </w:trPr>
        <w:tc>
          <w:tcPr>
            <w:vAlign w:val="center"/>
          </w:tcPr>
          <w:p w:rsidR="00000000" w:rsidDel="00000000" w:rsidP="00000000" w:rsidRDefault="00000000" w:rsidRPr="00000000" w14:paraId="0000004B">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4C">
            <w:pPr>
              <w:ind w:right="4752"/>
              <w:rPr/>
            </w:pPr>
            <w:r w:rsidDel="00000000" w:rsidR="00000000" w:rsidRPr="00000000">
              <w:rPr>
                <w:rFonts w:ascii="Calibri" w:cs="Calibri" w:eastAsia="Calibri" w:hAnsi="Calibri"/>
                <w:sz w:val="22"/>
                <w:szCs w:val="22"/>
              </w:rPr>
              <w:drawing>
                <wp:inline distB="0" distT="0" distL="0" distR="0">
                  <wp:extent cx="5724525" cy="2418457"/>
                  <wp:effectExtent b="0" l="0" r="0" t="0"/>
                  <wp:docPr descr="C:\Users\angela.burnett\AppData\Local\Microsoft\Windows\INetCache\Content.MSO\63C0D9E2.tmp" id="16" name="image4.png"/>
                  <a:graphic>
                    <a:graphicData uri="http://schemas.openxmlformats.org/drawingml/2006/picture">
                      <pic:pic>
                        <pic:nvPicPr>
                          <pic:cNvPr descr="C:\Users\angela.burnett\AppData\Local\Microsoft\Windows\INetCache\Content.MSO\63C0D9E2.tmp" id="0" name="image4.png"/>
                          <pic:cNvPicPr preferRelativeResize="0"/>
                        </pic:nvPicPr>
                        <pic:blipFill>
                          <a:blip r:embed="rId7"/>
                          <a:srcRect b="0" l="0" r="0" t="0"/>
                          <a:stretch>
                            <a:fillRect/>
                          </a:stretch>
                        </pic:blipFill>
                        <pic:spPr>
                          <a:xfrm>
                            <a:off x="0" y="0"/>
                            <a:ext cx="5724525" cy="2418457"/>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4D">
            <w:pPr>
              <w:ind w:right="4752"/>
              <w:rPr/>
            </w:pPr>
            <w:r w:rsidDel="00000000" w:rsidR="00000000" w:rsidRPr="00000000">
              <w:rPr>
                <w:b w:val="1"/>
                <w:bCs w:val="1"/>
                <w:rtl w:val="0"/>
              </w:rPr>
              <w:t xml:space="preserve">2.</w:t>
            </w:r>
            <w:r w:rsidDel="00000000" w:rsidR="00000000" w:rsidRPr="00000000">
              <w:rPr>
                <w:rtl w:val="0"/>
              </w:rPr>
              <w:t xml:space="preserve"> Revised BG -1 25-334 West Avenue Property</w:t>
            </w:r>
          </w:p>
        </w:tc>
      </w:tr>
      <w:tr>
        <w:trPr>
          <w:cantSplit w:val="0"/>
          <w:tblHeader w:val="0"/>
        </w:trPr>
        <w:tc>
          <w:tcPr>
            <w:vAlign w:val="center"/>
          </w:tcPr>
          <w:p w:rsidR="00000000" w:rsidDel="00000000" w:rsidP="00000000" w:rsidRDefault="00000000" w:rsidRPr="00000000" w14:paraId="0000004E">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Attached please find the revised BG-1 for acquisition of the West Avenue property.  I ask the revised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BG-1 for this project to be approved</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Attachment:</w:t>
            </w:r>
          </w:p>
          <w:p w:rsidR="00000000" w:rsidDel="00000000" w:rsidP="00000000" w:rsidRDefault="00000000" w:rsidRPr="00000000" w14:paraId="00000052">
            <w:pPr>
              <w:numPr>
                <w:ilvl w:val="0"/>
                <w:numId w:val="1"/>
              </w:numPr>
              <w:ind w:left="720" w:right="4752" w:hanging="360"/>
              <w:rPr/>
            </w:pPr>
            <w:r w:rsidDel="00000000" w:rsidR="00000000" w:rsidRPr="00000000">
              <w:rPr>
                <w:rtl w:val="0"/>
              </w:rPr>
              <w:t xml:space="preserve">FACPAC Revised BG-1 Project 25-334</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3">
            <w:pPr>
              <w:ind w:right="4752"/>
              <w:rPr/>
            </w:pPr>
            <w:r w:rsidDel="00000000" w:rsidR="00000000" w:rsidRPr="00000000">
              <w:rPr>
                <w:b w:val="1"/>
                <w:bCs w:val="1"/>
                <w:rtl w:val="0"/>
              </w:rPr>
              <w:t xml:space="preserve">3.</w:t>
            </w:r>
            <w:r w:rsidDel="00000000" w:rsidR="00000000" w:rsidRPr="00000000">
              <w:rPr>
                <w:rtl w:val="0"/>
              </w:rPr>
              <w:t xml:space="preserve"> BG-1 LJES HVAC Upgrades 26-328 (#8138)</w:t>
            </w:r>
          </w:p>
        </w:tc>
      </w:tr>
      <w:tr>
        <w:trPr>
          <w:cantSplit w:val="0"/>
          <w:tblHeader w:val="0"/>
        </w:trPr>
        <w:tc>
          <w:tcPr>
            <w:vAlign w:val="center"/>
          </w:tcPr>
          <w:p w:rsidR="00000000" w:rsidDel="00000000" w:rsidP="00000000" w:rsidRDefault="00000000" w:rsidRPr="00000000" w14:paraId="00000054">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Attached please find the BG-1 for the Lebanon Junction Elementary HVAC Upgrades.  I ask the BG-1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this project to be approved.</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Attachment:</w:t>
            </w:r>
          </w:p>
          <w:p w:rsidR="00000000" w:rsidDel="00000000" w:rsidP="00000000" w:rsidRDefault="00000000" w:rsidRPr="00000000" w14:paraId="00000058">
            <w:pPr>
              <w:numPr>
                <w:ilvl w:val="0"/>
                <w:numId w:val="2"/>
              </w:numPr>
              <w:ind w:left="720" w:right="4752" w:hanging="360"/>
              <w:rPr/>
            </w:pPr>
            <w:r w:rsidDel="00000000" w:rsidR="00000000" w:rsidRPr="00000000">
              <w:rPr>
                <w:rtl w:val="0"/>
              </w:rPr>
              <w:t xml:space="preserve">FACPAC BG-1 (Project 26-328)</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9">
            <w:pPr>
              <w:ind w:right="4752"/>
              <w:rPr/>
            </w:pPr>
            <w:r w:rsidDel="00000000" w:rsidR="00000000" w:rsidRPr="00000000">
              <w:rPr>
                <w:b w:val="1"/>
                <w:bCs w:val="1"/>
                <w:rtl w:val="0"/>
              </w:rPr>
              <w:t xml:space="preserve">4.</w:t>
            </w:r>
            <w:r w:rsidDel="00000000" w:rsidR="00000000" w:rsidRPr="00000000">
              <w:rPr>
                <w:rtl w:val="0"/>
              </w:rPr>
              <w:t xml:space="preserve"> Lebanon Junction HVAC Renovation - Equipment Procurement</w:t>
            </w:r>
          </w:p>
        </w:tc>
      </w:tr>
      <w:tr>
        <w:trPr>
          <w:cantSplit w:val="0"/>
          <w:tblHeader w:val="0"/>
        </w:trPr>
        <w:tc>
          <w:tcPr>
            <w:vAlign w:val="center"/>
          </w:tcPr>
          <w:p w:rsidR="00000000" w:rsidDel="00000000" w:rsidP="00000000" w:rsidRDefault="00000000" w:rsidRPr="00000000" w14:paraId="0000005A">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B">
            <w:pPr>
              <w:ind w:right="4752"/>
              <w:rPr/>
            </w:pPr>
            <w:r w:rsidDel="00000000" w:rsidR="00000000" w:rsidRPr="00000000">
              <w:rPr>
                <w:rFonts w:ascii="Calibri" w:cs="Calibri" w:eastAsia="Calibri" w:hAnsi="Calibri"/>
                <w:sz w:val="22"/>
                <w:szCs w:val="22"/>
              </w:rPr>
              <w:drawing>
                <wp:inline distB="0" distT="0" distL="0" distR="0">
                  <wp:extent cx="4657725" cy="2044650"/>
                  <wp:effectExtent b="0" l="0" r="0" t="0"/>
                  <wp:docPr descr="C:\Users\angela.burnett\AppData\Local\Microsoft\Windows\INetCache\Content.MSO\2EAD1C7B.tmp" id="18" name="image6.png"/>
                  <a:graphic>
                    <a:graphicData uri="http://schemas.openxmlformats.org/drawingml/2006/picture">
                      <pic:pic>
                        <pic:nvPicPr>
                          <pic:cNvPr descr="C:\Users\angela.burnett\AppData\Local\Microsoft\Windows\INetCache\Content.MSO\2EAD1C7B.tmp" id="0" name="image6.png"/>
                          <pic:cNvPicPr preferRelativeResize="0"/>
                        </pic:nvPicPr>
                        <pic:blipFill>
                          <a:blip r:embed="rId8"/>
                          <a:srcRect b="0" l="0" r="0" t="0"/>
                          <a:stretch>
                            <a:fillRect/>
                          </a:stretch>
                        </pic:blipFill>
                        <pic:spPr>
                          <a:xfrm>
                            <a:off x="0" y="0"/>
                            <a:ext cx="4657725" cy="2044650"/>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C">
            <w:pPr>
              <w:ind w:right="4752"/>
              <w:rPr/>
            </w:pPr>
            <w:r w:rsidDel="00000000" w:rsidR="00000000" w:rsidRPr="00000000">
              <w:rPr>
                <w:b w:val="1"/>
                <w:bCs w:val="1"/>
                <w:rtl w:val="0"/>
              </w:rPr>
              <w:t xml:space="preserve">5.</w:t>
            </w:r>
            <w:r w:rsidDel="00000000" w:rsidR="00000000" w:rsidRPr="00000000">
              <w:rPr>
                <w:rtl w:val="0"/>
              </w:rPr>
              <w:t xml:space="preserve"> BEHS Fine Arts - BG 23-050 - Change Order 33 - Hot Water Piping Insulation</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D">
            <w:pPr>
              <w:ind w:right="4752"/>
              <w:rPr/>
            </w:pPr>
            <w:r w:rsidDel="00000000" w:rsidR="00000000" w:rsidRPr="00000000">
              <w:rPr>
                <w:b w:val="1"/>
                <w:bCs w:val="1"/>
                <w:rtl w:val="0"/>
              </w:rPr>
              <w:t xml:space="preserve">6.</w:t>
            </w:r>
            <w:r w:rsidDel="00000000" w:rsidR="00000000" w:rsidRPr="00000000">
              <w:rPr>
                <w:rtl w:val="0"/>
              </w:rPr>
              <w:t xml:space="preserve"> Bernheim Middle School - BG 23-051 - DPO 4 - Schiller - Change Order Credit Omit Sales </w:t>
            </w:r>
          </w:p>
          <w:p w:rsidR="00000000" w:rsidDel="00000000" w:rsidP="00000000" w:rsidRDefault="00000000" w:rsidRPr="00000000" w14:paraId="0000005E">
            <w:pPr>
              <w:ind w:right="4752"/>
              <w:rPr/>
            </w:pPr>
            <w:r w:rsidDel="00000000" w:rsidR="00000000" w:rsidRPr="00000000">
              <w:rPr>
                <w:rtl w:val="0"/>
              </w:rPr>
              <w:t xml:space="preserve">Tax on Administrative Request</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5F">
            <w:pPr>
              <w:ind w:right="4752"/>
              <w:rPr/>
            </w:pPr>
            <w:r w:rsidDel="00000000" w:rsidR="00000000" w:rsidRPr="00000000">
              <w:rPr>
                <w:b w:val="1"/>
                <w:bCs w:val="1"/>
                <w:rtl w:val="0"/>
              </w:rPr>
              <w:t xml:space="preserve">7.</w:t>
            </w:r>
            <w:r w:rsidDel="00000000" w:rsidR="00000000" w:rsidRPr="00000000">
              <w:rPr>
                <w:rtl w:val="0"/>
              </w:rPr>
              <w:t xml:space="preserve"> North Bullitt PSC- BG 24-192 - Schiller DPO - Grab Bar Deduct</w:t>
            </w:r>
          </w:p>
        </w:tc>
      </w:tr>
      <w:tr>
        <w:trPr>
          <w:cantSplit w:val="0"/>
          <w:tblHeader w:val="0"/>
        </w:trPr>
        <w:tc>
          <w:tcPr>
            <w:vAlign w:val="center"/>
          </w:tcPr>
          <w:p w:rsidR="00000000" w:rsidDel="00000000" w:rsidP="00000000" w:rsidRDefault="00000000" w:rsidRPr="00000000" w14:paraId="00000060">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1">
            <w:pPr>
              <w:ind w:right="4752"/>
              <w:rPr/>
            </w:pPr>
            <w:r w:rsidDel="00000000" w:rsidR="00000000" w:rsidRPr="00000000">
              <w:rPr>
                <w:rFonts w:ascii="Calibri" w:cs="Calibri" w:eastAsia="Calibri" w:hAnsi="Calibri"/>
                <w:sz w:val="22"/>
                <w:szCs w:val="22"/>
              </w:rPr>
              <w:drawing>
                <wp:inline distB="0" distT="0" distL="0" distR="0">
                  <wp:extent cx="4667250" cy="1252538"/>
                  <wp:effectExtent b="0" l="0" r="0" t="0"/>
                  <wp:docPr descr="C:\Users\angela.burnett\AppData\Local\Microsoft\Windows\INetCache\Content.MSO\20267440.tmp" id="17" name="image12.png"/>
                  <a:graphic>
                    <a:graphicData uri="http://schemas.openxmlformats.org/drawingml/2006/picture">
                      <pic:pic>
                        <pic:nvPicPr>
                          <pic:cNvPr descr="C:\Users\angela.burnett\AppData\Local\Microsoft\Windows\INetCache\Content.MSO\20267440.tmp" id="0" name="image12.png"/>
                          <pic:cNvPicPr preferRelativeResize="0"/>
                        </pic:nvPicPr>
                        <pic:blipFill>
                          <a:blip r:embed="rId9"/>
                          <a:srcRect b="0" l="0" r="0" t="0"/>
                          <a:stretch>
                            <a:fillRect/>
                          </a:stretch>
                        </pic:blipFill>
                        <pic:spPr>
                          <a:xfrm>
                            <a:off x="0" y="0"/>
                            <a:ext cx="4667250" cy="1252538"/>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2">
            <w:pPr>
              <w:ind w:right="4752"/>
              <w:rPr/>
            </w:pPr>
            <w:r w:rsidDel="00000000" w:rsidR="00000000" w:rsidRPr="00000000">
              <w:rPr>
                <w:b w:val="1"/>
                <w:bCs w:val="1"/>
                <w:rtl w:val="0"/>
              </w:rPr>
              <w:t xml:space="preserve">8.</w:t>
            </w:r>
            <w:r w:rsidDel="00000000" w:rsidR="00000000" w:rsidRPr="00000000">
              <w:rPr>
                <w:rtl w:val="0"/>
              </w:rPr>
              <w:t xml:space="preserve"> Correction to Change Order #29 for FACPAC</w:t>
            </w:r>
          </w:p>
        </w:tc>
      </w:tr>
      <w:tr>
        <w:trPr>
          <w:cantSplit w:val="0"/>
          <w:tblHeader w:val="0"/>
        </w:trPr>
        <w:tc>
          <w:tcPr>
            <w:vAlign w:val="center"/>
          </w:tcPr>
          <w:p w:rsidR="00000000" w:rsidDel="00000000" w:rsidP="00000000" w:rsidRDefault="00000000" w:rsidRPr="00000000" w14:paraId="00000063">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BG 24-192 Phase II Change Order #29 was approved and signed 8/25/25.  The change order request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 increased in FACPAC and not deducted as requested.  I recommend approval of this request.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75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Attacher paperwork is listed below with action items noted for each:</w:t>
            </w:r>
          </w:p>
          <w:p w:rsidR="00000000" w:rsidDel="00000000" w:rsidP="00000000" w:rsidRDefault="00000000" w:rsidRPr="00000000" w14:paraId="00000067">
            <w:pPr>
              <w:numPr>
                <w:ilvl w:val="0"/>
                <w:numId w:val="3"/>
              </w:numPr>
              <w:ind w:left="720" w:right="4752" w:hanging="360"/>
              <w:rPr/>
            </w:pPr>
            <w:r w:rsidDel="00000000" w:rsidR="00000000" w:rsidRPr="00000000">
              <w:rPr>
                <w:rtl w:val="0"/>
              </w:rPr>
              <w:t xml:space="preserve">FACPAC PO Change Order- Ferguson Material- for Board Signature</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8">
            <w:pPr>
              <w:ind w:right="4752"/>
              <w:rPr/>
            </w:pPr>
            <w:r w:rsidDel="00000000" w:rsidR="00000000" w:rsidRPr="00000000">
              <w:rPr>
                <w:b w:val="1"/>
                <w:bCs w:val="1"/>
                <w:rtl w:val="0"/>
              </w:rPr>
              <w:t xml:space="preserve">9.</w:t>
            </w:r>
            <w:r w:rsidDel="00000000" w:rsidR="00000000" w:rsidRPr="00000000">
              <w:rPr>
                <w:rtl w:val="0"/>
              </w:rPr>
              <w:t xml:space="preserve"> North Bullitt PSC- BG 24-192 Change Order 32 - Restroom Hardware Revisions</w:t>
            </w:r>
          </w:p>
        </w:tc>
      </w:tr>
      <w:tr>
        <w:trPr>
          <w:cantSplit w:val="0"/>
          <w:tblHeader w:val="0"/>
        </w:trPr>
        <w:tc>
          <w:tcPr>
            <w:vAlign w:val="center"/>
          </w:tcPr>
          <w:p w:rsidR="00000000" w:rsidDel="00000000" w:rsidP="00000000" w:rsidRDefault="00000000" w:rsidRPr="00000000" w14:paraId="00000069">
            <w:pPr>
              <w:ind w:right="4752"/>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A">
            <w:pPr>
              <w:ind w:right="4752"/>
              <w:rPr/>
            </w:pPr>
            <w:r w:rsidDel="00000000" w:rsidR="00000000" w:rsidRPr="00000000">
              <w:rPr>
                <w:rFonts w:ascii="Calibri" w:cs="Calibri" w:eastAsia="Calibri" w:hAnsi="Calibri"/>
                <w:sz w:val="22"/>
                <w:szCs w:val="22"/>
              </w:rPr>
              <w:drawing>
                <wp:inline distB="0" distT="0" distL="0" distR="0">
                  <wp:extent cx="5400564" cy="2006402"/>
                  <wp:effectExtent b="0" l="0" r="0" t="0"/>
                  <wp:docPr descr="C:\Users\angela.burnett\AppData\Local\Microsoft\Windows\INetCache\Content.MSO\4E856741.tmp" id="20" name="image7.png"/>
                  <a:graphic>
                    <a:graphicData uri="http://schemas.openxmlformats.org/drawingml/2006/picture">
                      <pic:pic>
                        <pic:nvPicPr>
                          <pic:cNvPr descr="C:\Users\angela.burnett\AppData\Local\Microsoft\Windows\INetCache\Content.MSO\4E856741.tmp" id="0" name="image7.png"/>
                          <pic:cNvPicPr preferRelativeResize="0"/>
                        </pic:nvPicPr>
                        <pic:blipFill>
                          <a:blip r:embed="rId10"/>
                          <a:srcRect b="0" l="0" r="0" t="0"/>
                          <a:stretch>
                            <a:fillRect/>
                          </a:stretch>
                        </pic:blipFill>
                        <pic:spPr>
                          <a:xfrm>
                            <a:off x="0" y="0"/>
                            <a:ext cx="5400564" cy="2006402"/>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B">
            <w:pPr>
              <w:ind w:right="4752"/>
              <w:rPr/>
            </w:pPr>
            <w:r w:rsidDel="00000000" w:rsidR="00000000" w:rsidRPr="00000000">
              <w:rPr>
                <w:b w:val="1"/>
                <w:bCs w:val="1"/>
                <w:rtl w:val="0"/>
              </w:rPr>
              <w:t xml:space="preserve">10.</w:t>
            </w:r>
            <w:r w:rsidDel="00000000" w:rsidR="00000000" w:rsidRPr="00000000">
              <w:rPr>
                <w:rtl w:val="0"/>
              </w:rPr>
              <w:t xml:space="preserve"> North Bullitt PSC - BG 24-192 - Change Order 33 - Site Revisions at Stadium Plaza</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C">
            <w:pPr>
              <w:rPr/>
            </w:pPr>
            <w:r w:rsidDel="00000000" w:rsidR="00000000" w:rsidRPr="00000000">
              <w:rPr>
                <w:b w:val="1"/>
                <w:bCs w:val="1"/>
                <w:rtl w:val="0"/>
              </w:rPr>
              <w:t xml:space="preserve">11.</w:t>
            </w:r>
            <w:r w:rsidDel="00000000" w:rsidR="00000000" w:rsidRPr="00000000">
              <w:rPr>
                <w:rtl w:val="0"/>
              </w:rPr>
              <w:t xml:space="preserve"> Bullitt Central PSC - BG 25-145 - B Sign DPO - Outdoor Back-Lit Light Credit</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D">
            <w:pPr>
              <w:rPr/>
            </w:pPr>
            <w:r w:rsidDel="00000000" w:rsidR="00000000" w:rsidRPr="00000000">
              <w:rPr>
                <w:b w:val="1"/>
                <w:bCs w:val="1"/>
                <w:rtl w:val="0"/>
              </w:rPr>
              <w:t xml:space="preserve">12.</w:t>
            </w:r>
            <w:r w:rsidDel="00000000" w:rsidR="00000000" w:rsidRPr="00000000">
              <w:rPr>
                <w:rtl w:val="0"/>
              </w:rPr>
              <w:t xml:space="preserve"> BCHS/BEHS PSC - BG 25-145 - Change Order 10 &amp; 12 - Restroom Hardware Revisions</w:t>
            </w:r>
          </w:p>
        </w:tc>
      </w:tr>
      <w:tr>
        <w:trPr>
          <w:cantSplit w:val="0"/>
          <w:tblHeader w:val="0"/>
        </w:trPr>
        <w:tc>
          <w:tcPr>
            <w:vAlign w:val="center"/>
          </w:tcPr>
          <w:p w:rsidR="00000000" w:rsidDel="00000000" w:rsidP="00000000" w:rsidRDefault="00000000" w:rsidRPr="00000000" w14:paraId="0000006E">
            <w:pPr>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6F">
            <w:pPr>
              <w:tabs>
                <w:tab w:val="left" w:leader="none" w:pos="10332"/>
              </w:tabs>
              <w:rPr/>
            </w:pPr>
            <w:r w:rsidDel="00000000" w:rsidR="00000000" w:rsidRPr="00000000">
              <w:rPr>
                <w:rFonts w:ascii="Calibri" w:cs="Calibri" w:eastAsia="Calibri" w:hAnsi="Calibri"/>
                <w:sz w:val="22"/>
                <w:szCs w:val="22"/>
              </w:rPr>
              <w:drawing>
                <wp:inline distB="0" distT="0" distL="0" distR="0">
                  <wp:extent cx="5278379" cy="2965946"/>
                  <wp:effectExtent b="0" l="0" r="0" t="0"/>
                  <wp:docPr descr="C:\Users\angela.burnett\AppData\Local\Microsoft\Windows\INetCache\Content.MSO\3943244E.tmp" id="19" name="image8.png"/>
                  <a:graphic>
                    <a:graphicData uri="http://schemas.openxmlformats.org/drawingml/2006/picture">
                      <pic:pic>
                        <pic:nvPicPr>
                          <pic:cNvPr descr="C:\Users\angela.burnett\AppData\Local\Microsoft\Windows\INetCache\Content.MSO\3943244E.tmp" id="0" name="image8.png"/>
                          <pic:cNvPicPr preferRelativeResize="0"/>
                        </pic:nvPicPr>
                        <pic:blipFill>
                          <a:blip r:embed="rId11"/>
                          <a:srcRect b="0" l="0" r="0" t="0"/>
                          <a:stretch>
                            <a:fillRect/>
                          </a:stretch>
                        </pic:blipFill>
                        <pic:spPr>
                          <a:xfrm>
                            <a:off x="0" y="0"/>
                            <a:ext cx="5278379" cy="2965946"/>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0">
            <w:pPr>
              <w:rPr/>
            </w:pPr>
            <w:r w:rsidDel="00000000" w:rsidR="00000000" w:rsidRPr="00000000">
              <w:rPr>
                <w:b w:val="1"/>
                <w:bCs w:val="1"/>
                <w:rtl w:val="0"/>
              </w:rPr>
              <w:t xml:space="preserve">13.</w:t>
            </w:r>
            <w:r w:rsidDel="00000000" w:rsidR="00000000" w:rsidRPr="00000000">
              <w:rPr>
                <w:rtl w:val="0"/>
              </w:rPr>
              <w:t xml:space="preserve"> Bullitt Central PSC - BG 25-145 - Change Order 13 - Concrete Joint Installation</w:t>
            </w:r>
          </w:p>
        </w:tc>
      </w:tr>
      <w:tr>
        <w:trPr>
          <w:cantSplit w:val="0"/>
          <w:tblHeader w:val="0"/>
        </w:trPr>
        <w:tc>
          <w:tcPr>
            <w:vAlign w:val="center"/>
          </w:tcPr>
          <w:p w:rsidR="00000000" w:rsidDel="00000000" w:rsidP="00000000" w:rsidRDefault="00000000" w:rsidRPr="00000000" w14:paraId="00000071">
            <w:pPr>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2">
            <w:pPr>
              <w:rPr/>
            </w:pPr>
            <w:r w:rsidDel="00000000" w:rsidR="00000000" w:rsidRPr="00000000">
              <w:rPr>
                <w:rFonts w:ascii="Calibri" w:cs="Calibri" w:eastAsia="Calibri" w:hAnsi="Calibri"/>
                <w:sz w:val="22"/>
                <w:szCs w:val="22"/>
              </w:rPr>
              <w:drawing>
                <wp:inline distB="0" distT="0" distL="0" distR="0">
                  <wp:extent cx="5005388" cy="2728690"/>
                  <wp:effectExtent b="0" l="0" r="0" t="0"/>
                  <wp:docPr descr="C:\Users\angela.burnett\AppData\Local\Microsoft\Windows\INetCache\Content.MSO\347DEBF7.tmp" id="22" name="image10.png"/>
                  <a:graphic>
                    <a:graphicData uri="http://schemas.openxmlformats.org/drawingml/2006/picture">
                      <pic:pic>
                        <pic:nvPicPr>
                          <pic:cNvPr descr="C:\Users\angela.burnett\AppData\Local\Microsoft\Windows\INetCache\Content.MSO\347DEBF7.tmp" id="0" name="image10.png"/>
                          <pic:cNvPicPr preferRelativeResize="0"/>
                        </pic:nvPicPr>
                        <pic:blipFill>
                          <a:blip r:embed="rId12"/>
                          <a:srcRect b="0" l="0" r="0" t="0"/>
                          <a:stretch>
                            <a:fillRect/>
                          </a:stretch>
                        </pic:blipFill>
                        <pic:spPr>
                          <a:xfrm>
                            <a:off x="0" y="0"/>
                            <a:ext cx="5005388" cy="2728690"/>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3">
            <w:pPr>
              <w:ind w:right="810"/>
              <w:rPr/>
            </w:pPr>
            <w:r w:rsidDel="00000000" w:rsidR="00000000" w:rsidRPr="00000000">
              <w:rPr>
                <w:b w:val="1"/>
                <w:bCs w:val="1"/>
                <w:rtl w:val="0"/>
              </w:rPr>
              <w:t xml:space="preserve">14.</w:t>
            </w:r>
            <w:r w:rsidDel="00000000" w:rsidR="00000000" w:rsidRPr="00000000">
              <w:rPr>
                <w:rtl w:val="0"/>
              </w:rPr>
              <w:t xml:space="preserve"> Bullitt Central PSC - BG 25-145 - Technology Bid Package No. 3 - Delta - Change Order 1 – </w:t>
            </w:r>
          </w:p>
          <w:p w:rsidR="00000000" w:rsidDel="00000000" w:rsidP="00000000" w:rsidRDefault="00000000" w:rsidRPr="00000000" w14:paraId="00000074">
            <w:pPr>
              <w:ind w:right="810"/>
              <w:rPr/>
            </w:pPr>
            <w:r w:rsidDel="00000000" w:rsidR="00000000" w:rsidRPr="00000000">
              <w:rPr>
                <w:rtl w:val="0"/>
              </w:rPr>
              <w:t xml:space="preserve">Projector Screen Credit</w:t>
            </w:r>
          </w:p>
        </w:tc>
      </w:tr>
      <w:tr>
        <w:trPr>
          <w:cantSplit w:val="0"/>
          <w:tblHeader w:val="0"/>
        </w:trPr>
        <w:tc>
          <w:tcPr>
            <w:vAlign w:val="center"/>
          </w:tcPr>
          <w:p w:rsidR="00000000" w:rsidDel="00000000" w:rsidP="00000000" w:rsidRDefault="00000000" w:rsidRPr="00000000" w14:paraId="00000075">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6">
            <w:pPr>
              <w:ind w:right="810"/>
              <w:rPr/>
            </w:pPr>
            <w:r w:rsidDel="00000000" w:rsidR="00000000" w:rsidRPr="00000000">
              <w:rPr>
                <w:rFonts w:ascii="Calibri" w:cs="Calibri" w:eastAsia="Calibri" w:hAnsi="Calibri"/>
                <w:sz w:val="22"/>
                <w:szCs w:val="22"/>
              </w:rPr>
              <w:drawing>
                <wp:inline distB="0" distT="0" distL="0" distR="0">
                  <wp:extent cx="4460368" cy="1897227"/>
                  <wp:effectExtent b="0" l="0" r="0" t="0"/>
                  <wp:docPr descr="C:\Users\angela.burnett\AppData\Local\Microsoft\Windows\INetCache\Content.MSO\E188658C.tmp" id="21" name="image3.png"/>
                  <a:graphic>
                    <a:graphicData uri="http://schemas.openxmlformats.org/drawingml/2006/picture">
                      <pic:pic>
                        <pic:nvPicPr>
                          <pic:cNvPr descr="C:\Users\angela.burnett\AppData\Local\Microsoft\Windows\INetCache\Content.MSO\E188658C.tmp" id="0" name="image3.png"/>
                          <pic:cNvPicPr preferRelativeResize="0"/>
                        </pic:nvPicPr>
                        <pic:blipFill>
                          <a:blip r:embed="rId13"/>
                          <a:srcRect b="0" l="0" r="0" t="0"/>
                          <a:stretch>
                            <a:fillRect/>
                          </a:stretch>
                        </pic:blipFill>
                        <pic:spPr>
                          <a:xfrm>
                            <a:off x="0" y="0"/>
                            <a:ext cx="4460368" cy="1897227"/>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7">
            <w:pPr>
              <w:ind w:right="810"/>
              <w:rPr/>
            </w:pPr>
            <w:r w:rsidDel="00000000" w:rsidR="00000000" w:rsidRPr="00000000">
              <w:rPr>
                <w:b w:val="1"/>
                <w:bCs w:val="1"/>
                <w:rtl w:val="0"/>
              </w:rPr>
              <w:t xml:space="preserve">15.</w:t>
            </w:r>
            <w:r w:rsidDel="00000000" w:rsidR="00000000" w:rsidRPr="00000000">
              <w:rPr>
                <w:rtl w:val="0"/>
              </w:rPr>
              <w:t xml:space="preserve"> Bullitt East PSC - BG 25-145 - Change Order 11 - Added Endzone Netting Foundation</w:t>
            </w:r>
          </w:p>
        </w:tc>
      </w:tr>
      <w:tr>
        <w:trPr>
          <w:cantSplit w:val="0"/>
          <w:tblHeader w:val="0"/>
        </w:trPr>
        <w:tc>
          <w:tcPr>
            <w:vAlign w:val="center"/>
          </w:tcPr>
          <w:p w:rsidR="00000000" w:rsidDel="00000000" w:rsidP="00000000" w:rsidRDefault="00000000" w:rsidRPr="00000000" w14:paraId="00000078">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9">
            <w:pPr>
              <w:ind w:right="810"/>
              <w:rPr/>
            </w:pPr>
            <w:r w:rsidDel="00000000" w:rsidR="00000000" w:rsidRPr="00000000">
              <w:rPr>
                <w:rFonts w:ascii="Calibri" w:cs="Calibri" w:eastAsia="Calibri" w:hAnsi="Calibri"/>
                <w:sz w:val="22"/>
                <w:szCs w:val="22"/>
              </w:rPr>
              <w:drawing>
                <wp:inline distB="0" distT="0" distL="0" distR="0">
                  <wp:extent cx="4433293" cy="1634973"/>
                  <wp:effectExtent b="0" l="0" r="0" t="0"/>
                  <wp:docPr descr="C:\Users\angela.burnett\AppData\Local\Microsoft\Windows\INetCache\Content.MSO\B70EF01D.tmp" id="24" name="image5.png"/>
                  <a:graphic>
                    <a:graphicData uri="http://schemas.openxmlformats.org/drawingml/2006/picture">
                      <pic:pic>
                        <pic:nvPicPr>
                          <pic:cNvPr descr="C:\Users\angela.burnett\AppData\Local\Microsoft\Windows\INetCache\Content.MSO\B70EF01D.tmp" id="0" name="image5.png"/>
                          <pic:cNvPicPr preferRelativeResize="0"/>
                        </pic:nvPicPr>
                        <pic:blipFill>
                          <a:blip r:embed="rId14"/>
                          <a:srcRect b="0" l="0" r="0" t="0"/>
                          <a:stretch>
                            <a:fillRect/>
                          </a:stretch>
                        </pic:blipFill>
                        <pic:spPr>
                          <a:xfrm>
                            <a:off x="0" y="0"/>
                            <a:ext cx="4433293" cy="1634973"/>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A">
            <w:pPr>
              <w:ind w:right="810"/>
              <w:rPr/>
            </w:pPr>
            <w:r w:rsidDel="00000000" w:rsidR="00000000" w:rsidRPr="00000000">
              <w:rPr>
                <w:b w:val="1"/>
                <w:bCs w:val="1"/>
                <w:rtl w:val="0"/>
              </w:rPr>
              <w:t xml:space="preserve">16.</w:t>
            </w:r>
            <w:r w:rsidDel="00000000" w:rsidR="00000000" w:rsidRPr="00000000">
              <w:rPr>
                <w:rtl w:val="0"/>
              </w:rPr>
              <w:t xml:space="preserve"> Bullitt East PSC - BG 25-145 - Change Order 12 - Concrete Control Joint Installation</w:t>
            </w:r>
          </w:p>
        </w:tc>
      </w:tr>
      <w:tr>
        <w:trPr>
          <w:cantSplit w:val="0"/>
          <w:tblHeader w:val="0"/>
        </w:trPr>
        <w:tc>
          <w:tcPr>
            <w:vAlign w:val="center"/>
          </w:tcPr>
          <w:p w:rsidR="00000000" w:rsidDel="00000000" w:rsidP="00000000" w:rsidRDefault="00000000" w:rsidRPr="00000000" w14:paraId="0000007B">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C">
            <w:pPr>
              <w:ind w:right="810"/>
              <w:rPr/>
            </w:pPr>
            <w:r w:rsidDel="00000000" w:rsidR="00000000" w:rsidRPr="00000000">
              <w:rPr>
                <w:rFonts w:ascii="Calibri" w:cs="Calibri" w:eastAsia="Calibri" w:hAnsi="Calibri"/>
                <w:sz w:val="22"/>
                <w:szCs w:val="22"/>
              </w:rPr>
              <w:drawing>
                <wp:inline distB="0" distT="0" distL="0" distR="0">
                  <wp:extent cx="3743325" cy="1283122"/>
                  <wp:effectExtent b="0" l="0" r="0" t="0"/>
                  <wp:docPr descr="C:\Users\angela.burnett\AppData\Local\Microsoft\Windows\INetCache\Content.MSO\B242BF7A.tmp" id="23" name="image2.png"/>
                  <a:graphic>
                    <a:graphicData uri="http://schemas.openxmlformats.org/drawingml/2006/picture">
                      <pic:pic>
                        <pic:nvPicPr>
                          <pic:cNvPr descr="C:\Users\angela.burnett\AppData\Local\Microsoft\Windows\INetCache\Content.MSO\B242BF7A.tmp" id="0" name="image2.png"/>
                          <pic:cNvPicPr preferRelativeResize="0"/>
                        </pic:nvPicPr>
                        <pic:blipFill>
                          <a:blip r:embed="rId15"/>
                          <a:srcRect b="0" l="0" r="0" t="0"/>
                          <a:stretch>
                            <a:fillRect/>
                          </a:stretch>
                        </pic:blipFill>
                        <pic:spPr>
                          <a:xfrm>
                            <a:off x="0" y="0"/>
                            <a:ext cx="3743325" cy="1283122"/>
                          </a:xfrm>
                          <a:prstGeom prst="rect"/>
                          <a:ln/>
                        </pic:spPr>
                      </pic:pic>
                    </a:graphicData>
                  </a:graphic>
                </wp:inline>
              </w:drawing>
            </w: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7D">
            <w:pPr>
              <w:ind w:right="810"/>
              <w:rPr/>
            </w:pPr>
            <w:r w:rsidDel="00000000" w:rsidR="00000000" w:rsidRPr="00000000">
              <w:rPr>
                <w:b w:val="1"/>
                <w:bCs w:val="1"/>
                <w:rtl w:val="0"/>
              </w:rPr>
              <w:t xml:space="preserve">17.</w:t>
            </w:r>
            <w:r w:rsidDel="00000000" w:rsidR="00000000" w:rsidRPr="00000000">
              <w:rPr>
                <w:rtl w:val="0"/>
              </w:rPr>
              <w:t xml:space="preserve"> Bullitt East PSC - Technology Bid Package No. 3 - KES - Change Order 01 - Projector Screen </w:t>
            </w:r>
          </w:p>
          <w:p w:rsidR="00000000" w:rsidDel="00000000" w:rsidP="00000000" w:rsidRDefault="00000000" w:rsidRPr="00000000" w14:paraId="0000007E">
            <w:pPr>
              <w:ind w:right="810"/>
              <w:rPr/>
            </w:pPr>
            <w:r w:rsidDel="00000000" w:rsidR="00000000" w:rsidRPr="00000000">
              <w:rPr>
                <w:rtl w:val="0"/>
              </w:rPr>
              <w:t xml:space="preserve">Credit</w:t>
            </w:r>
          </w:p>
        </w:tc>
      </w:tr>
      <w:tr>
        <w:trPr>
          <w:cantSplit w:val="0"/>
          <w:tblHeader w:val="0"/>
        </w:trPr>
        <w:tc>
          <w:tcPr>
            <w:vAlign w:val="center"/>
          </w:tcPr>
          <w:p w:rsidR="00000000" w:rsidDel="00000000" w:rsidP="00000000" w:rsidRDefault="00000000" w:rsidRPr="00000000" w14:paraId="0000007F">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80">
            <w:pPr>
              <w:ind w:right="810"/>
              <w:rPr/>
            </w:pPr>
            <w:r w:rsidDel="00000000" w:rsidR="00000000" w:rsidRPr="00000000">
              <w:rPr>
                <w:rFonts w:ascii="Calibri" w:cs="Calibri" w:eastAsia="Calibri" w:hAnsi="Calibri"/>
                <w:sz w:val="22"/>
                <w:szCs w:val="22"/>
              </w:rPr>
              <w:drawing>
                <wp:inline distB="0" distT="0" distL="0" distR="0">
                  <wp:extent cx="4433888" cy="1748219"/>
                  <wp:effectExtent b="0" l="0" r="0" t="0"/>
                  <wp:docPr descr="C:\Users\angela.burnett\AppData\Local\Microsoft\Windows\INetCache\Content.MSO\58985533.tmp" id="27" name="image9.png"/>
                  <a:graphic>
                    <a:graphicData uri="http://schemas.openxmlformats.org/drawingml/2006/picture">
                      <pic:pic>
                        <pic:nvPicPr>
                          <pic:cNvPr descr="C:\Users\angela.burnett\AppData\Local\Microsoft\Windows\INetCache\Content.MSO\58985533.tmp" id="0" name="image9.png"/>
                          <pic:cNvPicPr preferRelativeResize="0"/>
                        </pic:nvPicPr>
                        <pic:blipFill>
                          <a:blip r:embed="rId16"/>
                          <a:srcRect b="0" l="0" r="0" t="0"/>
                          <a:stretch>
                            <a:fillRect/>
                          </a:stretch>
                        </pic:blipFill>
                        <pic:spPr>
                          <a:xfrm>
                            <a:off x="0" y="0"/>
                            <a:ext cx="4433888" cy="1748219"/>
                          </a:xfrm>
                          <a:prstGeom prst="rect"/>
                          <a:ln/>
                        </pic:spPr>
                      </pic:pic>
                    </a:graphicData>
                  </a:graphic>
                </wp:inline>
              </w:drawing>
            </w: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81">
            <w:pPr>
              <w:ind w:right="810"/>
              <w:rPr/>
            </w:pPr>
            <w:r w:rsidDel="00000000" w:rsidR="00000000" w:rsidRPr="00000000">
              <w:rPr>
                <w:b w:val="1"/>
                <w:bCs w:val="1"/>
                <w:rtl w:val="0"/>
              </w:rPr>
              <w:t xml:space="preserve">f.</w:t>
            </w:r>
            <w:r w:rsidDel="00000000" w:rsidR="00000000" w:rsidRPr="00000000">
              <w:rPr>
                <w:rtl w:val="0"/>
              </w:rPr>
              <w:t xml:space="preserve"> Human Resources</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82">
            <w:pPr>
              <w:ind w:right="810"/>
              <w:rPr/>
            </w:pPr>
            <w:r w:rsidDel="00000000" w:rsidR="00000000" w:rsidRPr="00000000">
              <w:rPr>
                <w:b w:val="1"/>
                <w:bCs w:val="1"/>
                <w:rtl w:val="0"/>
              </w:rPr>
              <w:t xml:space="preserve">1.</w:t>
            </w:r>
            <w:r w:rsidDel="00000000" w:rsidR="00000000" w:rsidRPr="00000000">
              <w:rPr>
                <w:rtl w:val="0"/>
              </w:rPr>
              <w:t xml:space="preserve"> Leave of Absence Requests</w:t>
            </w:r>
          </w:p>
        </w:tc>
      </w:tr>
      <w:tr>
        <w:trPr>
          <w:cantSplit w:val="0"/>
          <w:tblHeader w:val="0"/>
        </w:trPr>
        <w:tc>
          <w:tcPr>
            <w:vAlign w:val="center"/>
          </w:tcPr>
          <w:p w:rsidR="00000000" w:rsidDel="00000000" w:rsidP="00000000" w:rsidRDefault="00000000" w:rsidRPr="00000000" w14:paraId="00000083">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Anastasia Lagowski-Teacher-Zoneton Middle School-Ms. Lagowski is requesting leave without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 for the dates of 02/02/2026, 02/05/2026, 02/09/2026, 02/10/2026, 02/12/26 for a total of 5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ays without pay.</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Tammy Coomes-Bus Monitor-Transportation-Ms. Coomes is requesting leave without pay for the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of 02/03/2026 for a total of 30 minutes without pay.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Kelsey Richie-Lunchroom Monitor-Roby Elementary-Ms. Richie is requesting leave without pay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12/03/2025-02/06/2026, 02/09/26, 02/11/26 and 02/16/26 for a total of 39 days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without pay.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MacKenzie Green-Teacher-Shepherdsville Elementary-Ms. Green is requesting leave without pay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02/11/2026-03/02/2026 for a total of 13.50 days without pay.</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Dona Crigger-Lunchroom Monitor-Maryville Elementary-Ms. Crigger is requesting leave without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 for the dates of 02/03/2026, 02/05/2026 and 02/20/26 for a total of 3 hours without pay.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Stephanie Daniels-Lunchroom Monitor-Nichols Elementary-Ms. Daniels is requesting leave without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 for the date of 01/29/2026 for a total of 1 hour without pay.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Jessica Embry-Monitor-Cedar Grove Elementary-Ms. Embry is requesting leave without pay for the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of 02/06/2026 for a total of 1 hour without pay.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Kathy Howard-Lunchroom Monitor-Roby Elementary-Ms. Howard is requesting leave without pay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02/03/2026 for a total of 1.75 hours without pay.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Kellie Rausch-Monitor-Lebanon Junction Elementary-Ms. Rausch is requesting leave without pay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01/29/2026, 02/16/26 and 02/17/26  for a total of 3 days without pay.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Kayla Hass-Instructional Assistant-Maryville Elementary-Ms. Hass is requesting leave without pay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03/27/2026-05/29/2026 for a total of 38.53 days without pay.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Heather McDaniel-Instructional Assistant-North Bullitt High-Ms. McDaniel is requesting leave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without pay for the date of 02/10/2026 for a total of 22 minutes without pay.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Kendra Spencer-Teacher-Freedom Elementary-Ms. Spencer is requesting leave without pay for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dates of 01/22/26 and 02/09/26 for a total of 15 hours without pay.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Elizabeth Norris-Secretary-Central Office-Ms. Norris is requesting leave without pay for the dates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02/05/26 and 02/06/26 for a total of 7 hours and 36 minutes without pay.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Jake Yoak-Bus Driver-Transportation-Mr. Yoak is requesting leave without pay for the date of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02/04/26 for a total of 1 hour and 2 minutes without pay.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Nichole Cavote-Secretary-Transportation-Ms. Cavote is requesting leave without pay for the date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01/29/26 for a total of 4 hours and 7 minutes without pay.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Terry Rowe-Teacher-Zoneton Middle School-Mr. Rowe is requesting leave without pay for the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dates of 02/02/26-03/06/26 for a total of 24.50 days without pay.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Clara Antle-Plant Manager-Nichols Elementary-Ms. Antle is requesting leave without pay for the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of 02/16/2026 for a total of 8 hours without pay.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Keaghan Holland-Youth Service Center Assistant-Bullitt Lick Middle &amp; Bernheim Middle-Ms.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Holland is requesting leave without pay for the date of 02/12/2026 for a total of 3.75 hours without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Shannon Flynn-Bus Driver-Transportation-Ms. Flynn is requesting leave without pay for the dates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02/03/26 and 02/04/26 for a total of 10.08 hours without pay.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Melissa Easley-Instruction Assistant-Bullitt East High-Ms. Easley is requesting leave without pay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 of 02/18/26 for a total of 3 hours without pay.</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Ka’ren Weaver-Secretary 1-Central Office-Ms. Weaver is requesting leave without pay for the dates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02/06/26, 02/10/26, 02/17/26 and 02/23/26 for a total of 4 days without pay.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Ellen mast-Lunchroom Monitor-Brooks Elementary-Ms. Mast is requesting leave without pay for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date of 02/20/26 for a total of 1.50 hours without pay.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Leslie Cook-Lunchroom Monitor-Crossroads Elementary-Ms. Cook is requesting leave without pay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02/09/26, 02/13/26, 02/17/26 and 02/19/26 for a total of 4.5 hours without pay.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Laura Buley-Lunchroom Monitor-Pleasant Grove Elementary-Ms. Buley is requesting leave without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 for the dates of 02/11/26, 02/18/26 and 02/19/26 for a total of 4.5 hours without pay.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Christopher Miracle-Teacher-Zoneton Middle-Mr. Miracle is requesting leave without pay for the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dates of 05/14/26-05/29/26 for a total of 10 days without pay.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Kayla Broughton-Teacher-Crossroads Elementary-Ms. Broughton is requesting leave without pay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dates of 02/06/26-04/03/26 for a total of 39.88 days without pay.</w:t>
            </w:r>
          </w:p>
          <w:p w:rsidR="00000000" w:rsidDel="00000000" w:rsidP="00000000" w:rsidRDefault="00000000" w:rsidRPr="00000000" w14:paraId="000000D4">
            <w:pPr>
              <w:ind w:right="810"/>
              <w:rPr/>
            </w:pPr>
            <w:r w:rsidDel="00000000" w:rsidR="00000000" w:rsidRPr="00000000">
              <w:rPr>
                <w:rtl w:val="0"/>
              </w:rPr>
              <w:t xml:space="preserve">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D5">
            <w:pPr>
              <w:ind w:right="810"/>
              <w:rPr/>
            </w:pPr>
            <w:r w:rsidDel="00000000" w:rsidR="00000000" w:rsidRPr="00000000">
              <w:rPr>
                <w:b w:val="1"/>
                <w:bCs w:val="1"/>
                <w:rtl w:val="0"/>
              </w:rPr>
              <w:t xml:space="preserve">2.</w:t>
            </w:r>
            <w:r w:rsidDel="00000000" w:rsidR="00000000" w:rsidRPr="00000000">
              <w:rPr>
                <w:rtl w:val="0"/>
              </w:rPr>
              <w:t xml:space="preserve"> Entry of the Employment Records in the Minutes of Record</w:t>
            </w:r>
          </w:p>
        </w:tc>
      </w:tr>
      <w:tr>
        <w:trPr>
          <w:cantSplit w:val="0"/>
          <w:tblHeader w:val="0"/>
        </w:trPr>
        <w:tc>
          <w:tcPr>
            <w:vAlign w:val="center"/>
          </w:tcPr>
          <w:p w:rsidR="00000000" w:rsidDel="00000000" w:rsidP="00000000" w:rsidRDefault="00000000" w:rsidRPr="00000000" w14:paraId="000000D6">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Employment records for both the certified and classified personnel for the period of</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January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through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February 2026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submitted for the Board’s information and inclusion in the minutes of this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meeting.</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DA">
            <w:pPr>
              <w:ind w:right="810"/>
              <w:rPr>
                <w:b w:val="1"/>
                <w:bCs w:val="1"/>
              </w:rPr>
            </w:pPr>
            <w:r w:rsidDel="00000000" w:rsidR="00000000" w:rsidRPr="00000000">
              <w:rPr>
                <w:rtl w:val="0"/>
              </w:rPr>
            </w:r>
          </w:p>
          <w:p w:rsidR="00000000" w:rsidDel="00000000" w:rsidP="00000000" w:rsidRDefault="00000000" w:rsidRPr="00000000" w14:paraId="000000DB">
            <w:pPr>
              <w:ind w:right="810"/>
              <w:rPr/>
            </w:pPr>
            <w:r w:rsidDel="00000000" w:rsidR="00000000" w:rsidRPr="00000000">
              <w:rPr>
                <w:b w:val="1"/>
                <w:bCs w:val="1"/>
                <w:rtl w:val="0"/>
              </w:rPr>
              <w:t xml:space="preserve">g.</w:t>
            </w:r>
            <w:r w:rsidDel="00000000" w:rsidR="00000000" w:rsidRPr="00000000">
              <w:rPr>
                <w:rtl w:val="0"/>
              </w:rPr>
              <w:t xml:space="preserve"> Contracts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0DC">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DD">
            <w:pPr>
              <w:ind w:right="810"/>
              <w:rPr/>
            </w:pPr>
            <w:r w:rsidDel="00000000" w:rsidR="00000000" w:rsidRPr="00000000">
              <w:rPr>
                <w:b w:val="1"/>
                <w:bCs w:val="1"/>
                <w:rtl w:val="0"/>
              </w:rPr>
              <w:t xml:space="preserve">1.</w:t>
            </w:r>
            <w:r w:rsidDel="00000000" w:rsidR="00000000" w:rsidRPr="00000000">
              <w:rPr>
                <w:rtl w:val="0"/>
              </w:rPr>
              <w:t xml:space="preserve"> Alpha-Lit Contract for Bullitt East High School Prom 2026</w:t>
            </w:r>
          </w:p>
        </w:tc>
      </w:tr>
      <w:tr>
        <w:trPr>
          <w:cantSplit w:val="0"/>
          <w:tblHeader w:val="0"/>
        </w:trPr>
        <w:tc>
          <w:tcPr>
            <w:vAlign w:val="center"/>
          </w:tcPr>
          <w:p w:rsidR="00000000" w:rsidDel="00000000" w:rsidP="00000000" w:rsidRDefault="00000000" w:rsidRPr="00000000" w14:paraId="000000DE">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DF">
            <w:pPr>
              <w:ind w:right="810"/>
              <w:rPr/>
            </w:pPr>
            <w:r w:rsidDel="00000000" w:rsidR="00000000" w:rsidRPr="00000000">
              <w:rPr>
                <w:rtl w:val="0"/>
              </w:rPr>
              <w:t xml:space="preserve">Please see the attached contracts between Bullitt East High School and Alpha-Lit for "PROM 2026" </w:t>
            </w:r>
          </w:p>
          <w:p w:rsidR="00000000" w:rsidDel="00000000" w:rsidP="00000000" w:rsidRDefault="00000000" w:rsidRPr="00000000" w14:paraId="000000E0">
            <w:pPr>
              <w:ind w:right="810"/>
              <w:rPr/>
            </w:pPr>
            <w:r w:rsidDel="00000000" w:rsidR="00000000" w:rsidRPr="00000000">
              <w:rPr>
                <w:rtl w:val="0"/>
              </w:rPr>
              <w:t xml:space="preserve">lit letters for their Junior/Senior Prom on Saturday, March 21, 2026. This contract has been reviewed </w:t>
            </w:r>
          </w:p>
          <w:p w:rsidR="00000000" w:rsidDel="00000000" w:rsidP="00000000" w:rsidRDefault="00000000" w:rsidRPr="00000000" w14:paraId="000000E1">
            <w:pPr>
              <w:ind w:right="810"/>
              <w:rPr/>
            </w:pPr>
            <w:r w:rsidDel="00000000" w:rsidR="00000000" w:rsidRPr="00000000">
              <w:rPr>
                <w:rtl w:val="0"/>
              </w:rPr>
              <w:t xml:space="preserve">by Dinsmore &amp; Shohl LLP. Please approve this contract at the March Board Meeting.</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E2">
            <w:pPr>
              <w:ind w:right="810"/>
              <w:rPr/>
            </w:pPr>
            <w:r w:rsidDel="00000000" w:rsidR="00000000" w:rsidRPr="00000000">
              <w:rPr>
                <w:b w:val="1"/>
                <w:bCs w:val="1"/>
                <w:rtl w:val="0"/>
              </w:rPr>
              <w:t xml:space="preserve">2.</w:t>
            </w:r>
            <w:r w:rsidDel="00000000" w:rsidR="00000000" w:rsidRPr="00000000">
              <w:rPr>
                <w:rtl w:val="0"/>
              </w:rPr>
              <w:t xml:space="preserve"> PowerSchool Contract Renewal </w:t>
            </w:r>
          </w:p>
        </w:tc>
      </w:tr>
      <w:tr>
        <w:trPr>
          <w:cantSplit w:val="0"/>
          <w:tblHeader w:val="0"/>
        </w:trPr>
        <w:tc>
          <w:tcPr>
            <w:vAlign w:val="center"/>
          </w:tcPr>
          <w:p w:rsidR="00000000" w:rsidDel="00000000" w:rsidP="00000000" w:rsidRDefault="00000000" w:rsidRPr="00000000" w14:paraId="000000E3">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Attached is the Annual Contract Renewal Agreement between PowerSchool Group LLC and the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Bullitt County Board of Education. PowerSchool Group LLC provides our electronic system for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maintaining employee evaluations (Unified Talent Perform), our electronic system for recruitment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hiring (Unified Talent Applicant Tracking), and our electronic system for maintaining employee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(TalentEd Records).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renewal costs are: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Unified Talent Sync - $3,314.61 (Syncs all programs into one.)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TalentEd Records - Professional: $25,401.76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Cost: $30,494.49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Renewal:2026-2027 School Year</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Unified Talent Perform (Evaluations)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Cost: $27,237.17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Renewal: 2026-2027 School Year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Unified Talent Applicant Tracking (Recruit and Hire)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Cost: $18.042.16</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Renewal: 2026-2027 School Year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F5">
            <w:pPr>
              <w:ind w:right="810"/>
              <w:rPr/>
            </w:pPr>
            <w:r w:rsidDel="00000000" w:rsidR="00000000" w:rsidRPr="00000000">
              <w:rPr>
                <w:b w:val="1"/>
                <w:bCs w:val="1"/>
                <w:rtl w:val="0"/>
              </w:rPr>
              <w:t xml:space="preserve">3.</w:t>
            </w:r>
            <w:r w:rsidDel="00000000" w:rsidR="00000000" w:rsidRPr="00000000">
              <w:rPr>
                <w:rtl w:val="0"/>
              </w:rPr>
              <w:t xml:space="preserve"> Vector Solutions Contract</w:t>
            </w:r>
          </w:p>
        </w:tc>
      </w:tr>
      <w:tr>
        <w:trPr>
          <w:cantSplit w:val="0"/>
          <w:tblHeader w:val="0"/>
        </w:trPr>
        <w:tc>
          <w:tcPr>
            <w:vAlign w:val="center"/>
          </w:tcPr>
          <w:p w:rsidR="00000000" w:rsidDel="00000000" w:rsidP="00000000" w:rsidRDefault="00000000" w:rsidRPr="00000000" w14:paraId="000000F6">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F7">
            <w:pPr>
              <w:ind w:right="810"/>
              <w:rPr/>
            </w:pPr>
            <w:r w:rsidDel="00000000" w:rsidR="00000000" w:rsidRPr="00000000">
              <w:rPr>
                <w:rtl w:val="0"/>
              </w:rPr>
              <w:t xml:space="preserve">Please present this contract between Vector Solutions and the Bullitt County Board of Education to </w:t>
            </w:r>
          </w:p>
          <w:p w:rsidR="00000000" w:rsidDel="00000000" w:rsidP="00000000" w:rsidRDefault="00000000" w:rsidRPr="00000000" w14:paraId="000000F8">
            <w:pPr>
              <w:ind w:right="810"/>
              <w:rPr/>
            </w:pPr>
            <w:r w:rsidDel="00000000" w:rsidR="00000000" w:rsidRPr="00000000">
              <w:rPr>
                <w:rtl w:val="0"/>
              </w:rPr>
              <w:t xml:space="preserve">board members for consideration at the March 23, 2026 Board Meeting.  A service agreement for </w:t>
            </w:r>
          </w:p>
          <w:p w:rsidR="00000000" w:rsidDel="00000000" w:rsidP="00000000" w:rsidRDefault="00000000" w:rsidRPr="00000000" w14:paraId="000000F9">
            <w:pPr>
              <w:ind w:right="810"/>
              <w:rPr/>
            </w:pPr>
            <w:r w:rsidDel="00000000" w:rsidR="00000000" w:rsidRPr="00000000">
              <w:rPr>
                <w:rtl w:val="0"/>
              </w:rPr>
              <w:t xml:space="preserve">the 2026-2027 school year is needed to meet our district training needs.  This contract was reviewed by </w:t>
            </w:r>
          </w:p>
          <w:p w:rsidR="00000000" w:rsidDel="00000000" w:rsidP="00000000" w:rsidRDefault="00000000" w:rsidRPr="00000000" w14:paraId="000000FA">
            <w:pPr>
              <w:ind w:right="810"/>
              <w:rPr/>
            </w:pPr>
            <w:r w:rsidDel="00000000" w:rsidR="00000000" w:rsidRPr="00000000">
              <w:rPr>
                <w:rtl w:val="0"/>
              </w:rPr>
              <w:t xml:space="preserve">Lani Ceballos.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FB">
            <w:pPr>
              <w:ind w:right="806"/>
              <w:rPr/>
            </w:pPr>
            <w:r w:rsidDel="00000000" w:rsidR="00000000" w:rsidRPr="00000000">
              <w:rPr>
                <w:b w:val="1"/>
                <w:bCs w:val="1"/>
                <w:rtl w:val="0"/>
              </w:rPr>
              <w:t xml:space="preserve">4.</w:t>
            </w:r>
            <w:r w:rsidDel="00000000" w:rsidR="00000000" w:rsidRPr="00000000">
              <w:rPr>
                <w:rtl w:val="0"/>
              </w:rPr>
              <w:t xml:space="preserve"> Rental of Broadbent Arena for 2026 Graduations</w:t>
            </w:r>
          </w:p>
        </w:tc>
      </w:tr>
      <w:tr>
        <w:trPr>
          <w:cantSplit w:val="0"/>
          <w:tblHeader w:val="0"/>
        </w:trPr>
        <w:tc>
          <w:tcPr>
            <w:vAlign w:val="center"/>
          </w:tcPr>
          <w:p w:rsidR="00000000" w:rsidDel="00000000" w:rsidP="00000000" w:rsidRDefault="00000000" w:rsidRPr="00000000" w14:paraId="000000FC">
            <w:pPr>
              <w:ind w:right="806"/>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Provided is the Kentucky Venues Lease Agreement for rental of Broadbent Arena for graduation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ceremonies for all three high schools on Saturday, May 31, 2025.  Rental of the facility is $5835.00.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fee will be paid from the Superintendent's Office Budget, ORG-0011075, OBJ- 0891- Diplomas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Graduation Expenses.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Graduations will be as follows:</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Bullitt East High School May 30, 2025 @  11:00 am</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Bullitt Central High School May 30, 2025 @   2:00 pm</w:t>
            </w:r>
            <w:r w:rsidDel="00000000" w:rsidR="00000000" w:rsidRPr="00000000">
              <w:rPr>
                <w:rtl w:val="0"/>
              </w:rPr>
            </w:r>
          </w:p>
          <w:p w:rsidR="00000000" w:rsidDel="00000000" w:rsidP="00000000" w:rsidRDefault="00000000" w:rsidRPr="00000000" w14:paraId="00000104">
            <w:pPr>
              <w:ind w:right="806"/>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North Bullitt High School will host their graduation at North Bullitt on Friday May 29, @ 7:00pm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with an alternate weather date of Saturday, May 30th @ 7:00pm</w:t>
            </w:r>
            <w:r w:rsidDel="00000000" w:rsidR="00000000" w:rsidRPr="00000000">
              <w:rPr>
                <w:rtl w:val="0"/>
              </w:rPr>
            </w:r>
          </w:p>
          <w:p w:rsidR="00000000" w:rsidDel="00000000" w:rsidP="00000000" w:rsidRDefault="00000000" w:rsidRPr="00000000" w14:paraId="00000107">
            <w:pPr>
              <w:ind w:right="806"/>
              <w:rPr/>
            </w:pPr>
            <w:r w:rsidDel="00000000" w:rsidR="00000000" w:rsidRPr="00000000">
              <w:rPr>
                <w:rtl w:val="0"/>
              </w:rPr>
              <w:t xml:space="preserve">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08">
            <w:pPr>
              <w:ind w:right="810"/>
              <w:rPr/>
            </w:pPr>
            <w:r w:rsidDel="00000000" w:rsidR="00000000" w:rsidRPr="00000000">
              <w:rPr>
                <w:b w:val="1"/>
                <w:bCs w:val="1"/>
                <w:rtl w:val="0"/>
              </w:rPr>
              <w:t xml:space="preserve">5.</w:t>
            </w:r>
            <w:r w:rsidDel="00000000" w:rsidR="00000000" w:rsidRPr="00000000">
              <w:rPr>
                <w:rtl w:val="0"/>
              </w:rPr>
              <w:t xml:space="preserve"> Pre-Employment Transition Services (Pre-ETS) Partnerships</w:t>
            </w:r>
          </w:p>
        </w:tc>
      </w:tr>
      <w:tr>
        <w:trPr>
          <w:cantSplit w:val="0"/>
          <w:tblHeader w:val="0"/>
        </w:trPr>
        <w:tc>
          <w:tcPr>
            <w:vAlign w:val="center"/>
          </w:tcPr>
          <w:p w:rsidR="00000000" w:rsidDel="00000000" w:rsidP="00000000" w:rsidRDefault="00000000" w:rsidRPr="00000000" w14:paraId="00000109">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Bullitt County Public Schools Department of Special Education requests approval of the attached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Memorandums of Agreement to partner with the following agencies in providing Pre-ETS to students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disabilities: Zoom Group, Inc., Mattingly Edge, Windrose Employment Services, and Options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Unlimited, Inc. These MOAs have been reviewed and approved by school board counsel. There is no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cost to the school district as funding for services from these agencies is provided from the Department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Vocational Rehabilitation.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implementation of Pre-Employment Transition Services (Pre-ETS) serves as a critical bridge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between secondary education and post-secondary success. Pre-ETS is a strategic pedagogical approach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designed to fulfill the mandates of IDEA. Under IDEA, the primary purpose of special education is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ensure that students with disabilities are prepared for further education, employment, and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independent living. IDEA requires that the IEP include a "coordinated set of activities" designed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within a results-oriented process. Partnering with vendors to provide the Five Core Services directly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addresses these legal requirements by providing the instruction, community experiences, and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employment objectives necessary to satisfy the district's obligation to provide a Free Appropriate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Education (FAPE). Within Pre-ETS, there are five core services: Job Exploration Counseling,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Work-Based Learning Experiences, Counseling on Post-Secondary Opportunities, Workplace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Readiness Training, and Instruction in Self-Advocacy.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implementation of Pre-ETS creates a vital bridge between IDEA and the Workforce Innovation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Opportunity Act (WIOA). While IDEA mandates that schools lead the transition planning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process, WIOA requires vocational rehabilitation agencies to collaborate with schools to provide these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five specific categories of service. We are leveraging federal interagency requirements to provide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high-quality Work-Based Learning and Self-Advocacy training. This collaboration minimizes the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of service gaps, ensuring our district meets the IDEA standard of preparing students for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"competitive integrated employment" and successful post-secondary transitions. By partnering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specialized vendors, the district gains access to expert resources and community networks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that extend beyond the traditional classroom. This collaboration ensures that every student receives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high-quality, specialized instruction that fulfills the district's obligation to provide a comprehensive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effective education. Our goal in these partnerships is to move beyond compliance and toward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empowerment, ensuring every student graduates with a clear path toward a self-determined and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successful future.</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28">
            <w:pPr>
              <w:ind w:right="810"/>
              <w:rPr/>
            </w:pPr>
            <w:r w:rsidDel="00000000" w:rsidR="00000000" w:rsidRPr="00000000">
              <w:rPr>
                <w:b w:val="1"/>
                <w:bCs w:val="1"/>
                <w:rtl w:val="0"/>
              </w:rPr>
              <w:t xml:space="preserve">6.</w:t>
            </w:r>
            <w:r w:rsidDel="00000000" w:rsidR="00000000" w:rsidRPr="00000000">
              <w:rPr>
                <w:rtl w:val="0"/>
              </w:rPr>
              <w:t xml:space="preserve"> Rumpke Solid Waste Removal, Disposal &amp; Recycling Services Contract Renewal 2026-2027</w:t>
            </w:r>
          </w:p>
        </w:tc>
      </w:tr>
      <w:tr>
        <w:trPr>
          <w:cantSplit w:val="0"/>
          <w:tblHeader w:val="0"/>
        </w:trPr>
        <w:tc>
          <w:tcPr>
            <w:vAlign w:val="center"/>
          </w:tcPr>
          <w:p w:rsidR="00000000" w:rsidDel="00000000" w:rsidP="00000000" w:rsidRDefault="00000000" w:rsidRPr="00000000" w14:paraId="00000129">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 to request a one year extension for Rumpke Solid Waste Removal, Disposable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&amp; Recycling Services Contract for the 2026-2027 school year.  This will be the second extension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a contract that was awarded for the 2024-2025 school year that has 3 extensions.  Rumpke will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a 5% increase of the original contract rate.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recommend approval of this contract.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2F">
            <w:pPr>
              <w:ind w:right="810"/>
              <w:rPr/>
            </w:pPr>
            <w:r w:rsidDel="00000000" w:rsidR="00000000" w:rsidRPr="00000000">
              <w:rPr>
                <w:b w:val="1"/>
                <w:bCs w:val="1"/>
                <w:rtl w:val="0"/>
              </w:rPr>
              <w:t xml:space="preserve">7.</w:t>
            </w:r>
            <w:r w:rsidDel="00000000" w:rsidR="00000000" w:rsidRPr="00000000">
              <w:rPr>
                <w:rtl w:val="0"/>
              </w:rPr>
              <w:t xml:space="preserve"> Grass Mowing and Trimming Services: Renewal 2026-2027</w:t>
            </w:r>
          </w:p>
        </w:tc>
      </w:tr>
      <w:tr>
        <w:trPr>
          <w:cantSplit w:val="0"/>
          <w:tblHeader w:val="0"/>
        </w:trPr>
        <w:tc>
          <w:tcPr>
            <w:vAlign w:val="center"/>
          </w:tcPr>
          <w:p w:rsidR="00000000" w:rsidDel="00000000" w:rsidP="00000000" w:rsidRDefault="00000000" w:rsidRPr="00000000" w14:paraId="00000130">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 to request a one year extension for HB Landscaping for Grass Mowing &amp;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Trimming Services Contract for the 2026-2027 school year. This will be the first extension of a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 that was awarded for the 2025-2026 school year that has 2 extensions. HB Landscaping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will have a 4% increase of the original contract rate.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recommend approval of this request.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Attached paperwork is listed below with action items noted for each: </w:t>
            </w:r>
          </w:p>
          <w:p w:rsidR="00000000" w:rsidDel="00000000" w:rsidP="00000000" w:rsidRDefault="00000000" w:rsidRPr="00000000" w14:paraId="00000137">
            <w:pPr>
              <w:numPr>
                <w:ilvl w:val="0"/>
                <w:numId w:val="4"/>
              </w:numPr>
              <w:ind w:left="720" w:right="806" w:hanging="360"/>
              <w:rPr/>
            </w:pPr>
            <w:r w:rsidDel="00000000" w:rsidR="00000000" w:rsidRPr="00000000">
              <w:rPr>
                <w:rtl w:val="0"/>
              </w:rPr>
              <w:t xml:space="preserve">HB Landscaping Contract Extension-For Board Signature </w:t>
            </w:r>
          </w:p>
          <w:p w:rsidR="00000000" w:rsidDel="00000000" w:rsidP="00000000" w:rsidRDefault="00000000" w:rsidRPr="00000000" w14:paraId="00000138">
            <w:pPr>
              <w:numPr>
                <w:ilvl w:val="0"/>
                <w:numId w:val="4"/>
              </w:numPr>
              <w:ind w:left="720" w:right="806" w:hanging="360"/>
              <w:rPr/>
            </w:pPr>
            <w:r w:rsidDel="00000000" w:rsidR="00000000" w:rsidRPr="00000000">
              <w:rPr>
                <w:rtl w:val="0"/>
              </w:rPr>
              <w:t xml:space="preserve">HB Landscaping 2026-2027 Service Rates- For Board Reference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39">
            <w:pPr>
              <w:ind w:right="810"/>
              <w:rPr/>
            </w:pPr>
            <w:r w:rsidDel="00000000" w:rsidR="00000000" w:rsidRPr="00000000">
              <w:rPr>
                <w:b w:val="1"/>
                <w:bCs w:val="1"/>
                <w:rtl w:val="0"/>
              </w:rPr>
              <w:t xml:space="preserve">8.</w:t>
            </w:r>
            <w:r w:rsidDel="00000000" w:rsidR="00000000" w:rsidRPr="00000000">
              <w:rPr>
                <w:rtl w:val="0"/>
              </w:rPr>
              <w:t xml:space="preserve"> Data Protection for Tier 2 and 3 Character Strong</w:t>
            </w:r>
          </w:p>
        </w:tc>
      </w:tr>
      <w:tr>
        <w:trPr>
          <w:cantSplit w:val="0"/>
          <w:tblHeader w:val="0"/>
        </w:trPr>
        <w:tc>
          <w:tcPr>
            <w:vAlign w:val="center"/>
          </w:tcPr>
          <w:p w:rsidR="00000000" w:rsidDel="00000000" w:rsidP="00000000" w:rsidRDefault="00000000" w:rsidRPr="00000000" w14:paraId="0000013A">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am requesting approval of the attached document, the Data Protection Addendum</w:t>
              <w:br w:type="textWrapping"/>
              <w:t xml:space="preserve">("Addendum") between the Bullitt County Public Schools and CharacterStrong LLC</w:t>
              <w:br w:type="textWrapping"/>
              <w:t xml:space="preserve">("Contractor").</w:t>
              <w:br w:type="textWrapping"/>
              <w:t xml:space="preserve">The Addendum outlines essential privacy and security provisions, beginning with definitions for</w:t>
              <w:br w:type="textWrapping"/>
              <w:t xml:space="preserve">terms such as Personally Identifiable Information (PII), Student Data, and Education Records. It</w:t>
              <w:br w:type="textWrapping"/>
              <w:t xml:space="preserve">establishes the Contractor as a School Official with a legitimate educational interest. Crucially,</w:t>
              <w:br w:type="textWrapping"/>
              <w:t xml:space="preserve">the Contractor is strictly prohibited from using BCPS Data for its own commercial benefit,</w:t>
              <w:br w:type="textWrapping"/>
              <w:t xml:space="preserve">including advertising, and is forbidden from selling, renting, or disclosing the data to any third</w:t>
              <w:br w:type="textWrapping"/>
              <w:t xml:space="preserve">party without prior consent, except as required by law. Regarding security, the Contractor must</w:t>
              <w:br w:type="textWrapping"/>
              <w:t xml:space="preserve">implement administrative, physical, and technical safeguards according to commercial best</w:t>
              <w:br w:type="textWrapping"/>
              <w:t xml:space="preserve">practices, including encrypting electronic data both in transmission and at rest. In the event of a</w:t>
              <w:br w:type="textWrapping"/>
              <w:t xml:space="preserve">Security Breach, the Contractor is required to notify the BCPS Designated Representative within</w:t>
              <w:br w:type="textWrapping"/>
              <w:t xml:space="preserve">seventy-two (72) hours. Furthermore, the Contractor warrants compliance with all applicable</w:t>
              <w:br w:type="textWrapping"/>
              <w:t xml:space="preserve">laws, including FERPA, COPPA, and HIPAA, and must securely destroy or return all BCPS Data</w:t>
              <w:br w:type="textWrapping"/>
              <w:t xml:space="preserve">within thirty (30) calendar days upon receiving written notice of termination or expiration.</w:t>
              <w:br w:type="textWrapping"/>
              <w:t xml:space="preserve">Please consider approving this request; this is crucial to effective Tier 2 and 3 implementation of</w:t>
              <w:br w:type="textWrapping"/>
              <w:t xml:space="preserve">Character Strong, the district SEL programming that all schools utilize.</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3C">
            <w:pPr>
              <w:ind w:right="810"/>
              <w:rPr/>
            </w:pPr>
            <w:r w:rsidDel="00000000" w:rsidR="00000000" w:rsidRPr="00000000">
              <w:rPr>
                <w:b w:val="1"/>
                <w:bCs w:val="1"/>
                <w:rtl w:val="0"/>
              </w:rPr>
              <w:t xml:space="preserve">9.</w:t>
            </w:r>
            <w:r w:rsidDel="00000000" w:rsidR="00000000" w:rsidRPr="00000000">
              <w:rPr>
                <w:rtl w:val="0"/>
              </w:rPr>
              <w:t xml:space="preserve"> Chromebook Lease 26-27</w:t>
            </w:r>
          </w:p>
        </w:tc>
      </w:tr>
      <w:tr>
        <w:trPr>
          <w:cantSplit w:val="0"/>
          <w:tblHeader w:val="0"/>
        </w:trPr>
        <w:tc>
          <w:tcPr>
            <w:vAlign w:val="center"/>
          </w:tcPr>
          <w:p w:rsidR="00000000" w:rsidDel="00000000" w:rsidP="00000000" w:rsidRDefault="00000000" w:rsidRPr="00000000" w14:paraId="0000013D">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We’ve chosen Dell as our Chromebook partner for another year. We worked to get quotes</w:t>
              <w:br w:type="textWrapping"/>
              <w:t xml:space="preserve">from other vendors, but have been largely unsuccessful with the exception of</w:t>
              <w:br w:type="textWrapping"/>
              <w:t xml:space="preserve">CDWG/Lenovo. Due to market volatility with RAM for data centers and increasing processor</w:t>
              <w:br w:type="textWrapping"/>
              <w:t xml:space="preserve">chip costs, prices have increased significantly. Kindergarten through Second Grade will use</w:t>
              <w:br w:type="textWrapping"/>
              <w:t xml:space="preserve">a 2-in-1 convertible Chromebook, while Grades 3 through 12 will continue to use a</w:t>
              <w:br w:type="textWrapping"/>
              <w:t xml:space="preserve">non-touch clamshell device.</w:t>
              <w:br w:type="textWrapping"/>
              <w:t xml:space="preserve">Our white-glove partner will be Encore, the official reseller for Dell.</w:t>
              <w:br w:type="textWrapping"/>
              <w:t xml:space="preserve">The Kindergarten touchscreen devices will be a Dell 11, and the 3/6/9 grade non-touch</w:t>
              <w:br w:type="textWrapping"/>
              <w:t xml:space="preserve">devices will be the Dell 11. We will lease the Kindergarten, 3rd, and 6th-grade devices for </w:t>
            </w:r>
            <w:r w:rsidDel="00000000" w:rsidR="00000000" w:rsidRPr="00000000">
              <w:rPr>
                <w:rtl w:val="0"/>
              </w:rPr>
              <w:t xml:space="preserve">3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years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 the incoming 9th grade at 4 years. The total amount to be paid over 3 and 4</w:t>
              <w:br w:type="textWrapping"/>
              <w:t xml:space="preserve">years will be $1,607,138.39. Payments are detailed in the lease documents. We currently</w:t>
              <w:br w:type="textWrapping"/>
              <w:t xml:space="preserve">have a large number of Chrome Upgrade licenses for the devices and will not need to</w:t>
              <w:br w:type="textWrapping"/>
              <w:t xml:space="preserve">purchase those this year.</w:t>
              <w:br w:type="textWrapping"/>
              <w:t xml:space="preserve">Insight Financial will remain our lease provider. The purchase and lease documents are</w:t>
              <w:br w:type="textWrapping"/>
              <w:t xml:space="preserve">attached for your approval. These lease schedules have been reviewed by our district legal</w:t>
              <w:br w:type="textWrapping"/>
              <w:t xml:space="preserve">counsel, Eric Farris. After board approval, we’ll send it off to the state for KDE’s legal</w:t>
              <w:br w:type="textWrapping"/>
              <w:t xml:space="preserve">counsel approval. Thank you!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40">
            <w:pPr>
              <w:ind w:right="810"/>
              <w:rPr/>
            </w:pPr>
            <w:r w:rsidDel="00000000" w:rsidR="00000000" w:rsidRPr="00000000">
              <w:rPr>
                <w:b w:val="1"/>
                <w:bCs w:val="1"/>
                <w:rtl w:val="0"/>
              </w:rPr>
              <w:t xml:space="preserve">10.</w:t>
            </w:r>
            <w:r w:rsidDel="00000000" w:rsidR="00000000" w:rsidRPr="00000000">
              <w:rPr>
                <w:rtl w:val="0"/>
              </w:rPr>
              <w:t xml:space="preserve"> New PL Tracking System with Vector Solutions</w:t>
            </w:r>
          </w:p>
        </w:tc>
      </w:tr>
      <w:tr>
        <w:trPr>
          <w:cantSplit w:val="0"/>
          <w:tblHeader w:val="0"/>
        </w:trPr>
        <w:tc>
          <w:tcPr>
            <w:vAlign w:val="center"/>
          </w:tcPr>
          <w:p w:rsidR="00000000" w:rsidDel="00000000" w:rsidP="00000000" w:rsidRDefault="00000000" w:rsidRPr="00000000" w14:paraId="00000141">
            <w:pPr>
              <w:ind w:right="810"/>
              <w:rPr/>
            </w:pPr>
            <w:r w:rsidDel="00000000" w:rsidR="00000000" w:rsidRPr="00000000">
              <w:rPr>
                <w:rtl w:val="0"/>
              </w:rPr>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several years, we have relied on an internally developed system to track our professional</w:t>
              <w:br w:type="textWrapping"/>
              <w:t xml:space="preserve">learning and EILA credits. After evaluating several alternatives, we have decided to move</w:t>
              <w:br w:type="textWrapping"/>
              <w:t xml:space="preserve">forward with a new solution from Vector Solutions, a vendor with whom we already have a</w:t>
              <w:br w:type="textWrapping"/>
              <w:t xml:space="preserve">successful relationship for our Safety and Compliance training.</w:t>
              <w:br w:type="textWrapping"/>
              <w:t xml:space="preserve">This new PL tracking system offers capabilities that our current system lacks. Furthermore, by</w:t>
              <w:br w:type="textWrapping"/>
              <w:t xml:space="preserve">securing a three-year agreement, we can obtain a favorable price point of $19,240 per year.</w:t>
              <w:br w:type="textWrapping"/>
              <w:t xml:space="preserve">This represents a 10% annual savings compared to the single-year cost of $21,645.</w:t>
              <w:br w:type="textWrapping"/>
              <w:t xml:space="preserve">A key benefit of this transition is that it will unify the tracking of both Safety &amp; Compliance and</w:t>
              <w:br w:type="textWrapping"/>
              <w:t xml:space="preserve">Professional Learning for all staff, both Classified and Certified, under a single Vector Solutions</w:t>
              <w:br w:type="textWrapping"/>
              <w:t xml:space="preserve">platform. Please note that this is an additional cost to our existing agreement.</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I respectfully request the approval of the attached three-year agreement for the Vector Solutions</w:t>
              <w:br w:type="textWrapping"/>
              <w:t xml:space="preserve">PL tracking system. This was reviewed and approved by district legal counsel. Thank you for</w:t>
              <w:br w:type="textWrapping"/>
              <w:t xml:space="preserve">your consideration.</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4">
            <w:pPr>
              <w:ind w:right="810"/>
              <w:rPr/>
            </w:pPr>
            <w:r w:rsidDel="00000000" w:rsidR="00000000" w:rsidRPr="00000000">
              <w:rPr>
                <w:b w:val="1"/>
                <w:bCs w:val="1"/>
                <w:rtl w:val="0"/>
              </w:rPr>
              <w:t xml:space="preserve">h.</w:t>
            </w:r>
            <w:r w:rsidDel="00000000" w:rsidR="00000000" w:rsidRPr="00000000">
              <w:rPr>
                <w:rtl w:val="0"/>
              </w:rPr>
              <w:t xml:space="preserve"> Curriculum/Instructional Resources etc. Approval</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5">
            <w:pPr>
              <w:ind w:right="810"/>
              <w:rPr/>
            </w:pPr>
            <w:r w:rsidDel="00000000" w:rsidR="00000000" w:rsidRPr="00000000">
              <w:rPr>
                <w:b w:val="1"/>
                <w:bCs w:val="1"/>
                <w:rtl w:val="0"/>
              </w:rPr>
              <w:t xml:space="preserve">i.</w:t>
            </w:r>
            <w:r w:rsidDel="00000000" w:rsidR="00000000" w:rsidRPr="00000000">
              <w:rPr>
                <w:rtl w:val="0"/>
              </w:rPr>
              <w:t xml:space="preserve"> Donations &amp; Grants for Approval</w:t>
            </w:r>
          </w:p>
        </w:tc>
      </w:tr>
      <w:tr>
        <w:trPr>
          <w:cantSplit w:val="0"/>
          <w:tblHeader w:val="0"/>
        </w:trPr>
        <w:tc>
          <w:tcPr>
            <w:vAlign w:val="center"/>
          </w:tcPr>
          <w:p w:rsidR="00000000" w:rsidDel="00000000" w:rsidP="00000000" w:rsidRDefault="00000000" w:rsidRPr="00000000" w14:paraId="00000146">
            <w:pPr>
              <w:ind w:right="810"/>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7">
            <w:pPr>
              <w:ind w:right="10056"/>
              <w:rPr/>
            </w:pPr>
            <w:r w:rsidDel="00000000" w:rsidR="00000000" w:rsidRPr="00000000">
              <w:rPr>
                <w:rFonts w:ascii="Calibri" w:cs="Calibri" w:eastAsia="Calibri" w:hAnsi="Calibri"/>
                <w:sz w:val="22"/>
                <w:szCs w:val="22"/>
              </w:rPr>
              <w:drawing>
                <wp:inline distB="0" distT="0" distL="0" distR="0">
                  <wp:extent cx="4881563" cy="3674109"/>
                  <wp:effectExtent b="0" l="0" r="0" t="0"/>
                  <wp:docPr descr="C:\Users\angela.burnett\AppData\Local\Microsoft\Windows\INetCache\Content.MSO\83A9A598.tmp" id="25" name="image13.png"/>
                  <a:graphic>
                    <a:graphicData uri="http://schemas.openxmlformats.org/drawingml/2006/picture">
                      <pic:pic>
                        <pic:nvPicPr>
                          <pic:cNvPr descr="C:\Users\angela.burnett\AppData\Local\Microsoft\Windows\INetCache\Content.MSO\83A9A598.tmp" id="0" name="image13.png"/>
                          <pic:cNvPicPr preferRelativeResize="0"/>
                        </pic:nvPicPr>
                        <pic:blipFill>
                          <a:blip r:embed="rId17"/>
                          <a:srcRect b="0" l="0" r="0" t="0"/>
                          <a:stretch>
                            <a:fillRect/>
                          </a:stretch>
                        </pic:blipFill>
                        <pic:spPr>
                          <a:xfrm>
                            <a:off x="0" y="0"/>
                            <a:ext cx="4881563" cy="3674109"/>
                          </a:xfrm>
                          <a:prstGeom prst="rect"/>
                          <a:ln/>
                        </pic:spPr>
                      </pic:pic>
                    </a:graphicData>
                  </a:graphic>
                </wp:inline>
              </w:drawing>
            </w: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8">
            <w:pPr>
              <w:ind w:right="10056"/>
              <w:rPr/>
            </w:pPr>
            <w:r w:rsidDel="00000000" w:rsidR="00000000" w:rsidRPr="00000000">
              <w:rPr>
                <w:b w:val="1"/>
                <w:bCs w:val="1"/>
                <w:rtl w:val="0"/>
              </w:rPr>
              <w:t xml:space="preserve">j.</w:t>
            </w:r>
            <w:r w:rsidDel="00000000" w:rsidR="00000000" w:rsidRPr="00000000">
              <w:rPr>
                <w:rtl w:val="0"/>
              </w:rPr>
              <w:t xml:space="preserve"> Shortened Day Request</w:t>
            </w:r>
          </w:p>
        </w:tc>
      </w:tr>
      <w:tr>
        <w:trPr>
          <w:cantSplit w:val="0"/>
          <w:tblHeader w:val="0"/>
        </w:trPr>
        <w:tc>
          <w:tcPr>
            <w:vAlign w:val="center"/>
          </w:tcPr>
          <w:p w:rsidR="00000000" w:rsidDel="00000000" w:rsidP="00000000" w:rsidRDefault="00000000" w:rsidRPr="00000000" w14:paraId="00000149">
            <w:pPr>
              <w:ind w:right="10056"/>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A">
            <w:pPr>
              <w:ind w:right="10056"/>
              <w:rPr/>
            </w:pPr>
            <w:r w:rsidDel="00000000" w:rsidR="00000000" w:rsidRPr="00000000">
              <w:rPr>
                <w:rtl w:val="0"/>
              </w:rPr>
              <w:t xml:space="preserve">The following information summarizes student cases for which the parents and medical</w:t>
              <w:br w:type="textWrapping"/>
              <w:t xml:space="preserve">professionals have requested a modified attendance schedule for these students with disabilities.</w:t>
              <w:br w:type="textWrapping"/>
              <w:t xml:space="preserve">The students are identified by number in order to maintain confidentiality. There is</w:t>
              <w:br w:type="textWrapping"/>
              <w:t xml:space="preserve">documentation of medical necessity for the modified schedules, and the modified schedules have</w:t>
              <w:br w:type="textWrapping"/>
              <w:t xml:space="preserve">been recommended for approval by the Admissions and Release Committees (ARCs). Full</w:t>
              <w:br w:type="textWrapping"/>
              <w:t xml:space="preserve">documentation is on file in the office of Director of Special Education.</w:t>
              <w:br w:type="textWrapping"/>
              <w:t xml:space="preserve">2526-04</w:t>
              <w:br w:type="textWrapping"/>
              <w:t xml:space="preserve">This student has a diagnosis of Autism. A physician’s statement was submitted recommending</w:t>
              <w:br w:type="textWrapping"/>
              <w:t xml:space="preserve">the implementation of a shortened school day/week schedule due to complications with the</w:t>
              <w:br w:type="textWrapping"/>
              <w:t xml:space="preserve">child’s sleep patterns, negatively impacting their ability to attend and function in the school</w:t>
              <w:br w:type="textWrapping"/>
              <w:t xml:space="preserve">setting; including physical fatigue and an inability to regulate emotions. An ARC meeting was</w:t>
              <w:br w:type="textWrapping"/>
              <w:t xml:space="preserve">held on 10/27/25, during which the implementation of a shortened school day and week schedule</w:t>
              <w:br w:type="textWrapping"/>
              <w:t xml:space="preserve">was approved: Wednesday through Friday, 12:00PM to 3:50PM. The modified schedule will be</w:t>
              <w:br w:type="textWrapping"/>
              <w:t xml:space="preserve">approved for the 2025-2026 school year and will be reviewed during the spring of 2026.</w:t>
              <w:br w:type="textWrapping"/>
              <w:t xml:space="preserve">2526-05</w:t>
              <w:br w:type="textWrapping"/>
              <w:t xml:space="preserve">This student has a diagnosis of Down’s Syndrome as well as hypotonia resulting in</w:t>
              <w:br w:type="textWrapping"/>
              <w:t xml:space="preserve">corresponding conditions of sleep apnea and circadian shift work disorder. A physician’s</w:t>
              <w:br w:type="textWrapping"/>
              <w:t xml:space="preserve">statement was submitted recommending the implementation of a shortened school day schedule</w:t>
              <w:br w:type="textWrapping"/>
              <w:t xml:space="preserve">to compensate for the physical effects associated with these conditions. An ARC meeting was</w:t>
              <w:br w:type="textWrapping"/>
              <w:t xml:space="preserve">held on 9/16/2025, during which the implementation of a shortened school day schedule was</w:t>
              <w:br w:type="textWrapping"/>
              <w:t xml:space="preserve">approved: Monday through Friday, 11:00AM to 3:30PM. The modified schedule will be</w:t>
              <w:br w:type="textWrapping"/>
              <w:t xml:space="preserve">approved through the 2025-2026 school year and will be reviewed on or before the next IEP</w:t>
              <w:br w:type="textWrapping"/>
              <w:t xml:space="preserve">annual review date.</w:t>
              <w:br w:type="textWrapping"/>
              <w:t xml:space="preserve">2526-06</w:t>
              <w:br w:type="textWrapping"/>
              <w:t xml:space="preserve">This student has a diagnosis of Anoxic brain damage, Congenital malformation of heart, and</w:t>
              <w:br w:type="textWrapping"/>
              <w:t xml:space="preserve">muscle weakness. They suffered a brain injury following complications with open heart surgery</w:t>
              <w:br w:type="textWrapping"/>
              <w:t xml:space="preserve">and underwent G-tube placement as a result of difficulty tolerating feeds. They have a complex</w:t>
              <w:br w:type="textWrapping"/>
              <w:t xml:space="preserve">medical history of complex congenital heart disease with surgical interventions, cardiac arrest,</w:t>
              <w:br w:type="textWrapping"/>
              <w:t xml:space="preserve">Extracorporeal membrane oxygenation (ECMO), and seizures. They also have a current</w:t>
              <w:br w:type="textWrapping"/>
              <w:t xml:space="preserve">diagnosis of Hypoxic Ischemic Encephalopathy (HIE) and Mental Disorder. An ARC meeting</w:t>
              <w:br w:type="textWrapping"/>
              <w:t xml:space="preserve">was held on 8/14/25, during which the implementation of a shortened school day schedule was</w:t>
              <w:br w:type="textWrapping"/>
              <w:t xml:space="preserve">approved: Monday through Friday 9:00AM to 12:00PM. The modified schedule will be</w:t>
              <w:br w:type="textWrapping"/>
              <w:t xml:space="preserve">approved through the 2025-2026 school year and will be reviewed on or before the next IEP</w:t>
              <w:br w:type="textWrapping"/>
              <w:t xml:space="preserve">annual review date.</w:t>
              <w:br w:type="textWrapping"/>
              <w:t xml:space="preserve">2526-07</w:t>
              <w:br w:type="textWrapping"/>
              <w:t xml:space="preserve">This student has diagnoses of Autism Spectrum Disorder, Sensory Processing Disorder, and</w:t>
              <w:br w:type="textWrapping"/>
              <w:t xml:space="preserve">Language Disorder which manifest in the form of maladaptive behaviors while the school day</w:t>
              <w:br w:type="textWrapping"/>
              <w:t xml:space="preserve">progresses. A physician’s statement was submitted requesting this accommodation for the</w:t>
              <w:br w:type="textWrapping"/>
              <w:t xml:space="preserve">student’s medical and mental health needs. An ARC was held on 9/4/25, during which the</w:t>
              <w:br w:type="textWrapping"/>
              <w:t xml:space="preserve">implementation of a shortened school day schedule and transition plan was approved: September</w:t>
              <w:br w:type="textWrapping"/>
              <w:t xml:space="preserve">4th through 12th, 9:00AM to 12:00PM; September 15th through 19th, 9:00AM to 12:30PM;</w:t>
              <w:br w:type="textWrapping"/>
              <w:t xml:space="preserve">beginning September 22nd, 9:00AM to 1:00PM. When an updated physician’s statement is</w:t>
              <w:br w:type="textWrapping"/>
              <w:t xml:space="preserve">available, the ARC will reconvene to discuss extending this student’s schedule to a full day.</w:t>
              <w:br w:type="textWrapping"/>
              <w:t xml:space="preserve">2526-08</w:t>
              <w:br w:type="textWrapping"/>
              <w:t xml:space="preserve">This student has a diagnosis of Autism. They enrolled in Bullitt County Public Schools on</w:t>
              <w:br w:type="textWrapping"/>
              <w:t xml:space="preserve">2/22/26, with an out of state IEP stipulating the implementation of a shortened school day:</w:t>
              <w:br w:type="textWrapping"/>
              <w:t xml:space="preserve">Monday through Friday, 8:00AM to 12:30PM. An ARC meeting was held in BCPS prior to</w:t>
              <w:br w:type="textWrapping"/>
              <w:t xml:space="preserve">enrollment on 1/21/2026 to review the incoming IEP. The ARC agreed to continue the</w:t>
              <w:br w:type="textWrapping"/>
              <w:t xml:space="preserve">implementation of the shortened school day, adjusted to coincide with hours of operation at the</w:t>
              <w:br w:type="textWrapping"/>
              <w:t xml:space="preserve">receiving school: Monday through Friday, 9:00AM to 12:30PM. The student’s time in school</w:t>
              <w:br w:type="textWrapping"/>
              <w:t xml:space="preserve">would be increased in 1 hour increments until they reach a full school day schedule. The student</w:t>
              <w:br w:type="textWrapping"/>
              <w:t xml:space="preserve">was transitioned to a full day schedule on 2/23/26.</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B">
            <w:pPr>
              <w:ind w:right="10056"/>
              <w:rPr/>
            </w:pPr>
            <w:r w:rsidDel="00000000" w:rsidR="00000000" w:rsidRPr="00000000">
              <w:rPr>
                <w:b w:val="1"/>
                <w:bCs w:val="1"/>
                <w:rtl w:val="0"/>
              </w:rPr>
              <w:t xml:space="preserve">k.</w:t>
            </w:r>
            <w:r w:rsidDel="00000000" w:rsidR="00000000" w:rsidRPr="00000000">
              <w:rPr>
                <w:rtl w:val="0"/>
              </w:rPr>
              <w:t xml:space="preserve"> Use of District Property Requests</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4C">
            <w:pPr>
              <w:ind w:right="10056"/>
              <w:rPr/>
            </w:pPr>
            <w:r w:rsidDel="00000000" w:rsidR="00000000" w:rsidRPr="00000000">
              <w:rPr>
                <w:b w:val="1"/>
                <w:bCs w:val="1"/>
                <w:rtl w:val="0"/>
              </w:rPr>
              <w:t xml:space="preserve">1.</w:t>
            </w:r>
            <w:r w:rsidDel="00000000" w:rsidR="00000000" w:rsidRPr="00000000">
              <w:rPr>
                <w:rtl w:val="0"/>
              </w:rPr>
              <w:t xml:space="preserve"> BCHS (Spark Athletics)- Community Use of School Facilities </w:t>
            </w:r>
          </w:p>
        </w:tc>
      </w:tr>
      <w:tr>
        <w:trPr>
          <w:cantSplit w:val="0"/>
          <w:tblHeader w:val="0"/>
        </w:trPr>
        <w:tc>
          <w:tcPr>
            <w:tcMar>
              <w:top w:w="0.0" w:type="dxa"/>
              <w:left w:w="1050.0" w:type="dxa"/>
              <w:bottom w:w="0.0" w:type="dxa"/>
              <w:right w:w="0.0" w:type="dxa"/>
            </w:tcMar>
          </w:tcPr>
          <w:p w:rsidR="00000000" w:rsidDel="00000000" w:rsidP="00000000" w:rsidRDefault="00000000" w:rsidRPr="00000000" w14:paraId="0000014D">
            <w:pPr>
              <w:ind w:right="10056"/>
              <w:rPr/>
            </w:pPr>
            <w:r w:rsidDel="00000000" w:rsidR="00000000" w:rsidRPr="00000000">
              <w:rPr>
                <w:rtl w:val="0"/>
              </w:rPr>
              <w:t xml:space="preserve">Spark Athletics has submitted a facility use form seeking permission to use Bullitt Central HS on the following days: 03/28/2026 - 01/27/2026 All required documentation has been verified. I recommend approval of this request. Please reach out with any questions. </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E">
            <w:pPr>
              <w:ind w:right="10056"/>
              <w:rPr/>
            </w:pPr>
            <w:r w:rsidDel="00000000" w:rsidR="00000000" w:rsidRPr="00000000">
              <w:rPr>
                <w:b w:val="1"/>
                <w:bCs w:val="1"/>
                <w:rtl w:val="0"/>
              </w:rPr>
              <w:t xml:space="preserve">l.</w:t>
            </w:r>
            <w:r w:rsidDel="00000000" w:rsidR="00000000" w:rsidRPr="00000000">
              <w:rPr>
                <w:rtl w:val="0"/>
              </w:rPr>
              <w:t xml:space="preserve"> Permission to Apply for Sun Meals Program (aka Summer Feeding Service Program - SFSP)</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4F">
            <w:pPr>
              <w:ind w:right="10056"/>
              <w:rPr/>
            </w:pPr>
            <w:r w:rsidDel="00000000" w:rsidR="00000000" w:rsidRPr="00000000">
              <w:rPr>
                <w:rtl w:val="0"/>
              </w:rPr>
              <w:t xml:space="preserve">The Department of School Nutrition Services (SNS) requests permission to apply for and participate in the Sun Meals Program, formerly known as the Summer Food Service Program (SFSP), during the summer weeks of 2026. Sun Meals ensures that children continue to receive nutritious meals when school is not in session. Breakfast and lunch meals are available at no cost to all children under the age of 19 years; these meals will be made available at approved Sun Meal sites in areas with significant concentrations of low-income children. Our department is planning to conduct non-congregate feeding, which will allow children to receive a weekly meal pack; meal packs will include daily breakfast and lunch meal offerings. This request for 2026 includes the need for, at maximum, fifteen (15) kitchen associates, three (3) kitchen managers and substitutes on an as-needed basis for no more than 40 days. Participation in Sun Meals benefits other community programs, such as Right at School of Bullitt County, by providing free meals, thus allowing other program funds to go towards education and enrichment activities.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0">
            <w:pPr>
              <w:ind w:right="10056"/>
              <w:rPr/>
            </w:pPr>
            <w:r w:rsidDel="00000000" w:rsidR="00000000" w:rsidRPr="00000000">
              <w:rPr>
                <w:b w:val="1"/>
                <w:bCs w:val="1"/>
                <w:rtl w:val="0"/>
              </w:rPr>
              <w:t xml:space="preserve">m.</w:t>
            </w:r>
            <w:r w:rsidDel="00000000" w:rsidR="00000000" w:rsidRPr="00000000">
              <w:rPr>
                <w:rtl w:val="0"/>
              </w:rPr>
              <w:t xml:space="preserve"> Summer Camp Request for March Board Mtg</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1">
            <w:pPr>
              <w:ind w:right="10056"/>
              <w:rPr/>
            </w:pPr>
            <w:r w:rsidDel="00000000" w:rsidR="00000000" w:rsidRPr="00000000">
              <w:rPr>
                <w:b w:val="1"/>
                <w:bCs w:val="1"/>
                <w:rtl w:val="0"/>
              </w:rPr>
              <w:t xml:space="preserve">n.</w:t>
            </w:r>
            <w:r w:rsidDel="00000000" w:rsidR="00000000" w:rsidRPr="00000000">
              <w:rPr>
                <w:rtl w:val="0"/>
              </w:rPr>
              <w:t xml:space="preserve"> FIRST READING- Acceptable Use Policy Update </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5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Due to the recent integration of emerging technologies, such as artificial intelligence, into the educational environment, a revision to the BCPS Acceptable Use Policy (AUP) is required to safeguard both students and staff.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5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have also incorporated details regarding KRS 160.145 (also known as SB 181), which restricts staff from using messaging services not officially approved by the district for communication with students.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5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revised policy has been reviewed and approved by our district's legal counsel. This constitutes the first reading, and we will request final approval at the next regular board meeting. </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5">
            <w:pPr>
              <w:ind w:right="810"/>
              <w:rPr/>
            </w:pPr>
            <w:r w:rsidDel="00000000" w:rsidR="00000000" w:rsidRPr="00000000">
              <w:rPr>
                <w:b w:val="1"/>
                <w:bCs w:val="1"/>
                <w:rtl w:val="0"/>
              </w:rPr>
              <w:t xml:space="preserve">o.</w:t>
            </w:r>
            <w:r w:rsidDel="00000000" w:rsidR="00000000" w:rsidRPr="00000000">
              <w:rPr>
                <w:rtl w:val="0"/>
              </w:rPr>
              <w:t xml:space="preserve"> Request to declare BCPS 20023 Bucket Truck as Surplus</w:t>
            </w:r>
          </w:p>
        </w:tc>
      </w:tr>
      <w:tr>
        <w:trPr>
          <w:cantSplit w:val="0"/>
          <w:tblHeader w:val="0"/>
        </w:trPr>
        <w:tc>
          <w:tcPr>
            <w:vAlign w:val="center"/>
          </w:tcPr>
          <w:p w:rsidR="00000000" w:rsidDel="00000000" w:rsidP="00000000" w:rsidRDefault="00000000" w:rsidRPr="00000000" w14:paraId="00000156">
            <w:pPr>
              <w:ind w:right="810"/>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7">
            <w:pPr>
              <w:ind w:right="5478"/>
              <w:rPr/>
            </w:pPr>
            <w:r w:rsidDel="00000000" w:rsidR="00000000" w:rsidRPr="00000000">
              <w:rPr>
                <w:rFonts w:ascii="Calibri" w:cs="Calibri" w:eastAsia="Calibri" w:hAnsi="Calibri"/>
                <w:sz w:val="22"/>
                <w:szCs w:val="22"/>
              </w:rPr>
              <w:drawing>
                <wp:inline distB="0" distT="0" distL="0" distR="0">
                  <wp:extent cx="4676775" cy="2262188"/>
                  <wp:effectExtent b="0" l="0" r="0" t="0"/>
                  <wp:docPr descr="C:\Users\angela.burnett\AppData\Local\Microsoft\Windows\INetCache\Content.MSO\C3DA5766.tmp" id="26" name="image14.png"/>
                  <a:graphic>
                    <a:graphicData uri="http://schemas.openxmlformats.org/drawingml/2006/picture">
                      <pic:pic>
                        <pic:nvPicPr>
                          <pic:cNvPr descr="C:\Users\angela.burnett\AppData\Local\Microsoft\Windows\INetCache\Content.MSO\C3DA5766.tmp" id="0" name="image14.png"/>
                          <pic:cNvPicPr preferRelativeResize="0"/>
                        </pic:nvPicPr>
                        <pic:blipFill>
                          <a:blip r:embed="rId18"/>
                          <a:srcRect b="0" l="0" r="0" t="0"/>
                          <a:stretch>
                            <a:fillRect/>
                          </a:stretch>
                        </pic:blipFill>
                        <pic:spPr>
                          <a:xfrm>
                            <a:off x="0" y="0"/>
                            <a:ext cx="4676775" cy="2262188"/>
                          </a:xfrm>
                          <a:prstGeom prst="rect"/>
                          <a:ln/>
                        </pic:spPr>
                      </pic:pic>
                    </a:graphicData>
                  </a:graphic>
                </wp:inline>
              </w:drawing>
            </w: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8">
            <w:pPr>
              <w:ind w:right="5478"/>
              <w:rPr/>
            </w:pPr>
            <w:r w:rsidDel="00000000" w:rsidR="00000000" w:rsidRPr="00000000">
              <w:rPr>
                <w:b w:val="1"/>
                <w:bCs w:val="1"/>
                <w:rtl w:val="0"/>
              </w:rPr>
              <w:t xml:space="preserve">p.</w:t>
            </w:r>
            <w:r w:rsidDel="00000000" w:rsidR="00000000" w:rsidRPr="00000000">
              <w:rPr>
                <w:rtl w:val="0"/>
              </w:rPr>
              <w:t xml:space="preserve"> Recommendation to Utilize GovDeals for Surplus Property</w:t>
            </w:r>
          </w:p>
        </w:tc>
      </w:tr>
      <w:tr>
        <w:trPr>
          <w:cantSplit w:val="0"/>
          <w:tblHeader w:val="0"/>
        </w:trPr>
        <w:tc>
          <w:tcPr>
            <w:vAlign w:val="center"/>
          </w:tcPr>
          <w:p w:rsidR="00000000" w:rsidDel="00000000" w:rsidP="00000000" w:rsidRDefault="00000000" w:rsidRPr="00000000" w14:paraId="00000159">
            <w:pPr>
              <w:ind w:right="5478"/>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A">
            <w:pPr>
              <w:ind w:right="5478"/>
              <w:rPr/>
            </w:pPr>
            <w:r w:rsidDel="00000000" w:rsidR="00000000" w:rsidRPr="00000000">
              <w:rPr>
                <w:rFonts w:ascii="Calibri" w:cs="Calibri" w:eastAsia="Calibri" w:hAnsi="Calibri"/>
                <w:sz w:val="22"/>
                <w:szCs w:val="22"/>
              </w:rPr>
              <w:drawing>
                <wp:inline distB="0" distT="0" distL="0" distR="0">
                  <wp:extent cx="4858192" cy="1444815"/>
                  <wp:effectExtent b="0" l="0" r="0" t="0"/>
                  <wp:docPr descr="C:\Users\angela.burnett\AppData\Local\Microsoft\Windows\INetCache\Content.MSO\79DF142F.tmp" id="28" name="image1.png"/>
                  <a:graphic>
                    <a:graphicData uri="http://schemas.openxmlformats.org/drawingml/2006/picture">
                      <pic:pic>
                        <pic:nvPicPr>
                          <pic:cNvPr descr="C:\Users\angela.burnett\AppData\Local\Microsoft\Windows\INetCache\Content.MSO\79DF142F.tmp" id="0" name="image1.png"/>
                          <pic:cNvPicPr preferRelativeResize="0"/>
                        </pic:nvPicPr>
                        <pic:blipFill>
                          <a:blip r:embed="rId19"/>
                          <a:srcRect b="0" l="0" r="0" t="0"/>
                          <a:stretch>
                            <a:fillRect/>
                          </a:stretch>
                        </pic:blipFill>
                        <pic:spPr>
                          <a:xfrm>
                            <a:off x="0" y="0"/>
                            <a:ext cx="4858192" cy="1444815"/>
                          </a:xfrm>
                          <a:prstGeom prst="rect"/>
                          <a:ln/>
                        </pic:spPr>
                      </pic:pic>
                    </a:graphicData>
                  </a:graphic>
                </wp:inline>
              </w:drawing>
            </w: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B">
            <w:pPr>
              <w:ind w:right="5478"/>
              <w:rPr/>
            </w:pPr>
            <w:r w:rsidDel="00000000" w:rsidR="00000000" w:rsidRPr="00000000">
              <w:rPr>
                <w:b w:val="1"/>
                <w:bCs w:val="1"/>
                <w:rtl w:val="0"/>
              </w:rPr>
              <w:t xml:space="preserve">q.</w:t>
            </w:r>
            <w:r w:rsidDel="00000000" w:rsidR="00000000" w:rsidRPr="00000000">
              <w:rPr>
                <w:rtl w:val="0"/>
              </w:rPr>
              <w:t xml:space="preserve"> LPC Business Community Members</w:t>
            </w:r>
          </w:p>
        </w:tc>
      </w:tr>
      <w:tr>
        <w:trPr>
          <w:cantSplit w:val="0"/>
          <w:tblHeader w:val="0"/>
        </w:trPr>
        <w:tc>
          <w:tcPr>
            <w:vAlign w:val="center"/>
          </w:tcPr>
          <w:p w:rsidR="00000000" w:rsidDel="00000000" w:rsidP="00000000" w:rsidRDefault="00000000" w:rsidRPr="00000000" w14:paraId="0000015C">
            <w:pPr>
              <w:ind w:right="5478"/>
              <w:rPr/>
            </w:pPr>
            <w:r w:rsidDel="00000000" w:rsidR="00000000" w:rsidRPr="00000000">
              <w:rPr>
                <w:rtl w:val="0"/>
              </w:rPr>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D">
            <w:pPr>
              <w:ind w:right="5478"/>
              <w:rPr/>
            </w:pPr>
            <w:r w:rsidDel="00000000" w:rsidR="00000000" w:rsidRPr="00000000">
              <w:rPr>
                <w:rFonts w:ascii="Calibri" w:cs="Calibri" w:eastAsia="Calibri" w:hAnsi="Calibri"/>
                <w:sz w:val="22"/>
                <w:szCs w:val="22"/>
              </w:rPr>
              <w:drawing>
                <wp:inline distB="0" distT="0" distL="0" distR="0">
                  <wp:extent cx="5058269" cy="1960495"/>
                  <wp:effectExtent b="0" l="0" r="0" t="0"/>
                  <wp:docPr descr="C:\Users\angela.burnett\AppData\Local\Microsoft\Windows\INetCache\Content.MSO\AF5C064.tmp" id="29" name="image11.png"/>
                  <a:graphic>
                    <a:graphicData uri="http://schemas.openxmlformats.org/drawingml/2006/picture">
                      <pic:pic>
                        <pic:nvPicPr>
                          <pic:cNvPr descr="C:\Users\angela.burnett\AppData\Local\Microsoft\Windows\INetCache\Content.MSO\AF5C064.tmp" id="0" name="image11.png"/>
                          <pic:cNvPicPr preferRelativeResize="0"/>
                        </pic:nvPicPr>
                        <pic:blipFill>
                          <a:blip r:embed="rId20"/>
                          <a:srcRect b="0" l="0" r="0" t="0"/>
                          <a:stretch>
                            <a:fillRect/>
                          </a:stretch>
                        </pic:blipFill>
                        <pic:spPr>
                          <a:xfrm>
                            <a:off x="0" y="0"/>
                            <a:ext cx="5058269" cy="196049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15E">
            <w:pPr>
              <w:ind w:right="9780"/>
              <w:jc w:val="center"/>
              <w:rPr>
                <w:b w:val="1"/>
                <w:bCs w:val="1"/>
              </w:rPr>
            </w:pPr>
            <w:r w:rsidDel="00000000" w:rsidR="00000000" w:rsidRPr="00000000">
              <w:rPr>
                <w:b w:val="1"/>
                <w:bCs w:val="1"/>
                <w:rtl w:val="0"/>
              </w:rPr>
              <w:t xml:space="preserve">NEW BUSINESS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5F">
            <w:pPr>
              <w:ind w:right="5478"/>
              <w:rPr/>
            </w:pPr>
            <w:r w:rsidDel="00000000" w:rsidR="00000000" w:rsidRPr="00000000">
              <w:rPr>
                <w:b w:val="1"/>
                <w:bCs w:val="1"/>
                <w:rtl w:val="0"/>
              </w:rPr>
              <w:t xml:space="preserve">a.</w:t>
            </w:r>
            <w:r w:rsidDel="00000000" w:rsidR="00000000" w:rsidRPr="00000000">
              <w:rPr>
                <w:rtl w:val="0"/>
              </w:rPr>
              <w:t xml:space="preserve"> BEHS Request for 3 Assistant Baseball Coaches </w:t>
            </w:r>
          </w:p>
        </w:tc>
      </w:tr>
      <w:tr>
        <w:trPr>
          <w:cantSplit w:val="0"/>
          <w:tblHeader w:val="0"/>
        </w:trPr>
        <w:tc>
          <w:tcPr>
            <w:vAlign w:val="center"/>
          </w:tcPr>
          <w:p w:rsidR="00000000" w:rsidDel="00000000" w:rsidP="00000000" w:rsidRDefault="00000000" w:rsidRPr="00000000" w14:paraId="00000160">
            <w:pPr>
              <w:ind w:right="5478"/>
              <w:rPr/>
            </w:pPr>
            <w:r w:rsidDel="00000000" w:rsidR="00000000" w:rsidRPr="00000000">
              <w:rPr>
                <w:b w:val="1"/>
                <w:bCs w:val="1"/>
                <w:rtl w:val="0"/>
              </w:rPr>
              <w:t xml:space="preserve">Order #2026-201 - Motion Passed:</w:t>
            </w:r>
            <w:r w:rsidDel="00000000" w:rsidR="00000000" w:rsidRPr="00000000">
              <w:rPr>
                <w:rtl w:val="0"/>
              </w:rPr>
              <w:t xml:space="preserve"> Approve Request for 3 Assistant Baseball Coaches as requested. passed </w:t>
            </w:r>
          </w:p>
          <w:p w:rsidR="00000000" w:rsidDel="00000000" w:rsidP="00000000" w:rsidRDefault="00000000" w:rsidRPr="00000000" w14:paraId="00000161">
            <w:pPr>
              <w:ind w:right="5478"/>
              <w:rPr/>
            </w:pPr>
            <w:r w:rsidDel="00000000" w:rsidR="00000000" w:rsidRPr="00000000">
              <w:rPr>
                <w:rtl w:val="0"/>
              </w:rPr>
              <w:t xml:space="preserve">with a motion by Dallas Harshfield and a second by Ms. Nita Neal. All members voted YES.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62">
            <w:pPr>
              <w:ind w:right="5478"/>
              <w:rPr/>
            </w:pPr>
            <w:r w:rsidDel="00000000" w:rsidR="00000000" w:rsidRPr="00000000">
              <w:rPr>
                <w:rtl w:val="0"/>
              </w:rPr>
              <w:t xml:space="preserve">Attached is a request to add three (3) Assistant Baseball Coaches for the 2026 season to BEHS’s staffing. </w:t>
            </w:r>
          </w:p>
          <w:p w:rsidR="00000000" w:rsidDel="00000000" w:rsidP="00000000" w:rsidRDefault="00000000" w:rsidRPr="00000000" w14:paraId="00000163">
            <w:pPr>
              <w:ind w:right="5478"/>
              <w:rPr/>
            </w:pPr>
            <w:r w:rsidDel="00000000" w:rsidR="00000000" w:rsidRPr="00000000">
              <w:rPr>
                <w:rtl w:val="0"/>
              </w:rPr>
              <w:t xml:space="preserve">Funding will come from Fund 22. Attachment: Memo from BEHS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64">
            <w:pPr>
              <w:ind w:right="5478"/>
              <w:rPr/>
            </w:pPr>
            <w:r w:rsidDel="00000000" w:rsidR="00000000" w:rsidRPr="00000000">
              <w:rPr>
                <w:b w:val="1"/>
                <w:bCs w:val="1"/>
                <w:rtl w:val="0"/>
              </w:rPr>
              <w:t xml:space="preserve">b.</w:t>
            </w:r>
            <w:r w:rsidDel="00000000" w:rsidR="00000000" w:rsidRPr="00000000">
              <w:rPr>
                <w:rtl w:val="0"/>
              </w:rPr>
              <w:t xml:space="preserve"> MWMS MTSS Coach Extended Days - Change in Funding Source</w:t>
            </w:r>
          </w:p>
        </w:tc>
      </w:tr>
      <w:tr>
        <w:trPr>
          <w:cantSplit w:val="0"/>
          <w:tblHeader w:val="0"/>
        </w:trPr>
        <w:tc>
          <w:tcPr>
            <w:vAlign w:val="center"/>
          </w:tcPr>
          <w:p w:rsidR="00000000" w:rsidDel="00000000" w:rsidP="00000000" w:rsidRDefault="00000000" w:rsidRPr="00000000" w14:paraId="00000165">
            <w:pPr>
              <w:ind w:right="5472"/>
              <w:rPr/>
            </w:pPr>
            <w:r w:rsidDel="00000000" w:rsidR="00000000" w:rsidRPr="00000000">
              <w:rPr>
                <w:b w:val="1"/>
                <w:bCs w:val="1"/>
                <w:rtl w:val="0"/>
              </w:rPr>
              <w:t xml:space="preserve">Order #2026-201 - Motion Passed:</w:t>
            </w:r>
            <w:r w:rsidDel="00000000" w:rsidR="00000000" w:rsidRPr="00000000">
              <w:rPr>
                <w:rtl w:val="0"/>
              </w:rPr>
              <w:t xml:space="preserve"> Approve Change in Funding Source for MWMS Coaches Extended Days </w:t>
            </w:r>
          </w:p>
          <w:p w:rsidR="00000000" w:rsidDel="00000000" w:rsidP="00000000" w:rsidRDefault="00000000" w:rsidRPr="00000000" w14:paraId="00000166">
            <w:pPr>
              <w:ind w:right="5472"/>
              <w:rPr/>
            </w:pPr>
            <w:r w:rsidDel="00000000" w:rsidR="00000000" w:rsidRPr="00000000">
              <w:rPr>
                <w:rtl w:val="0"/>
              </w:rPr>
              <w:t xml:space="preserve">passed with a motion by Ms. Linda Belcher and a second by Marci Hodges. All members voted YES.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Tim Ridley, principal at Mount Washington Middle School, requests to change the funding source for the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MTSS Coach's </w:t>
            </w:r>
            <w:r w:rsidDel="00000000" w:rsidR="00000000" w:rsidRPr="00000000">
              <w:rPr>
                <w:rtl w:val="0"/>
              </w:rPr>
              <w:t xml:space="preserve">approved additional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five extended days from Title I to SBDM (Section 6) funds. All other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details of the original Board approval remain unchanged.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Attached: Memo from Principal Ridley</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6B">
            <w:pPr>
              <w:ind w:right="5478"/>
              <w:rPr/>
            </w:pPr>
            <w:r w:rsidDel="00000000" w:rsidR="00000000" w:rsidRPr="00000000">
              <w:rPr>
                <w:b w:val="1"/>
                <w:bCs w:val="1"/>
                <w:rtl w:val="0"/>
              </w:rPr>
              <w:t xml:space="preserve">c.</w:t>
            </w:r>
            <w:r w:rsidDel="00000000" w:rsidR="00000000" w:rsidRPr="00000000">
              <w:rPr>
                <w:rtl w:val="0"/>
              </w:rPr>
              <w:t xml:space="preserve"> Early Graduation Requests for March Board Mtg</w:t>
            </w:r>
          </w:p>
        </w:tc>
      </w:tr>
      <w:tr>
        <w:trPr>
          <w:cantSplit w:val="0"/>
          <w:tblHeader w:val="0"/>
        </w:trPr>
        <w:tc>
          <w:tcPr>
            <w:vAlign w:val="center"/>
          </w:tcPr>
          <w:p w:rsidR="00000000" w:rsidDel="00000000" w:rsidP="00000000" w:rsidRDefault="00000000" w:rsidRPr="00000000" w14:paraId="0000016C">
            <w:pPr>
              <w:ind w:right="5478"/>
              <w:rPr/>
            </w:pPr>
            <w:r w:rsidDel="00000000" w:rsidR="00000000" w:rsidRPr="00000000">
              <w:rPr>
                <w:b w:val="1"/>
                <w:bCs w:val="1"/>
                <w:rtl w:val="0"/>
              </w:rPr>
              <w:t xml:space="preserve">Order #2026-201 - Motion Passed:</w:t>
            </w:r>
            <w:r w:rsidDel="00000000" w:rsidR="00000000" w:rsidRPr="00000000">
              <w:rPr>
                <w:rtl w:val="0"/>
              </w:rPr>
              <w:t xml:space="preserve"> Approve Early Graduation recommendations as requested. passed with a motion by Ms. Nita Neal and a second by Marci Hodges. All members voted YES.</w:t>
            </w:r>
          </w:p>
        </w:tc>
      </w:tr>
      <w:tr>
        <w:trPr>
          <w:cantSplit w:val="0"/>
          <w:tblHeader w:val="0"/>
        </w:trPr>
        <w:tc>
          <w:tcPr>
            <w:tcMar>
              <w:top w:w="0.0" w:type="dxa"/>
              <w:left w:w="525.0" w:type="dxa"/>
              <w:bottom w:w="0.0" w:type="dxa"/>
              <w:right w:w="0.0" w:type="dxa"/>
            </w:tcMa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Attached you will find an Early Graduation request for the following students: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SSID #2120169679 - senior at Bullitt Central High School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SSID #2120447950 - senior at Bullitt Central High School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SSID #2120435721 - senior at Bullitt East High School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SSID #2120224274 - senior at North Bullitt High School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SSID #2120173998 - senior at North Bullitt High School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These students meet the graduation requirements stated in our Graduation Policy 08.113. Please approve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Early Graduation request for these students at the March Board meeting.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78"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176">
            <w:pPr>
              <w:ind w:right="9780"/>
              <w:jc w:val="center"/>
              <w:rPr>
                <w:b w:val="1"/>
                <w:bCs w:val="1"/>
              </w:rPr>
            </w:pPr>
            <w:r w:rsidDel="00000000" w:rsidR="00000000" w:rsidRPr="00000000">
              <w:rPr>
                <w:b w:val="1"/>
                <w:bCs w:val="1"/>
                <w:rtl w:val="0"/>
              </w:rPr>
              <w:t xml:space="preserve">ADJOURNMENT</w:t>
            </w:r>
          </w:p>
          <w:p w:rsidR="00000000" w:rsidDel="00000000" w:rsidP="00000000" w:rsidRDefault="00000000" w:rsidRPr="00000000" w14:paraId="00000177">
            <w:pPr>
              <w:ind w:right="9780"/>
              <w:jc w:val="center"/>
              <w:rPr>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8">
            <w:pPr>
              <w:ind w:right="5478"/>
              <w:rPr/>
            </w:pPr>
            <w:r w:rsidDel="00000000" w:rsidR="00000000" w:rsidRPr="00000000">
              <w:rPr>
                <w:b w:val="1"/>
                <w:bCs w:val="1"/>
                <w:rtl w:val="0"/>
              </w:rPr>
              <w:t xml:space="preserve">Order #2026-201 - Motion Passed:</w:t>
            </w:r>
            <w:r w:rsidDel="00000000" w:rsidR="00000000" w:rsidRPr="00000000">
              <w:rPr>
                <w:rtl w:val="0"/>
              </w:rPr>
              <w:t xml:space="preserve"> Adjourn at 5:19 p.m. passed with a motion by Ms. Nita Neal and a second </w:t>
            </w:r>
          </w:p>
          <w:p w:rsidR="00000000" w:rsidDel="00000000" w:rsidP="00000000" w:rsidRDefault="00000000" w:rsidRPr="00000000" w14:paraId="00000179">
            <w:pPr>
              <w:ind w:right="5478"/>
              <w:rPr/>
            </w:pPr>
            <w:r w:rsidDel="00000000" w:rsidR="00000000" w:rsidRPr="00000000">
              <w:rPr>
                <w:rtl w:val="0"/>
              </w:rPr>
              <w:t xml:space="preserve">by Marci Hodges. All members voted YES.</w:t>
            </w:r>
          </w:p>
        </w:tc>
      </w:tr>
    </w:tbl>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                    ______________________________</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CHAIRPERSON                                                  SECRETARY</w:t>
      </w:r>
    </w:p>
    <w:sectPr>
      <w:pgSz w:h="15840" w:w="12240" w:orient="portrait"/>
      <w:pgMar w:bottom="720" w:top="720" w:left="72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180" w:hanging="18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sonormal0" w:customStyle="1">
    <w:name w:val="msonormal"/>
    <w:basedOn w:val="Normal"/>
    <w:pPr>
      <w:spacing w:after="100" w:afterAutospacing="1" w:before="100" w:beforeAutospacing="1"/>
    </w:pPr>
  </w:style>
  <w:style w:type="paragraph" w:styleId="grey-background" w:customStyle="1">
    <w:name w:val="grey-background"/>
    <w:basedOn w:val="Normal"/>
    <w:pPr>
      <w:shd w:color="auto" w:fill="eeeeee" w:val="clear"/>
      <w:spacing w:after="100" w:afterAutospacing="1" w:before="100" w:beforeAutospacing="1"/>
    </w:pPr>
  </w:style>
  <w:style w:type="paragraph" w:styleId="white-background" w:customStyle="1">
    <w:name w:val="white-background"/>
    <w:basedOn w:val="Normal"/>
    <w:pPr>
      <w:shd w:color="auto" w:fill="ffffff" w:val="clear"/>
      <w:spacing w:after="100" w:afterAutospacing="1" w:before="100" w:beforeAutospacing="1"/>
    </w:pPr>
  </w:style>
  <w:style w:type="paragraph" w:styleId="NormalWeb">
    <w:name w:val="Normal (Web)"/>
    <w:basedOn w:val="Normal"/>
    <w:uiPriority w:val="99"/>
    <w:unhideWhenUsed w:val="1"/>
    <w:pPr>
      <w:spacing w:after="100" w:afterAutospacing="1" w:before="100" w:beforeAutospacing="1"/>
    </w:pPr>
  </w:style>
  <w:style w:type="character" w:styleId="Strong">
    <w:name w:val="Strong"/>
    <w:basedOn w:val="DefaultParagraphFont"/>
    <w:uiPriority w:val="22"/>
    <w:qFormat w:val="1"/>
    <w:rPr>
      <w:b w:val="1"/>
      <w:bCs w:val="1"/>
    </w:rPr>
  </w:style>
  <w:style w:type="paragraph" w:styleId="telerik-retable-4" w:customStyle="1">
    <w:name w:val="telerik-retable-4"/>
    <w:basedOn w:val="Normal"/>
    <w:pPr>
      <w:pBdr>
        <w:top w:color="auto" w:space="0" w:sz="2" w:val="single"/>
        <w:left w:color="auto" w:space="0" w:sz="2" w:val="single"/>
        <w:bottom w:color="auto" w:space="0" w:sz="2" w:val="single"/>
        <w:right w:color="auto" w:space="0" w:sz="2" w:val="single"/>
      </w:pBdr>
      <w:spacing w:after="100" w:afterAutospacing="1" w:before="100" w:beforeAutospacing="1"/>
    </w:pPr>
    <w:rPr>
      <w:rFonts w:ascii="Tahoma" w:cs="Tahoma" w:hAnsi="Tahoma"/>
    </w:rPr>
  </w:style>
  <w:style w:type="paragraph" w:styleId="ListParagraph">
    <w:name w:val="List Paragraph"/>
    <w:basedOn w:val="Normal"/>
    <w:uiPriority w:val="34"/>
    <w:qFormat w:val="1"/>
    <w:rsid w:val="00B56F2E"/>
    <w:pPr>
      <w:ind w:left="720"/>
      <w:contextualSpacing w:val="1"/>
    </w:pPr>
  </w:style>
  <w:style w:type="paragraph" w:styleId="BalloonText">
    <w:name w:val="Balloon Text"/>
    <w:basedOn w:val="Normal"/>
    <w:link w:val="BalloonTextChar"/>
    <w:uiPriority w:val="99"/>
    <w:semiHidden w:val="1"/>
    <w:unhideWhenUsed w:val="1"/>
    <w:rsid w:val="00E85049"/>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85049"/>
    <w:rPr>
      <w:rFonts w:ascii="Segoe UI" w:cs="Segoe UI" w:hAnsi="Segoe UI" w:eastAsiaTheme="minorEastAsia"/>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11" Type="http://schemas.openxmlformats.org/officeDocument/2006/relationships/image" Target="media/image8.png"/><Relationship Id="rId10" Type="http://schemas.openxmlformats.org/officeDocument/2006/relationships/image" Target="media/image7.png"/><Relationship Id="rId13" Type="http://schemas.openxmlformats.org/officeDocument/2006/relationships/image" Target="media/image3.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image" Target="media/image2.png"/><Relationship Id="rId14" Type="http://schemas.openxmlformats.org/officeDocument/2006/relationships/image" Target="media/image5.png"/><Relationship Id="rId17" Type="http://schemas.openxmlformats.org/officeDocument/2006/relationships/image" Target="media/image13.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customXml" Target="../customXML/item1.xml"/><Relationship Id="rId18" Type="http://schemas.openxmlformats.org/officeDocument/2006/relationships/image" Target="media/image14.png"/><Relationship Id="rId7" Type="http://schemas.openxmlformats.org/officeDocument/2006/relationships/image" Target="media/image4.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szTfLvpMLJqDAOyng8/NFxlVA==">CgMxLjAyDmgucGdoODFtdGh3N3VsOAByITFueVNYMDdqYV9BZFNINFB5ajNlSnNqQWRNS2N0WUU3Qg==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2026-03-24T14:17:00Z</dcterms:created>
  <dc:creator>Burnett, Angela</dc:creator>
</cp:coreProperties>
</file>