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Board Memo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</w:t>
        <w:tab/>
        <w:t xml:space="preserve">        </w:t>
        <w:tab/>
        <w:tab/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9/10/2026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AGENDA ITEM DETAILS: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School/Department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Student Services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Vendor or Grant Issuer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Hebron Lions Club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or Grant Name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Memorandum of Agreement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Date/Term (Beginning and End Dates/Year)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07/01/2026 to 6/30/2027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APPLICABLE BOARD POLICY &amp; STRATEGIC PLAN GOAL: 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highlight w:val="white"/>
          <w:u w:val="none"/>
          <w:vertAlign w:val="baseline"/>
          <w:rtl w:val="0"/>
        </w:rPr>
        <w:t xml:space="preserve">​​09.21 Health Requirements and Services​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DESCRIBE USE OF CONTRACT/PURCHASE/AGREEMENT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​​Conduct annual vision screenings for Boone County Schools students.​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FOR PURCHASES AND OTHER REQUESTS: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Total Cost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​​Services and equipment are provided at no cost.​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Funding Source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*If more than one funding source, list below along with amount or percent for each source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7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N/A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THIS IS A GRANT, ENTER AMOUNT TO BE AWARDED: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N/A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RECOMMENDATION: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recommend the board approve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 Memorandum of Agreement between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Hebron Lions Club and Boone C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ounty Schools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as presented.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Dr. James Detwiler, Deputy Superintendent / CAO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CONTACT PERSON: (submitter)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Dr. Sarah Graman,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Executive Director of Student Services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5840" w:w="12240" w:orient="portrait"/>
      <w:pgMar w:bottom="1008" w:top="1008" w:left="720" w:right="720" w:header="360" w:footer="37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Board Memo V4.0 KE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ind w:left="3600" w:hanging="3600"/>
      <w:rPr>
        <w:rFonts w:ascii="Arial Black" w:cs="Arial Black" w:eastAsia="Arial Black" w:hAnsi="Arial Black"/>
        <w:b w:val="1"/>
        <w:bCs w:val="1"/>
        <w:color w:val="1f497d"/>
        <w:sz w:val="22"/>
        <w:szCs w:val="22"/>
      </w:rPr>
    </w:pPr>
    <w:r w:rsidDel="00000000" w:rsidR="00000000" w:rsidRPr="00000000">
      <w:rPr>
        <w:rFonts w:ascii="Arial Black" w:cs="Arial Black" w:eastAsia="Arial Black" w:hAnsi="Arial Black"/>
        <w:b w:val="1"/>
        <w:bCs w:val="1"/>
        <w:color w:val="1f497d"/>
        <w:sz w:val="22"/>
        <w:szCs w:val="22"/>
        <w:rtl w:val="0"/>
      </w:rPr>
      <w:t xml:space="preserve">Boone County Board of Education Members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4309110</wp:posOffset>
          </wp:positionH>
          <wp:positionV relativeFrom="paragraph">
            <wp:posOffset>-104774</wp:posOffset>
          </wp:positionV>
          <wp:extent cx="2566670" cy="800100"/>
          <wp:effectExtent b="0" l="0" r="0" t="0"/>
          <wp:wrapSquare wrapText="bothSides" distB="0" distT="0" distL="114300" distR="1143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Ms. Karen Byrd</w:t>
      <w:tab/>
      <w:tab/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Ms. Julie Maddox</w:t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Mr. Jesse Parks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Mrs. Carolyn Wolfe</w:t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</w:t>
      <w:tab/>
      <w:t xml:space="preserve"> </w:t>
      <w:tab/>
      <w:tab/>
      <w:tab/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Mrs. Cindy Young</w:t>
      <w:tab/>
      <w:tab/>
      <w:tab/>
      <w:tab/>
      <w:tab/>
      <w:tab/>
      <w:tab/>
      <w:tab/>
      <w:t xml:space="preserve">Dr. Jeff Hauswald, Superintendent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ind w:left="4680" w:firstLine="0"/>
      <w:jc w:val="right"/>
      <w:rPr>
        <w:rFonts w:ascii="Arial" w:cs="Arial" w:eastAsia="Arial" w:hAnsi="Arial"/>
        <w:color w:val="1f497d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2880" w:right="0" w:hanging="3600"/>
      <w:jc w:val="lef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8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6f191e"/>
        <w:sz w:val="20"/>
        <w:szCs w:val="20"/>
        <w:u w:val="none"/>
        <w:shd w:fill="auto" w:val="clear"/>
        <w:vertAlign w:val="baseline"/>
        <w:rtl w:val="0"/>
      </w:rPr>
      <w:t xml:space="preserve">                  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-260349</wp:posOffset>
              </wp:positionH>
              <wp:positionV relativeFrom="paragraph">
                <wp:posOffset>53340</wp:posOffset>
              </wp:positionV>
              <wp:extent cx="7292975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699513" y="3779683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262626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-260349</wp:posOffset>
              </wp:positionH>
              <wp:positionV relativeFrom="paragraph">
                <wp:posOffset>53340</wp:posOffset>
              </wp:positionV>
              <wp:extent cx="7292975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9297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