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8/13/2026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Jones Middle School</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Ion Center for Violence Prevention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Memorandum of Agreement;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It’s My Space program for Middle Schools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August 19, 2026 – May 27, 2027</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Goal 1: World Class Education; Objective B Strategy: Ensure that diverse populations of students are provided the unique support required to be successful in the classroom.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This Memorandum of Agreement (MOA) between The Ion Center and Jones Middle School is for the third year of the It’s My Space program. The program benefits students by providing support and guidance to help them problem-solve and make informed decisions, fostering a positive and safe school culture. Through collaboration with The Ion Center, grade-level lessons will be provided to students to promote personal safety and enhance a safe and supportive learning environment for all students.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color w:val="808080"/>
          <w:sz w:val="22"/>
          <w:szCs w:val="22"/>
          <w:rtl w:val="0"/>
        </w:rPr>
        <w:t xml:space="preserve">N/A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color w:val="808080"/>
          <w:rtl w:val="0"/>
        </w:rPr>
        <w:t xml:space="preserve">N/A</w:t>
      </w: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rtl w:val="0"/>
        </w:rPr>
        <w:t xml:space="preserve">I recommend the Board approve the Memorandum of Agreement between The Ion Center for Violence Prevention and RA Jones Middle School, as presented.</w:t>
      </w:r>
      <w:r w:rsidDel="00000000" w:rsidR="00000000" w:rsidRPr="00000000">
        <w:rPr>
          <w:rtl w:val="0"/>
        </w:rPr>
      </w:r>
    </w:p>
    <w:p w:rsidR="00000000" w:rsidDel="00000000" w:rsidP="00000000" w:rsidRDefault="00000000" w:rsidRPr="00000000" w14:paraId="00000023">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Dr. James Detwiler, Deputy Superintendent/CAO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Stacy Park, Principal at JMS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34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887a3d68-9260-46e1-a9af-7af41bc1976c</vt:lpwstr>
  </property>
</Properties>
</file>