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8/13/2026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 Education – Learning Support Services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Northern Kentucky Services for the Deaf, Inc.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Northern Kentucky Services for the Deaf, Inc.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8/13/2026 - 6/30/2027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-STRATEGIC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Strategic Plan Goal: Boone County Schools will ensure all students will receive rigorous and engaging instruction via a guaranteed and viable curriculum in every classroom, every day.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contract allows Boone County Schools to provide sign services to hearing-impaired students with Individualized Education Programs (IEPs) that require these services as outlined in the IEP.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$30,000 (Rate of service is per hour, based on hours worked per contract)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contract between Boone County Schools and Northern Kentucky Services for the Deaf, Inc.,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Sarah Graman, Executive Director of Student Services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Misti Carr, Director of Special Education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