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96" w:rsidRPr="00D27373" w:rsidRDefault="00D27373" w:rsidP="00D27373">
      <w:pPr>
        <w:pStyle w:val="NormalWeb"/>
        <w:jc w:val="center"/>
        <w:rPr>
          <w:rFonts w:ascii="Maiandra GD" w:hAnsi="Maiandra GD"/>
          <w:b/>
          <w:sz w:val="24"/>
          <w:szCs w:val="24"/>
          <w:u w:val="single"/>
        </w:rPr>
      </w:pPr>
      <w:r>
        <w:rPr>
          <w:rFonts w:ascii="Maiandra GD" w:hAnsi="Maiandra GD"/>
          <w:b/>
          <w:sz w:val="24"/>
          <w:szCs w:val="24"/>
          <w:u w:val="single"/>
        </w:rPr>
        <w:t>Employee Drug Screening Position Paper</w:t>
      </w:r>
    </w:p>
    <w:p w:rsidR="00574F96" w:rsidRPr="00574F96" w:rsidRDefault="00574F96" w:rsidP="00574F96">
      <w:pPr>
        <w:spacing w:before="100" w:beforeAutospacing="1" w:after="100" w:afterAutospacing="1" w:line="320" w:lineRule="atLeast"/>
        <w:rPr>
          <w:rFonts w:ascii="Maiandra GD" w:eastAsia="Times New Roman" w:hAnsi="Maiandra GD" w:cs="Arial"/>
          <w:bCs/>
          <w:sz w:val="24"/>
          <w:szCs w:val="24"/>
        </w:rPr>
      </w:pPr>
      <w:r w:rsidRPr="00574F96">
        <w:rPr>
          <w:rFonts w:ascii="Maiandra GD" w:eastAsia="Times New Roman" w:hAnsi="Maiandra GD" w:cs="Arial"/>
          <w:bCs/>
          <w:sz w:val="24"/>
          <w:szCs w:val="24"/>
        </w:rPr>
        <w:t>Earlier identification</w:t>
      </w:r>
      <w:r>
        <w:rPr>
          <w:rFonts w:ascii="Maiandra GD" w:eastAsia="Times New Roman" w:hAnsi="Maiandra GD" w:cs="Arial"/>
          <w:bCs/>
          <w:sz w:val="24"/>
          <w:szCs w:val="24"/>
        </w:rPr>
        <w:t xml:space="preserve"> of drug use</w:t>
      </w:r>
      <w:r w:rsidRPr="00574F96">
        <w:rPr>
          <w:rFonts w:ascii="Maiandra GD" w:eastAsia="Times New Roman" w:hAnsi="Maiandra GD" w:cs="Arial"/>
          <w:bCs/>
          <w:sz w:val="24"/>
          <w:szCs w:val="24"/>
        </w:rPr>
        <w:t xml:space="preserve"> and resolution of drug problems affecting job performance in the Henderson County Schools will benefit our children and families, reduce legal costs and c</w:t>
      </w:r>
      <w:r w:rsidR="004C3AD1">
        <w:rPr>
          <w:rFonts w:ascii="Maiandra GD" w:eastAsia="Times New Roman" w:hAnsi="Maiandra GD" w:cs="Arial"/>
          <w:bCs/>
          <w:sz w:val="24"/>
          <w:szCs w:val="24"/>
        </w:rPr>
        <w:t>osts of hiring new employees.  The high expectations set for students should be a reflection of the expectations demonstrated daily by Henderson County Schools’ employees.</w:t>
      </w:r>
    </w:p>
    <w:p w:rsidR="00AD5644" w:rsidRPr="00EC5192" w:rsidRDefault="00AD5644" w:rsidP="00EC5192">
      <w:pPr>
        <w:spacing w:before="100" w:beforeAutospacing="1" w:after="100" w:afterAutospacing="1" w:line="320" w:lineRule="atLeast"/>
        <w:rPr>
          <w:rFonts w:ascii="Maiandra GD" w:eastAsia="Times New Roman" w:hAnsi="Maiandra GD" w:cs="Arial"/>
          <w:bCs/>
          <w:sz w:val="24"/>
          <w:szCs w:val="24"/>
        </w:rPr>
      </w:pPr>
      <w:r w:rsidRPr="00EC5192">
        <w:rPr>
          <w:rFonts w:ascii="Maiandra GD" w:eastAsia="Times New Roman" w:hAnsi="Maiandra GD" w:cs="Arial"/>
          <w:bCs/>
          <w:sz w:val="24"/>
          <w:szCs w:val="24"/>
        </w:rPr>
        <w:t xml:space="preserve">Drug testing has </w:t>
      </w:r>
      <w:r w:rsidR="004C3AD1">
        <w:rPr>
          <w:rFonts w:ascii="Maiandra GD" w:eastAsia="Times New Roman" w:hAnsi="Maiandra GD" w:cs="Arial"/>
          <w:bCs/>
          <w:sz w:val="24"/>
          <w:szCs w:val="24"/>
        </w:rPr>
        <w:t>become an important safety tool in the workplace by</w:t>
      </w:r>
      <w:r w:rsidRPr="00EC5192">
        <w:rPr>
          <w:rFonts w:ascii="Maiandra GD" w:eastAsia="Times New Roman" w:hAnsi="Maiandra GD" w:cs="Arial"/>
          <w:bCs/>
          <w:sz w:val="24"/>
          <w:szCs w:val="24"/>
        </w:rPr>
        <w:t xml:space="preserve"> Human Resources and safety professionals. The purpose is to lessen the impact from drug abuse in the workplace, including tardiness, absenteeism, turnover, attitude problems, theft, decreased productivity, crime and violence. For Henderson County Schools our main priority </w:t>
      </w:r>
      <w:r w:rsidR="00D032E9" w:rsidRPr="00EC5192">
        <w:rPr>
          <w:rFonts w:ascii="Maiandra GD" w:eastAsia="Times New Roman" w:hAnsi="Maiandra GD" w:cs="Arial"/>
          <w:bCs/>
          <w:sz w:val="24"/>
          <w:szCs w:val="24"/>
        </w:rPr>
        <w:t>is</w:t>
      </w:r>
      <w:r w:rsidRPr="00EC5192">
        <w:rPr>
          <w:rFonts w:ascii="Maiandra GD" w:eastAsia="Times New Roman" w:hAnsi="Maiandra GD" w:cs="Arial"/>
          <w:bCs/>
          <w:sz w:val="24"/>
          <w:szCs w:val="24"/>
        </w:rPr>
        <w:t xml:space="preserve"> </w:t>
      </w:r>
      <w:r w:rsidR="00BF1E6A" w:rsidRPr="00EC5192">
        <w:rPr>
          <w:rFonts w:ascii="Maiandra GD" w:eastAsia="Times New Roman" w:hAnsi="Maiandra GD" w:cs="Arial"/>
          <w:bCs/>
          <w:sz w:val="24"/>
          <w:szCs w:val="24"/>
        </w:rPr>
        <w:t xml:space="preserve">to provide for </w:t>
      </w:r>
      <w:r w:rsidRPr="00EC5192">
        <w:rPr>
          <w:rFonts w:ascii="Maiandra GD" w:eastAsia="Times New Roman" w:hAnsi="Maiandra GD" w:cs="Arial"/>
          <w:bCs/>
          <w:sz w:val="24"/>
          <w:szCs w:val="24"/>
        </w:rPr>
        <w:t>the safety of our children</w:t>
      </w:r>
      <w:r w:rsidR="00C2186D" w:rsidRPr="00EC5192">
        <w:rPr>
          <w:rFonts w:ascii="Maiandra GD" w:eastAsia="Times New Roman" w:hAnsi="Maiandra GD" w:cs="Arial"/>
          <w:bCs/>
          <w:sz w:val="24"/>
          <w:szCs w:val="24"/>
        </w:rPr>
        <w:t xml:space="preserve"> and </w:t>
      </w:r>
      <w:r w:rsidR="00BF1E6A" w:rsidRPr="00EC5192">
        <w:rPr>
          <w:rFonts w:ascii="Maiandra GD" w:eastAsia="Times New Roman" w:hAnsi="Maiandra GD" w:cs="Arial"/>
          <w:bCs/>
          <w:sz w:val="24"/>
          <w:szCs w:val="24"/>
        </w:rPr>
        <w:t xml:space="preserve">to avoid </w:t>
      </w:r>
      <w:r w:rsidR="00C2186D" w:rsidRPr="00EC5192">
        <w:rPr>
          <w:rFonts w:ascii="Maiandra GD" w:eastAsia="Times New Roman" w:hAnsi="Maiandra GD" w:cs="Arial"/>
          <w:bCs/>
          <w:sz w:val="24"/>
          <w:szCs w:val="24"/>
        </w:rPr>
        <w:t>the compromise of highly effective daily instruction</w:t>
      </w:r>
      <w:r w:rsidRPr="00EC5192">
        <w:rPr>
          <w:rFonts w:ascii="Maiandra GD" w:eastAsia="Times New Roman" w:hAnsi="Maiandra GD" w:cs="Arial"/>
          <w:bCs/>
          <w:sz w:val="24"/>
          <w:szCs w:val="24"/>
        </w:rPr>
        <w:t xml:space="preserve">. </w:t>
      </w:r>
    </w:p>
    <w:p w:rsidR="00AD5644" w:rsidRPr="00EC5192" w:rsidRDefault="00AD5644" w:rsidP="00EC5192">
      <w:pPr>
        <w:spacing w:before="100" w:beforeAutospacing="1" w:after="100" w:afterAutospacing="1" w:line="320" w:lineRule="atLeast"/>
        <w:rPr>
          <w:rFonts w:ascii="Maiandra GD" w:eastAsia="Times New Roman" w:hAnsi="Maiandra GD" w:cs="Arial"/>
          <w:bCs/>
          <w:sz w:val="24"/>
          <w:szCs w:val="24"/>
        </w:rPr>
      </w:pPr>
      <w:r w:rsidRPr="00EC5192">
        <w:rPr>
          <w:rFonts w:ascii="Maiandra GD" w:eastAsia="Times New Roman" w:hAnsi="Maiandra GD" w:cs="Arial"/>
          <w:bCs/>
          <w:sz w:val="24"/>
          <w:szCs w:val="24"/>
        </w:rPr>
        <w:t>The US Department of Labor estimates that drug use in the workplace costs employers $75 to $100 billion dollars annually in lost time, accidents, health care and workers compensation costs. Sixty-five percent of all accidents on the job are related to drug or alcohol, and substance abusers utilize 16 times as many health care benefits and are six times more likely to file workers</w:t>
      </w:r>
      <w:r w:rsidR="003931C4">
        <w:rPr>
          <w:rFonts w:ascii="Maiandra GD" w:eastAsia="Times New Roman" w:hAnsi="Maiandra GD" w:cs="Arial"/>
          <w:bCs/>
          <w:sz w:val="24"/>
          <w:szCs w:val="24"/>
        </w:rPr>
        <w:t>’</w:t>
      </w:r>
      <w:r w:rsidRPr="00EC5192">
        <w:rPr>
          <w:rFonts w:ascii="Maiandra GD" w:eastAsia="Times New Roman" w:hAnsi="Maiandra GD" w:cs="Arial"/>
          <w:bCs/>
          <w:sz w:val="24"/>
          <w:szCs w:val="24"/>
        </w:rPr>
        <w:t xml:space="preserve"> compensation claims then non-abusers.</w:t>
      </w:r>
    </w:p>
    <w:p w:rsidR="00C2186D" w:rsidRPr="00574F96" w:rsidRDefault="00DA253E" w:rsidP="00C2186D">
      <w:pPr>
        <w:spacing w:before="100" w:beforeAutospacing="1" w:after="100" w:afterAutospacing="1" w:line="240" w:lineRule="auto"/>
        <w:rPr>
          <w:rFonts w:ascii="Maiandra GD" w:eastAsia="Times New Roman" w:hAnsi="Maiandra GD" w:cs="Arial"/>
          <w:bCs/>
          <w:sz w:val="24"/>
          <w:szCs w:val="24"/>
        </w:rPr>
      </w:pPr>
      <w:r>
        <w:rPr>
          <w:rFonts w:ascii="Maiandra GD" w:eastAsia="Times New Roman" w:hAnsi="Maiandra GD" w:cs="Arial"/>
          <w:bCs/>
          <w:sz w:val="24"/>
          <w:szCs w:val="24"/>
        </w:rPr>
        <w:t>Employee drug screening is divided into</w:t>
      </w:r>
      <w:r w:rsidR="00C2186D" w:rsidRPr="00574F96">
        <w:rPr>
          <w:rFonts w:ascii="Maiandra GD" w:eastAsia="Times New Roman" w:hAnsi="Maiandra GD" w:cs="Arial"/>
          <w:bCs/>
          <w:sz w:val="24"/>
          <w:szCs w:val="24"/>
        </w:rPr>
        <w:t xml:space="preserve"> four categories:  pre-employment, random, accidental, and reasonable suspicion.  All categories would play an essential role</w:t>
      </w:r>
      <w:r>
        <w:rPr>
          <w:rFonts w:ascii="Maiandra GD" w:eastAsia="Times New Roman" w:hAnsi="Maiandra GD" w:cs="Arial"/>
          <w:bCs/>
          <w:sz w:val="24"/>
          <w:szCs w:val="24"/>
        </w:rPr>
        <w:t xml:space="preserve"> in policy development for</w:t>
      </w:r>
      <w:r w:rsidR="00C2186D" w:rsidRPr="00574F96">
        <w:rPr>
          <w:rFonts w:ascii="Maiandra GD" w:eastAsia="Times New Roman" w:hAnsi="Maiandra GD" w:cs="Arial"/>
          <w:bCs/>
          <w:sz w:val="24"/>
          <w:szCs w:val="24"/>
        </w:rPr>
        <w:t xml:space="preserve"> the Henderson County Schools.  </w:t>
      </w:r>
    </w:p>
    <w:p w:rsidR="00C2186D" w:rsidRDefault="00C2186D" w:rsidP="00DA5A6D">
      <w:pPr>
        <w:pStyle w:val="ListParagraph"/>
        <w:numPr>
          <w:ilvl w:val="0"/>
          <w:numId w:val="2"/>
        </w:numPr>
        <w:spacing w:before="100" w:beforeAutospacing="1" w:after="100" w:afterAutospacing="1" w:line="240" w:lineRule="auto"/>
        <w:rPr>
          <w:rFonts w:ascii="Maiandra GD" w:eastAsia="Times New Roman" w:hAnsi="Maiandra GD" w:cs="Arial"/>
          <w:bCs/>
          <w:sz w:val="24"/>
          <w:szCs w:val="24"/>
        </w:rPr>
      </w:pPr>
      <w:r w:rsidRPr="00574F96">
        <w:rPr>
          <w:rFonts w:ascii="Maiandra GD" w:eastAsia="Times New Roman" w:hAnsi="Maiandra GD" w:cs="Arial"/>
          <w:bCs/>
          <w:sz w:val="24"/>
          <w:szCs w:val="24"/>
          <w:u w:val="single"/>
        </w:rPr>
        <w:t>Pre-employment screening</w:t>
      </w:r>
      <w:r w:rsidRPr="00574F96">
        <w:rPr>
          <w:rFonts w:ascii="Maiandra GD" w:eastAsia="Times New Roman" w:hAnsi="Maiandra GD" w:cs="Arial"/>
          <w:bCs/>
          <w:sz w:val="24"/>
          <w:szCs w:val="24"/>
        </w:rPr>
        <w:t xml:space="preserve"> is considered a best practice for any private business, public school, and government entity</w:t>
      </w:r>
      <w:r w:rsidR="00BF1E6A">
        <w:rPr>
          <w:rFonts w:ascii="Maiandra GD" w:eastAsia="Times New Roman" w:hAnsi="Maiandra GD" w:cs="Arial"/>
          <w:bCs/>
          <w:sz w:val="24"/>
          <w:szCs w:val="24"/>
        </w:rPr>
        <w:t>. It is performed for</w:t>
      </w:r>
      <w:r w:rsidRPr="00574F96">
        <w:rPr>
          <w:rFonts w:ascii="Maiandra GD" w:eastAsia="Times New Roman" w:hAnsi="Maiandra GD" w:cs="Arial"/>
          <w:bCs/>
          <w:sz w:val="24"/>
          <w:szCs w:val="24"/>
        </w:rPr>
        <w:t xml:space="preserve"> every new employee at the same time as their criminal background checks and screenings are completed.</w:t>
      </w:r>
    </w:p>
    <w:p w:rsidR="00DA253E" w:rsidRPr="00574F96" w:rsidRDefault="00DA253E" w:rsidP="00DA253E">
      <w:pPr>
        <w:pStyle w:val="ListParagraph"/>
        <w:spacing w:before="100" w:beforeAutospacing="1" w:after="100" w:afterAutospacing="1" w:line="240" w:lineRule="auto"/>
        <w:rPr>
          <w:rFonts w:ascii="Maiandra GD" w:eastAsia="Times New Roman" w:hAnsi="Maiandra GD" w:cs="Arial"/>
          <w:bCs/>
          <w:sz w:val="24"/>
          <w:szCs w:val="24"/>
        </w:rPr>
      </w:pPr>
    </w:p>
    <w:p w:rsidR="00DA253E" w:rsidRDefault="00C2186D" w:rsidP="00DA253E">
      <w:pPr>
        <w:pStyle w:val="ListParagraph"/>
        <w:numPr>
          <w:ilvl w:val="0"/>
          <w:numId w:val="2"/>
        </w:numPr>
        <w:spacing w:before="100" w:beforeAutospacing="1" w:after="100" w:afterAutospacing="1" w:line="240" w:lineRule="auto"/>
        <w:rPr>
          <w:rFonts w:ascii="Maiandra GD" w:eastAsia="Times New Roman" w:hAnsi="Maiandra GD" w:cs="Arial"/>
          <w:bCs/>
          <w:sz w:val="24"/>
          <w:szCs w:val="24"/>
        </w:rPr>
      </w:pPr>
      <w:r w:rsidRPr="00574F96">
        <w:rPr>
          <w:rFonts w:ascii="Maiandra GD" w:eastAsia="Times New Roman" w:hAnsi="Maiandra GD" w:cs="Arial"/>
          <w:bCs/>
          <w:sz w:val="24"/>
          <w:szCs w:val="24"/>
          <w:u w:val="single"/>
        </w:rPr>
        <w:t>Random screening</w:t>
      </w:r>
      <w:r w:rsidR="00AB6271">
        <w:rPr>
          <w:rFonts w:ascii="Maiandra GD" w:eastAsia="Times New Roman" w:hAnsi="Maiandra GD" w:cs="Arial"/>
          <w:bCs/>
          <w:sz w:val="24"/>
          <w:szCs w:val="24"/>
        </w:rPr>
        <w:t xml:space="preserve"> is recommended on at least 25</w:t>
      </w:r>
      <w:r w:rsidRPr="00574F96">
        <w:rPr>
          <w:rFonts w:ascii="Maiandra GD" w:eastAsia="Times New Roman" w:hAnsi="Maiandra GD" w:cs="Arial"/>
          <w:bCs/>
          <w:sz w:val="24"/>
          <w:szCs w:val="24"/>
        </w:rPr>
        <w:t xml:space="preserve">% of the workforce </w:t>
      </w:r>
      <w:r w:rsidR="00DA253E">
        <w:rPr>
          <w:rFonts w:ascii="Maiandra GD" w:eastAsia="Times New Roman" w:hAnsi="Maiandra GD" w:cs="Arial"/>
          <w:bCs/>
          <w:sz w:val="24"/>
          <w:szCs w:val="24"/>
        </w:rPr>
        <w:t xml:space="preserve">in the organization </w:t>
      </w:r>
      <w:r w:rsidRPr="00574F96">
        <w:rPr>
          <w:rFonts w:ascii="Maiandra GD" w:eastAsia="Times New Roman" w:hAnsi="Maiandra GD" w:cs="Arial"/>
          <w:bCs/>
          <w:sz w:val="24"/>
          <w:szCs w:val="24"/>
        </w:rPr>
        <w:t>throughout a fiscal year</w:t>
      </w:r>
      <w:r w:rsidR="00DA5A6D" w:rsidRPr="00574F96">
        <w:rPr>
          <w:rFonts w:ascii="Maiandra GD" w:eastAsia="Times New Roman" w:hAnsi="Maiandra GD" w:cs="Arial"/>
          <w:bCs/>
          <w:sz w:val="24"/>
          <w:szCs w:val="24"/>
        </w:rPr>
        <w:t>. Drug screening can reduce th</w:t>
      </w:r>
      <w:r w:rsidR="00BF1E6A">
        <w:rPr>
          <w:rFonts w:ascii="Maiandra GD" w:eastAsia="Times New Roman" w:hAnsi="Maiandra GD" w:cs="Arial"/>
          <w:bCs/>
          <w:sz w:val="24"/>
          <w:szCs w:val="24"/>
        </w:rPr>
        <w:t>e</w:t>
      </w:r>
      <w:r w:rsidR="00DA5A6D" w:rsidRPr="00574F96">
        <w:rPr>
          <w:rFonts w:ascii="Maiandra GD" w:eastAsia="Times New Roman" w:hAnsi="Maiandra GD" w:cs="Arial"/>
          <w:bCs/>
          <w:sz w:val="24"/>
          <w:szCs w:val="24"/>
        </w:rPr>
        <w:t xml:space="preserve"> cost</w:t>
      </w:r>
      <w:r w:rsidR="00BF1E6A">
        <w:rPr>
          <w:rFonts w:ascii="Maiandra GD" w:eastAsia="Times New Roman" w:hAnsi="Maiandra GD" w:cs="Arial"/>
          <w:bCs/>
          <w:sz w:val="24"/>
          <w:szCs w:val="24"/>
        </w:rPr>
        <w:t>s</w:t>
      </w:r>
      <w:r w:rsidR="00DA5A6D" w:rsidRPr="00574F96">
        <w:rPr>
          <w:rFonts w:ascii="Maiandra GD" w:eastAsia="Times New Roman" w:hAnsi="Maiandra GD" w:cs="Arial"/>
          <w:bCs/>
          <w:sz w:val="24"/>
          <w:szCs w:val="24"/>
        </w:rPr>
        <w:t xml:space="preserve"> of insurance and medical support</w:t>
      </w:r>
      <w:r w:rsidR="00DA253E">
        <w:rPr>
          <w:rFonts w:ascii="Maiandra GD" w:eastAsia="Times New Roman" w:hAnsi="Maiandra GD" w:cs="Arial"/>
          <w:bCs/>
          <w:sz w:val="24"/>
          <w:szCs w:val="24"/>
        </w:rPr>
        <w:t xml:space="preserve"> needed by employees.</w:t>
      </w:r>
    </w:p>
    <w:p w:rsidR="00DA253E" w:rsidRPr="00DA253E" w:rsidRDefault="00DA253E" w:rsidP="00DA253E">
      <w:pPr>
        <w:pStyle w:val="ListParagraph"/>
        <w:spacing w:before="100" w:beforeAutospacing="1" w:after="100" w:afterAutospacing="1" w:line="240" w:lineRule="auto"/>
        <w:rPr>
          <w:rFonts w:ascii="Maiandra GD" w:eastAsia="Times New Roman" w:hAnsi="Maiandra GD" w:cs="Arial"/>
          <w:bCs/>
          <w:sz w:val="24"/>
          <w:szCs w:val="24"/>
        </w:rPr>
      </w:pPr>
    </w:p>
    <w:p w:rsidR="00DA253E" w:rsidRDefault="00C2186D" w:rsidP="00DA253E">
      <w:pPr>
        <w:pStyle w:val="ListParagraph"/>
        <w:numPr>
          <w:ilvl w:val="0"/>
          <w:numId w:val="2"/>
        </w:numPr>
        <w:spacing w:before="100" w:beforeAutospacing="1" w:after="100" w:afterAutospacing="1" w:line="240" w:lineRule="auto"/>
        <w:rPr>
          <w:rFonts w:ascii="Maiandra GD" w:eastAsia="Times New Roman" w:hAnsi="Maiandra GD" w:cs="Arial"/>
          <w:bCs/>
          <w:sz w:val="24"/>
          <w:szCs w:val="24"/>
        </w:rPr>
      </w:pPr>
      <w:r w:rsidRPr="00AB4FE5">
        <w:rPr>
          <w:rFonts w:ascii="Maiandra GD" w:eastAsia="Times New Roman" w:hAnsi="Maiandra GD" w:cs="Arial"/>
          <w:bCs/>
          <w:sz w:val="24"/>
          <w:szCs w:val="24"/>
          <w:u w:val="single"/>
        </w:rPr>
        <w:t>Accidental drug screening</w:t>
      </w:r>
      <w:r w:rsidRPr="00AB4FE5">
        <w:rPr>
          <w:rFonts w:ascii="Maiandra GD" w:eastAsia="Times New Roman" w:hAnsi="Maiandra GD" w:cs="Arial"/>
          <w:bCs/>
          <w:sz w:val="24"/>
          <w:szCs w:val="24"/>
        </w:rPr>
        <w:t xml:space="preserve"> occurs at the time of an on</w:t>
      </w:r>
      <w:r w:rsidR="001740AB" w:rsidRPr="00AB4FE5">
        <w:rPr>
          <w:rFonts w:ascii="Maiandra GD" w:eastAsia="Times New Roman" w:hAnsi="Maiandra GD" w:cs="Arial"/>
          <w:bCs/>
          <w:sz w:val="24"/>
          <w:szCs w:val="24"/>
        </w:rPr>
        <w:t>-</w:t>
      </w:r>
      <w:r w:rsidRPr="00AB4FE5">
        <w:rPr>
          <w:rFonts w:ascii="Maiandra GD" w:eastAsia="Times New Roman" w:hAnsi="Maiandra GD" w:cs="Arial"/>
          <w:bCs/>
          <w:sz w:val="24"/>
          <w:szCs w:val="24"/>
        </w:rPr>
        <w:t>the</w:t>
      </w:r>
      <w:r w:rsidR="001740AB" w:rsidRPr="00AB4FE5">
        <w:rPr>
          <w:rFonts w:ascii="Maiandra GD" w:eastAsia="Times New Roman" w:hAnsi="Maiandra GD" w:cs="Arial"/>
          <w:bCs/>
          <w:sz w:val="24"/>
          <w:szCs w:val="24"/>
        </w:rPr>
        <w:t>-</w:t>
      </w:r>
      <w:r w:rsidRPr="00AB4FE5">
        <w:rPr>
          <w:rFonts w:ascii="Maiandra GD" w:eastAsia="Times New Roman" w:hAnsi="Maiandra GD" w:cs="Arial"/>
          <w:bCs/>
          <w:sz w:val="24"/>
          <w:szCs w:val="24"/>
        </w:rPr>
        <w:t xml:space="preserve">job accident.  Drug users are </w:t>
      </w:r>
      <w:r w:rsidR="00AB4FE5" w:rsidRPr="00AB4FE5">
        <w:rPr>
          <w:rFonts w:ascii="Maiandra GD" w:eastAsia="Times New Roman" w:hAnsi="Maiandra GD" w:cs="Arial"/>
          <w:bCs/>
          <w:sz w:val="24"/>
          <w:szCs w:val="24"/>
        </w:rPr>
        <w:t>6</w:t>
      </w:r>
      <w:r w:rsidRPr="00AB4FE5">
        <w:rPr>
          <w:rFonts w:ascii="Maiandra GD" w:eastAsia="Times New Roman" w:hAnsi="Maiandra GD" w:cs="Arial"/>
          <w:bCs/>
          <w:sz w:val="24"/>
          <w:szCs w:val="24"/>
        </w:rPr>
        <w:t xml:space="preserve"> times more likely to file a workers’ compensation insurance claim.</w:t>
      </w:r>
      <w:r w:rsidR="00DA5A6D" w:rsidRPr="00AB4FE5">
        <w:rPr>
          <w:rFonts w:ascii="Maiandra GD" w:eastAsia="Times New Roman" w:hAnsi="Maiandra GD" w:cs="Arial"/>
          <w:bCs/>
          <w:sz w:val="24"/>
          <w:szCs w:val="24"/>
        </w:rPr>
        <w:t xml:space="preserve">  </w:t>
      </w:r>
    </w:p>
    <w:p w:rsidR="00AB4FE5" w:rsidRPr="00AB4FE5" w:rsidRDefault="00AB4FE5" w:rsidP="00AB4FE5">
      <w:pPr>
        <w:pStyle w:val="ListParagraph"/>
        <w:rPr>
          <w:rFonts w:ascii="Maiandra GD" w:eastAsia="Times New Roman" w:hAnsi="Maiandra GD" w:cs="Arial"/>
          <w:bCs/>
          <w:sz w:val="24"/>
          <w:szCs w:val="24"/>
        </w:rPr>
      </w:pPr>
    </w:p>
    <w:p w:rsidR="00AB4FE5" w:rsidRPr="00AB4FE5" w:rsidRDefault="00AB4FE5" w:rsidP="00AB4FE5">
      <w:pPr>
        <w:pStyle w:val="ListParagraph"/>
        <w:spacing w:before="100" w:beforeAutospacing="1" w:after="100" w:afterAutospacing="1" w:line="240" w:lineRule="auto"/>
        <w:rPr>
          <w:rFonts w:ascii="Maiandra GD" w:eastAsia="Times New Roman" w:hAnsi="Maiandra GD" w:cs="Arial"/>
          <w:bCs/>
          <w:sz w:val="24"/>
          <w:szCs w:val="24"/>
        </w:rPr>
      </w:pPr>
    </w:p>
    <w:p w:rsidR="0037215E" w:rsidRPr="0037215E" w:rsidRDefault="00C2186D" w:rsidP="0037215E">
      <w:pPr>
        <w:pStyle w:val="ListParagraph"/>
        <w:numPr>
          <w:ilvl w:val="0"/>
          <w:numId w:val="2"/>
        </w:numPr>
        <w:spacing w:before="100" w:beforeAutospacing="1" w:after="100" w:afterAutospacing="1" w:line="240" w:lineRule="auto"/>
        <w:rPr>
          <w:rFonts w:ascii="Maiandra GD" w:eastAsia="Times New Roman" w:hAnsi="Maiandra GD" w:cs="Arial"/>
          <w:bCs/>
          <w:sz w:val="24"/>
          <w:szCs w:val="24"/>
        </w:rPr>
      </w:pPr>
      <w:r w:rsidRPr="00574F96">
        <w:rPr>
          <w:rFonts w:ascii="Maiandra GD" w:eastAsia="Times New Roman" w:hAnsi="Maiandra GD" w:cs="Arial"/>
          <w:bCs/>
          <w:sz w:val="24"/>
          <w:szCs w:val="24"/>
          <w:u w:val="single"/>
        </w:rPr>
        <w:t>Reasonable suspicion screening</w:t>
      </w:r>
      <w:r w:rsidR="00DA5A6D" w:rsidRPr="00574F96">
        <w:rPr>
          <w:rFonts w:ascii="Maiandra GD" w:eastAsia="Times New Roman" w:hAnsi="Maiandra GD" w:cs="Arial"/>
          <w:bCs/>
          <w:sz w:val="24"/>
          <w:szCs w:val="24"/>
          <w:u w:val="single"/>
        </w:rPr>
        <w:t xml:space="preserve"> </w:t>
      </w:r>
      <w:r w:rsidR="00DA5A6D" w:rsidRPr="00574F96">
        <w:rPr>
          <w:rFonts w:ascii="Maiandra GD" w:eastAsia="Times New Roman" w:hAnsi="Maiandra GD" w:cs="Arial"/>
          <w:bCs/>
          <w:sz w:val="24"/>
          <w:szCs w:val="24"/>
        </w:rPr>
        <w:t>occurs when</w:t>
      </w:r>
      <w:r w:rsidR="00D27373">
        <w:rPr>
          <w:rFonts w:ascii="Maiandra GD" w:eastAsia="Times New Roman" w:hAnsi="Maiandra GD" w:cs="Arial"/>
          <w:bCs/>
          <w:sz w:val="24"/>
          <w:szCs w:val="24"/>
        </w:rPr>
        <w:t xml:space="preserve"> there is</w:t>
      </w:r>
      <w:r w:rsidR="00DA5A6D" w:rsidRPr="00574F96">
        <w:rPr>
          <w:rFonts w:ascii="Maiandra GD" w:eastAsia="Times New Roman" w:hAnsi="Maiandra GD" w:cs="Arial"/>
          <w:bCs/>
          <w:sz w:val="24"/>
          <w:szCs w:val="24"/>
        </w:rPr>
        <w:t xml:space="preserve"> reasonable suspicion that an employee is using </w:t>
      </w:r>
      <w:r w:rsidR="00D27373">
        <w:rPr>
          <w:rFonts w:ascii="Maiandra GD" w:eastAsia="Times New Roman" w:hAnsi="Maiandra GD" w:cs="Arial"/>
          <w:bCs/>
          <w:sz w:val="24"/>
          <w:szCs w:val="24"/>
        </w:rPr>
        <w:t xml:space="preserve">or </w:t>
      </w:r>
      <w:r w:rsidR="00DA5A6D" w:rsidRPr="00574F96">
        <w:rPr>
          <w:rFonts w:ascii="Maiandra GD" w:eastAsia="Times New Roman" w:hAnsi="Maiandra GD" w:cs="Arial"/>
          <w:bCs/>
          <w:sz w:val="24"/>
          <w:szCs w:val="24"/>
        </w:rPr>
        <w:t>has been under the influence of drugs or alcohol.</w:t>
      </w:r>
      <w:r w:rsidR="00DA253E">
        <w:rPr>
          <w:rFonts w:ascii="Maiandra GD" w:eastAsia="Times New Roman" w:hAnsi="Maiandra GD" w:cs="Arial"/>
          <w:bCs/>
          <w:sz w:val="24"/>
          <w:szCs w:val="24"/>
        </w:rPr>
        <w:t xml:space="preserve"> Two types of cases for which reasonable suspicion procedures may be invoked are chronic cases and acute cases.  </w:t>
      </w:r>
    </w:p>
    <w:p w:rsidR="0037215E" w:rsidRDefault="00DA253E" w:rsidP="0037215E">
      <w:pPr>
        <w:pStyle w:val="ListParagraph"/>
        <w:numPr>
          <w:ilvl w:val="1"/>
          <w:numId w:val="2"/>
        </w:numPr>
        <w:spacing w:before="100" w:beforeAutospacing="1" w:after="100" w:afterAutospacing="1" w:line="240" w:lineRule="auto"/>
        <w:rPr>
          <w:rFonts w:ascii="Maiandra GD" w:eastAsia="Times New Roman" w:hAnsi="Maiandra GD" w:cs="Arial"/>
          <w:bCs/>
          <w:sz w:val="24"/>
          <w:szCs w:val="24"/>
        </w:rPr>
      </w:pPr>
      <w:r w:rsidRPr="00DA253E">
        <w:rPr>
          <w:rFonts w:ascii="Maiandra GD" w:eastAsia="Times New Roman" w:hAnsi="Maiandra GD" w:cs="Arial"/>
          <w:bCs/>
          <w:i/>
          <w:sz w:val="24"/>
          <w:szCs w:val="24"/>
        </w:rPr>
        <w:lastRenderedPageBreak/>
        <w:t>Chronic cases</w:t>
      </w:r>
      <w:r w:rsidR="003D3558">
        <w:rPr>
          <w:rFonts w:ascii="Maiandra GD" w:eastAsia="Times New Roman" w:hAnsi="Maiandra GD" w:cs="Arial"/>
          <w:bCs/>
          <w:i/>
          <w:sz w:val="24"/>
          <w:szCs w:val="24"/>
        </w:rPr>
        <w:t xml:space="preserve"> </w:t>
      </w:r>
      <w:r w:rsidR="003D3558" w:rsidRPr="003D3558">
        <w:rPr>
          <w:rFonts w:ascii="Maiandra GD" w:eastAsia="Times New Roman" w:hAnsi="Maiandra GD" w:cs="Arial"/>
          <w:bCs/>
          <w:sz w:val="24"/>
          <w:szCs w:val="24"/>
        </w:rPr>
        <w:t>are</w:t>
      </w:r>
      <w:r w:rsidR="00775E6B" w:rsidRPr="00775E6B">
        <w:rPr>
          <w:rFonts w:ascii="Maiandra GD" w:eastAsia="Times New Roman" w:hAnsi="Maiandra GD" w:cs="Arial"/>
          <w:bCs/>
          <w:sz w:val="24"/>
          <w:szCs w:val="24"/>
        </w:rPr>
        <w:t xml:space="preserve"> defined as </w:t>
      </w:r>
      <w:r w:rsidR="00775E6B">
        <w:rPr>
          <w:rFonts w:ascii="Maiandra GD" w:eastAsia="Times New Roman" w:hAnsi="Maiandra GD" w:cs="Arial"/>
          <w:bCs/>
          <w:i/>
          <w:sz w:val="24"/>
          <w:szCs w:val="24"/>
        </w:rPr>
        <w:t>“</w:t>
      </w:r>
      <w:r w:rsidR="00775E6B">
        <w:rPr>
          <w:rFonts w:ascii="Maiandra GD" w:eastAsia="Times New Roman" w:hAnsi="Maiandra GD" w:cs="Arial"/>
          <w:bCs/>
          <w:sz w:val="24"/>
          <w:szCs w:val="24"/>
        </w:rPr>
        <w:t>deteriorating</w:t>
      </w:r>
      <w:r>
        <w:rPr>
          <w:rFonts w:ascii="Maiandra GD" w:eastAsia="Times New Roman" w:hAnsi="Maiandra GD" w:cs="Arial"/>
          <w:bCs/>
          <w:sz w:val="24"/>
          <w:szCs w:val="24"/>
        </w:rPr>
        <w:t xml:space="preserve"> in job </w:t>
      </w:r>
      <w:r w:rsidR="00D27373">
        <w:rPr>
          <w:rFonts w:ascii="Maiandra GD" w:eastAsia="Times New Roman" w:hAnsi="Maiandra GD" w:cs="Arial"/>
          <w:bCs/>
          <w:sz w:val="24"/>
          <w:szCs w:val="24"/>
        </w:rPr>
        <w:t>performance or changes in</w:t>
      </w:r>
      <w:r>
        <w:rPr>
          <w:rFonts w:ascii="Maiandra GD" w:eastAsia="Times New Roman" w:hAnsi="Maiandra GD" w:cs="Arial"/>
          <w:bCs/>
          <w:sz w:val="24"/>
          <w:szCs w:val="24"/>
        </w:rPr>
        <w:t xml:space="preserve"> personal traits </w:t>
      </w:r>
      <w:r w:rsidR="00FD3445">
        <w:rPr>
          <w:rFonts w:ascii="Maiandra GD" w:eastAsia="Times New Roman" w:hAnsi="Maiandra GD" w:cs="Arial"/>
          <w:bCs/>
          <w:sz w:val="24"/>
          <w:szCs w:val="24"/>
        </w:rPr>
        <w:t>or</w:t>
      </w:r>
      <w:r>
        <w:rPr>
          <w:rFonts w:ascii="Maiandra GD" w:eastAsia="Times New Roman" w:hAnsi="Maiandra GD" w:cs="Arial"/>
          <w:bCs/>
          <w:sz w:val="24"/>
          <w:szCs w:val="24"/>
        </w:rPr>
        <w:t xml:space="preserve"> characteristics where use of alcohol or drugs may be reasonably suspected.</w:t>
      </w:r>
      <w:r w:rsidR="00775E6B">
        <w:rPr>
          <w:rFonts w:ascii="Maiandra GD" w:eastAsia="Times New Roman" w:hAnsi="Maiandra GD" w:cs="Arial"/>
          <w:bCs/>
          <w:sz w:val="24"/>
          <w:szCs w:val="24"/>
        </w:rPr>
        <w:t>”</w:t>
      </w:r>
      <w:r>
        <w:rPr>
          <w:rFonts w:ascii="Maiandra GD" w:eastAsia="Times New Roman" w:hAnsi="Maiandra GD" w:cs="Arial"/>
          <w:bCs/>
          <w:sz w:val="24"/>
          <w:szCs w:val="24"/>
        </w:rPr>
        <w:t xml:space="preserve">  These cases develop over a period of time. </w:t>
      </w:r>
    </w:p>
    <w:p w:rsidR="00EF68EB" w:rsidRPr="00DA253E" w:rsidRDefault="00DA253E" w:rsidP="0037215E">
      <w:pPr>
        <w:pStyle w:val="ListParagraph"/>
        <w:numPr>
          <w:ilvl w:val="1"/>
          <w:numId w:val="2"/>
        </w:numPr>
        <w:spacing w:before="100" w:beforeAutospacing="1" w:after="100" w:afterAutospacing="1" w:line="240" w:lineRule="auto"/>
        <w:rPr>
          <w:rFonts w:ascii="Maiandra GD" w:eastAsia="Times New Roman" w:hAnsi="Maiandra GD" w:cs="Arial"/>
          <w:bCs/>
          <w:sz w:val="24"/>
          <w:szCs w:val="24"/>
        </w:rPr>
      </w:pPr>
      <w:r w:rsidRPr="00DA253E">
        <w:rPr>
          <w:rFonts w:ascii="Maiandra GD" w:eastAsia="Times New Roman" w:hAnsi="Maiandra GD" w:cs="Arial"/>
          <w:bCs/>
          <w:i/>
          <w:sz w:val="24"/>
          <w:szCs w:val="24"/>
        </w:rPr>
        <w:t>Acute cases</w:t>
      </w:r>
      <w:r w:rsidR="00775E6B">
        <w:rPr>
          <w:rFonts w:ascii="Maiandra GD" w:eastAsia="Times New Roman" w:hAnsi="Maiandra GD" w:cs="Arial"/>
          <w:bCs/>
          <w:sz w:val="24"/>
          <w:szCs w:val="24"/>
        </w:rPr>
        <w:t xml:space="preserve"> </w:t>
      </w:r>
      <w:r w:rsidR="003D3558">
        <w:rPr>
          <w:rFonts w:ascii="Maiandra GD" w:eastAsia="Times New Roman" w:hAnsi="Maiandra GD" w:cs="Arial"/>
          <w:bCs/>
          <w:sz w:val="24"/>
          <w:szCs w:val="24"/>
        </w:rPr>
        <w:t>are</w:t>
      </w:r>
      <w:r w:rsidR="00775E6B">
        <w:rPr>
          <w:rFonts w:ascii="Maiandra GD" w:eastAsia="Times New Roman" w:hAnsi="Maiandra GD" w:cs="Arial"/>
          <w:bCs/>
          <w:sz w:val="24"/>
          <w:szCs w:val="24"/>
        </w:rPr>
        <w:t xml:space="preserve"> defined as “</w:t>
      </w:r>
      <w:r>
        <w:rPr>
          <w:rFonts w:ascii="Maiandra GD" w:eastAsia="Times New Roman" w:hAnsi="Maiandra GD" w:cs="Arial"/>
          <w:bCs/>
          <w:sz w:val="24"/>
          <w:szCs w:val="24"/>
        </w:rPr>
        <w:t xml:space="preserve">appearing in a specific incident or observation </w:t>
      </w:r>
      <w:r w:rsidR="00D27373">
        <w:rPr>
          <w:rFonts w:ascii="Maiandra GD" w:eastAsia="Times New Roman" w:hAnsi="Maiandra GD" w:cs="Arial"/>
          <w:bCs/>
          <w:sz w:val="24"/>
          <w:szCs w:val="24"/>
        </w:rPr>
        <w:t>to then</w:t>
      </w:r>
      <w:r>
        <w:rPr>
          <w:rFonts w:ascii="Maiandra GD" w:eastAsia="Times New Roman" w:hAnsi="Maiandra GD" w:cs="Arial"/>
          <w:bCs/>
          <w:sz w:val="24"/>
          <w:szCs w:val="24"/>
        </w:rPr>
        <w:t xml:space="preserve"> be under the present influence of alcohol and</w:t>
      </w:r>
      <w:r w:rsidR="00D27373">
        <w:rPr>
          <w:rFonts w:ascii="Maiandra GD" w:eastAsia="Times New Roman" w:hAnsi="Maiandra GD" w:cs="Arial"/>
          <w:bCs/>
          <w:sz w:val="24"/>
          <w:szCs w:val="24"/>
        </w:rPr>
        <w:t>/or</w:t>
      </w:r>
      <w:r>
        <w:rPr>
          <w:rFonts w:ascii="Maiandra GD" w:eastAsia="Times New Roman" w:hAnsi="Maiandra GD" w:cs="Arial"/>
          <w:bCs/>
          <w:sz w:val="24"/>
          <w:szCs w:val="24"/>
        </w:rPr>
        <w:t xml:space="preserve"> drugs or an investigation of an accident where the use of alcohol or drugs is reasonably suspected to be a contributing cause.</w:t>
      </w:r>
      <w:r w:rsidR="00775E6B">
        <w:rPr>
          <w:rFonts w:ascii="Maiandra GD" w:eastAsia="Times New Roman" w:hAnsi="Maiandra GD" w:cs="Arial"/>
          <w:bCs/>
          <w:sz w:val="24"/>
          <w:szCs w:val="24"/>
        </w:rPr>
        <w:t>”</w:t>
      </w:r>
      <w:r>
        <w:rPr>
          <w:rFonts w:ascii="Maiandra GD" w:eastAsia="Times New Roman" w:hAnsi="Maiandra GD" w:cs="Arial"/>
          <w:bCs/>
          <w:sz w:val="24"/>
          <w:szCs w:val="24"/>
        </w:rPr>
        <w:t xml:space="preserve">  Regardless of the employee’s previous history, immediate action is necessary.</w:t>
      </w:r>
    </w:p>
    <w:p w:rsidR="00DA5A6D" w:rsidRPr="000B5AF9" w:rsidRDefault="00DA5A6D" w:rsidP="00DA5A6D">
      <w:pPr>
        <w:spacing w:before="100" w:beforeAutospacing="1" w:after="100" w:afterAutospacing="1" w:line="240" w:lineRule="auto"/>
        <w:rPr>
          <w:rFonts w:ascii="Maiandra GD" w:eastAsia="Times New Roman" w:hAnsi="Maiandra GD" w:cs="Arial"/>
          <w:bCs/>
          <w:sz w:val="24"/>
          <w:szCs w:val="24"/>
        </w:rPr>
      </w:pPr>
      <w:r w:rsidRPr="000B5AF9">
        <w:rPr>
          <w:rFonts w:ascii="Maiandra GD" w:eastAsia="Times New Roman" w:hAnsi="Maiandra GD" w:cs="Arial"/>
          <w:b/>
          <w:bCs/>
          <w:sz w:val="24"/>
          <w:szCs w:val="24"/>
        </w:rPr>
        <w:t>Why would Henderson County Schools move forward to implement employee drug screening?</w:t>
      </w:r>
      <w:r w:rsidRPr="000B5AF9">
        <w:rPr>
          <w:rFonts w:ascii="Maiandra GD" w:eastAsia="Times New Roman" w:hAnsi="Maiandra GD" w:cs="Arial"/>
          <w:bCs/>
          <w:sz w:val="24"/>
          <w:szCs w:val="24"/>
        </w:rPr>
        <w:t xml:space="preserve">  Policy goals and objectives would include:</w:t>
      </w:r>
    </w:p>
    <w:p w:rsidR="00427614" w:rsidRPr="000B5AF9" w:rsidRDefault="00427614" w:rsidP="00427614">
      <w:pPr>
        <w:pStyle w:val="ListParagraph"/>
        <w:numPr>
          <w:ilvl w:val="0"/>
          <w:numId w:val="3"/>
        </w:numPr>
        <w:spacing w:before="100" w:beforeAutospacing="1" w:after="100" w:afterAutospacing="1" w:line="240" w:lineRule="auto"/>
        <w:rPr>
          <w:rFonts w:ascii="Maiandra GD" w:eastAsia="Times New Roman" w:hAnsi="Maiandra GD" w:cs="Arial"/>
          <w:bCs/>
          <w:sz w:val="24"/>
          <w:szCs w:val="24"/>
        </w:rPr>
      </w:pPr>
      <w:r w:rsidRPr="000B5AF9">
        <w:rPr>
          <w:rFonts w:ascii="Maiandra GD" w:eastAsia="Times New Roman" w:hAnsi="Maiandra GD" w:cs="Arial"/>
          <w:bCs/>
          <w:sz w:val="24"/>
          <w:szCs w:val="24"/>
        </w:rPr>
        <w:t>To establish, promote, and maintain a safe, healthy working and learning environment for employees and students</w:t>
      </w:r>
    </w:p>
    <w:p w:rsidR="00427614" w:rsidRPr="000B5AF9" w:rsidRDefault="00427614" w:rsidP="00427614">
      <w:pPr>
        <w:pStyle w:val="ListParagraph"/>
        <w:numPr>
          <w:ilvl w:val="0"/>
          <w:numId w:val="3"/>
        </w:numPr>
        <w:spacing w:before="100" w:beforeAutospacing="1" w:after="100" w:afterAutospacing="1" w:line="240" w:lineRule="auto"/>
        <w:rPr>
          <w:rFonts w:ascii="Maiandra GD" w:eastAsia="Times New Roman" w:hAnsi="Maiandra GD" w:cs="Arial"/>
          <w:bCs/>
          <w:sz w:val="24"/>
          <w:szCs w:val="24"/>
        </w:rPr>
      </w:pPr>
      <w:r w:rsidRPr="000B5AF9">
        <w:rPr>
          <w:rFonts w:ascii="Maiandra GD" w:eastAsia="Times New Roman" w:hAnsi="Maiandra GD" w:cs="Arial"/>
          <w:bCs/>
          <w:sz w:val="24"/>
          <w:szCs w:val="24"/>
        </w:rPr>
        <w:t>To aid the affected employee in locating a rehabilitation program for e</w:t>
      </w:r>
      <w:r w:rsidR="00EF68EB" w:rsidRPr="000B5AF9">
        <w:rPr>
          <w:rFonts w:ascii="Maiandra GD" w:eastAsia="Times New Roman" w:hAnsi="Maiandra GD" w:cs="Arial"/>
          <w:bCs/>
          <w:sz w:val="24"/>
          <w:szCs w:val="24"/>
        </w:rPr>
        <w:t>mployees with a self-admitted or</w:t>
      </w:r>
      <w:r w:rsidRPr="000B5AF9">
        <w:rPr>
          <w:rFonts w:ascii="Maiandra GD" w:eastAsia="Times New Roman" w:hAnsi="Maiandra GD" w:cs="Arial"/>
          <w:bCs/>
          <w:sz w:val="24"/>
          <w:szCs w:val="24"/>
        </w:rPr>
        <w:t xml:space="preserve"> detected substance abuse pro</w:t>
      </w:r>
      <w:r w:rsidR="003D3558">
        <w:rPr>
          <w:rFonts w:ascii="Maiandra GD" w:eastAsia="Times New Roman" w:hAnsi="Maiandra GD" w:cs="Arial"/>
          <w:bCs/>
          <w:sz w:val="24"/>
          <w:szCs w:val="24"/>
        </w:rPr>
        <w:t>blem</w:t>
      </w:r>
    </w:p>
    <w:p w:rsidR="00427614" w:rsidRPr="000B5AF9" w:rsidRDefault="00EF68EB" w:rsidP="00427614">
      <w:pPr>
        <w:pStyle w:val="ListParagraph"/>
        <w:numPr>
          <w:ilvl w:val="0"/>
          <w:numId w:val="3"/>
        </w:numPr>
        <w:spacing w:before="100" w:beforeAutospacing="1" w:after="100" w:afterAutospacing="1" w:line="240" w:lineRule="auto"/>
        <w:rPr>
          <w:rFonts w:ascii="Maiandra GD" w:eastAsia="Times New Roman" w:hAnsi="Maiandra GD" w:cs="Arial"/>
          <w:bCs/>
          <w:sz w:val="24"/>
          <w:szCs w:val="24"/>
        </w:rPr>
      </w:pPr>
      <w:r w:rsidRPr="000B5AF9">
        <w:rPr>
          <w:rFonts w:ascii="Maiandra GD" w:eastAsia="Times New Roman" w:hAnsi="Maiandra GD" w:cs="Arial"/>
          <w:bCs/>
          <w:sz w:val="24"/>
          <w:szCs w:val="24"/>
        </w:rPr>
        <w:t>To promote the reputation of the District and its employees as responsible citizens of public trust and employment</w:t>
      </w:r>
    </w:p>
    <w:p w:rsidR="00EF68EB" w:rsidRPr="000B5AF9" w:rsidRDefault="00EF68EB" w:rsidP="00427614">
      <w:pPr>
        <w:pStyle w:val="ListParagraph"/>
        <w:numPr>
          <w:ilvl w:val="0"/>
          <w:numId w:val="3"/>
        </w:numPr>
        <w:spacing w:before="100" w:beforeAutospacing="1" w:after="100" w:afterAutospacing="1" w:line="240" w:lineRule="auto"/>
        <w:rPr>
          <w:rFonts w:ascii="Maiandra GD" w:eastAsia="Times New Roman" w:hAnsi="Maiandra GD" w:cs="Arial"/>
          <w:bCs/>
          <w:sz w:val="24"/>
          <w:szCs w:val="24"/>
        </w:rPr>
      </w:pPr>
      <w:r w:rsidRPr="000B5AF9">
        <w:rPr>
          <w:rFonts w:ascii="Maiandra GD" w:eastAsia="Times New Roman" w:hAnsi="Maiandra GD" w:cs="Arial"/>
          <w:bCs/>
          <w:sz w:val="24"/>
          <w:szCs w:val="24"/>
        </w:rPr>
        <w:t>To eliminate substance abuse problems in the workforce</w:t>
      </w:r>
    </w:p>
    <w:p w:rsidR="00EF68EB" w:rsidRPr="000B5AF9" w:rsidRDefault="00EF68EB" w:rsidP="00427614">
      <w:pPr>
        <w:pStyle w:val="ListParagraph"/>
        <w:numPr>
          <w:ilvl w:val="0"/>
          <w:numId w:val="3"/>
        </w:numPr>
        <w:spacing w:before="100" w:beforeAutospacing="1" w:after="100" w:afterAutospacing="1" w:line="240" w:lineRule="auto"/>
        <w:rPr>
          <w:rFonts w:ascii="Maiandra GD" w:eastAsia="Times New Roman" w:hAnsi="Maiandra GD" w:cs="Arial"/>
          <w:bCs/>
          <w:sz w:val="24"/>
          <w:szCs w:val="24"/>
        </w:rPr>
      </w:pPr>
      <w:r w:rsidRPr="000B5AF9">
        <w:rPr>
          <w:rFonts w:ascii="Maiandra GD" w:eastAsia="Times New Roman" w:hAnsi="Maiandra GD" w:cs="Arial"/>
          <w:bCs/>
          <w:sz w:val="24"/>
          <w:szCs w:val="24"/>
        </w:rPr>
        <w:t xml:space="preserve">To aid in the reduction of absenteeism, tardiness, and apathetic job </w:t>
      </w:r>
      <w:r w:rsidR="00FD3445" w:rsidRPr="000B5AF9">
        <w:rPr>
          <w:rFonts w:ascii="Maiandra GD" w:eastAsia="Times New Roman" w:hAnsi="Maiandra GD" w:cs="Arial"/>
          <w:bCs/>
          <w:sz w:val="24"/>
          <w:szCs w:val="24"/>
        </w:rPr>
        <w:t>performance</w:t>
      </w:r>
    </w:p>
    <w:p w:rsidR="00EF68EB" w:rsidRPr="000B5AF9" w:rsidRDefault="00EF68EB" w:rsidP="00427614">
      <w:pPr>
        <w:pStyle w:val="ListParagraph"/>
        <w:numPr>
          <w:ilvl w:val="0"/>
          <w:numId w:val="3"/>
        </w:numPr>
        <w:spacing w:before="100" w:beforeAutospacing="1" w:after="100" w:afterAutospacing="1" w:line="240" w:lineRule="auto"/>
        <w:rPr>
          <w:rFonts w:ascii="Maiandra GD" w:eastAsia="Times New Roman" w:hAnsi="Maiandra GD" w:cs="Arial"/>
          <w:bCs/>
          <w:sz w:val="24"/>
          <w:szCs w:val="24"/>
        </w:rPr>
      </w:pPr>
      <w:r w:rsidRPr="000B5AF9">
        <w:rPr>
          <w:rFonts w:ascii="Maiandra GD" w:eastAsia="Times New Roman" w:hAnsi="Maiandra GD" w:cs="Arial"/>
          <w:bCs/>
          <w:sz w:val="24"/>
          <w:szCs w:val="24"/>
        </w:rPr>
        <w:t>To provide a clear standard of job performance for District employees</w:t>
      </w:r>
    </w:p>
    <w:p w:rsidR="00EF68EB" w:rsidRPr="000B5AF9" w:rsidRDefault="00EF68EB" w:rsidP="00427614">
      <w:pPr>
        <w:pStyle w:val="ListParagraph"/>
        <w:numPr>
          <w:ilvl w:val="0"/>
          <w:numId w:val="3"/>
        </w:numPr>
        <w:spacing w:before="100" w:beforeAutospacing="1" w:after="100" w:afterAutospacing="1" w:line="240" w:lineRule="auto"/>
        <w:rPr>
          <w:rFonts w:ascii="Maiandra GD" w:eastAsia="Times New Roman" w:hAnsi="Maiandra GD" w:cs="Arial"/>
          <w:bCs/>
          <w:sz w:val="24"/>
          <w:szCs w:val="24"/>
        </w:rPr>
      </w:pPr>
      <w:r w:rsidRPr="000B5AF9">
        <w:rPr>
          <w:rFonts w:ascii="Maiandra GD" w:eastAsia="Times New Roman" w:hAnsi="Maiandra GD" w:cs="Arial"/>
          <w:bCs/>
          <w:sz w:val="24"/>
          <w:szCs w:val="24"/>
        </w:rPr>
        <w:t>To provide a consistent model of substance-free behavior for students</w:t>
      </w:r>
    </w:p>
    <w:p w:rsidR="00DA5A6D" w:rsidRPr="00DA5A6D" w:rsidRDefault="00DA5A6D" w:rsidP="00DA5A6D">
      <w:pPr>
        <w:spacing w:before="100" w:beforeAutospacing="1" w:after="100" w:afterAutospacing="1" w:line="240" w:lineRule="auto"/>
        <w:rPr>
          <w:rFonts w:ascii="Arial" w:eastAsia="Times New Roman" w:hAnsi="Arial" w:cs="Arial"/>
          <w:bCs/>
          <w:sz w:val="24"/>
          <w:szCs w:val="24"/>
        </w:rPr>
      </w:pPr>
    </w:p>
    <w:p w:rsidR="00C2186D" w:rsidRPr="00AD5644" w:rsidRDefault="00C2186D" w:rsidP="00C2186D">
      <w:pPr>
        <w:spacing w:before="100" w:beforeAutospacing="1" w:after="100" w:afterAutospacing="1" w:line="240" w:lineRule="auto"/>
        <w:rPr>
          <w:rFonts w:ascii="Arial" w:eastAsia="Times New Roman" w:hAnsi="Arial" w:cs="Arial"/>
          <w:bCs/>
          <w:sz w:val="24"/>
          <w:szCs w:val="24"/>
        </w:rPr>
      </w:pPr>
    </w:p>
    <w:p w:rsidR="00AD5644" w:rsidRPr="00AD5644" w:rsidRDefault="00AD5644" w:rsidP="00AD5644">
      <w:pPr>
        <w:pStyle w:val="NormalWeb"/>
        <w:rPr>
          <w:sz w:val="24"/>
          <w:szCs w:val="24"/>
        </w:rPr>
      </w:pPr>
    </w:p>
    <w:p w:rsidR="009D426E" w:rsidRPr="00AD5644" w:rsidRDefault="009D426E">
      <w:pPr>
        <w:rPr>
          <w:sz w:val="24"/>
          <w:szCs w:val="24"/>
        </w:rPr>
      </w:pPr>
    </w:p>
    <w:sectPr w:rsidR="009D426E" w:rsidRPr="00AD5644" w:rsidSect="009D42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F4F3D"/>
    <w:multiLevelType w:val="hybridMultilevel"/>
    <w:tmpl w:val="CB16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E1A46"/>
    <w:multiLevelType w:val="multilevel"/>
    <w:tmpl w:val="60CA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B13F89"/>
    <w:multiLevelType w:val="hybridMultilevel"/>
    <w:tmpl w:val="710C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AD5644"/>
    <w:rsid w:val="000B5AF9"/>
    <w:rsid w:val="001735CA"/>
    <w:rsid w:val="001740AB"/>
    <w:rsid w:val="00183373"/>
    <w:rsid w:val="00203E3C"/>
    <w:rsid w:val="00297EC3"/>
    <w:rsid w:val="0037215E"/>
    <w:rsid w:val="003931C4"/>
    <w:rsid w:val="003D3558"/>
    <w:rsid w:val="003E23E0"/>
    <w:rsid w:val="00406228"/>
    <w:rsid w:val="00427614"/>
    <w:rsid w:val="004B3C56"/>
    <w:rsid w:val="004B78EA"/>
    <w:rsid w:val="004C3AD1"/>
    <w:rsid w:val="00510A27"/>
    <w:rsid w:val="00574F96"/>
    <w:rsid w:val="005C1235"/>
    <w:rsid w:val="00660D22"/>
    <w:rsid w:val="00670199"/>
    <w:rsid w:val="00775E6B"/>
    <w:rsid w:val="009D426E"/>
    <w:rsid w:val="00A114BF"/>
    <w:rsid w:val="00A2696C"/>
    <w:rsid w:val="00AB4FE5"/>
    <w:rsid w:val="00AB6271"/>
    <w:rsid w:val="00AD5644"/>
    <w:rsid w:val="00BC0518"/>
    <w:rsid w:val="00BF1E6A"/>
    <w:rsid w:val="00C2186D"/>
    <w:rsid w:val="00CC747C"/>
    <w:rsid w:val="00D032E9"/>
    <w:rsid w:val="00D27373"/>
    <w:rsid w:val="00DA253E"/>
    <w:rsid w:val="00DA5A6D"/>
    <w:rsid w:val="00EC5192"/>
    <w:rsid w:val="00EF68EB"/>
    <w:rsid w:val="00F068BB"/>
    <w:rsid w:val="00FD3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644"/>
    <w:pPr>
      <w:spacing w:before="100" w:beforeAutospacing="1" w:after="100" w:afterAutospacing="1" w:line="225" w:lineRule="atLeast"/>
      <w:ind w:right="300"/>
    </w:pPr>
    <w:rPr>
      <w:rFonts w:ascii="Arial" w:eastAsia="Times New Roman" w:hAnsi="Arial" w:cs="Arial"/>
      <w:color w:val="333333"/>
      <w:sz w:val="17"/>
      <w:szCs w:val="17"/>
    </w:rPr>
  </w:style>
  <w:style w:type="paragraph" w:styleId="ListParagraph">
    <w:name w:val="List Paragraph"/>
    <w:basedOn w:val="Normal"/>
    <w:uiPriority w:val="34"/>
    <w:qFormat/>
    <w:rsid w:val="00C2186D"/>
    <w:pPr>
      <w:ind w:left="720"/>
      <w:contextualSpacing/>
    </w:pPr>
  </w:style>
  <w:style w:type="paragraph" w:styleId="BalloonText">
    <w:name w:val="Balloon Text"/>
    <w:basedOn w:val="Normal"/>
    <w:link w:val="BalloonTextChar"/>
    <w:uiPriority w:val="99"/>
    <w:semiHidden/>
    <w:unhideWhenUsed/>
    <w:rsid w:val="00574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payn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41B5B22-A9FE-40BD-B493-E8FAF4B4B66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marganna.stanley</dc:creator>
  <cp:lastModifiedBy>shelia.redmon</cp:lastModifiedBy>
  <cp:revision>2</cp:revision>
  <cp:lastPrinted>2011-04-12T15:25:00Z</cp:lastPrinted>
  <dcterms:created xsi:type="dcterms:W3CDTF">2011-04-12T15:26:00Z</dcterms:created>
  <dcterms:modified xsi:type="dcterms:W3CDTF">2011-04-12T15:26:00Z</dcterms:modified>
</cp:coreProperties>
</file>