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paper.</w:t>
      </w:r>
    </w:p>
    <w:p w14:paraId="00000002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Members of the Hardin County Board of Education</w:t>
      </w:r>
    </w:p>
    <w:p w14:paraId="00000004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Teresa Morgan, Superintendent</w:t>
      </w:r>
    </w:p>
    <w:p w14:paraId="00000006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56CB6AC0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June 24, 2026</w:t>
      </w:r>
    </w:p>
    <w:p w14:paraId="00000008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3F255055" w:rsidR="00212CDC" w:rsidRDefault="002F00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r w:rsidR="00D43E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D43E42">
        <w:rPr>
          <w:rFonts w:ascii="Times New Roman" w:eastAsia="Times New Roman" w:hAnsi="Times New Roman" w:cs="Times New Roman"/>
          <w:sz w:val="24"/>
          <w:szCs w:val="24"/>
        </w:rPr>
        <w:tab/>
      </w:r>
      <w:r w:rsidR="00D43E42">
        <w:rPr>
          <w:rFonts w:ascii="Times New Roman" w:eastAsia="Times New Roman" w:hAnsi="Times New Roman" w:cs="Times New Roman"/>
          <w:sz w:val="24"/>
          <w:szCs w:val="24"/>
        </w:rPr>
        <w:tab/>
      </w:r>
      <w:r w:rsidR="004021CE">
        <w:rPr>
          <w:rFonts w:ascii="Times New Roman" w:eastAsia="Times New Roman" w:hAnsi="Times New Roman" w:cs="Times New Roman"/>
          <w:sz w:val="24"/>
          <w:szCs w:val="24"/>
        </w:rPr>
        <w:t>Oil/Lubricant and Antifreeze Bids</w:t>
      </w:r>
    </w:p>
    <w:p w14:paraId="0000000A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DISCUSSION:</w:t>
      </w:r>
    </w:p>
    <w:p w14:paraId="0000000E" w14:textId="65582116" w:rsidR="00212CDC" w:rsidRDefault="004021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Hardin County Board of Education must approve the bids for oil/lubricant and antifreeze for the 26-27 school year. Five oil companies bid on the annual contract for these commodities - Safety-Kleen Systems Inc, Key Oil Co, Apollo, Bluegrass Trucks, and Valor Oil. Their bids are tabulated on the bid sheet with the lowest bids highlighted. </w:t>
      </w:r>
    </w:p>
    <w:p w14:paraId="00000027" w14:textId="15879F8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8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RECOMMENDATION:</w:t>
      </w:r>
    </w:p>
    <w:p w14:paraId="0000002A" w14:textId="01FE60CD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recommend that the Hardin County Board of Education approve the </w:t>
      </w:r>
      <w:r w:rsidR="004021CE">
        <w:rPr>
          <w:rFonts w:ascii="Times New Roman" w:eastAsia="Times New Roman" w:hAnsi="Times New Roman" w:cs="Times New Roman"/>
          <w:sz w:val="24"/>
          <w:szCs w:val="24"/>
        </w:rPr>
        <w:t>low bids highlighted on the tabulation chart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B" w14:textId="77777777" w:rsidR="00212CDC" w:rsidRDefault="00212C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MOTION:</w:t>
      </w:r>
    </w:p>
    <w:p w14:paraId="0000002E" w14:textId="0FF678E6" w:rsidR="00212CDC" w:rsidRDefault="00D43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move that the Hardin County Board of Education approve the </w:t>
      </w:r>
      <w:r w:rsidR="004021CE">
        <w:rPr>
          <w:rFonts w:ascii="Times New Roman" w:eastAsia="Times New Roman" w:hAnsi="Times New Roman" w:cs="Times New Roman"/>
          <w:sz w:val="24"/>
          <w:szCs w:val="24"/>
        </w:rPr>
        <w:t>low bids from Safety-Kleen Systems Inc, Apollo, Bluegrass Trucks, and Valor Oil as indicated on the tabulation chart for the duration of one year, beginning July 1, 2026, through June 30, 2027.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F" w14:textId="77777777" w:rsidR="00212CDC" w:rsidRDefault="00212CDC"/>
    <w:sectPr w:rsidR="00212C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C92D64-F1B3-4EBB-B9E6-086457F550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FC7B60A-02ED-4AD7-BC94-A31F4E709D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DC"/>
    <w:rsid w:val="00173D71"/>
    <w:rsid w:val="00212CDC"/>
    <w:rsid w:val="002F007C"/>
    <w:rsid w:val="004021CE"/>
    <w:rsid w:val="00A877B0"/>
    <w:rsid w:val="00D4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75FD"/>
  <w15:docId w15:val="{B23FC00A-53E9-46FE-BCE2-AFA59505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2026-06-10T16:42:00Z</dcterms:created>
  <dcterms:modified xsi:type="dcterms:W3CDTF">2026-06-10T16:42:00Z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48a806de-4901-4227-a0f1-7aab02ac9a23</vt:lpwstr>
  </property>
</Properties>
</file>