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675F" w14:textId="77777777" w:rsidR="00255426" w:rsidRDefault="00CA774F">
      <w:pPr>
        <w:spacing w:after="40"/>
      </w:pPr>
      <w:r>
        <w:rPr>
          <w:rFonts w:ascii="Arial" w:eastAsia="Arial" w:hAnsi="Arial" w:cs="Arial"/>
          <w:b/>
          <w:bCs/>
          <w:sz w:val="28"/>
          <w:szCs w:val="28"/>
        </w:rPr>
        <w:t>RFP #26-02 — Pest Control Services</w:t>
      </w:r>
    </w:p>
    <w:p w14:paraId="319D6C13" w14:textId="640921AD" w:rsidR="00255426" w:rsidRDefault="00CA774F">
      <w:pPr>
        <w:pBdr>
          <w:bottom w:val="single" w:sz="6" w:space="0" w:color="1F3864"/>
        </w:pBdr>
        <w:spacing w:after="200"/>
      </w:pPr>
      <w:r>
        <w:rPr>
          <w:rFonts w:ascii="Arial" w:eastAsia="Arial" w:hAnsi="Arial" w:cs="Arial"/>
          <w:color w:val="555555"/>
          <w:sz w:val="22"/>
          <w:szCs w:val="22"/>
        </w:rPr>
        <w:t xml:space="preserve">Contract Award </w:t>
      </w:r>
      <w:proofErr w:type="gramStart"/>
      <w:r>
        <w:rPr>
          <w:rFonts w:ascii="Arial" w:eastAsia="Arial" w:hAnsi="Arial" w:cs="Arial"/>
          <w:color w:val="555555"/>
          <w:sz w:val="22"/>
          <w:szCs w:val="22"/>
        </w:rPr>
        <w:t>Recommendation  |</w:t>
      </w:r>
      <w:proofErr w:type="gramEnd"/>
      <w:r>
        <w:rPr>
          <w:rFonts w:ascii="Arial" w:eastAsia="Arial" w:hAnsi="Arial" w:cs="Arial"/>
          <w:color w:val="555555"/>
          <w:sz w:val="22"/>
          <w:szCs w:val="22"/>
        </w:rPr>
        <w:t xml:space="preserve">  June 22</w:t>
      </w:r>
      <w:r>
        <w:rPr>
          <w:rFonts w:ascii="Arial" w:eastAsia="Arial" w:hAnsi="Arial" w:cs="Arial"/>
          <w:color w:val="555555"/>
          <w:sz w:val="22"/>
          <w:szCs w:val="22"/>
        </w:rPr>
        <w:t>, 2026</w:t>
      </w:r>
    </w:p>
    <w:p w14:paraId="7F47D018" w14:textId="77777777" w:rsidR="00255426" w:rsidRDefault="00CA774F">
      <w:pPr>
        <w:spacing w:after="180"/>
      </w:pPr>
      <w:r>
        <w:rPr>
          <w:rFonts w:ascii="Arial" w:eastAsia="Arial" w:hAnsi="Arial" w:cs="Arial"/>
          <w:sz w:val="22"/>
          <w:szCs w:val="22"/>
        </w:rPr>
        <w:t>On April 22, 2026, the District issued RFP #26-02 soliciting proposals for comprehensive pest control services at all District facilities.</w:t>
      </w:r>
    </w:p>
    <w:p w14:paraId="01071598" w14:textId="77777777" w:rsidR="00255426" w:rsidRDefault="00CA774F">
      <w:pPr>
        <w:spacing w:after="180"/>
      </w:pPr>
      <w:r>
        <w:rPr>
          <w:rFonts w:ascii="Arial" w:eastAsia="Arial" w:hAnsi="Arial" w:cs="Arial"/>
          <w:sz w:val="22"/>
          <w:szCs w:val="22"/>
        </w:rPr>
        <w:t>Three (3) proposals were received by the May 29, 2026 deadline: E-Town Exterminating Co., Inc., Singletons Pest Solution LLC, and Black Diamond Termite and Pest Control, Inc.</w:t>
      </w:r>
    </w:p>
    <w:p w14:paraId="068A1850" w14:textId="77777777" w:rsidR="00255426" w:rsidRDefault="00255426">
      <w:pPr>
        <w:spacing w:after="200"/>
      </w:pPr>
    </w:p>
    <w:p w14:paraId="7AD37247" w14:textId="77777777" w:rsidR="00255426" w:rsidRDefault="00CA774F">
      <w:pPr>
        <w:spacing w:before="40" w:after="120"/>
      </w:pPr>
      <w:r>
        <w:rPr>
          <w:rFonts w:ascii="Arial" w:eastAsia="Arial" w:hAnsi="Arial" w:cs="Arial"/>
          <w:b/>
          <w:bCs/>
          <w:sz w:val="22"/>
          <w:szCs w:val="22"/>
        </w:rPr>
        <w:t>Cost Comparison — Responsive Offerors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920"/>
        <w:gridCol w:w="1920"/>
        <w:gridCol w:w="1920"/>
      </w:tblGrid>
      <w:tr w:rsidR="00255426" w14:paraId="2F930E9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3F6FF" w14:textId="77777777" w:rsidR="00255426" w:rsidRDefault="00255426"/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B74904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FFFFFF"/>
              </w:rPr>
              <w:t>E-Town Exterminating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8D0A8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FFFFFF"/>
              </w:rPr>
              <w:t>Singletons Pest Solution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98B55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FFFFFF"/>
              </w:rPr>
              <w:t>Black Diamond Pest Control</w:t>
            </w:r>
          </w:p>
        </w:tc>
      </w:tr>
      <w:tr w:rsidR="00255426" w14:paraId="09975C3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4EDD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3F1CD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1A6B2A"/>
              </w:rPr>
              <w:t>TOTAL MONTHLY CHARGE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026BB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$571.40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AA4EE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$715.00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625DE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$1,000.00</w:t>
            </w:r>
          </w:p>
        </w:tc>
      </w:tr>
      <w:tr w:rsidR="00255426" w14:paraId="10AA453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3E6C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A588C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1A6B2A"/>
              </w:rPr>
              <w:t>TOTAL ANNUAL COST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3A8CD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$6,856.80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F82AC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$8,580.00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4D989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$12,000.00</w:t>
            </w:r>
          </w:p>
        </w:tc>
      </w:tr>
      <w:tr w:rsidR="00255426" w14:paraId="2AF80A5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EDFC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E571F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1A6B2A"/>
              </w:rPr>
              <w:t>3-YEAR TERM TOTAL (July 2026 – June 2029)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5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14209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$20,570.40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5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F442F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$25,740.00</w:t>
            </w:r>
          </w:p>
        </w:tc>
        <w:tc>
          <w:tcPr>
            <w:tcW w:w="19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5E5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7B504" w14:textId="77777777" w:rsidR="00255426" w:rsidRDefault="00CA774F">
            <w:r>
              <w:rPr>
                <w:rFonts w:ascii="Arial" w:eastAsia="Arial" w:hAnsi="Arial" w:cs="Arial"/>
                <w:b/>
                <w:bCs/>
                <w:color w:val="000000"/>
              </w:rPr>
              <w:t>$36,000.00</w:t>
            </w:r>
          </w:p>
        </w:tc>
      </w:tr>
    </w:tbl>
    <w:p w14:paraId="08B13B58" w14:textId="77777777" w:rsidR="00255426" w:rsidRDefault="00255426">
      <w:pPr>
        <w:spacing w:after="200"/>
      </w:pPr>
    </w:p>
    <w:p w14:paraId="123E57FE" w14:textId="77777777" w:rsidR="00255426" w:rsidRDefault="00CA774F">
      <w:pPr>
        <w:spacing w:before="40" w:after="80"/>
      </w:pPr>
      <w:r>
        <w:rPr>
          <w:rFonts w:ascii="Arial" w:eastAsia="Arial" w:hAnsi="Arial" w:cs="Arial"/>
          <w:b/>
          <w:bCs/>
          <w:sz w:val="22"/>
          <w:szCs w:val="22"/>
        </w:rPr>
        <w:t>Recommendation</w:t>
      </w:r>
    </w:p>
    <w:p w14:paraId="7CC26783" w14:textId="77777777" w:rsidR="00255426" w:rsidRDefault="00CA774F">
      <w:pPr>
        <w:spacing w:after="180"/>
      </w:pPr>
      <w:r>
        <w:rPr>
          <w:rFonts w:ascii="Arial" w:eastAsia="Arial" w:hAnsi="Arial" w:cs="Arial"/>
          <w:sz w:val="22"/>
          <w:szCs w:val="22"/>
        </w:rPr>
        <w:t>The Procurement Officer recommends that the Elizabethtown Independent Board of Education approve the award of a contract for Pest Control Services to E-Town Exterminating Co., Inc. of Elizabethtown, Kentucky, at a monthly rate of $571.40, effective July 1, 2026 or upon Board approval, whichever is later, through June 30, 2029.</w:t>
      </w:r>
    </w:p>
    <w:p w14:paraId="21D316E9" w14:textId="77777777" w:rsidR="00255426" w:rsidRDefault="00CA774F">
      <w:pPr>
        <w:spacing w:after="180"/>
      </w:pPr>
      <w:r>
        <w:rPr>
          <w:rFonts w:ascii="Arial" w:eastAsia="Arial" w:hAnsi="Arial" w:cs="Arial"/>
          <w:sz w:val="22"/>
          <w:szCs w:val="22"/>
        </w:rPr>
        <w:t>The Procurement Officer further recommends that the Superintendent be authorized to execute the contract on behalf of the District, subject to receipt of a compliant Certificate of Insurance within five (5) business days of award naming the Elizabethtown Independent Board of Education as additional insured.</w:t>
      </w:r>
    </w:p>
    <w:sectPr w:rsidR="00255426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36E"/>
    <w:multiLevelType w:val="hybridMultilevel"/>
    <w:tmpl w:val="5F2ECD0E"/>
    <w:lvl w:ilvl="0" w:tplc="23F48D74">
      <w:start w:val="1"/>
      <w:numFmt w:val="bullet"/>
      <w:lvlText w:val="●"/>
      <w:lvlJc w:val="left"/>
      <w:pPr>
        <w:ind w:left="720" w:hanging="360"/>
      </w:pPr>
    </w:lvl>
    <w:lvl w:ilvl="1" w:tplc="252085D8">
      <w:start w:val="1"/>
      <w:numFmt w:val="bullet"/>
      <w:lvlText w:val="○"/>
      <w:lvlJc w:val="left"/>
      <w:pPr>
        <w:ind w:left="1440" w:hanging="360"/>
      </w:pPr>
    </w:lvl>
    <w:lvl w:ilvl="2" w:tplc="48FEC3F6">
      <w:start w:val="1"/>
      <w:numFmt w:val="bullet"/>
      <w:lvlText w:val="■"/>
      <w:lvlJc w:val="left"/>
      <w:pPr>
        <w:ind w:left="2160" w:hanging="360"/>
      </w:pPr>
    </w:lvl>
    <w:lvl w:ilvl="3" w:tplc="6114A574">
      <w:start w:val="1"/>
      <w:numFmt w:val="bullet"/>
      <w:lvlText w:val="●"/>
      <w:lvlJc w:val="left"/>
      <w:pPr>
        <w:ind w:left="2880" w:hanging="360"/>
      </w:pPr>
    </w:lvl>
    <w:lvl w:ilvl="4" w:tplc="D814118E">
      <w:start w:val="1"/>
      <w:numFmt w:val="bullet"/>
      <w:lvlText w:val="○"/>
      <w:lvlJc w:val="left"/>
      <w:pPr>
        <w:ind w:left="3600" w:hanging="360"/>
      </w:pPr>
    </w:lvl>
    <w:lvl w:ilvl="5" w:tplc="E18EBE3E">
      <w:start w:val="1"/>
      <w:numFmt w:val="bullet"/>
      <w:lvlText w:val="■"/>
      <w:lvlJc w:val="left"/>
      <w:pPr>
        <w:ind w:left="4320" w:hanging="360"/>
      </w:pPr>
    </w:lvl>
    <w:lvl w:ilvl="6" w:tplc="D270BBB0">
      <w:start w:val="1"/>
      <w:numFmt w:val="bullet"/>
      <w:lvlText w:val="●"/>
      <w:lvlJc w:val="left"/>
      <w:pPr>
        <w:ind w:left="5040" w:hanging="360"/>
      </w:pPr>
    </w:lvl>
    <w:lvl w:ilvl="7" w:tplc="F5C62EE0">
      <w:start w:val="1"/>
      <w:numFmt w:val="bullet"/>
      <w:lvlText w:val="●"/>
      <w:lvlJc w:val="left"/>
      <w:pPr>
        <w:ind w:left="5760" w:hanging="360"/>
      </w:pPr>
    </w:lvl>
    <w:lvl w:ilvl="8" w:tplc="CD94611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E929C3"/>
    <w:multiLevelType w:val="hybridMultilevel"/>
    <w:tmpl w:val="D2D0155A"/>
    <w:lvl w:ilvl="0" w:tplc="70726172">
      <w:start w:val="1"/>
      <w:numFmt w:val="bullet"/>
      <w:lvlText w:val="•"/>
      <w:lvlJc w:val="left"/>
      <w:pPr>
        <w:ind w:left="540" w:hanging="300"/>
      </w:pPr>
    </w:lvl>
    <w:lvl w:ilvl="1" w:tplc="C9568F04">
      <w:numFmt w:val="decimal"/>
      <w:lvlText w:val=""/>
      <w:lvlJc w:val="left"/>
    </w:lvl>
    <w:lvl w:ilvl="2" w:tplc="0EE4ADDE">
      <w:numFmt w:val="decimal"/>
      <w:lvlText w:val=""/>
      <w:lvlJc w:val="left"/>
    </w:lvl>
    <w:lvl w:ilvl="3" w:tplc="9AD8BB76">
      <w:numFmt w:val="decimal"/>
      <w:lvlText w:val=""/>
      <w:lvlJc w:val="left"/>
    </w:lvl>
    <w:lvl w:ilvl="4" w:tplc="1660D0F2">
      <w:numFmt w:val="decimal"/>
      <w:lvlText w:val=""/>
      <w:lvlJc w:val="left"/>
    </w:lvl>
    <w:lvl w:ilvl="5" w:tplc="5E4ACF8E">
      <w:numFmt w:val="decimal"/>
      <w:lvlText w:val=""/>
      <w:lvlJc w:val="left"/>
    </w:lvl>
    <w:lvl w:ilvl="6" w:tplc="348E846E">
      <w:numFmt w:val="decimal"/>
      <w:lvlText w:val=""/>
      <w:lvlJc w:val="left"/>
    </w:lvl>
    <w:lvl w:ilvl="7" w:tplc="F342C0FA">
      <w:numFmt w:val="decimal"/>
      <w:lvlText w:val=""/>
      <w:lvlJc w:val="left"/>
    </w:lvl>
    <w:lvl w:ilvl="8" w:tplc="B1A46B10">
      <w:numFmt w:val="decimal"/>
      <w:lvlText w:val=""/>
      <w:lvlJc w:val="left"/>
    </w:lvl>
  </w:abstractNum>
  <w:num w:numId="1" w16cid:durableId="1097946830">
    <w:abstractNumId w:val="0"/>
    <w:lvlOverride w:ilvl="0">
      <w:startOverride w:val="1"/>
    </w:lvlOverride>
  </w:num>
  <w:num w:numId="2" w16cid:durableId="1237390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426"/>
    <w:rsid w:val="00255426"/>
    <w:rsid w:val="00BE55B1"/>
    <w:rsid w:val="00C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F270"/>
  <w15:docId w15:val="{2C5921E8-9DC8-4599-9609-E454355F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>Elizabethtown Independent School District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Adam Hinton</cp:lastModifiedBy>
  <cp:revision>2</cp:revision>
  <dcterms:created xsi:type="dcterms:W3CDTF">2026-06-16T17:14:00Z</dcterms:created>
  <dcterms:modified xsi:type="dcterms:W3CDTF">2026-06-16T17:14:00Z</dcterms:modified>
</cp:coreProperties>
</file>