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D8A51D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45D7D">
            <w:rPr>
              <w:rFonts w:asciiTheme="minorHAnsi" w:hAnsiTheme="minorHAnsi" w:cstheme="minorHAnsi"/>
            </w:rPr>
            <w:t>6/</w:t>
          </w:r>
          <w:r w:rsidR="000C4377">
            <w:rPr>
              <w:rFonts w:asciiTheme="minorHAnsi" w:hAnsiTheme="minorHAnsi" w:cstheme="minorHAnsi"/>
            </w:rPr>
            <w:t>11</w:t>
          </w:r>
          <w:r w:rsidR="00445D7D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5AA8567" w:rsidR="006F0552" w:rsidRPr="00716300" w:rsidRDefault="00E74B3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4F21EC6" w:rsidR="00DE0B82" w:rsidRPr="00716300" w:rsidRDefault="00E74B3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KFDA Risk Advisors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D2F7ADF" w:rsidR="00DE0B82" w:rsidRPr="00716300" w:rsidRDefault="0009336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A564618" w:rsidR="008A2749" w:rsidRPr="008A2749" w:rsidRDefault="000C437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July1, 2026 – June 30, 2027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67131D4" w14:textId="442C54CE" w:rsidR="00E74B30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</w:t>
      </w:r>
    </w:p>
    <w:p w14:paraId="62531FBA" w14:textId="25736608" w:rsidR="00E74B30" w:rsidRPr="00E74B30" w:rsidRDefault="00E74B30" w:rsidP="00D072A8">
      <w:pPr>
        <w:pStyle w:val="NoSpacing"/>
        <w:rPr>
          <w:rStyle w:val="PlaceholderText"/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</w:rPr>
        <w:t xml:space="preserve">    </w:t>
      </w:r>
      <w:r w:rsidRPr="00E74B30">
        <w:rPr>
          <w:rFonts w:asciiTheme="minorHAnsi" w:hAnsiTheme="minorHAnsi" w:cstheme="minorHAnsi"/>
          <w:bCs/>
        </w:rPr>
        <w:t>Goal # 4 Operations and Resource Optimization; Objectives 4B/4C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5696831" w:rsidR="00D072A8" w:rsidRPr="006F0552" w:rsidRDefault="00445D7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One-year agreement will be entered upon by Board Chair or Superintendent/Designee based upon the direction and decision set by the school board and approved after consultation with KFDA Risk Advisors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06416C9C" w14:textId="60F202B1" w:rsidR="00E57402" w:rsidRPr="006F0552" w:rsidRDefault="00445D7D" w:rsidP="00445D7D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Cost will be determined based upon selection of a policy by the school board.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E5A31D2" w:rsidR="00DE0B82" w:rsidRDefault="002426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  <w:r w:rsidR="00445D7D">
            <w:rPr>
              <w:rFonts w:asciiTheme="minorHAnsi" w:hAnsiTheme="minorHAnsi" w:cstheme="minorHAnsi"/>
            </w:rPr>
            <w:t xml:space="preserve"> or other district funds as identified by budget committee.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4909B41" w:rsidR="00FE1745" w:rsidRDefault="002426E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>
        <w:rPr>
          <w:rFonts w:ascii="Times New Roman" w:hAnsi="Times New Roman" w:cs="Times New Roman"/>
        </w:rPr>
      </w:sdtEndPr>
      <w:sdtContent>
        <w:p w14:paraId="744C319C" w14:textId="31454D4D" w:rsidR="003E5DB0" w:rsidRPr="000C4377" w:rsidRDefault="00445D7D" w:rsidP="000C4377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eastAsia="Calibri" w:hAnsiTheme="minorHAnsi" w:cstheme="minorHAnsi"/>
              <w:szCs w:val="24"/>
            </w:rPr>
            <w:t>Approve a broker and insurance provider from the options presented by KFDA Advisors.</w:t>
          </w:r>
        </w:p>
        <w:p w14:paraId="2A1826C2" w14:textId="002849E2" w:rsidR="003E5DB0" w:rsidRPr="00EC28C8" w:rsidRDefault="00445D7D" w:rsidP="003E5DB0">
          <w:pPr>
            <w:numPr>
              <w:ilvl w:val="0"/>
              <w:numId w:val="21"/>
            </w:numP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Theme="minorHAnsi" w:eastAsia="Calibri" w:hAnsiTheme="minorHAnsi" w:cstheme="minorHAnsi"/>
              <w:szCs w:val="24"/>
            </w:rPr>
            <w:t>Permit the Board Chair or Superintendent/Superintendent Designee to approve any documents associated with the board decision to ensure coverage on July 1, 2026.</w:t>
          </w:r>
        </w:p>
        <w:p w14:paraId="02A4F6C3" w14:textId="2C604181" w:rsidR="000C4377" w:rsidRPr="000C4377" w:rsidRDefault="00EC28C8" w:rsidP="00D072A8">
          <w:pPr>
            <w:numPr>
              <w:ilvl w:val="0"/>
              <w:numId w:val="21"/>
            </w:numP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Theme="minorHAnsi" w:eastAsia="Calibri" w:hAnsiTheme="minorHAnsi" w:cstheme="minorHAnsi"/>
              <w:szCs w:val="24"/>
            </w:rPr>
            <w:t xml:space="preserve">Permit the creation of a restricted account within the general fund for the </w:t>
          </w:r>
          <w:r w:rsidR="0066762D">
            <w:rPr>
              <w:rFonts w:asciiTheme="minorHAnsi" w:eastAsia="Calibri" w:hAnsiTheme="minorHAnsi" w:cstheme="minorHAnsi"/>
              <w:szCs w:val="24"/>
            </w:rPr>
            <w:t>purpose</w:t>
          </w:r>
          <w:r>
            <w:rPr>
              <w:rFonts w:asciiTheme="minorHAnsi" w:eastAsia="Calibri" w:hAnsiTheme="minorHAnsi" w:cstheme="minorHAnsi"/>
              <w:szCs w:val="24"/>
            </w:rPr>
            <w:t xml:space="preserve"> of </w:t>
          </w:r>
          <w:r w:rsidR="00452AA9">
            <w:rPr>
              <w:rFonts w:asciiTheme="minorHAnsi" w:eastAsia="Calibri" w:hAnsiTheme="minorHAnsi" w:cstheme="minorHAnsi"/>
              <w:szCs w:val="24"/>
            </w:rPr>
            <w:t>dedicating</w:t>
          </w:r>
          <w:r>
            <w:rPr>
              <w:rFonts w:asciiTheme="minorHAnsi" w:eastAsia="Calibri" w:hAnsiTheme="minorHAnsi" w:cstheme="minorHAnsi"/>
              <w:szCs w:val="24"/>
            </w:rPr>
            <w:t xml:space="preserve"> funds </w:t>
          </w:r>
          <w:r w:rsidR="00452AA9">
            <w:rPr>
              <w:rFonts w:asciiTheme="minorHAnsi" w:eastAsia="Calibri" w:hAnsiTheme="minorHAnsi" w:cstheme="minorHAnsi"/>
              <w:szCs w:val="24"/>
            </w:rPr>
            <w:t>to pay</w:t>
          </w:r>
          <w:r>
            <w:rPr>
              <w:rFonts w:asciiTheme="minorHAnsi" w:eastAsia="Calibri" w:hAnsiTheme="minorHAnsi" w:cstheme="minorHAnsi"/>
              <w:szCs w:val="24"/>
            </w:rPr>
            <w:t xml:space="preserve"> expenditures associated with property and casualty liability insurance</w:t>
          </w:r>
          <w:r w:rsidR="00452AA9">
            <w:rPr>
              <w:rFonts w:asciiTheme="minorHAnsi" w:eastAsia="Calibri" w:hAnsiTheme="minorHAnsi" w:cstheme="minorHAnsi"/>
              <w:szCs w:val="24"/>
            </w:rPr>
            <w:t xml:space="preserve">-related </w:t>
          </w:r>
          <w:r>
            <w:rPr>
              <w:rFonts w:asciiTheme="minorHAnsi" w:eastAsia="Calibri" w:hAnsiTheme="minorHAnsi" w:cstheme="minorHAnsi"/>
              <w:szCs w:val="24"/>
            </w:rPr>
            <w:t>costs</w:t>
          </w:r>
          <w:r w:rsidR="00452AA9">
            <w:rPr>
              <w:rFonts w:asciiTheme="minorHAnsi" w:eastAsia="Calibri" w:hAnsiTheme="minorHAnsi" w:cstheme="minorHAnsi"/>
              <w:szCs w:val="24"/>
            </w:rPr>
            <w:t>, including deductibles</w:t>
          </w:r>
          <w:r>
            <w:rPr>
              <w:rFonts w:asciiTheme="minorHAnsi" w:eastAsia="Calibri" w:hAnsiTheme="minorHAnsi" w:cstheme="minorHAnsi"/>
              <w:szCs w:val="24"/>
            </w:rPr>
            <w:t xml:space="preserve">.  This </w:t>
          </w:r>
          <w:r w:rsidR="00452AA9">
            <w:rPr>
              <w:rFonts w:asciiTheme="minorHAnsi" w:eastAsia="Calibri" w:hAnsiTheme="minorHAnsi" w:cstheme="minorHAnsi"/>
              <w:szCs w:val="24"/>
            </w:rPr>
            <w:t>account</w:t>
          </w:r>
          <w:r>
            <w:rPr>
              <w:rFonts w:asciiTheme="minorHAnsi" w:eastAsia="Calibri" w:hAnsiTheme="minorHAnsi" w:cstheme="minorHAnsi"/>
              <w:szCs w:val="24"/>
            </w:rPr>
            <w:t xml:space="preserve"> would operate similarly to our sick </w:t>
          </w:r>
          <w:r w:rsidR="00452AA9">
            <w:rPr>
              <w:rFonts w:asciiTheme="minorHAnsi" w:eastAsia="Calibri" w:hAnsiTheme="minorHAnsi" w:cstheme="minorHAnsi"/>
              <w:szCs w:val="24"/>
            </w:rPr>
            <w:t>leave escrow account</w:t>
          </w:r>
          <w:r>
            <w:rPr>
              <w:rFonts w:asciiTheme="minorHAnsi" w:eastAsia="Calibri" w:hAnsiTheme="minorHAnsi" w:cstheme="minorHAnsi"/>
              <w:szCs w:val="24"/>
            </w:rPr>
            <w:t>, new school opening</w:t>
          </w:r>
          <w:r w:rsidR="00452AA9">
            <w:rPr>
              <w:rFonts w:asciiTheme="minorHAnsi" w:eastAsia="Calibri" w:hAnsiTheme="minorHAnsi" w:cstheme="minorHAnsi"/>
              <w:szCs w:val="24"/>
            </w:rPr>
            <w:t>s</w:t>
          </w:r>
          <w:r>
            <w:rPr>
              <w:rFonts w:asciiTheme="minorHAnsi" w:eastAsia="Calibri" w:hAnsiTheme="minorHAnsi" w:cstheme="minorHAnsi"/>
              <w:szCs w:val="24"/>
            </w:rPr>
            <w:t xml:space="preserve"> </w:t>
          </w:r>
          <w:r w:rsidR="00452AA9">
            <w:rPr>
              <w:rFonts w:asciiTheme="minorHAnsi" w:eastAsia="Calibri" w:hAnsiTheme="minorHAnsi" w:cstheme="minorHAnsi"/>
              <w:szCs w:val="24"/>
            </w:rPr>
            <w:t>account</w:t>
          </w:r>
          <w:r>
            <w:rPr>
              <w:rFonts w:asciiTheme="minorHAnsi" w:eastAsia="Calibri" w:hAnsiTheme="minorHAnsi" w:cstheme="minorHAnsi"/>
              <w:szCs w:val="24"/>
            </w:rPr>
            <w:t xml:space="preserve">, and </w:t>
          </w:r>
          <w:r w:rsidR="00452AA9">
            <w:rPr>
              <w:rFonts w:asciiTheme="minorHAnsi" w:eastAsia="Calibri" w:hAnsiTheme="minorHAnsi" w:cstheme="minorHAnsi"/>
              <w:szCs w:val="24"/>
            </w:rPr>
            <w:t>future land purchase account</w:t>
          </w:r>
          <w:r>
            <w:rPr>
              <w:rFonts w:asciiTheme="minorHAnsi" w:eastAsia="Calibri" w:hAnsiTheme="minorHAnsi" w:cstheme="minorHAnsi"/>
              <w:szCs w:val="24"/>
            </w:rPr>
            <w:t>, for example.</w:t>
          </w:r>
        </w:p>
      </w:sdtContent>
    </w:sdt>
    <w:p w14:paraId="69A05049" w14:textId="77777777" w:rsidR="0066762D" w:rsidRDefault="0066762D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442F6772" w:rsidR="00D072A8" w:rsidRPr="000C4377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4926A9E" w:rsidR="00D072A8" w:rsidRDefault="002426E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K. McArtor</w:t>
          </w:r>
          <w:r w:rsidR="00E57402">
            <w:rPr>
              <w:rFonts w:asciiTheme="minorHAnsi" w:hAnsiTheme="minorHAnsi" w:cstheme="minorHAnsi"/>
            </w:rPr>
            <w:t>, Deputy Superintendent</w:t>
          </w:r>
        </w:p>
        <w:p w14:paraId="4A3190F8" w14:textId="77777777" w:rsidR="002426E6" w:rsidRPr="00D072A8" w:rsidRDefault="0066762D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2426E6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CBCA" w14:textId="77777777" w:rsidR="00625A74" w:rsidRDefault="00625A74">
      <w:r>
        <w:separator/>
      </w:r>
    </w:p>
  </w:endnote>
  <w:endnote w:type="continuationSeparator" w:id="0">
    <w:p w14:paraId="5EAB0684" w14:textId="77777777" w:rsidR="00625A74" w:rsidRDefault="0062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28B3" w14:textId="77777777" w:rsidR="00625A74" w:rsidRDefault="00625A74">
      <w:r>
        <w:separator/>
      </w:r>
    </w:p>
  </w:footnote>
  <w:footnote w:type="continuationSeparator" w:id="0">
    <w:p w14:paraId="25816C69" w14:textId="77777777" w:rsidR="00625A74" w:rsidRDefault="0062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B3BDB"/>
    <w:multiLevelType w:val="hybridMultilevel"/>
    <w:tmpl w:val="69789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9"/>
  </w:num>
  <w:num w:numId="20" w16cid:durableId="1621372704">
    <w:abstractNumId w:val="3"/>
  </w:num>
  <w:num w:numId="21" w16cid:durableId="6568849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004F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3360"/>
    <w:rsid w:val="000946CC"/>
    <w:rsid w:val="000947C2"/>
    <w:rsid w:val="000A0158"/>
    <w:rsid w:val="000B4EAA"/>
    <w:rsid w:val="000B4FDC"/>
    <w:rsid w:val="000C28F4"/>
    <w:rsid w:val="000C4377"/>
    <w:rsid w:val="000D0EA7"/>
    <w:rsid w:val="000D184D"/>
    <w:rsid w:val="000D3996"/>
    <w:rsid w:val="000D4357"/>
    <w:rsid w:val="000D77AF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5BD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26E6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1357"/>
    <w:rsid w:val="00333632"/>
    <w:rsid w:val="00336D84"/>
    <w:rsid w:val="003420F3"/>
    <w:rsid w:val="0034285A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40B"/>
    <w:rsid w:val="003D61B6"/>
    <w:rsid w:val="003D6843"/>
    <w:rsid w:val="003E5DB0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45D7D"/>
    <w:rsid w:val="00451E3B"/>
    <w:rsid w:val="00452030"/>
    <w:rsid w:val="00452AA9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76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5A74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762D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3D62"/>
    <w:rsid w:val="006F0552"/>
    <w:rsid w:val="006F0DFA"/>
    <w:rsid w:val="006F12FE"/>
    <w:rsid w:val="00713855"/>
    <w:rsid w:val="00716300"/>
    <w:rsid w:val="00720D04"/>
    <w:rsid w:val="007262C0"/>
    <w:rsid w:val="00727D97"/>
    <w:rsid w:val="0073240E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0E9A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24B5"/>
    <w:rsid w:val="00DD44E8"/>
    <w:rsid w:val="00DE0B82"/>
    <w:rsid w:val="00DE366A"/>
    <w:rsid w:val="00DE4183"/>
    <w:rsid w:val="00DE4774"/>
    <w:rsid w:val="00DE5CFA"/>
    <w:rsid w:val="00DF136B"/>
    <w:rsid w:val="00DF4F51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7402"/>
    <w:rsid w:val="00E617F7"/>
    <w:rsid w:val="00E66C1A"/>
    <w:rsid w:val="00E74B30"/>
    <w:rsid w:val="00EA124F"/>
    <w:rsid w:val="00EA336E"/>
    <w:rsid w:val="00EB0EB3"/>
    <w:rsid w:val="00EB2C4F"/>
    <w:rsid w:val="00EB2D17"/>
    <w:rsid w:val="00EC28C8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56213"/>
    <w:rsid w:val="00331357"/>
    <w:rsid w:val="003A03C8"/>
    <w:rsid w:val="003D55D5"/>
    <w:rsid w:val="00406556"/>
    <w:rsid w:val="00445713"/>
    <w:rsid w:val="004574D0"/>
    <w:rsid w:val="004D3C03"/>
    <w:rsid w:val="005E5A26"/>
    <w:rsid w:val="00632387"/>
    <w:rsid w:val="0073240E"/>
    <w:rsid w:val="007B2151"/>
    <w:rsid w:val="007D1425"/>
    <w:rsid w:val="009509DE"/>
    <w:rsid w:val="00B32F66"/>
    <w:rsid w:val="00C77529"/>
    <w:rsid w:val="00DE23C8"/>
    <w:rsid w:val="00E12897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2026-06-04T20:26:00Z</cp:lastPrinted>
  <dcterms:created xsi:type="dcterms:W3CDTF">2026-06-04T20:28:00Z</dcterms:created>
  <dcterms:modified xsi:type="dcterms:W3CDTF">2026-06-04T20:28:00Z</dcterms:modified>
</cp:coreProperties>
</file>