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EC8EB" w14:textId="77777777" w:rsidR="00062859" w:rsidRDefault="00062859" w:rsidP="00684F6F">
      <w:pPr>
        <w:jc w:val="center"/>
        <w:rPr>
          <w:rFonts w:cstheme="minorHAnsi"/>
          <w:sz w:val="24"/>
          <w:szCs w:val="24"/>
        </w:rPr>
      </w:pPr>
      <w:bookmarkStart w:id="0" w:name="_GoBack"/>
      <w:bookmarkEnd w:id="0"/>
    </w:p>
    <w:p w14:paraId="021BBEFF" w14:textId="77777777" w:rsidR="00062859" w:rsidRDefault="00062859" w:rsidP="00684F6F">
      <w:pPr>
        <w:jc w:val="center"/>
        <w:rPr>
          <w:rFonts w:cstheme="minorHAnsi"/>
          <w:sz w:val="24"/>
          <w:szCs w:val="24"/>
        </w:rPr>
      </w:pPr>
    </w:p>
    <w:p w14:paraId="50C83956" w14:textId="77777777" w:rsidR="00946516" w:rsidRDefault="00946516" w:rsidP="00684F6F">
      <w:pPr>
        <w:jc w:val="center"/>
        <w:rPr>
          <w:rFonts w:cstheme="minorHAnsi"/>
          <w:color w:val="000000" w:themeColor="text1"/>
        </w:rPr>
      </w:pPr>
    </w:p>
    <w:p w14:paraId="0DF1E816" w14:textId="77777777" w:rsidR="00946516" w:rsidRPr="00D86E3A" w:rsidRDefault="00946516" w:rsidP="00946516">
      <w:pPr>
        <w:jc w:val="center"/>
        <w:rPr>
          <w:rFonts w:cstheme="minorHAnsi"/>
          <w:color w:val="000000" w:themeColor="text1"/>
        </w:rPr>
      </w:pPr>
    </w:p>
    <w:p w14:paraId="5341EEB7" w14:textId="1A2865F9" w:rsidR="00684F6F" w:rsidRPr="00D86E3A" w:rsidRDefault="00640E85" w:rsidP="00946516">
      <w:pPr>
        <w:jc w:val="center"/>
        <w:rPr>
          <w:rFonts w:cstheme="minorHAnsi"/>
          <w:color w:val="000000" w:themeColor="text1"/>
        </w:rPr>
      </w:pPr>
      <w:r>
        <w:rPr>
          <w:rFonts w:cstheme="minorHAnsi"/>
          <w:color w:val="000000" w:themeColor="text1"/>
        </w:rPr>
        <w:t>Campbellsville Independent School District</w:t>
      </w:r>
    </w:p>
    <w:p w14:paraId="1216B644" w14:textId="510CB4C4" w:rsidR="00684F6F" w:rsidRPr="00D86E3A" w:rsidRDefault="00684F6F" w:rsidP="00946516">
      <w:pPr>
        <w:spacing w:after="360"/>
        <w:jc w:val="center"/>
        <w:rPr>
          <w:rFonts w:cstheme="minorHAnsi"/>
          <w:color w:val="000000" w:themeColor="text1"/>
        </w:rPr>
      </w:pPr>
      <w:r w:rsidRPr="00D86E3A">
        <w:rPr>
          <w:rFonts w:cstheme="minorHAnsi"/>
          <w:color w:val="000000" w:themeColor="text1"/>
        </w:rPr>
        <w:t>Name of School Food Authority</w:t>
      </w:r>
      <w:r w:rsidR="004076A9" w:rsidRPr="00D86E3A">
        <w:rPr>
          <w:rFonts w:cstheme="minorHAnsi"/>
          <w:color w:val="000000" w:themeColor="text1"/>
        </w:rPr>
        <w:t xml:space="preserve"> </w:t>
      </w:r>
      <w:r w:rsidRPr="00D86E3A">
        <w:rPr>
          <w:rFonts w:cstheme="minorHAnsi"/>
          <w:color w:val="000000" w:themeColor="text1"/>
        </w:rPr>
        <w:t>(SFA)</w:t>
      </w:r>
    </w:p>
    <w:p w14:paraId="1E2D34F1" w14:textId="3C7ED43E" w:rsidR="00ED20D1" w:rsidRPr="00D86E3A" w:rsidRDefault="00C06869" w:rsidP="00BC2B0B">
      <w:pPr>
        <w:spacing w:after="120"/>
        <w:rPr>
          <w:rFonts w:cstheme="minorHAnsi"/>
          <w:color w:val="000000" w:themeColor="text1"/>
        </w:rPr>
      </w:pPr>
      <w:r w:rsidRPr="00D86E3A">
        <w:rPr>
          <w:rFonts w:cstheme="minorHAnsi"/>
          <w:color w:val="000000" w:themeColor="text1"/>
        </w:rPr>
        <w:t xml:space="preserve">This procurement plan </w:t>
      </w:r>
      <w:r w:rsidR="0010369E" w:rsidRPr="00D86E3A">
        <w:rPr>
          <w:rFonts w:cstheme="minorHAnsi"/>
          <w:color w:val="000000" w:themeColor="text1"/>
        </w:rPr>
        <w:t xml:space="preserve">provides </w:t>
      </w:r>
      <w:r w:rsidR="00B87844" w:rsidRPr="00D86E3A">
        <w:rPr>
          <w:rFonts w:cstheme="minorHAnsi"/>
          <w:color w:val="000000" w:themeColor="text1"/>
        </w:rPr>
        <w:t xml:space="preserve">a written description of the procurement procedures that </w:t>
      </w:r>
      <w:r w:rsidR="00126896" w:rsidRPr="00D86E3A">
        <w:rPr>
          <w:rFonts w:cstheme="minorHAnsi"/>
          <w:color w:val="000000" w:themeColor="text1"/>
        </w:rPr>
        <w:t xml:space="preserve">are </w:t>
      </w:r>
      <w:r w:rsidR="00B87844" w:rsidRPr="00D86E3A">
        <w:rPr>
          <w:rFonts w:cstheme="minorHAnsi"/>
          <w:color w:val="000000" w:themeColor="text1"/>
        </w:rPr>
        <w:t xml:space="preserve">used when procuring </w:t>
      </w:r>
      <w:r w:rsidR="00CC0964" w:rsidRPr="00D86E3A">
        <w:rPr>
          <w:rFonts w:cstheme="minorHAnsi"/>
          <w:color w:val="000000" w:themeColor="text1"/>
        </w:rPr>
        <w:t xml:space="preserve">goods and services for the </w:t>
      </w:r>
      <w:r w:rsidR="00BC2B0B">
        <w:rPr>
          <w:rFonts w:cstheme="minorHAnsi"/>
          <w:color w:val="000000" w:themeColor="text1"/>
        </w:rPr>
        <w:t>f</w:t>
      </w:r>
      <w:r w:rsidR="00CC0964" w:rsidRPr="00D86E3A">
        <w:rPr>
          <w:rFonts w:cstheme="minorHAnsi"/>
          <w:color w:val="000000" w:themeColor="text1"/>
        </w:rPr>
        <w:t xml:space="preserve">ederal Child Nutrition Program.  </w:t>
      </w:r>
      <w:r w:rsidR="00022493" w:rsidRPr="00D86E3A">
        <w:rPr>
          <w:rFonts w:cstheme="minorHAnsi"/>
          <w:color w:val="000000" w:themeColor="text1"/>
        </w:rPr>
        <w:t xml:space="preserve">SFAs are required to have and use written procurement procedures that comply with the federal regulations, laws, and policies.  However, SFAs must also follow any applicable State and local procurement requirements </w:t>
      </w:r>
      <w:bookmarkStart w:id="1" w:name="_Hlk126918369"/>
      <w:r w:rsidR="00022493" w:rsidRPr="00D86E3A">
        <w:rPr>
          <w:rFonts w:cstheme="minorHAnsi"/>
          <w:color w:val="000000" w:themeColor="text1"/>
        </w:rPr>
        <w:t>when they are</w:t>
      </w:r>
      <w:bookmarkEnd w:id="1"/>
      <w:r w:rsidR="00022493" w:rsidRPr="00D86E3A">
        <w:rPr>
          <w:rFonts w:cstheme="minorHAnsi"/>
          <w:color w:val="000000" w:themeColor="text1"/>
        </w:rPr>
        <w:t xml:space="preserve"> stricter than but not in contradiction to what is </w:t>
      </w:r>
      <w:r w:rsidR="007756CF">
        <w:rPr>
          <w:rFonts w:cstheme="minorHAnsi"/>
          <w:color w:val="000000" w:themeColor="text1"/>
        </w:rPr>
        <w:t>federally required</w:t>
      </w:r>
      <w:r w:rsidR="00022493" w:rsidRPr="00D86E3A">
        <w:rPr>
          <w:rFonts w:cstheme="minorHAnsi"/>
          <w:color w:val="000000" w:themeColor="text1"/>
        </w:rPr>
        <w:t>.</w:t>
      </w:r>
      <w:r w:rsidR="00230301" w:rsidRPr="00D86E3A">
        <w:rPr>
          <w:rFonts w:cstheme="minorHAnsi"/>
          <w:color w:val="000000" w:themeColor="text1"/>
        </w:rPr>
        <w:t xml:space="preserve"> </w:t>
      </w:r>
    </w:p>
    <w:p w14:paraId="37E25AB5" w14:textId="2B410364" w:rsidR="00412092" w:rsidRPr="00D86E3A" w:rsidRDefault="000B01BB" w:rsidP="00946516">
      <w:pPr>
        <w:spacing w:after="360"/>
        <w:rPr>
          <w:rFonts w:cstheme="minorHAnsi"/>
          <w:color w:val="000000" w:themeColor="text1"/>
        </w:rPr>
      </w:pPr>
      <w:r w:rsidRPr="00D86E3A">
        <w:rPr>
          <w:rFonts w:cstheme="minorHAnsi"/>
          <w:color w:val="000000" w:themeColor="text1"/>
        </w:rPr>
        <w:t xml:space="preserve">While not required by SCN </w:t>
      </w:r>
      <w:r w:rsidR="00145E2E" w:rsidRPr="00D86E3A">
        <w:rPr>
          <w:rFonts w:cstheme="minorHAnsi"/>
          <w:color w:val="000000" w:themeColor="text1"/>
        </w:rPr>
        <w:t xml:space="preserve">for this procurement plan </w:t>
      </w:r>
      <w:r w:rsidR="00950FC5" w:rsidRPr="00D86E3A">
        <w:rPr>
          <w:rFonts w:cstheme="minorHAnsi"/>
          <w:color w:val="000000" w:themeColor="text1"/>
        </w:rPr>
        <w:t>to have an official approval</w:t>
      </w:r>
      <w:r w:rsidRPr="00D86E3A">
        <w:rPr>
          <w:rFonts w:cstheme="minorHAnsi"/>
          <w:color w:val="000000" w:themeColor="text1"/>
        </w:rPr>
        <w:t xml:space="preserve"> by </w:t>
      </w:r>
      <w:r w:rsidR="00D76FC9" w:rsidRPr="00D86E3A">
        <w:rPr>
          <w:rFonts w:cstheme="minorHAnsi"/>
          <w:color w:val="000000" w:themeColor="text1"/>
        </w:rPr>
        <w:t>the schools governing body</w:t>
      </w:r>
      <w:r w:rsidR="00950FC5" w:rsidRPr="00D86E3A">
        <w:rPr>
          <w:rFonts w:cstheme="minorHAnsi"/>
          <w:color w:val="000000" w:themeColor="text1"/>
        </w:rPr>
        <w:t xml:space="preserve"> or administration</w:t>
      </w:r>
      <w:r w:rsidR="00D76FC9" w:rsidRPr="00D86E3A">
        <w:rPr>
          <w:rFonts w:cstheme="minorHAnsi"/>
          <w:color w:val="000000" w:themeColor="text1"/>
        </w:rPr>
        <w:t xml:space="preserve">, it is </w:t>
      </w:r>
      <w:r w:rsidR="008B3665" w:rsidRPr="00D86E3A">
        <w:rPr>
          <w:rFonts w:cstheme="minorHAnsi"/>
          <w:color w:val="000000" w:themeColor="text1"/>
        </w:rPr>
        <w:t xml:space="preserve">important </w:t>
      </w:r>
      <w:r w:rsidR="00950FC5" w:rsidRPr="00D86E3A">
        <w:rPr>
          <w:rFonts w:cstheme="minorHAnsi"/>
          <w:color w:val="000000" w:themeColor="text1"/>
        </w:rPr>
        <w:t xml:space="preserve">that </w:t>
      </w:r>
      <w:r w:rsidR="008B3665" w:rsidRPr="00D86E3A">
        <w:rPr>
          <w:rFonts w:cstheme="minorHAnsi"/>
          <w:color w:val="000000" w:themeColor="text1"/>
        </w:rPr>
        <w:t xml:space="preserve">they are </w:t>
      </w:r>
      <w:r w:rsidR="00AB60AF" w:rsidRPr="00D86E3A">
        <w:rPr>
          <w:rFonts w:cstheme="minorHAnsi"/>
          <w:color w:val="000000" w:themeColor="text1"/>
        </w:rPr>
        <w:t>knowledgeable of</w:t>
      </w:r>
      <w:r w:rsidR="00703208" w:rsidRPr="00D86E3A">
        <w:rPr>
          <w:rFonts w:cstheme="minorHAnsi"/>
          <w:color w:val="000000" w:themeColor="text1"/>
        </w:rPr>
        <w:t xml:space="preserve"> the procedures that </w:t>
      </w:r>
      <w:r w:rsidR="00CE376B" w:rsidRPr="00D86E3A">
        <w:rPr>
          <w:rFonts w:cstheme="minorHAnsi"/>
          <w:color w:val="000000" w:themeColor="text1"/>
        </w:rPr>
        <w:t>are reflected in this document</w:t>
      </w:r>
      <w:r w:rsidR="001C4245" w:rsidRPr="00D86E3A">
        <w:rPr>
          <w:rFonts w:cstheme="minorHAnsi"/>
          <w:color w:val="000000" w:themeColor="text1"/>
        </w:rPr>
        <w:t xml:space="preserve"> and understand that they must</w:t>
      </w:r>
      <w:r w:rsidR="00E34D10" w:rsidRPr="00D86E3A">
        <w:rPr>
          <w:rFonts w:cstheme="minorHAnsi"/>
          <w:color w:val="000000" w:themeColor="text1"/>
        </w:rPr>
        <w:t xml:space="preserve"> be used when procuring for the</w:t>
      </w:r>
      <w:r w:rsidR="00E744FA" w:rsidRPr="00D86E3A">
        <w:rPr>
          <w:rFonts w:cstheme="minorHAnsi"/>
          <w:color w:val="000000" w:themeColor="text1"/>
        </w:rPr>
        <w:t xml:space="preserve"> Child Nutrition Program.</w:t>
      </w:r>
      <w:r w:rsidR="007271C2" w:rsidRPr="00D86E3A">
        <w:rPr>
          <w:rFonts w:cstheme="minorHAnsi"/>
          <w:color w:val="000000" w:themeColor="text1"/>
        </w:rPr>
        <w:t xml:space="preserve"> </w:t>
      </w:r>
      <w:r w:rsidR="00E75905" w:rsidRPr="00D86E3A">
        <w:rPr>
          <w:rFonts w:cstheme="minorHAnsi"/>
          <w:color w:val="000000" w:themeColor="text1"/>
        </w:rPr>
        <w:t>These</w:t>
      </w:r>
      <w:r w:rsidR="002C3215" w:rsidRPr="00D86E3A">
        <w:rPr>
          <w:rFonts w:cstheme="minorHAnsi"/>
          <w:color w:val="000000" w:themeColor="text1"/>
        </w:rPr>
        <w:t xml:space="preserve"> procedures </w:t>
      </w:r>
      <w:r w:rsidR="00E75905" w:rsidRPr="00D86E3A">
        <w:rPr>
          <w:rFonts w:cstheme="minorHAnsi"/>
          <w:color w:val="000000" w:themeColor="text1"/>
        </w:rPr>
        <w:t>should be</w:t>
      </w:r>
      <w:r w:rsidR="002C3215" w:rsidRPr="00D86E3A">
        <w:rPr>
          <w:rFonts w:cstheme="minorHAnsi"/>
          <w:color w:val="000000" w:themeColor="text1"/>
        </w:rPr>
        <w:t xml:space="preserve"> reviewed </w:t>
      </w:r>
      <w:r w:rsidR="00E75905" w:rsidRPr="00D86E3A">
        <w:rPr>
          <w:rFonts w:cstheme="minorHAnsi"/>
          <w:color w:val="000000" w:themeColor="text1"/>
        </w:rPr>
        <w:t xml:space="preserve">at least once </w:t>
      </w:r>
      <w:r w:rsidR="002C3215" w:rsidRPr="00D86E3A">
        <w:rPr>
          <w:rFonts w:cstheme="minorHAnsi"/>
          <w:color w:val="000000" w:themeColor="text1"/>
        </w:rPr>
        <w:t xml:space="preserve">annually and updated </w:t>
      </w:r>
      <w:r w:rsidR="00FC32F3" w:rsidRPr="00D86E3A">
        <w:rPr>
          <w:rFonts w:cstheme="minorHAnsi"/>
          <w:color w:val="000000" w:themeColor="text1"/>
        </w:rPr>
        <w:t xml:space="preserve">at the frequency </w:t>
      </w:r>
      <w:r w:rsidR="00566775" w:rsidRPr="00D86E3A">
        <w:rPr>
          <w:rFonts w:cstheme="minorHAnsi"/>
          <w:color w:val="000000" w:themeColor="text1"/>
        </w:rPr>
        <w:t xml:space="preserve">needed </w:t>
      </w:r>
      <w:r w:rsidR="00FC32F3" w:rsidRPr="00D86E3A">
        <w:rPr>
          <w:rFonts w:cstheme="minorHAnsi"/>
          <w:color w:val="000000" w:themeColor="text1"/>
        </w:rPr>
        <w:t xml:space="preserve">to remain current </w:t>
      </w:r>
      <w:r w:rsidR="00727CF8" w:rsidRPr="00D86E3A">
        <w:rPr>
          <w:rFonts w:cstheme="minorHAnsi"/>
          <w:color w:val="000000" w:themeColor="text1"/>
        </w:rPr>
        <w:t xml:space="preserve">with what is required </w:t>
      </w:r>
      <w:r w:rsidR="007E1F4A" w:rsidRPr="00D86E3A">
        <w:rPr>
          <w:rFonts w:cstheme="minorHAnsi"/>
          <w:color w:val="000000" w:themeColor="text1"/>
        </w:rPr>
        <w:t>for the SFA to follow</w:t>
      </w:r>
      <w:r w:rsidR="00727CF8" w:rsidRPr="00D86E3A">
        <w:rPr>
          <w:rFonts w:cstheme="minorHAnsi"/>
          <w:color w:val="000000" w:themeColor="text1"/>
        </w:rPr>
        <w:t>.</w:t>
      </w:r>
    </w:p>
    <w:p w14:paraId="303CDC31" w14:textId="2C472781" w:rsidR="00AB60AF" w:rsidRPr="00D86E3A" w:rsidRDefault="00946714" w:rsidP="00946516">
      <w:pPr>
        <w:rPr>
          <w:rFonts w:cstheme="minorHAnsi"/>
          <w:color w:val="000000" w:themeColor="text1"/>
        </w:rPr>
      </w:pPr>
      <w:r w:rsidRPr="00D86E3A">
        <w:rPr>
          <w:rFonts w:cstheme="minorHAnsi"/>
          <w:color w:val="000000" w:themeColor="text1"/>
        </w:rPr>
        <w:t xml:space="preserve">This procurement plan is implemented </w:t>
      </w:r>
      <w:r w:rsidRPr="009C4681">
        <w:rPr>
          <w:rFonts w:cstheme="minorHAnsi"/>
          <w:color w:val="000000" w:themeColor="text1"/>
        </w:rPr>
        <w:t xml:space="preserve">for </w:t>
      </w:r>
      <w:r w:rsidR="00A51FA6">
        <w:rPr>
          <w:rFonts w:cstheme="minorHAnsi"/>
          <w:color w:val="000000" w:themeColor="text1"/>
          <w:u w:val="single"/>
        </w:rPr>
        <w:t>SY 26-27</w:t>
      </w:r>
    </w:p>
    <w:p w14:paraId="26C119CE" w14:textId="5907B2D9" w:rsidR="00946714" w:rsidRPr="00D86E3A" w:rsidRDefault="00946714" w:rsidP="00946516">
      <w:pPr>
        <w:rPr>
          <w:rFonts w:cstheme="minorHAnsi"/>
          <w:color w:val="000000" w:themeColor="text1"/>
        </w:rPr>
      </w:pPr>
    </w:p>
    <w:p w14:paraId="176525D2" w14:textId="77777777" w:rsidR="00946714" w:rsidRPr="00D86E3A" w:rsidRDefault="00946714" w:rsidP="00946516">
      <w:pPr>
        <w:rPr>
          <w:rFonts w:cstheme="minorHAnsi"/>
          <w:color w:val="000000" w:themeColor="text1"/>
        </w:rPr>
      </w:pPr>
    </w:p>
    <w:p w14:paraId="0BB533F3" w14:textId="77777777" w:rsidR="00684F6F" w:rsidRPr="00D86E3A" w:rsidRDefault="00684F6F" w:rsidP="00946516">
      <w:pPr>
        <w:rPr>
          <w:rFonts w:cstheme="minorHAnsi"/>
          <w:color w:val="000000" w:themeColor="text1"/>
        </w:rPr>
      </w:pPr>
    </w:p>
    <w:p w14:paraId="41969C49" w14:textId="77777777" w:rsidR="00684F6F" w:rsidRPr="00D86E3A" w:rsidRDefault="00684F6F"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49F68066" w14:textId="77777777" w:rsidR="00684F6F" w:rsidRPr="00D86E3A" w:rsidRDefault="00684F6F" w:rsidP="00946516">
      <w:pPr>
        <w:rPr>
          <w:rFonts w:cstheme="minorHAnsi"/>
          <w:color w:val="000000" w:themeColor="text1"/>
        </w:rPr>
      </w:pPr>
      <w:r w:rsidRPr="00D86E3A">
        <w:rPr>
          <w:rFonts w:cstheme="minorHAnsi"/>
          <w:color w:val="000000" w:themeColor="text1"/>
        </w:rPr>
        <w:t xml:space="preserve">     Superintendent of Schools</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10A8A7C4" w14:textId="77777777" w:rsidR="00684F6F" w:rsidRPr="00D86E3A" w:rsidRDefault="00684F6F" w:rsidP="00946516">
      <w:pPr>
        <w:rPr>
          <w:rFonts w:cstheme="minorHAnsi"/>
          <w:color w:val="000000" w:themeColor="text1"/>
        </w:rPr>
      </w:pPr>
    </w:p>
    <w:p w14:paraId="21E7606B" w14:textId="77777777" w:rsidR="00412092" w:rsidRPr="00D86E3A" w:rsidRDefault="00412092"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446AA620" w14:textId="15A6245F" w:rsidR="00412092" w:rsidRPr="00D86E3A" w:rsidRDefault="00412092" w:rsidP="00946516">
      <w:pPr>
        <w:rPr>
          <w:rFonts w:cstheme="minorHAnsi"/>
          <w:color w:val="000000" w:themeColor="text1"/>
        </w:rPr>
      </w:pPr>
      <w:r w:rsidRPr="00D86E3A">
        <w:rPr>
          <w:rFonts w:cstheme="minorHAnsi"/>
          <w:color w:val="000000" w:themeColor="text1"/>
        </w:rPr>
        <w:t xml:space="preserve">     Child Nutrition Program Director</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Date</w:t>
      </w:r>
    </w:p>
    <w:p w14:paraId="6C3B6691" w14:textId="43864BC1" w:rsidR="00684F6F" w:rsidRPr="00D86E3A" w:rsidRDefault="00684F6F" w:rsidP="00946516">
      <w:pPr>
        <w:rPr>
          <w:rFonts w:cstheme="minorHAnsi"/>
          <w:color w:val="000000" w:themeColor="text1"/>
        </w:rPr>
      </w:pPr>
      <w:r w:rsidRPr="00D86E3A">
        <w:rPr>
          <w:rFonts w:cstheme="minorHAnsi"/>
          <w:color w:val="000000" w:themeColor="text1"/>
        </w:rPr>
        <w:tab/>
      </w:r>
    </w:p>
    <w:p w14:paraId="7F9E327B" w14:textId="77777777" w:rsidR="000B01BB" w:rsidRPr="00D86E3A" w:rsidRDefault="000B01BB" w:rsidP="00946516">
      <w:pPr>
        <w:rPr>
          <w:rFonts w:cstheme="minorHAnsi"/>
          <w:color w:val="000000" w:themeColor="text1"/>
        </w:rPr>
      </w:pPr>
      <w:r w:rsidRPr="00D86E3A">
        <w:rPr>
          <w:rFonts w:cstheme="minorHAnsi"/>
          <w:color w:val="000000" w:themeColor="text1"/>
        </w:rPr>
        <w:t>_____________________________</w:t>
      </w:r>
      <w:r w:rsidRPr="00D86E3A">
        <w:rPr>
          <w:rFonts w:cstheme="minorHAnsi"/>
          <w:color w:val="000000" w:themeColor="text1"/>
        </w:rPr>
        <w:tab/>
      </w:r>
      <w:r w:rsidRPr="00D86E3A">
        <w:rPr>
          <w:rFonts w:cstheme="minorHAnsi"/>
          <w:color w:val="000000" w:themeColor="text1"/>
        </w:rPr>
        <w:tab/>
        <w:t xml:space="preserve">                             ______________________</w:t>
      </w:r>
    </w:p>
    <w:p w14:paraId="73038E78" w14:textId="29A6BB6C" w:rsidR="000B01BB" w:rsidRPr="00D86E3A" w:rsidRDefault="000B01BB" w:rsidP="00946516">
      <w:pPr>
        <w:rPr>
          <w:rFonts w:cstheme="minorHAnsi"/>
          <w:color w:val="000000" w:themeColor="text1"/>
        </w:rPr>
      </w:pPr>
      <w:r w:rsidRPr="00D86E3A">
        <w:rPr>
          <w:rFonts w:cstheme="minorHAnsi"/>
          <w:color w:val="000000" w:themeColor="text1"/>
        </w:rPr>
        <w:t xml:space="preserve">     School Finance Officer</w:t>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r>
      <w:r w:rsidRPr="00D86E3A">
        <w:rPr>
          <w:rFonts w:cstheme="minorHAnsi"/>
          <w:color w:val="000000" w:themeColor="text1"/>
        </w:rPr>
        <w:tab/>
        <w:t xml:space="preserve">                    </w:t>
      </w:r>
      <w:r w:rsidRPr="00D86E3A">
        <w:rPr>
          <w:rFonts w:cstheme="minorHAnsi"/>
          <w:color w:val="000000" w:themeColor="text1"/>
        </w:rPr>
        <w:tab/>
        <w:t xml:space="preserve">        Date</w:t>
      </w:r>
    </w:p>
    <w:p w14:paraId="3DDAAF41" w14:textId="6EA58D35" w:rsidR="00684F6F" w:rsidRPr="00D86E3A" w:rsidRDefault="00684F6F" w:rsidP="00684F6F">
      <w:pPr>
        <w:rPr>
          <w:rFonts w:cstheme="minorHAnsi"/>
          <w:color w:val="000000" w:themeColor="text1"/>
        </w:rPr>
      </w:pPr>
    </w:p>
    <w:p w14:paraId="63EBF72E" w14:textId="77777777" w:rsidR="001F130C" w:rsidRPr="00D86E3A" w:rsidRDefault="001F130C" w:rsidP="00684F6F">
      <w:pPr>
        <w:rPr>
          <w:rFonts w:cstheme="minorHAnsi"/>
          <w:color w:val="000000" w:themeColor="text1"/>
        </w:rPr>
      </w:pPr>
    </w:p>
    <w:p w14:paraId="53443AD5" w14:textId="77777777" w:rsidR="001F130C" w:rsidRPr="00D86E3A" w:rsidRDefault="001F130C" w:rsidP="00684F6F">
      <w:pPr>
        <w:rPr>
          <w:rFonts w:cstheme="minorHAnsi"/>
          <w:color w:val="000000" w:themeColor="text1"/>
        </w:rPr>
      </w:pPr>
    </w:p>
    <w:p w14:paraId="25C947B5" w14:textId="77777777" w:rsidR="001F130C" w:rsidRDefault="001F130C" w:rsidP="00684F6F">
      <w:pPr>
        <w:rPr>
          <w:rFonts w:cstheme="minorHAnsi"/>
          <w:color w:val="000000" w:themeColor="text1"/>
        </w:rPr>
      </w:pPr>
    </w:p>
    <w:p w14:paraId="733BF58C" w14:textId="77777777" w:rsidR="00946516" w:rsidRDefault="00946516" w:rsidP="00684F6F">
      <w:pPr>
        <w:rPr>
          <w:rFonts w:cstheme="minorHAnsi"/>
          <w:color w:val="000000" w:themeColor="text1"/>
        </w:rPr>
      </w:pPr>
    </w:p>
    <w:p w14:paraId="0913F55B" w14:textId="77777777" w:rsidR="00946516" w:rsidRDefault="00946516" w:rsidP="00684F6F">
      <w:pPr>
        <w:rPr>
          <w:rFonts w:cstheme="minorHAnsi"/>
          <w:color w:val="000000" w:themeColor="text1"/>
        </w:rPr>
      </w:pPr>
    </w:p>
    <w:p w14:paraId="04678FEB" w14:textId="77777777" w:rsidR="00946516" w:rsidRDefault="00946516" w:rsidP="00684F6F">
      <w:pPr>
        <w:rPr>
          <w:rFonts w:cstheme="minorHAnsi"/>
          <w:color w:val="000000" w:themeColor="text1"/>
        </w:rPr>
      </w:pPr>
    </w:p>
    <w:p w14:paraId="3483F060" w14:textId="276D7510" w:rsidR="00946516" w:rsidRDefault="00946516" w:rsidP="00684F6F">
      <w:pPr>
        <w:rPr>
          <w:rFonts w:cstheme="minorHAnsi"/>
          <w:color w:val="000000" w:themeColor="text1"/>
        </w:rPr>
      </w:pPr>
    </w:p>
    <w:p w14:paraId="2D30C1C7" w14:textId="0376092A" w:rsidR="009C4681" w:rsidRDefault="009C4681" w:rsidP="00684F6F">
      <w:pPr>
        <w:rPr>
          <w:rFonts w:cstheme="minorHAnsi"/>
          <w:color w:val="000000" w:themeColor="text1"/>
        </w:rPr>
      </w:pPr>
    </w:p>
    <w:p w14:paraId="624A31AD" w14:textId="77777777" w:rsidR="009C4681" w:rsidRDefault="009C4681" w:rsidP="00684F6F">
      <w:pPr>
        <w:rPr>
          <w:rFonts w:cstheme="minorHAnsi"/>
          <w:color w:val="000000" w:themeColor="text1"/>
        </w:rPr>
      </w:pPr>
    </w:p>
    <w:p w14:paraId="2F66C090" w14:textId="77777777" w:rsidR="00946516" w:rsidRDefault="00946516" w:rsidP="00684F6F">
      <w:pPr>
        <w:rPr>
          <w:rFonts w:cstheme="minorHAnsi"/>
          <w:color w:val="000000" w:themeColor="text1"/>
        </w:rPr>
      </w:pPr>
    </w:p>
    <w:p w14:paraId="65B746F3" w14:textId="77777777" w:rsidR="00946516" w:rsidRPr="00D86E3A" w:rsidRDefault="00946516" w:rsidP="00684F6F">
      <w:pPr>
        <w:rPr>
          <w:rFonts w:cstheme="minorHAnsi"/>
          <w:color w:val="000000" w:themeColor="text1"/>
        </w:rPr>
      </w:pPr>
    </w:p>
    <w:p w14:paraId="20CE7E09" w14:textId="77777777" w:rsidR="001F130C" w:rsidRPr="00D86E3A" w:rsidRDefault="001F130C" w:rsidP="00684F6F">
      <w:pPr>
        <w:rPr>
          <w:rFonts w:cstheme="minorHAnsi"/>
          <w:color w:val="000000" w:themeColor="text1"/>
        </w:rPr>
      </w:pPr>
    </w:p>
    <w:p w14:paraId="40D8C585" w14:textId="77777777" w:rsidR="001F130C" w:rsidRPr="00D86E3A" w:rsidRDefault="001F130C" w:rsidP="00684F6F">
      <w:pPr>
        <w:rPr>
          <w:rFonts w:cstheme="minorHAnsi"/>
          <w:color w:val="000000" w:themeColor="text1"/>
        </w:rPr>
      </w:pPr>
    </w:p>
    <w:p w14:paraId="3F864547" w14:textId="77777777" w:rsidR="001F130C" w:rsidRPr="00D86E3A" w:rsidRDefault="001F130C" w:rsidP="00684F6F">
      <w:pPr>
        <w:rPr>
          <w:rFonts w:cstheme="minorHAnsi"/>
          <w:color w:val="000000" w:themeColor="text1"/>
        </w:rPr>
      </w:pPr>
    </w:p>
    <w:p w14:paraId="60270C2F" w14:textId="04634FDD" w:rsidR="001A0667" w:rsidRPr="00D86E3A" w:rsidRDefault="001A0667" w:rsidP="00684F6F">
      <w:pPr>
        <w:rPr>
          <w:rFonts w:cstheme="minorHAnsi"/>
          <w:color w:val="000000" w:themeColor="text1"/>
        </w:rPr>
      </w:pPr>
    </w:p>
    <w:p w14:paraId="6CA81636" w14:textId="5AF7CC90" w:rsidR="007075C3" w:rsidRPr="00D86E3A" w:rsidRDefault="00134560" w:rsidP="004076A9">
      <w:pPr>
        <w:spacing w:after="240"/>
        <w:jc w:val="center"/>
        <w:rPr>
          <w:rFonts w:cstheme="minorHAnsi"/>
          <w:b/>
          <w:bCs/>
          <w:color w:val="000000" w:themeColor="text1"/>
          <w:u w:val="single"/>
        </w:rPr>
      </w:pPr>
      <w:r w:rsidRPr="00D86E3A">
        <w:rPr>
          <w:rFonts w:cstheme="minorHAnsi"/>
          <w:b/>
          <w:bCs/>
          <w:color w:val="000000" w:themeColor="text1"/>
        </w:rPr>
        <w:t>Section A</w:t>
      </w:r>
      <w:r w:rsidR="00022493" w:rsidRPr="00D86E3A">
        <w:rPr>
          <w:rFonts w:cstheme="minorHAnsi"/>
          <w:b/>
          <w:bCs/>
          <w:color w:val="000000" w:themeColor="text1"/>
        </w:rPr>
        <w:t xml:space="preserve">: </w:t>
      </w:r>
      <w:r w:rsidR="00C84F09" w:rsidRPr="00D86E3A">
        <w:rPr>
          <w:rFonts w:cstheme="minorHAnsi"/>
          <w:b/>
          <w:bCs/>
          <w:color w:val="000000" w:themeColor="text1"/>
        </w:rPr>
        <w:t>General Procurement Standards</w:t>
      </w:r>
      <w:r w:rsidR="00632CE1" w:rsidRPr="00D86E3A">
        <w:rPr>
          <w:rFonts w:cstheme="minorHAnsi"/>
          <w:b/>
          <w:bCs/>
          <w:color w:val="000000" w:themeColor="text1"/>
        </w:rPr>
        <w:t xml:space="preserve"> </w:t>
      </w:r>
      <w:r w:rsidR="000916A6" w:rsidRPr="00D86E3A">
        <w:rPr>
          <w:rFonts w:cstheme="minorHAnsi"/>
          <w:b/>
          <w:bCs/>
          <w:color w:val="000000" w:themeColor="text1"/>
        </w:rPr>
        <w:t>2 CFR 200</w:t>
      </w:r>
      <w:r w:rsidR="00B6204B">
        <w:rPr>
          <w:rFonts w:cstheme="minorHAnsi"/>
          <w:b/>
          <w:bCs/>
          <w:color w:val="000000" w:themeColor="text1"/>
        </w:rPr>
        <w:t>.</w:t>
      </w:r>
      <w:r w:rsidR="000916A6" w:rsidRPr="00D86E3A">
        <w:rPr>
          <w:rFonts w:cstheme="minorHAnsi"/>
          <w:b/>
          <w:bCs/>
          <w:color w:val="000000" w:themeColor="text1"/>
        </w:rPr>
        <w:t>318</w:t>
      </w:r>
    </w:p>
    <w:p w14:paraId="22A50BE8" w14:textId="40A79AC8" w:rsidR="00C84F09" w:rsidRPr="00D86E3A" w:rsidRDefault="006F0677" w:rsidP="004076A9">
      <w:pPr>
        <w:spacing w:after="120"/>
        <w:rPr>
          <w:rFonts w:cstheme="minorHAnsi"/>
          <w:b/>
          <w:bCs/>
          <w:color w:val="000000" w:themeColor="text1"/>
          <w:u w:val="single"/>
        </w:rPr>
      </w:pPr>
      <w:r w:rsidRPr="00D86E3A">
        <w:rPr>
          <w:rFonts w:cstheme="minorHAnsi"/>
          <w:b/>
          <w:bCs/>
          <w:color w:val="000000" w:themeColor="text1"/>
        </w:rPr>
        <w:t xml:space="preserve">Written Procurement Procedures </w:t>
      </w:r>
      <w:r w:rsidR="00632CE1" w:rsidRPr="00D86E3A">
        <w:rPr>
          <w:rFonts w:cstheme="minorHAnsi"/>
          <w:b/>
          <w:bCs/>
          <w:color w:val="000000" w:themeColor="text1"/>
        </w:rPr>
        <w:t>2 CFR 200.318</w:t>
      </w:r>
      <w:r w:rsidR="008A2D6D" w:rsidRPr="00D86E3A">
        <w:rPr>
          <w:rFonts w:cstheme="minorHAnsi"/>
          <w:b/>
          <w:bCs/>
          <w:color w:val="000000" w:themeColor="text1"/>
        </w:rPr>
        <w:t>(a</w:t>
      </w:r>
      <w:r w:rsidR="00FA7014" w:rsidRPr="00D86E3A">
        <w:rPr>
          <w:rFonts w:cstheme="minorHAnsi"/>
          <w:b/>
          <w:bCs/>
          <w:color w:val="000000" w:themeColor="text1"/>
        </w:rPr>
        <w:t>):</w:t>
      </w:r>
      <w:r w:rsidR="00C84F09" w:rsidRPr="00D86E3A">
        <w:rPr>
          <w:rFonts w:cstheme="minorHAnsi"/>
          <w:b/>
          <w:bCs/>
          <w:color w:val="000000" w:themeColor="text1"/>
          <w:u w:val="single"/>
        </w:rPr>
        <w:t xml:space="preserve">  </w:t>
      </w:r>
    </w:p>
    <w:p w14:paraId="154D993D" w14:textId="26D1E3D0" w:rsidR="00FC16C3" w:rsidRPr="00D86E3A" w:rsidRDefault="00FC16C3" w:rsidP="00FC16C3">
      <w:pPr>
        <w:spacing w:after="240"/>
        <w:rPr>
          <w:rFonts w:cstheme="minorHAnsi"/>
          <w:color w:val="000000" w:themeColor="text1"/>
          <w:shd w:val="clear" w:color="auto" w:fill="FFFFFF"/>
        </w:rPr>
      </w:pPr>
      <w:r w:rsidRPr="00D86E3A">
        <w:rPr>
          <w:rFonts w:cstheme="minorHAnsi"/>
          <w:color w:val="000000" w:themeColor="text1"/>
          <w:shd w:val="clear" w:color="auto" w:fill="FFFFFF"/>
        </w:rPr>
        <w:t>The SFA must have and use documented procurement procedures</w:t>
      </w:r>
      <w:r w:rsidR="00454D90" w:rsidRPr="00D86E3A">
        <w:rPr>
          <w:rFonts w:cstheme="minorHAnsi"/>
          <w:color w:val="000000" w:themeColor="text1"/>
          <w:shd w:val="clear" w:color="auto" w:fill="FFFFFF"/>
        </w:rPr>
        <w:t xml:space="preserve"> that are</w:t>
      </w:r>
      <w:r w:rsidRPr="00D86E3A">
        <w:rPr>
          <w:rFonts w:cstheme="minorHAnsi"/>
          <w:color w:val="000000" w:themeColor="text1"/>
          <w:shd w:val="clear" w:color="auto" w:fill="FFFFFF"/>
        </w:rPr>
        <w:t xml:space="preserve"> consistent with </w:t>
      </w:r>
      <w:r w:rsidR="00724DA0" w:rsidRPr="00D86E3A">
        <w:rPr>
          <w:rFonts w:cstheme="minorHAnsi"/>
          <w:color w:val="000000" w:themeColor="text1"/>
          <w:shd w:val="clear" w:color="auto" w:fill="FFFFFF"/>
        </w:rPr>
        <w:t>the standards identified in </w:t>
      </w:r>
      <w:r w:rsidR="001C4C20" w:rsidRPr="00D86E3A">
        <w:rPr>
          <w:rFonts w:cstheme="minorHAnsi"/>
          <w:color w:val="000000" w:themeColor="text1"/>
          <w:shd w:val="clear" w:color="auto" w:fill="FFFFFF"/>
        </w:rPr>
        <w:t>2 CFR</w:t>
      </w:r>
      <w:r w:rsidR="00724DA0" w:rsidRPr="00D86E3A">
        <w:rPr>
          <w:rFonts w:cstheme="minorHAnsi"/>
          <w:color w:val="000000" w:themeColor="text1"/>
          <w:shd w:val="clear" w:color="auto" w:fill="FFFFFF"/>
        </w:rPr>
        <w:t xml:space="preserve"> 200.317 through 200.327 a</w:t>
      </w:r>
      <w:r w:rsidR="001C4C20" w:rsidRPr="00D86E3A">
        <w:rPr>
          <w:rFonts w:cstheme="minorHAnsi"/>
          <w:color w:val="000000" w:themeColor="text1"/>
          <w:shd w:val="clear" w:color="auto" w:fill="FFFFFF"/>
        </w:rPr>
        <w:t xml:space="preserve">s well as </w:t>
      </w:r>
      <w:r w:rsidR="00454D90" w:rsidRPr="00D86E3A">
        <w:rPr>
          <w:rFonts w:cstheme="minorHAnsi"/>
          <w:color w:val="000000" w:themeColor="text1"/>
          <w:shd w:val="clear" w:color="auto" w:fill="FFFFFF"/>
        </w:rPr>
        <w:t xml:space="preserve">applicable </w:t>
      </w:r>
      <w:r w:rsidR="00DE7B4A">
        <w:rPr>
          <w:rFonts w:cstheme="minorHAnsi"/>
          <w:color w:val="000000" w:themeColor="text1"/>
          <w:shd w:val="clear" w:color="auto" w:fill="FFFFFF"/>
        </w:rPr>
        <w:t>s</w:t>
      </w:r>
      <w:r w:rsidRPr="00D86E3A">
        <w:rPr>
          <w:rFonts w:cstheme="minorHAnsi"/>
          <w:color w:val="000000" w:themeColor="text1"/>
          <w:shd w:val="clear" w:color="auto" w:fill="FFFFFF"/>
        </w:rPr>
        <w:t>tate,</w:t>
      </w:r>
      <w:r w:rsidR="00454D90" w:rsidRPr="00D86E3A">
        <w:rPr>
          <w:rFonts w:cstheme="minorHAnsi"/>
          <w:color w:val="000000" w:themeColor="text1"/>
          <w:shd w:val="clear" w:color="auto" w:fill="FFFFFF"/>
        </w:rPr>
        <w:t xml:space="preserve"> </w:t>
      </w:r>
      <w:r w:rsidR="00724DA0" w:rsidRPr="00D86E3A">
        <w:rPr>
          <w:rFonts w:cstheme="minorHAnsi"/>
          <w:color w:val="000000" w:themeColor="text1"/>
          <w:shd w:val="clear" w:color="auto" w:fill="FFFFFF"/>
        </w:rPr>
        <w:t xml:space="preserve">and </w:t>
      </w:r>
      <w:r w:rsidRPr="00D86E3A">
        <w:rPr>
          <w:rFonts w:cstheme="minorHAnsi"/>
          <w:color w:val="000000" w:themeColor="text1"/>
          <w:shd w:val="clear" w:color="auto" w:fill="FFFFFF"/>
        </w:rPr>
        <w:t xml:space="preserve">local laws and regulations for the acquisition of property or services required </w:t>
      </w:r>
      <w:r w:rsidR="00C24E41" w:rsidRPr="00D86E3A">
        <w:rPr>
          <w:rFonts w:cstheme="minorHAnsi"/>
          <w:color w:val="000000" w:themeColor="text1"/>
          <w:shd w:val="clear" w:color="auto" w:fill="FFFFFF"/>
        </w:rPr>
        <w:t>for the Federal Child Nutrition Program.</w:t>
      </w:r>
    </w:p>
    <w:p w14:paraId="7BE39FE4" w14:textId="7F16BEAE" w:rsidR="00FC16C3" w:rsidRPr="00D86E3A" w:rsidRDefault="00FC16C3" w:rsidP="00FC16C3">
      <w:pPr>
        <w:spacing w:after="240"/>
        <w:rPr>
          <w:rFonts w:cstheme="minorHAnsi"/>
          <w:color w:val="000000" w:themeColor="text1"/>
        </w:rPr>
      </w:pPr>
      <w:r w:rsidRPr="00D86E3A">
        <w:rPr>
          <w:rFonts w:cstheme="minorHAnsi"/>
          <w:color w:val="000000" w:themeColor="text1"/>
        </w:rPr>
        <w:t xml:space="preserve">This procurement plan provides </w:t>
      </w:r>
      <w:r w:rsidR="00C24E41" w:rsidRPr="00D86E3A">
        <w:rPr>
          <w:rFonts w:cstheme="minorHAnsi"/>
          <w:color w:val="000000" w:themeColor="text1"/>
        </w:rPr>
        <w:t xml:space="preserve">the </w:t>
      </w:r>
      <w:r w:rsidRPr="00D86E3A">
        <w:rPr>
          <w:rFonts w:cstheme="minorHAnsi"/>
          <w:color w:val="000000" w:themeColor="text1"/>
        </w:rPr>
        <w:t>written procurement procedures tha</w:t>
      </w:r>
      <w:r w:rsidR="00C24E41" w:rsidRPr="00D86E3A">
        <w:rPr>
          <w:rFonts w:cstheme="minorHAnsi"/>
          <w:color w:val="000000" w:themeColor="text1"/>
        </w:rPr>
        <w:t>t are reflective</w:t>
      </w:r>
      <w:r w:rsidR="00E62EF2" w:rsidRPr="00D86E3A">
        <w:rPr>
          <w:rFonts w:cstheme="minorHAnsi"/>
          <w:color w:val="000000" w:themeColor="text1"/>
        </w:rPr>
        <w:t xml:space="preserve"> </w:t>
      </w:r>
      <w:r w:rsidRPr="00D86E3A">
        <w:rPr>
          <w:rFonts w:cstheme="minorHAnsi"/>
          <w:color w:val="000000" w:themeColor="text1"/>
        </w:rPr>
        <w:t xml:space="preserve">of the federal procurement requirements that must be followed, and </w:t>
      </w:r>
      <w:r w:rsidR="00DE7B4A">
        <w:rPr>
          <w:rFonts w:cstheme="minorHAnsi"/>
          <w:color w:val="000000" w:themeColor="text1"/>
        </w:rPr>
        <w:t>s</w:t>
      </w:r>
      <w:r w:rsidRPr="00D86E3A">
        <w:rPr>
          <w:rFonts w:cstheme="minorHAnsi"/>
          <w:color w:val="000000" w:themeColor="text1"/>
        </w:rPr>
        <w:t>tate and local policies</w:t>
      </w:r>
      <w:r w:rsidR="00DE7B4A">
        <w:rPr>
          <w:rFonts w:cstheme="minorHAnsi"/>
          <w:color w:val="000000" w:themeColor="text1"/>
        </w:rPr>
        <w:t xml:space="preserve"> </w:t>
      </w:r>
      <w:r w:rsidRPr="00D86E3A">
        <w:rPr>
          <w:rFonts w:cstheme="minorHAnsi"/>
          <w:color w:val="000000" w:themeColor="text1"/>
        </w:rPr>
        <w:t xml:space="preserve">that are </w:t>
      </w:r>
      <w:r w:rsidR="00EE0D11">
        <w:rPr>
          <w:rFonts w:cstheme="minorHAnsi"/>
          <w:color w:val="000000" w:themeColor="text1"/>
        </w:rPr>
        <w:t>allowable by federal regulations or more strict than what is federally required.</w:t>
      </w:r>
    </w:p>
    <w:p w14:paraId="2A048552" w14:textId="06B8362A" w:rsidR="006F0677" w:rsidRPr="00D86E3A" w:rsidRDefault="006F0677" w:rsidP="004076A9">
      <w:pPr>
        <w:spacing w:after="120"/>
        <w:rPr>
          <w:rFonts w:cstheme="minorHAnsi"/>
          <w:b/>
          <w:bCs/>
          <w:color w:val="000000" w:themeColor="text1"/>
        </w:rPr>
      </w:pPr>
      <w:r w:rsidRPr="00D86E3A">
        <w:rPr>
          <w:rFonts w:cstheme="minorHAnsi"/>
          <w:b/>
          <w:bCs/>
          <w:color w:val="000000" w:themeColor="text1"/>
        </w:rPr>
        <w:t>Contractor Administrative Oversight 2 CFR 200.318(b):</w:t>
      </w:r>
    </w:p>
    <w:p w14:paraId="47B44518" w14:textId="6AFF8194" w:rsidR="00AC1E1D" w:rsidRPr="00D86E3A" w:rsidRDefault="00AC1E1D" w:rsidP="006F0677">
      <w:pPr>
        <w:spacing w:after="120"/>
        <w:rPr>
          <w:rFonts w:cstheme="minorHAnsi"/>
          <w:color w:val="000000" w:themeColor="text1"/>
        </w:rPr>
      </w:pPr>
      <w:r w:rsidRPr="00D86E3A">
        <w:rPr>
          <w:rFonts w:cstheme="minorHAnsi"/>
          <w:color w:val="000000" w:themeColor="text1"/>
        </w:rPr>
        <w:t xml:space="preserve">SFAs </w:t>
      </w:r>
      <w:r w:rsidR="00786C65" w:rsidRPr="00D86E3A">
        <w:rPr>
          <w:rFonts w:cstheme="minorHAnsi"/>
          <w:color w:val="000000" w:themeColor="text1"/>
        </w:rPr>
        <w:t xml:space="preserve">are required to maintain oversight to ensure that contractors perform in accordance with </w:t>
      </w:r>
      <w:r w:rsidR="00854344" w:rsidRPr="00D86E3A">
        <w:rPr>
          <w:rFonts w:cstheme="minorHAnsi"/>
          <w:color w:val="000000" w:themeColor="text1"/>
        </w:rPr>
        <w:t xml:space="preserve">the terms, conditions, and specifications </w:t>
      </w:r>
      <w:r w:rsidR="004643AF" w:rsidRPr="00D86E3A">
        <w:rPr>
          <w:rFonts w:cstheme="minorHAnsi"/>
          <w:color w:val="000000" w:themeColor="text1"/>
        </w:rPr>
        <w:t>of their contracts or purchase orders.</w:t>
      </w:r>
    </w:p>
    <w:p w14:paraId="0AE58483" w14:textId="671AF89C" w:rsidR="006F0677" w:rsidRPr="00D86E3A" w:rsidRDefault="006F0677" w:rsidP="00872B07">
      <w:pPr>
        <w:spacing w:after="240"/>
        <w:rPr>
          <w:rFonts w:cstheme="minorHAnsi"/>
          <w:color w:val="000000" w:themeColor="text1"/>
        </w:rPr>
      </w:pPr>
      <w:r w:rsidRPr="00D86E3A">
        <w:rPr>
          <w:rFonts w:cstheme="minorHAnsi"/>
          <w:color w:val="000000" w:themeColor="text1"/>
        </w:rPr>
        <w:t>Contract administration oversight refers to all steps taken after contract award to make sure the requirements of the contract are met. It encompasses all dealings between the SFA and the vendor from the time the contract is awarded until the work has been completed and accepted or the contract terminated, payment has been made, and disputes have been resolved.  Collectively, oversight enables the SFA to evaluate vendor performance and document, as appropriate, whether they have met the terms, conditions, and specifications of the award.</w:t>
      </w:r>
    </w:p>
    <w:p w14:paraId="22193B48" w14:textId="139AE3E5" w:rsidR="006F0677" w:rsidRPr="00D86E3A" w:rsidRDefault="00640E85" w:rsidP="006F0677">
      <w:pPr>
        <w:spacing w:after="120"/>
        <w:rPr>
          <w:rFonts w:cstheme="minorHAnsi"/>
          <w:color w:val="000000" w:themeColor="text1"/>
        </w:rPr>
      </w:pPr>
      <w:r w:rsidRPr="009C4681">
        <w:rPr>
          <w:rFonts w:cstheme="minorHAnsi"/>
          <w:color w:val="000000" w:themeColor="text1"/>
        </w:rPr>
        <w:t>The Food Service Director</w:t>
      </w:r>
      <w:r w:rsidR="006F0677" w:rsidRPr="00D86E3A">
        <w:rPr>
          <w:rFonts w:cstheme="minorHAnsi"/>
          <w:color w:val="000000" w:themeColor="text1"/>
        </w:rPr>
        <w:t xml:space="preserve"> is responsible for ensuring that the SFA conducts contract oversight by ensuring:  </w:t>
      </w:r>
    </w:p>
    <w:p w14:paraId="3D03FAA5"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Goods and services are provided as outlined in the solicitation and the resulting contract.</w:t>
      </w:r>
    </w:p>
    <w:p w14:paraId="5CB35C57"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Quantity and quality of the goods and services are received as requested.</w:t>
      </w:r>
    </w:p>
    <w:p w14:paraId="67EA4B9F"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Goods and services are provided at the agreed upon time, locations, and conditions.</w:t>
      </w:r>
    </w:p>
    <w:p w14:paraId="226400AF"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The SFA’s substitution policy is followed when required.</w:t>
      </w:r>
    </w:p>
    <w:p w14:paraId="717AFEF5"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The amount charged is the amount agreed upon in the awarded contracts and agreements.</w:t>
      </w:r>
    </w:p>
    <w:p w14:paraId="1693DE7D" w14:textId="77777777" w:rsidR="006F0677"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Vendors are contacted when disparities are found for resolution or correction.</w:t>
      </w:r>
    </w:p>
    <w:p w14:paraId="5C29BCED" w14:textId="3557AC90" w:rsidR="00472444" w:rsidRPr="00D86E3A" w:rsidRDefault="006F0677" w:rsidP="00715FB0">
      <w:pPr>
        <w:pStyle w:val="ListParagraph"/>
        <w:numPr>
          <w:ilvl w:val="0"/>
          <w:numId w:val="77"/>
        </w:numPr>
        <w:spacing w:after="120" w:line="240" w:lineRule="auto"/>
        <w:contextualSpacing w:val="0"/>
        <w:rPr>
          <w:rFonts w:cstheme="minorHAnsi"/>
          <w:color w:val="000000" w:themeColor="text1"/>
        </w:rPr>
      </w:pPr>
      <w:r w:rsidRPr="00D86E3A">
        <w:rPr>
          <w:rFonts w:cstheme="minorHAnsi"/>
          <w:color w:val="000000" w:themeColor="text1"/>
        </w:rPr>
        <w:t>Vendors are deemed not responsible and therefore ineligible for future contract or purchase awards when such action is found to be reasonable due to poor performance and is adequately documented.</w:t>
      </w:r>
    </w:p>
    <w:p w14:paraId="65C60C03" w14:textId="2B8D05F1" w:rsidR="00493D86" w:rsidRPr="00D86E3A" w:rsidRDefault="00493D86" w:rsidP="004076A9">
      <w:pPr>
        <w:spacing w:after="120"/>
        <w:rPr>
          <w:rFonts w:cstheme="minorHAnsi"/>
          <w:b/>
          <w:color w:val="000000" w:themeColor="text1"/>
        </w:rPr>
      </w:pPr>
      <w:r w:rsidRPr="00D86E3A">
        <w:rPr>
          <w:rFonts w:cstheme="minorHAnsi"/>
          <w:b/>
          <w:color w:val="000000" w:themeColor="text1"/>
        </w:rPr>
        <w:lastRenderedPageBreak/>
        <w:t>Standards of Conduct 2 CFR 200.318(c)</w:t>
      </w:r>
      <w:r w:rsidR="000E10C6" w:rsidRPr="00D86E3A">
        <w:rPr>
          <w:rFonts w:cstheme="minorHAnsi"/>
          <w:b/>
          <w:color w:val="000000" w:themeColor="text1"/>
        </w:rPr>
        <w:t>:</w:t>
      </w:r>
    </w:p>
    <w:p w14:paraId="0F8ED9B7" w14:textId="1AEA9F82" w:rsidR="00DF6137" w:rsidRPr="00D86E3A" w:rsidRDefault="00DF6137" w:rsidP="00DF6137">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The </w:t>
      </w:r>
      <w:r w:rsidR="003E63C6"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w:t>
      </w:r>
      <w:r w:rsidR="00946516">
        <w:rPr>
          <w:rFonts w:asciiTheme="minorHAnsi" w:hAnsiTheme="minorHAnsi" w:cstheme="minorHAnsi"/>
          <w:color w:val="000000" w:themeColor="text1"/>
          <w:sz w:val="22"/>
          <w:szCs w:val="22"/>
        </w:rPr>
        <w:t>f</w:t>
      </w:r>
      <w:r w:rsidRPr="00D86E3A">
        <w:rPr>
          <w:rFonts w:asciiTheme="minorHAnsi" w:hAnsiTheme="minorHAnsi" w:cstheme="minorHAnsi"/>
          <w:color w:val="000000" w:themeColor="text1"/>
          <w:sz w:val="22"/>
          <w:szCs w:val="22"/>
        </w:rPr>
        <w:t>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xml:space="preserve"> may neither solicit nor accept gratuities, favors, or anything of monetary value from contractors or parties to subcontracts. However, </w:t>
      </w:r>
      <w:r w:rsidR="001D507A" w:rsidRPr="00D86E3A">
        <w:rPr>
          <w:rFonts w:asciiTheme="minorHAnsi" w:hAnsiTheme="minorHAnsi" w:cstheme="minorHAnsi"/>
          <w:color w:val="000000" w:themeColor="text1"/>
          <w:sz w:val="22"/>
          <w:szCs w:val="22"/>
        </w:rPr>
        <w:t>SFAs</w:t>
      </w:r>
      <w:r w:rsidRPr="00D86E3A">
        <w:rPr>
          <w:rFonts w:asciiTheme="minorHAnsi" w:hAnsiTheme="minorHAnsi" w:cstheme="minorHAnsi"/>
          <w:color w:val="000000" w:themeColor="text1"/>
          <w:sz w:val="22"/>
          <w:szCs w:val="22"/>
        </w:rPr>
        <w:t xml:space="preserve">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w:t>
      </w:r>
    </w:p>
    <w:p w14:paraId="7642ED63" w14:textId="0AC66A52" w:rsidR="00DF6137" w:rsidRPr="00D86E3A" w:rsidRDefault="00DF6137" w:rsidP="00993319">
      <w:pPr>
        <w:pStyle w:val="psection-2"/>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If the </w:t>
      </w:r>
      <w:r w:rsidR="001D507A" w:rsidRPr="00D86E3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has a parent, affiliate, or subsidiary organization that is not a </w:t>
      </w:r>
      <w:r w:rsidR="000C10DA">
        <w:rPr>
          <w:rFonts w:asciiTheme="minorHAnsi" w:hAnsiTheme="minorHAnsi" w:cstheme="minorHAnsi"/>
          <w:color w:val="000000" w:themeColor="text1"/>
          <w:sz w:val="22"/>
          <w:szCs w:val="22"/>
        </w:rPr>
        <w:t>s</w:t>
      </w:r>
      <w:r w:rsidRPr="00D86E3A">
        <w:rPr>
          <w:rFonts w:asciiTheme="minorHAnsi" w:hAnsiTheme="minorHAnsi" w:cstheme="minorHAnsi"/>
          <w:color w:val="000000" w:themeColor="text1"/>
          <w:sz w:val="22"/>
          <w:szCs w:val="22"/>
        </w:rPr>
        <w:t>tate, local government, or Indian tribe, the </w:t>
      </w:r>
      <w:r w:rsidR="000C10DA">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must also maintain written standards of conduct covering organizational conflicts of interest. Organizational conflicts of interest means that because of relationships with a parent company, affiliate, or subsidiary organization, the </w:t>
      </w:r>
      <w:r w:rsidR="007A2EB6">
        <w:rPr>
          <w:rFonts w:asciiTheme="minorHAnsi" w:hAnsiTheme="minorHAnsi" w:cstheme="minorHAnsi"/>
          <w:color w:val="000000" w:themeColor="text1"/>
          <w:sz w:val="22"/>
          <w:szCs w:val="22"/>
        </w:rPr>
        <w:t>SFA</w:t>
      </w:r>
      <w:r w:rsidRPr="00D86E3A">
        <w:rPr>
          <w:rFonts w:asciiTheme="minorHAnsi" w:hAnsiTheme="minorHAnsi" w:cstheme="minorHAnsi"/>
          <w:color w:val="000000" w:themeColor="text1"/>
          <w:sz w:val="22"/>
          <w:szCs w:val="22"/>
        </w:rPr>
        <w:t> is unable or appears to be unable to be impartial in conducting a procurement action involving a related organization.</w:t>
      </w:r>
    </w:p>
    <w:p w14:paraId="76E48B36" w14:textId="7858342F" w:rsidR="00CB5002" w:rsidRPr="00D86E3A" w:rsidRDefault="00CB5002" w:rsidP="00CB5002">
      <w:pPr>
        <w:spacing w:after="240"/>
        <w:rPr>
          <w:rFonts w:cstheme="minorHAnsi"/>
          <w:color w:val="000000" w:themeColor="text1"/>
        </w:rPr>
      </w:pPr>
      <w:r w:rsidRPr="00085CD3">
        <w:rPr>
          <w:rFonts w:cstheme="minorHAnsi"/>
          <w:b/>
          <w:bCs/>
          <w:color w:val="000000" w:themeColor="text1"/>
        </w:rPr>
        <w:t>NOTE:</w:t>
      </w:r>
      <w:r w:rsidRPr="00085CD3">
        <w:rPr>
          <w:rFonts w:cstheme="minorHAnsi"/>
          <w:color w:val="000000" w:themeColor="text1"/>
        </w:rPr>
        <w:t xml:space="preserve">  If the SFA has a different code of conduct </w:t>
      </w:r>
      <w:r w:rsidR="007A2EB6" w:rsidRPr="00085CD3">
        <w:rPr>
          <w:rFonts w:cstheme="minorHAnsi"/>
          <w:color w:val="000000" w:themeColor="text1"/>
        </w:rPr>
        <w:t>implemented</w:t>
      </w:r>
      <w:r w:rsidRPr="00085CD3">
        <w:rPr>
          <w:rFonts w:cstheme="minorHAnsi"/>
          <w:color w:val="000000" w:themeColor="text1"/>
        </w:rPr>
        <w:t xml:space="preserve">, </w:t>
      </w:r>
      <w:r w:rsidR="00C215C4" w:rsidRPr="00085CD3">
        <w:rPr>
          <w:rFonts w:cstheme="minorHAnsi"/>
          <w:color w:val="000000" w:themeColor="text1"/>
        </w:rPr>
        <w:t xml:space="preserve">ensure that it meets the minimum </w:t>
      </w:r>
      <w:r w:rsidR="004C20F7" w:rsidRPr="00085CD3">
        <w:rPr>
          <w:rFonts w:cstheme="minorHAnsi"/>
          <w:color w:val="000000" w:themeColor="text1"/>
        </w:rPr>
        <w:t xml:space="preserve">federal requirements </w:t>
      </w:r>
      <w:r w:rsidR="00DB323B" w:rsidRPr="00085CD3">
        <w:rPr>
          <w:rFonts w:cstheme="minorHAnsi"/>
          <w:color w:val="000000" w:themeColor="text1"/>
        </w:rPr>
        <w:t xml:space="preserve">in 2 CFR </w:t>
      </w:r>
      <w:r w:rsidR="007B68E5" w:rsidRPr="00085CD3">
        <w:rPr>
          <w:rFonts w:cstheme="minorHAnsi"/>
          <w:color w:val="000000" w:themeColor="text1"/>
        </w:rPr>
        <w:t xml:space="preserve">200.318(c)(1) </w:t>
      </w:r>
      <w:r w:rsidR="004C20F7" w:rsidRPr="00085CD3">
        <w:rPr>
          <w:rFonts w:cstheme="minorHAnsi"/>
          <w:color w:val="000000" w:themeColor="text1"/>
        </w:rPr>
        <w:t xml:space="preserve">and </w:t>
      </w:r>
      <w:r w:rsidRPr="00085CD3">
        <w:rPr>
          <w:rFonts w:cstheme="minorHAnsi"/>
          <w:color w:val="000000" w:themeColor="text1"/>
        </w:rPr>
        <w:t>replace the Code of Conduct</w:t>
      </w:r>
      <w:r w:rsidR="007A2EB6" w:rsidRPr="00085CD3">
        <w:rPr>
          <w:rFonts w:cstheme="minorHAnsi"/>
          <w:color w:val="000000" w:themeColor="text1"/>
        </w:rPr>
        <w:t xml:space="preserve"> provided</w:t>
      </w:r>
      <w:r w:rsidR="004C20F7" w:rsidRPr="00085CD3">
        <w:rPr>
          <w:rFonts w:cstheme="minorHAnsi"/>
          <w:color w:val="000000" w:themeColor="text1"/>
        </w:rPr>
        <w:t xml:space="preserve"> below.</w:t>
      </w:r>
    </w:p>
    <w:p w14:paraId="00938B7E" w14:textId="23F6ED9C" w:rsidR="00493D86" w:rsidRPr="00D86E3A" w:rsidRDefault="00493D86" w:rsidP="003E6359">
      <w:pPr>
        <w:rPr>
          <w:rFonts w:cstheme="minorHAnsi"/>
          <w:color w:val="000000" w:themeColor="text1"/>
        </w:rPr>
      </w:pPr>
      <w:r w:rsidRPr="00D86E3A">
        <w:rPr>
          <w:rFonts w:cstheme="minorHAnsi"/>
          <w:color w:val="000000" w:themeColor="text1"/>
        </w:rPr>
        <w:t>The</w:t>
      </w:r>
      <w:r w:rsidR="00640E85">
        <w:rPr>
          <w:rFonts w:cstheme="minorHAnsi"/>
          <w:color w:val="000000" w:themeColor="text1"/>
        </w:rPr>
        <w:t xml:space="preserve"> </w:t>
      </w:r>
      <w:r w:rsidR="00640E85" w:rsidRPr="009C4681">
        <w:rPr>
          <w:rFonts w:cstheme="minorHAnsi"/>
          <w:color w:val="000000" w:themeColor="text1"/>
        </w:rPr>
        <w:t>CISD</w:t>
      </w:r>
      <w:r w:rsidRPr="009C4681">
        <w:rPr>
          <w:rFonts w:cstheme="minorHAnsi"/>
          <w:color w:val="000000" w:themeColor="text1"/>
        </w:rPr>
        <w:t xml:space="preserve"> has</w:t>
      </w:r>
      <w:r w:rsidRPr="00D86E3A">
        <w:rPr>
          <w:rFonts w:cstheme="minorHAnsi"/>
          <w:color w:val="000000" w:themeColor="text1"/>
        </w:rPr>
        <w:t xml:space="preserve"> implemented the following Code of Conduct:</w:t>
      </w:r>
    </w:p>
    <w:p w14:paraId="3BC8B110" w14:textId="77777777" w:rsidR="00493D86" w:rsidRPr="00D86E3A" w:rsidRDefault="00493D86" w:rsidP="00493D86">
      <w:pPr>
        <w:spacing w:after="120"/>
        <w:rPr>
          <w:rFonts w:cstheme="minorHAnsi"/>
          <w:b/>
          <w:color w:val="000000" w:themeColor="text1"/>
        </w:rPr>
      </w:pPr>
      <w:r w:rsidRPr="00D86E3A">
        <w:rPr>
          <w:rFonts w:cstheme="minorHAnsi"/>
          <w:color w:val="000000" w:themeColor="text1"/>
        </w:rPr>
        <w:t>The following conduct will be expected of all persons who are engaged in the awarding and administration of contracts supported by Child Nutrition Program Funds.</w:t>
      </w:r>
    </w:p>
    <w:p w14:paraId="1D3D8217" w14:textId="309C290D" w:rsidR="00493D86" w:rsidRPr="00D86E3A" w:rsidRDefault="00493D86" w:rsidP="00EF3BDB">
      <w:pPr>
        <w:pStyle w:val="ListParagraph"/>
        <w:numPr>
          <w:ilvl w:val="0"/>
          <w:numId w:val="4"/>
        </w:numPr>
        <w:spacing w:after="120" w:line="240" w:lineRule="auto"/>
        <w:ind w:left="360"/>
        <w:contextualSpacing w:val="0"/>
        <w:rPr>
          <w:rFonts w:cstheme="minorHAnsi"/>
          <w:color w:val="000000" w:themeColor="text1"/>
        </w:rPr>
      </w:pPr>
      <w:r w:rsidRPr="00D86E3A">
        <w:rPr>
          <w:rFonts w:cstheme="minorHAnsi"/>
          <w:color w:val="000000" w:themeColor="text1"/>
        </w:rPr>
        <w:t xml:space="preserve">No employee, officer or agent of </w:t>
      </w:r>
      <w:r w:rsidRPr="009C4681">
        <w:rPr>
          <w:rFonts w:cstheme="minorHAnsi"/>
          <w:color w:val="000000" w:themeColor="text1"/>
        </w:rPr>
        <w:t>the</w:t>
      </w:r>
      <w:r w:rsidR="00640E85" w:rsidRPr="009C4681">
        <w:rPr>
          <w:rFonts w:cstheme="minorHAnsi"/>
          <w:color w:val="000000" w:themeColor="text1"/>
        </w:rPr>
        <w:t xml:space="preserve"> CISD</w:t>
      </w:r>
      <w:r w:rsidRPr="009C4681">
        <w:rPr>
          <w:rFonts w:cstheme="minorHAnsi"/>
          <w:color w:val="000000" w:themeColor="text1"/>
        </w:rPr>
        <w:t xml:space="preserve"> shall</w:t>
      </w:r>
      <w:r w:rsidRPr="00D86E3A">
        <w:rPr>
          <w:rFonts w:cstheme="minorHAnsi"/>
          <w:color w:val="000000" w:themeColor="text1"/>
        </w:rPr>
        <w:t xml:space="preserve"> participate in the selection or in the award or administration of a contract supported by program funds if a conflict of interest, real or apparent, would be involved.</w:t>
      </w:r>
    </w:p>
    <w:p w14:paraId="5BB46693" w14:textId="77777777" w:rsidR="00493D86" w:rsidRPr="00D86E3A" w:rsidRDefault="00493D86" w:rsidP="00EF3BDB">
      <w:pPr>
        <w:pStyle w:val="ListParagraph"/>
        <w:numPr>
          <w:ilvl w:val="0"/>
          <w:numId w:val="4"/>
        </w:numPr>
        <w:spacing w:after="120" w:line="240" w:lineRule="auto"/>
        <w:ind w:left="360"/>
        <w:contextualSpacing w:val="0"/>
        <w:rPr>
          <w:rFonts w:cstheme="minorHAnsi"/>
          <w:color w:val="000000" w:themeColor="text1"/>
        </w:rPr>
      </w:pPr>
      <w:r w:rsidRPr="00D86E3A">
        <w:rPr>
          <w:rFonts w:cstheme="minorHAnsi"/>
          <w:color w:val="000000" w:themeColor="text1"/>
        </w:rPr>
        <w:t>Conflicts of interest arise when one of the following has a financial or other interest in the firm selected for the award:</w:t>
      </w:r>
    </w:p>
    <w:p w14:paraId="32CFF46A"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The employee, officer or agent;</w:t>
      </w:r>
    </w:p>
    <w:p w14:paraId="6EE04645"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Any member of the immediate family;</w:t>
      </w:r>
    </w:p>
    <w:p w14:paraId="2CF4B503"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His or her partner;</w:t>
      </w:r>
    </w:p>
    <w:p w14:paraId="42D0F5F4"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An organization which employs or is about to employ one of the above;</w:t>
      </w:r>
    </w:p>
    <w:p w14:paraId="65785E84" w14:textId="77777777" w:rsidR="00493D86" w:rsidRPr="00D86E3A" w:rsidRDefault="00493D86" w:rsidP="00EF3BDB">
      <w:pPr>
        <w:numPr>
          <w:ilvl w:val="0"/>
          <w:numId w:val="1"/>
        </w:numPr>
        <w:spacing w:after="120"/>
        <w:ind w:left="720"/>
        <w:rPr>
          <w:rFonts w:cstheme="minorHAnsi"/>
          <w:color w:val="000000" w:themeColor="text1"/>
        </w:rPr>
      </w:pPr>
      <w:r w:rsidRPr="00D86E3A">
        <w:rPr>
          <w:rFonts w:cstheme="minorHAnsi"/>
          <w:color w:val="000000" w:themeColor="text1"/>
        </w:rPr>
        <w:t>A less-than-arms-length transaction. This is one party’s ability to control or influence the other party to the transaction. A less-than-arms-length transaction occurs:</w:t>
      </w:r>
    </w:p>
    <w:p w14:paraId="55CED5BA"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t>When a transaction is conducted between related parties, meaning that the integrity of the transaction could be compromised;</w:t>
      </w:r>
    </w:p>
    <w:p w14:paraId="7AEA305C"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lastRenderedPageBreak/>
        <w:t xml:space="preserve">When one party to the transaction is able to control or influence the actions of the other party.  </w:t>
      </w:r>
    </w:p>
    <w:p w14:paraId="054E39EE" w14:textId="77777777" w:rsidR="00493D86" w:rsidRPr="00D86E3A" w:rsidRDefault="00493D86" w:rsidP="00EF3BDB">
      <w:pPr>
        <w:numPr>
          <w:ilvl w:val="2"/>
          <w:numId w:val="1"/>
        </w:numPr>
        <w:spacing w:after="120"/>
        <w:ind w:left="1080" w:hanging="360"/>
        <w:rPr>
          <w:rFonts w:cstheme="minorHAnsi"/>
          <w:color w:val="000000" w:themeColor="text1"/>
        </w:rPr>
      </w:pPr>
      <w:r w:rsidRPr="00D86E3A">
        <w:rPr>
          <w:rFonts w:cstheme="minorHAnsi"/>
          <w:color w:val="000000" w:themeColor="text1"/>
        </w:rPr>
        <w:t>Examples include:</w:t>
      </w:r>
    </w:p>
    <w:p w14:paraId="2511005B" w14:textId="77777777" w:rsidR="00493D86" w:rsidRPr="00D86E3A" w:rsidRDefault="00493D86" w:rsidP="00EF3BDB">
      <w:pPr>
        <w:numPr>
          <w:ilvl w:val="3"/>
          <w:numId w:val="3"/>
        </w:numPr>
        <w:tabs>
          <w:tab w:val="clear" w:pos="2970"/>
        </w:tabs>
        <w:spacing w:after="120"/>
        <w:ind w:left="1080"/>
        <w:rPr>
          <w:rFonts w:cstheme="minorHAnsi"/>
          <w:color w:val="000000" w:themeColor="text1"/>
        </w:rPr>
      </w:pPr>
      <w:r w:rsidRPr="00D86E3A">
        <w:rPr>
          <w:rFonts w:cstheme="minorHAnsi"/>
          <w:color w:val="000000" w:themeColor="text1"/>
        </w:rPr>
        <w:t xml:space="preserve">Hiring an administrator’s relative as a favor; </w:t>
      </w:r>
    </w:p>
    <w:p w14:paraId="184772EF" w14:textId="77777777" w:rsidR="00493D86" w:rsidRPr="00D86E3A" w:rsidRDefault="00493D86" w:rsidP="00EF3BDB">
      <w:pPr>
        <w:numPr>
          <w:ilvl w:val="3"/>
          <w:numId w:val="3"/>
        </w:numPr>
        <w:tabs>
          <w:tab w:val="clear" w:pos="2970"/>
        </w:tabs>
        <w:spacing w:after="120"/>
        <w:ind w:left="1080"/>
        <w:rPr>
          <w:rFonts w:cstheme="minorHAnsi"/>
          <w:color w:val="000000" w:themeColor="text1"/>
        </w:rPr>
      </w:pPr>
      <w:r w:rsidRPr="00D86E3A">
        <w:rPr>
          <w:rFonts w:cstheme="minorHAnsi"/>
          <w:color w:val="000000" w:themeColor="text1"/>
        </w:rPr>
        <w:t>Purchasing goods or services from a business owned by an officer, employee, or relative of the Sponsor’s entity.</w:t>
      </w:r>
    </w:p>
    <w:p w14:paraId="0811066E" w14:textId="77777777" w:rsidR="00493D86" w:rsidRPr="00D86E3A" w:rsidRDefault="00493D86" w:rsidP="00EF3BDB">
      <w:pPr>
        <w:numPr>
          <w:ilvl w:val="3"/>
          <w:numId w:val="3"/>
        </w:numPr>
        <w:tabs>
          <w:tab w:val="clear" w:pos="2970"/>
        </w:tabs>
        <w:spacing w:after="240"/>
        <w:ind w:left="1080"/>
        <w:contextualSpacing/>
        <w:rPr>
          <w:rFonts w:cstheme="minorHAnsi"/>
          <w:color w:val="000000" w:themeColor="text1"/>
        </w:rPr>
      </w:pPr>
      <w:r w:rsidRPr="00D86E3A">
        <w:rPr>
          <w:rFonts w:cstheme="minorHAnsi"/>
          <w:color w:val="000000" w:themeColor="text1"/>
        </w:rPr>
        <w:t>Agreement for equipment maintenance between a business and person who are related to the Sponsor’s employees or board members.</w:t>
      </w:r>
    </w:p>
    <w:p w14:paraId="10306801" w14:textId="5BD566C6" w:rsidR="00493D86" w:rsidRPr="009C4681" w:rsidRDefault="00640E85" w:rsidP="00A519BD">
      <w:pPr>
        <w:pStyle w:val="ListParagraph"/>
        <w:numPr>
          <w:ilvl w:val="0"/>
          <w:numId w:val="5"/>
        </w:numPr>
        <w:spacing w:after="120" w:line="240" w:lineRule="auto"/>
        <w:contextualSpacing w:val="0"/>
        <w:rPr>
          <w:rFonts w:cstheme="minorHAnsi"/>
          <w:b/>
          <w:color w:val="000000" w:themeColor="text1"/>
        </w:rPr>
      </w:pPr>
      <w:r w:rsidRPr="009C4681">
        <w:rPr>
          <w:rFonts w:cstheme="minorHAnsi"/>
          <w:color w:val="000000" w:themeColor="text1"/>
        </w:rPr>
        <w:t xml:space="preserve">CISD </w:t>
      </w:r>
      <w:r w:rsidR="00493D86" w:rsidRPr="009C4681">
        <w:rPr>
          <w:rFonts w:cstheme="minorHAnsi"/>
          <w:color w:val="000000" w:themeColor="text1"/>
        </w:rPr>
        <w:t>employees, officers or</w:t>
      </w:r>
      <w:r w:rsidR="00493D86" w:rsidRPr="009C4681">
        <w:rPr>
          <w:rFonts w:cstheme="minorHAnsi"/>
          <w:b/>
          <w:color w:val="000000" w:themeColor="text1"/>
        </w:rPr>
        <w:t xml:space="preserve"> </w:t>
      </w:r>
      <w:r w:rsidR="00493D86" w:rsidRPr="009C4681">
        <w:rPr>
          <w:rFonts w:cstheme="minorHAnsi"/>
          <w:color w:val="000000" w:themeColor="text1"/>
        </w:rPr>
        <w:t>agents must not solicit or accept gratuities, favors, or anything of monetary value from prospective contractors/vendors, potential contractors, or parties of subcontract.</w:t>
      </w:r>
    </w:p>
    <w:p w14:paraId="7B733B1A" w14:textId="0CA4BFB5" w:rsidR="005515B3" w:rsidRPr="005515B3" w:rsidRDefault="00640E85" w:rsidP="00A519BD">
      <w:pPr>
        <w:pStyle w:val="ListParagraph"/>
        <w:numPr>
          <w:ilvl w:val="0"/>
          <w:numId w:val="5"/>
        </w:numPr>
        <w:spacing w:after="120" w:line="240" w:lineRule="auto"/>
        <w:contextualSpacing w:val="0"/>
        <w:rPr>
          <w:rFonts w:cstheme="minorHAnsi"/>
          <w:b/>
          <w:color w:val="000000" w:themeColor="text1"/>
        </w:rPr>
      </w:pPr>
      <w:r w:rsidRPr="009C4681">
        <w:rPr>
          <w:rFonts w:cstheme="minorHAnsi"/>
          <w:color w:val="000000" w:themeColor="text1"/>
        </w:rPr>
        <w:t>CISD</w:t>
      </w:r>
      <w:r w:rsidR="00493D86" w:rsidRPr="009C4681">
        <w:rPr>
          <w:rFonts w:cstheme="minorHAnsi"/>
          <w:color w:val="000000" w:themeColor="text1"/>
        </w:rPr>
        <w:t xml:space="preserve"> must set standards when financial interest is not substantial, or the gift is an unsolicited item of nominal</w:t>
      </w:r>
      <w:r w:rsidR="00493D86" w:rsidRPr="00D86E3A">
        <w:rPr>
          <w:rFonts w:cstheme="minorHAnsi"/>
          <w:color w:val="000000" w:themeColor="text1"/>
        </w:rPr>
        <w:t xml:space="preserve"> value and may be acceptable.</w:t>
      </w:r>
      <w:r w:rsidR="005515B3">
        <w:rPr>
          <w:rFonts w:cstheme="minorHAnsi"/>
          <w:color w:val="000000" w:themeColor="text1"/>
        </w:rPr>
        <w:t xml:space="preserve">  </w:t>
      </w:r>
    </w:p>
    <w:p w14:paraId="6421EC65" w14:textId="55B94902" w:rsidR="00493D86" w:rsidRPr="009C4681" w:rsidRDefault="00493D86" w:rsidP="00A519BD">
      <w:pPr>
        <w:pStyle w:val="ListParagraph"/>
        <w:numPr>
          <w:ilvl w:val="0"/>
          <w:numId w:val="5"/>
        </w:numPr>
        <w:spacing w:after="120" w:line="240" w:lineRule="auto"/>
        <w:contextualSpacing w:val="0"/>
        <w:rPr>
          <w:rFonts w:cstheme="minorHAnsi"/>
          <w:color w:val="000000" w:themeColor="text1"/>
        </w:rPr>
      </w:pPr>
      <w:r w:rsidRPr="00D86E3A">
        <w:rPr>
          <w:rFonts w:cstheme="minorHAnsi"/>
          <w:color w:val="000000" w:themeColor="text1"/>
        </w:rPr>
        <w:t xml:space="preserve">Disciplinary actions to be applied for violation of </w:t>
      </w:r>
      <w:r w:rsidR="002E57BA" w:rsidRPr="009C4681">
        <w:rPr>
          <w:rFonts w:cstheme="minorHAnsi"/>
          <w:color w:val="000000" w:themeColor="text1"/>
        </w:rPr>
        <w:t>CISD</w:t>
      </w:r>
      <w:r w:rsidR="002E57BA">
        <w:rPr>
          <w:rFonts w:cstheme="minorHAnsi"/>
          <w:color w:val="000000" w:themeColor="text1"/>
        </w:rPr>
        <w:t xml:space="preserve"> </w:t>
      </w:r>
      <w:r w:rsidRPr="009C4681">
        <w:rPr>
          <w:rFonts w:cstheme="minorHAnsi"/>
          <w:color w:val="000000" w:themeColor="text1"/>
        </w:rPr>
        <w:t>written standard of conduct are: (list appropriate actions for your organization).</w:t>
      </w:r>
    </w:p>
    <w:p w14:paraId="0476BB62" w14:textId="77777777" w:rsidR="00493D86" w:rsidRPr="009C4681" w:rsidRDefault="00493D86" w:rsidP="00493D86">
      <w:pPr>
        <w:spacing w:after="120"/>
        <w:contextualSpacing/>
        <w:rPr>
          <w:rFonts w:cstheme="minorHAnsi"/>
          <w:color w:val="000000" w:themeColor="text1"/>
        </w:rPr>
      </w:pPr>
    </w:p>
    <w:p w14:paraId="59FF462A" w14:textId="59FE015F" w:rsidR="00493D86" w:rsidRPr="009C4681" w:rsidRDefault="002E57BA" w:rsidP="00A519BD">
      <w:pPr>
        <w:numPr>
          <w:ilvl w:val="0"/>
          <w:numId w:val="2"/>
        </w:numPr>
        <w:spacing w:after="120"/>
        <w:rPr>
          <w:rFonts w:cstheme="minorHAnsi"/>
          <w:color w:val="000000" w:themeColor="text1"/>
        </w:rPr>
      </w:pPr>
      <w:r w:rsidRPr="009C4681">
        <w:rPr>
          <w:rFonts w:cstheme="minorHAnsi"/>
          <w:color w:val="000000" w:themeColor="text1"/>
        </w:rPr>
        <w:t>Fine</w:t>
      </w:r>
    </w:p>
    <w:p w14:paraId="31338F80" w14:textId="6BA17DC5" w:rsidR="00493D86" w:rsidRPr="009C4681" w:rsidRDefault="002E57BA" w:rsidP="00A519BD">
      <w:pPr>
        <w:numPr>
          <w:ilvl w:val="0"/>
          <w:numId w:val="2"/>
        </w:numPr>
        <w:spacing w:after="120"/>
        <w:rPr>
          <w:rFonts w:cstheme="minorHAnsi"/>
          <w:color w:val="000000" w:themeColor="text1"/>
        </w:rPr>
      </w:pPr>
      <w:r w:rsidRPr="009C4681">
        <w:rPr>
          <w:rFonts w:cstheme="minorHAnsi"/>
          <w:color w:val="000000" w:themeColor="text1"/>
        </w:rPr>
        <w:t>Suspension</w:t>
      </w:r>
    </w:p>
    <w:p w14:paraId="2214FDF7" w14:textId="79325A14" w:rsidR="00493D86" w:rsidRPr="009C4681" w:rsidRDefault="002E57BA" w:rsidP="00A519BD">
      <w:pPr>
        <w:numPr>
          <w:ilvl w:val="0"/>
          <w:numId w:val="2"/>
        </w:numPr>
        <w:spacing w:after="240"/>
        <w:rPr>
          <w:rFonts w:cstheme="minorHAnsi"/>
          <w:color w:val="000000" w:themeColor="text1"/>
        </w:rPr>
      </w:pPr>
      <w:r w:rsidRPr="009C4681">
        <w:rPr>
          <w:rFonts w:cstheme="minorHAnsi"/>
          <w:color w:val="000000" w:themeColor="text1"/>
        </w:rPr>
        <w:t>Dismal</w:t>
      </w:r>
    </w:p>
    <w:p w14:paraId="2F728EBD" w14:textId="67BD41D4" w:rsidR="00061CBA" w:rsidRPr="00D86E3A" w:rsidRDefault="00B5787B" w:rsidP="004076A9">
      <w:pPr>
        <w:pStyle w:val="ListParagraph"/>
        <w:spacing w:after="120" w:line="240" w:lineRule="auto"/>
        <w:ind w:left="0"/>
        <w:contextualSpacing w:val="0"/>
        <w:rPr>
          <w:rFonts w:cstheme="minorHAnsi"/>
          <w:b/>
          <w:bCs/>
          <w:color w:val="000000" w:themeColor="text1"/>
        </w:rPr>
      </w:pPr>
      <w:r w:rsidRPr="009C4681">
        <w:rPr>
          <w:rFonts w:cstheme="minorHAnsi"/>
          <w:b/>
          <w:bCs/>
          <w:color w:val="000000" w:themeColor="text1"/>
        </w:rPr>
        <w:t>Unnecessary</w:t>
      </w:r>
      <w:r w:rsidRPr="00D86E3A">
        <w:rPr>
          <w:rFonts w:cstheme="minorHAnsi"/>
          <w:b/>
          <w:bCs/>
          <w:color w:val="000000" w:themeColor="text1"/>
        </w:rPr>
        <w:t xml:space="preserve"> or </w:t>
      </w:r>
      <w:r w:rsidR="00F24B82" w:rsidRPr="00D86E3A">
        <w:rPr>
          <w:rFonts w:cstheme="minorHAnsi"/>
          <w:b/>
          <w:bCs/>
          <w:color w:val="000000" w:themeColor="text1"/>
        </w:rPr>
        <w:t>D</w:t>
      </w:r>
      <w:r w:rsidRPr="00D86E3A">
        <w:rPr>
          <w:rFonts w:cstheme="minorHAnsi"/>
          <w:b/>
          <w:bCs/>
          <w:color w:val="000000" w:themeColor="text1"/>
        </w:rPr>
        <w:t>uplicative Items 2 CFR 200.318(d)</w:t>
      </w:r>
      <w:r w:rsidR="004076A9" w:rsidRPr="00D86E3A">
        <w:rPr>
          <w:rFonts w:cstheme="minorHAnsi"/>
          <w:b/>
          <w:bCs/>
          <w:color w:val="000000" w:themeColor="text1"/>
        </w:rPr>
        <w:t>:</w:t>
      </w:r>
    </w:p>
    <w:p w14:paraId="5B2C1CD3" w14:textId="754CC9DC" w:rsidR="006C3B26" w:rsidRPr="00D86E3A" w:rsidRDefault="005B5A47" w:rsidP="004076A9">
      <w:pPr>
        <w:spacing w:after="240"/>
        <w:rPr>
          <w:rFonts w:cstheme="minorHAnsi"/>
          <w:color w:val="000000" w:themeColor="text1"/>
        </w:rPr>
      </w:pPr>
      <w:r w:rsidRPr="00D86E3A">
        <w:rPr>
          <w:rFonts w:cstheme="minorHAnsi"/>
          <w:color w:val="000000" w:themeColor="text1"/>
        </w:rPr>
        <w:t xml:space="preserve">The SFAs procedures must avoid acquisition of unnecessary or duplicative items.  Consideration </w:t>
      </w:r>
      <w:r w:rsidR="00BB41B4" w:rsidRPr="00D86E3A">
        <w:rPr>
          <w:rFonts w:cstheme="minorHAnsi"/>
          <w:color w:val="000000" w:themeColor="text1"/>
        </w:rPr>
        <w:t>should be given to consolidating or breaking ou</w:t>
      </w:r>
      <w:r w:rsidR="00B92118" w:rsidRPr="00D86E3A">
        <w:rPr>
          <w:rFonts w:cstheme="minorHAnsi"/>
          <w:color w:val="000000" w:themeColor="text1"/>
        </w:rPr>
        <w:t xml:space="preserve">t procurements to obtain a more economical purchase.  Where appropriate, an analysis </w:t>
      </w:r>
      <w:r w:rsidR="00425771" w:rsidRPr="00D86E3A">
        <w:rPr>
          <w:rFonts w:cstheme="minorHAnsi"/>
          <w:color w:val="000000" w:themeColor="text1"/>
        </w:rPr>
        <w:t xml:space="preserve">should </w:t>
      </w:r>
      <w:r w:rsidR="00B92118" w:rsidRPr="00D86E3A">
        <w:rPr>
          <w:rFonts w:cstheme="minorHAnsi"/>
          <w:color w:val="000000" w:themeColor="text1"/>
        </w:rPr>
        <w:t>be made of lease versus purchase alternatives, and any other appropria</w:t>
      </w:r>
      <w:r w:rsidR="00425771" w:rsidRPr="00D86E3A">
        <w:rPr>
          <w:rFonts w:cstheme="minorHAnsi"/>
          <w:color w:val="000000" w:themeColor="text1"/>
        </w:rPr>
        <w:t>te analysis to determine the most economical approach.</w:t>
      </w:r>
    </w:p>
    <w:p w14:paraId="4277BFBF" w14:textId="48741548" w:rsidR="006B1FC3" w:rsidRPr="00D86E3A" w:rsidRDefault="005377BA" w:rsidP="004076A9">
      <w:pPr>
        <w:spacing w:after="120"/>
        <w:rPr>
          <w:rFonts w:cstheme="minorHAnsi"/>
          <w:b/>
          <w:color w:val="000000" w:themeColor="text1"/>
        </w:rPr>
      </w:pPr>
      <w:r w:rsidRPr="00D86E3A">
        <w:rPr>
          <w:rFonts w:cstheme="minorHAnsi"/>
          <w:b/>
          <w:bCs/>
          <w:color w:val="000000" w:themeColor="text1"/>
        </w:rPr>
        <w:t xml:space="preserve">Intergovernmental and Inter-Entity </w:t>
      </w:r>
      <w:r w:rsidR="00362F5F" w:rsidRPr="00D86E3A">
        <w:rPr>
          <w:rFonts w:cstheme="minorHAnsi"/>
          <w:b/>
          <w:bCs/>
          <w:color w:val="000000" w:themeColor="text1"/>
        </w:rPr>
        <w:t>Agreements</w:t>
      </w:r>
      <w:r w:rsidR="006B1FC3" w:rsidRPr="00D86E3A">
        <w:rPr>
          <w:rFonts w:cstheme="minorHAnsi"/>
          <w:b/>
          <w:color w:val="000000" w:themeColor="text1"/>
        </w:rPr>
        <w:t xml:space="preserve"> 2 CFR 200.318(e)</w:t>
      </w:r>
      <w:r w:rsidR="00362F5F" w:rsidRPr="00D86E3A">
        <w:rPr>
          <w:rFonts w:cstheme="minorHAnsi"/>
          <w:b/>
          <w:color w:val="000000" w:themeColor="text1"/>
        </w:rPr>
        <w:t>:</w:t>
      </w:r>
    </w:p>
    <w:p w14:paraId="28613D94" w14:textId="1B689595" w:rsidR="007D5310" w:rsidRDefault="007D5310" w:rsidP="006B1FC3">
      <w:pPr>
        <w:spacing w:after="120"/>
        <w:rPr>
          <w:rFonts w:cstheme="minorHAnsi"/>
          <w:color w:val="000000" w:themeColor="text1"/>
          <w:shd w:val="clear" w:color="auto" w:fill="FFFFFF"/>
        </w:rPr>
      </w:pPr>
      <w:r w:rsidRPr="00D86E3A">
        <w:rPr>
          <w:rFonts w:cstheme="minorHAnsi"/>
          <w:color w:val="000000" w:themeColor="text1"/>
          <w:shd w:val="clear" w:color="auto" w:fill="FFFFFF"/>
        </w:rPr>
        <w:t xml:space="preserve">To foster greater economy and efficiency, and in accordance with efforts to promote cost-effective use of shared services across the Federal Government, the SFA is encouraged to enter into state and local intergovernmental agreements or inter-entity agreements where appropriate for procurement or use of common or shared goods and services. Competition requirements </w:t>
      </w:r>
      <w:r w:rsidR="00AE3E21" w:rsidRPr="00D86E3A">
        <w:rPr>
          <w:rFonts w:cstheme="minorHAnsi"/>
          <w:color w:val="000000" w:themeColor="text1"/>
          <w:shd w:val="clear" w:color="auto" w:fill="FFFFFF"/>
        </w:rPr>
        <w:t>must be</w:t>
      </w:r>
      <w:r w:rsidRPr="00D86E3A">
        <w:rPr>
          <w:rFonts w:cstheme="minorHAnsi"/>
          <w:color w:val="000000" w:themeColor="text1"/>
          <w:shd w:val="clear" w:color="auto" w:fill="FFFFFF"/>
        </w:rPr>
        <w:t xml:space="preserve"> met with documented procurement actions using strategic sourcing, shared services, and other similar procurement arrangements.</w:t>
      </w:r>
    </w:p>
    <w:p w14:paraId="7749DBE9" w14:textId="0B4811AD" w:rsidR="008B2B6F" w:rsidRPr="008B2B6F" w:rsidRDefault="00BD6538" w:rsidP="008B2B6F">
      <w:pPr>
        <w:spacing w:after="120"/>
        <w:rPr>
          <w:rFonts w:asciiTheme="minorHAnsi" w:eastAsiaTheme="minorHAnsi" w:hAnsiTheme="minorHAnsi" w:cstheme="minorBidi"/>
        </w:rPr>
      </w:pPr>
      <w:r w:rsidRPr="008B2B6F">
        <w:rPr>
          <w:rFonts w:cstheme="minorHAnsi"/>
          <w:color w:val="000000" w:themeColor="text1"/>
          <w:shd w:val="clear" w:color="auto" w:fill="FFFFFF"/>
        </w:rPr>
        <w:t xml:space="preserve">These types of agreements may include </w:t>
      </w:r>
      <w:r w:rsidR="00106AA7" w:rsidRPr="008B2B6F">
        <w:rPr>
          <w:rFonts w:cstheme="minorHAnsi"/>
          <w:color w:val="000000" w:themeColor="text1"/>
          <w:shd w:val="clear" w:color="auto" w:fill="FFFFFF"/>
        </w:rPr>
        <w:t xml:space="preserve">the use of contracts procured by </w:t>
      </w:r>
      <w:r w:rsidRPr="008B2B6F">
        <w:rPr>
          <w:rFonts w:cstheme="minorHAnsi"/>
          <w:color w:val="000000" w:themeColor="text1"/>
          <w:shd w:val="clear" w:color="auto" w:fill="FFFFFF"/>
        </w:rPr>
        <w:t>cooperative groups</w:t>
      </w:r>
      <w:r w:rsidR="00672AE8">
        <w:rPr>
          <w:rFonts w:cstheme="minorHAnsi"/>
          <w:color w:val="000000" w:themeColor="text1"/>
          <w:shd w:val="clear" w:color="auto" w:fill="FFFFFF"/>
        </w:rPr>
        <w:t>, procurement agents,</w:t>
      </w:r>
      <w:r w:rsidR="00106AA7" w:rsidRPr="008B2B6F">
        <w:rPr>
          <w:rFonts w:cstheme="minorHAnsi"/>
          <w:color w:val="000000" w:themeColor="text1"/>
          <w:shd w:val="clear" w:color="auto" w:fill="FFFFFF"/>
        </w:rPr>
        <w:t xml:space="preserve"> and </w:t>
      </w:r>
      <w:r w:rsidR="008B2B6F" w:rsidRPr="008B2B6F">
        <w:rPr>
          <w:rFonts w:cstheme="minorHAnsi"/>
          <w:color w:val="000000" w:themeColor="text1"/>
          <w:shd w:val="clear" w:color="auto" w:fill="FFFFFF"/>
        </w:rPr>
        <w:t>third-party</w:t>
      </w:r>
      <w:r w:rsidR="00106AA7" w:rsidRPr="008B2B6F">
        <w:rPr>
          <w:rFonts w:cstheme="minorHAnsi"/>
          <w:color w:val="000000" w:themeColor="text1"/>
          <w:shd w:val="clear" w:color="auto" w:fill="FFFFFF"/>
        </w:rPr>
        <w:t xml:space="preserve"> entities.</w:t>
      </w:r>
      <w:r w:rsidR="008B2B6F" w:rsidRPr="008B2B6F">
        <w:rPr>
          <w:rFonts w:asciiTheme="minorHAnsi" w:eastAsiaTheme="minorHAnsi" w:hAnsiTheme="minorHAnsi" w:cstheme="minorBidi"/>
        </w:rPr>
        <w:t xml:space="preserve"> SFAs may use contracts obtained through </w:t>
      </w:r>
      <w:r w:rsidR="00217203">
        <w:rPr>
          <w:rFonts w:asciiTheme="minorHAnsi" w:eastAsiaTheme="minorHAnsi" w:hAnsiTheme="minorHAnsi" w:cstheme="minorBidi"/>
        </w:rPr>
        <w:t>such agreements</w:t>
      </w:r>
      <w:r w:rsidR="008B2B6F" w:rsidRPr="008B2B6F">
        <w:rPr>
          <w:rFonts w:asciiTheme="minorHAnsi" w:eastAsiaTheme="minorHAnsi" w:hAnsiTheme="minorHAnsi" w:cstheme="minorBidi"/>
        </w:rPr>
        <w:t xml:space="preserve"> when the guidance outlined in policy memo</w:t>
      </w:r>
      <w:r w:rsidR="008B2B6F" w:rsidRPr="008B2B6F">
        <w:rPr>
          <w:rFonts w:asciiTheme="minorHAnsi" w:eastAsiaTheme="minorHAnsi" w:hAnsiTheme="minorHAnsi" w:cstheme="minorBidi"/>
          <w:spacing w:val="-3"/>
        </w:rPr>
        <w:t xml:space="preserve"> </w:t>
      </w:r>
      <w:r w:rsidR="008B2B6F" w:rsidRPr="008B2B6F">
        <w:rPr>
          <w:rFonts w:asciiTheme="minorHAnsi" w:eastAsiaTheme="minorHAnsi" w:hAnsiTheme="minorHAnsi" w:cstheme="minorBidi"/>
          <w:i/>
        </w:rPr>
        <w:t>SP-05-2017,</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Q&amp;A</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Purchasing</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Goods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and</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Services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Using</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Cooperative</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Agreements,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Agents,</w:t>
      </w:r>
      <w:r w:rsidR="008B2B6F" w:rsidRPr="008B2B6F">
        <w:rPr>
          <w:rFonts w:asciiTheme="minorHAnsi" w:eastAsiaTheme="minorHAnsi" w:hAnsiTheme="minorHAnsi" w:cstheme="minorBidi"/>
          <w:i/>
          <w:spacing w:val="-3"/>
        </w:rPr>
        <w:t xml:space="preserve"> </w:t>
      </w:r>
      <w:r w:rsidR="008B2B6F" w:rsidRPr="008B2B6F">
        <w:rPr>
          <w:rFonts w:asciiTheme="minorHAnsi" w:eastAsiaTheme="minorHAnsi" w:hAnsiTheme="minorHAnsi" w:cstheme="minorBidi"/>
          <w:i/>
        </w:rPr>
        <w:t>and</w:t>
      </w:r>
      <w:r w:rsidR="008B2B6F" w:rsidRPr="008B2B6F">
        <w:rPr>
          <w:rFonts w:asciiTheme="minorHAnsi" w:eastAsiaTheme="minorHAnsi" w:hAnsiTheme="minorHAnsi" w:cstheme="minorBidi"/>
          <w:i/>
          <w:spacing w:val="-5"/>
        </w:rPr>
        <w:t xml:space="preserve"> </w:t>
      </w:r>
      <w:r w:rsidR="008B2B6F" w:rsidRPr="008B2B6F">
        <w:rPr>
          <w:rFonts w:asciiTheme="minorHAnsi" w:eastAsiaTheme="minorHAnsi" w:hAnsiTheme="minorHAnsi" w:cstheme="minorBidi"/>
          <w:i/>
        </w:rPr>
        <w:t xml:space="preserve">Third- Party Services </w:t>
      </w:r>
      <w:r w:rsidR="00217203">
        <w:rPr>
          <w:rFonts w:asciiTheme="minorHAnsi" w:eastAsiaTheme="minorHAnsi" w:hAnsiTheme="minorHAnsi" w:cstheme="minorBidi"/>
        </w:rPr>
        <w:t>is</w:t>
      </w:r>
      <w:r w:rsidR="008B2B6F" w:rsidRPr="008B2B6F">
        <w:rPr>
          <w:rFonts w:asciiTheme="minorHAnsi" w:eastAsiaTheme="minorHAnsi" w:hAnsiTheme="minorHAnsi" w:cstheme="minorBidi"/>
        </w:rPr>
        <w:t xml:space="preserve"> followed.</w:t>
      </w:r>
    </w:p>
    <w:p w14:paraId="7EDFCB08" w14:textId="7578EDCE" w:rsidR="003C5410" w:rsidRPr="00B067B7" w:rsidRDefault="00B067B7" w:rsidP="009A17F1">
      <w:pPr>
        <w:pStyle w:val="BodyText"/>
        <w:numPr>
          <w:ilvl w:val="0"/>
          <w:numId w:val="5"/>
        </w:numPr>
        <w:ind w:left="360"/>
        <w:rPr>
          <w:b/>
          <w:bCs/>
        </w:rPr>
      </w:pPr>
      <w:r>
        <w:rPr>
          <w:b/>
          <w:bCs/>
        </w:rPr>
        <w:t>A g</w:t>
      </w:r>
      <w:r w:rsidRPr="00B067B7">
        <w:rPr>
          <w:b/>
          <w:bCs/>
        </w:rPr>
        <w:t>roup of SFAs, procuring for SFAs:</w:t>
      </w:r>
    </w:p>
    <w:p w14:paraId="6D97229F" w14:textId="15231B6C" w:rsidR="003C5410" w:rsidRPr="0056416A" w:rsidRDefault="003C5410" w:rsidP="00B067B7">
      <w:pPr>
        <w:pStyle w:val="BodyText"/>
        <w:spacing w:after="120"/>
        <w:ind w:left="360"/>
        <w:rPr>
          <w:spacing w:val="40"/>
          <w:u w:val="single"/>
        </w:rPr>
      </w:pPr>
      <w:r>
        <w:lastRenderedPageBreak/>
        <w:t xml:space="preserve">When an SFA is part of a co-operative group with other SFAs to collectively procure goods and services for their child nutrition programs, the resulting contracts </w:t>
      </w:r>
      <w:r w:rsidRPr="0056416A">
        <w:rPr>
          <w:u w:val="single"/>
        </w:rPr>
        <w:t>may be used without further procurement actions required.</w:t>
      </w:r>
      <w:r w:rsidRPr="0056416A">
        <w:rPr>
          <w:spacing w:val="40"/>
          <w:u w:val="single"/>
        </w:rPr>
        <w:t xml:space="preserve"> </w:t>
      </w:r>
    </w:p>
    <w:p w14:paraId="5A18129D" w14:textId="77777777" w:rsidR="003C5410" w:rsidRDefault="003C5410" w:rsidP="00B067B7">
      <w:pPr>
        <w:pStyle w:val="BodyText"/>
        <w:spacing w:after="120"/>
        <w:ind w:left="360"/>
      </w:pPr>
      <w:r>
        <w:t>SFAs must ensure</w:t>
      </w:r>
      <w:r>
        <w:rPr>
          <w:spacing w:val="-3"/>
        </w:rPr>
        <w:t xml:space="preserve"> </w:t>
      </w:r>
      <w:r>
        <w:t>that</w:t>
      </w:r>
      <w:r>
        <w:rPr>
          <w:spacing w:val="-3"/>
        </w:rPr>
        <w:t xml:space="preserve"> </w:t>
      </w:r>
      <w:r>
        <w:t>all</w:t>
      </w:r>
      <w:r>
        <w:rPr>
          <w:spacing w:val="-1"/>
        </w:rPr>
        <w:t xml:space="preserve"> </w:t>
      </w:r>
      <w:r>
        <w:t>contracts</w:t>
      </w:r>
      <w:r>
        <w:rPr>
          <w:spacing w:val="-4"/>
        </w:rPr>
        <w:t xml:space="preserve"> </w:t>
      </w:r>
      <w:r>
        <w:t>were</w:t>
      </w:r>
      <w:r>
        <w:rPr>
          <w:spacing w:val="-3"/>
        </w:rPr>
        <w:t xml:space="preserve"> </w:t>
      </w:r>
      <w:r>
        <w:t>procured</w:t>
      </w:r>
      <w:r>
        <w:rPr>
          <w:spacing w:val="-3"/>
        </w:rPr>
        <w:t xml:space="preserve"> </w:t>
      </w:r>
      <w:r>
        <w:t>in</w:t>
      </w:r>
      <w:r>
        <w:rPr>
          <w:spacing w:val="-3"/>
        </w:rPr>
        <w:t xml:space="preserve"> </w:t>
      </w:r>
      <w:r>
        <w:t>an</w:t>
      </w:r>
      <w:r>
        <w:rPr>
          <w:spacing w:val="-3"/>
        </w:rPr>
        <w:t xml:space="preserve"> </w:t>
      </w:r>
      <w:r>
        <w:t>acceptable</w:t>
      </w:r>
      <w:r>
        <w:rPr>
          <w:spacing w:val="-4"/>
        </w:rPr>
        <w:t xml:space="preserve"> </w:t>
      </w:r>
      <w:r>
        <w:t>manner</w:t>
      </w:r>
      <w:r>
        <w:rPr>
          <w:spacing w:val="-1"/>
        </w:rPr>
        <w:t xml:space="preserve"> </w:t>
      </w:r>
      <w:r>
        <w:t>and</w:t>
      </w:r>
      <w:r>
        <w:rPr>
          <w:spacing w:val="-3"/>
        </w:rPr>
        <w:t xml:space="preserve"> </w:t>
      </w:r>
      <w:r>
        <w:t>obtain</w:t>
      </w:r>
      <w:r>
        <w:rPr>
          <w:spacing w:val="-1"/>
        </w:rPr>
        <w:t xml:space="preserve"> </w:t>
      </w:r>
      <w:r>
        <w:t>a</w:t>
      </w:r>
      <w:r>
        <w:rPr>
          <w:spacing w:val="-1"/>
        </w:rPr>
        <w:t xml:space="preserve"> </w:t>
      </w:r>
      <w:r>
        <w:t>copy</w:t>
      </w:r>
      <w:r>
        <w:rPr>
          <w:spacing w:val="-2"/>
        </w:rPr>
        <w:t xml:space="preserve"> </w:t>
      </w:r>
      <w:r>
        <w:t>of all</w:t>
      </w:r>
      <w:r>
        <w:rPr>
          <w:spacing w:val="-4"/>
        </w:rPr>
        <w:t xml:space="preserve"> </w:t>
      </w:r>
      <w:r>
        <w:t>documentation</w:t>
      </w:r>
      <w:r>
        <w:rPr>
          <w:spacing w:val="-3"/>
        </w:rPr>
        <w:t xml:space="preserve"> </w:t>
      </w:r>
      <w:r>
        <w:t>of the procurement process for their records prior to use. When procuring as a group, each individual SFA</w:t>
      </w:r>
      <w:r w:rsidRPr="00C903F3">
        <w:t xml:space="preserve"> </w:t>
      </w:r>
      <w:r>
        <w:t xml:space="preserve">remains </w:t>
      </w:r>
      <w:r w:rsidRPr="00C903F3">
        <w:t>responsible for monitoring contractor performance to ensure compliance with all contract</w:t>
      </w:r>
      <w:r>
        <w:t xml:space="preserve"> </w:t>
      </w:r>
      <w:r w:rsidRPr="00C903F3">
        <w:t xml:space="preserve">provisions. </w:t>
      </w:r>
    </w:p>
    <w:p w14:paraId="688EFDC1" w14:textId="77777777" w:rsidR="003C5410" w:rsidRDefault="003C5410" w:rsidP="00B067B7">
      <w:pPr>
        <w:pStyle w:val="BodyText"/>
        <w:spacing w:after="120"/>
        <w:ind w:left="360"/>
      </w:pPr>
      <w:r>
        <w:t>SFA only co-operative groups include groups where two or more SFAs come together to jointly procure goods or services, SFA only groups within an Education Service Center that procure contracts exclusively for the use of the SFAs in their member schools, and CNP State Agencies.</w:t>
      </w:r>
    </w:p>
    <w:p w14:paraId="50A9C475" w14:textId="77777777" w:rsidR="003C5410" w:rsidRPr="008D2B66" w:rsidRDefault="003C5410" w:rsidP="00B067B7">
      <w:pPr>
        <w:pStyle w:val="BodyText"/>
        <w:ind w:left="360"/>
        <w:rPr>
          <w:b/>
          <w:bCs/>
        </w:rPr>
      </w:pPr>
      <w:r>
        <w:rPr>
          <w:b/>
          <w:bCs/>
        </w:rPr>
        <w:t xml:space="preserve">Two or more </w:t>
      </w:r>
      <w:r w:rsidRPr="008D2B66">
        <w:rPr>
          <w:b/>
          <w:bCs/>
        </w:rPr>
        <w:t>SFA</w:t>
      </w:r>
      <w:r>
        <w:rPr>
          <w:b/>
          <w:bCs/>
        </w:rPr>
        <w:t>s coming together to jointly procure contracts</w:t>
      </w:r>
      <w:r w:rsidRPr="008D2B66">
        <w:rPr>
          <w:b/>
          <w:bCs/>
        </w:rPr>
        <w:t xml:space="preserve">: </w:t>
      </w:r>
    </w:p>
    <w:p w14:paraId="1BE29333" w14:textId="77777777" w:rsidR="003C5410" w:rsidRPr="00C903F3" w:rsidRDefault="003C5410" w:rsidP="00B067B7">
      <w:pPr>
        <w:pStyle w:val="BodyText"/>
        <w:spacing w:after="120"/>
        <w:ind w:left="360"/>
      </w:pPr>
      <w:r>
        <w:t xml:space="preserve">When two or more SFAs </w:t>
      </w:r>
      <w:r w:rsidRPr="00C903F3">
        <w:t>agree to</w:t>
      </w:r>
      <w:r>
        <w:t xml:space="preserve"> jointly</w:t>
      </w:r>
      <w:r w:rsidRPr="00C903F3">
        <w:t xml:space="preserve"> procure together to take advantage of volume pricing for products or</w:t>
      </w:r>
      <w:r>
        <w:t xml:space="preserve"> </w:t>
      </w:r>
      <w:r w:rsidRPr="00C903F3">
        <w:t>services procured in one contract</w:t>
      </w:r>
      <w:r>
        <w:t>, the resulting contract may be used by those SFAs without further procurement actions</w:t>
      </w:r>
      <w:r w:rsidRPr="00C903F3">
        <w:t xml:space="preserve">. </w:t>
      </w:r>
      <w:r>
        <w:t>T</w:t>
      </w:r>
      <w:r w:rsidRPr="00C903F3">
        <w:t xml:space="preserve">he group of </w:t>
      </w:r>
      <w:r>
        <w:t>SFAs</w:t>
      </w:r>
      <w:r w:rsidRPr="00C903F3">
        <w:t>, as defined in the scope of the solicitation, cannot</w:t>
      </w:r>
      <w:r>
        <w:t xml:space="preserve"> </w:t>
      </w:r>
      <w:r w:rsidRPr="00C903F3">
        <w:t>materially change from the original group who plan to purchase together. Forecasting</w:t>
      </w:r>
      <w:r>
        <w:t xml:space="preserve"> </w:t>
      </w:r>
      <w:r w:rsidRPr="00C903F3">
        <w:t>activities conducted prior to the formation of this cooperative should include actual and</w:t>
      </w:r>
      <w:r>
        <w:t xml:space="preserve"> </w:t>
      </w:r>
      <w:r w:rsidRPr="00C903F3">
        <w:t>potential members of the cooperative and the solicitation should clearly define the</w:t>
      </w:r>
      <w:r>
        <w:t xml:space="preserve"> </w:t>
      </w:r>
      <w:r w:rsidRPr="00C903F3">
        <w:t>expected level of members in the scope.</w:t>
      </w:r>
    </w:p>
    <w:p w14:paraId="5E35C512" w14:textId="77777777" w:rsidR="003C5410" w:rsidRPr="00683786" w:rsidRDefault="003C5410" w:rsidP="00B067B7">
      <w:pPr>
        <w:pStyle w:val="BodyText"/>
        <w:ind w:left="360"/>
        <w:rPr>
          <w:b/>
          <w:bCs/>
        </w:rPr>
      </w:pPr>
      <w:r w:rsidRPr="00683786">
        <w:rPr>
          <w:b/>
          <w:bCs/>
        </w:rPr>
        <w:t xml:space="preserve">Educational Service Centers: </w:t>
      </w:r>
    </w:p>
    <w:p w14:paraId="4FD6308F" w14:textId="77777777" w:rsidR="003C5410" w:rsidRDefault="003C5410" w:rsidP="00B067B7">
      <w:pPr>
        <w:pStyle w:val="BodyText"/>
        <w:spacing w:after="120"/>
        <w:ind w:left="360"/>
      </w:pPr>
      <w:r>
        <w:t>Educational Service Centers that provide services that procure contracts specifically for the use by the SFAs in their member s</w:t>
      </w:r>
      <w:r w:rsidRPr="00C903F3">
        <w:t>chool districts</w:t>
      </w:r>
      <w:r>
        <w:t xml:space="preserve"> may be used without further procurement actions.  These SFA </w:t>
      </w:r>
      <w:r w:rsidRPr="00C903F3">
        <w:t>only cooperatives must</w:t>
      </w:r>
      <w:r>
        <w:t xml:space="preserve"> </w:t>
      </w:r>
      <w:r w:rsidRPr="00C903F3">
        <w:t xml:space="preserve">follow, at a minimum, </w:t>
      </w:r>
      <w:r>
        <w:t>the f</w:t>
      </w:r>
      <w:r w:rsidRPr="00C903F3">
        <w:t>ederal procurement regulations when procuring goods and</w:t>
      </w:r>
      <w:r>
        <w:t xml:space="preserve"> </w:t>
      </w:r>
      <w:r w:rsidRPr="00C903F3">
        <w:t>services for its members.</w:t>
      </w:r>
    </w:p>
    <w:p w14:paraId="6711C2CD" w14:textId="77777777" w:rsidR="003C5410" w:rsidRPr="008500CD" w:rsidRDefault="003C5410" w:rsidP="00B067B7">
      <w:pPr>
        <w:pStyle w:val="BodyText"/>
        <w:ind w:left="360"/>
        <w:rPr>
          <w:b/>
          <w:bCs/>
        </w:rPr>
      </w:pPr>
      <w:r w:rsidRPr="008500CD">
        <w:rPr>
          <w:b/>
          <w:bCs/>
        </w:rPr>
        <w:t xml:space="preserve">CNP State agency cooperative agreements: </w:t>
      </w:r>
    </w:p>
    <w:p w14:paraId="2F6B1F0C" w14:textId="77777777" w:rsidR="003C5410" w:rsidRDefault="003C5410" w:rsidP="00B067B7">
      <w:pPr>
        <w:pStyle w:val="BodyText"/>
        <w:spacing w:after="120"/>
        <w:ind w:left="360"/>
      </w:pPr>
      <w:r>
        <w:t>Although</w:t>
      </w:r>
      <w:r>
        <w:rPr>
          <w:spacing w:val="-3"/>
        </w:rPr>
        <w:t xml:space="preserve"> </w:t>
      </w:r>
      <w:r>
        <w:t>not a</w:t>
      </w:r>
      <w:r>
        <w:rPr>
          <w:spacing w:val="-4"/>
        </w:rPr>
        <w:t xml:space="preserve"> </w:t>
      </w:r>
      <w:r>
        <w:t>co-op,</w:t>
      </w:r>
      <w:r>
        <w:rPr>
          <w:spacing w:val="-2"/>
        </w:rPr>
        <w:t xml:space="preserve"> </w:t>
      </w:r>
      <w:r>
        <w:t>contracts</w:t>
      </w:r>
      <w:r>
        <w:rPr>
          <w:spacing w:val="-4"/>
        </w:rPr>
        <w:t xml:space="preserve"> </w:t>
      </w:r>
      <w:r>
        <w:t>procured</w:t>
      </w:r>
      <w:r>
        <w:rPr>
          <w:spacing w:val="-1"/>
        </w:rPr>
        <w:t xml:space="preserve"> </w:t>
      </w:r>
      <w:r>
        <w:t>by</w:t>
      </w:r>
      <w:r>
        <w:rPr>
          <w:spacing w:val="-5"/>
        </w:rPr>
        <w:t xml:space="preserve"> the state agencies that administer the child nutrition programs in the state may be used without conducting further procurement by SFAs.  In Kentucky this includes </w:t>
      </w:r>
      <w:r>
        <w:t>KDE contracts (e.g. Point of Service contract) and KDA contracts (e.g. Hauling of commodities).</w:t>
      </w:r>
    </w:p>
    <w:p w14:paraId="3B92CA67" w14:textId="77777777" w:rsidR="003C5410" w:rsidRDefault="003C5410" w:rsidP="009375A9">
      <w:pPr>
        <w:pStyle w:val="BodyText"/>
        <w:ind w:left="360"/>
      </w:pPr>
      <w:r>
        <w:t>Whenever a SFA only group purchasing model is used:</w:t>
      </w:r>
    </w:p>
    <w:p w14:paraId="096BB05B" w14:textId="77777777" w:rsidR="003C5410" w:rsidRDefault="003C5410" w:rsidP="00715FB0">
      <w:pPr>
        <w:pStyle w:val="BodyText"/>
        <w:numPr>
          <w:ilvl w:val="0"/>
          <w:numId w:val="82"/>
        </w:numPr>
        <w:spacing w:after="120"/>
      </w:pPr>
      <w:r>
        <w:t xml:space="preserve">The procurement must be conducted </w:t>
      </w:r>
      <w:r w:rsidRPr="00C903F3">
        <w:t xml:space="preserve">in compliance with the procurement standards that apply to </w:t>
      </w:r>
      <w:r>
        <w:t xml:space="preserve">an individual SFA.  This includes the procurement requirements in </w:t>
      </w:r>
      <w:r w:rsidRPr="00C903F3">
        <w:t>7 CFR 210</w:t>
      </w:r>
      <w:r>
        <w:t xml:space="preserve">, 7 CFR 220, 2 CFR 250 </w:t>
      </w:r>
      <w:r w:rsidRPr="00C903F3">
        <w:t>and 2 CFR 200.31</w:t>
      </w:r>
      <w:r>
        <w:t>7</w:t>
      </w:r>
      <w:r w:rsidRPr="00C903F3">
        <w:t>-.32</w:t>
      </w:r>
      <w:r>
        <w:t>7, as well as any s</w:t>
      </w:r>
      <w:r w:rsidRPr="00C903F3">
        <w:t>tate and local procurement standards, if more restrictive</w:t>
      </w:r>
      <w:r>
        <w:t>.</w:t>
      </w:r>
    </w:p>
    <w:p w14:paraId="03594BDC" w14:textId="706D4574" w:rsidR="003C5410" w:rsidRDefault="003C5410" w:rsidP="00715FB0">
      <w:pPr>
        <w:pStyle w:val="BodyText"/>
        <w:numPr>
          <w:ilvl w:val="0"/>
          <w:numId w:val="82"/>
        </w:numPr>
        <w:spacing w:after="120"/>
      </w:pPr>
      <w:r>
        <w:t xml:space="preserve">Solicitations </w:t>
      </w:r>
      <w:r w:rsidR="00C57E75">
        <w:t>must be</w:t>
      </w:r>
      <w:r>
        <w:t xml:space="preserve"> published and </w:t>
      </w:r>
      <w:r w:rsidRPr="00C903F3">
        <w:t>clearly identif</w:t>
      </w:r>
      <w:r>
        <w:t>y</w:t>
      </w:r>
      <w:r w:rsidRPr="00C903F3">
        <w:t xml:space="preserve"> all product descriptions, specifications,</w:t>
      </w:r>
      <w:r>
        <w:t xml:space="preserve"> </w:t>
      </w:r>
      <w:r w:rsidRPr="00C903F3">
        <w:t>and estimated quantities required</w:t>
      </w:r>
      <w:r>
        <w:t xml:space="preserve">, and </w:t>
      </w:r>
      <w:r w:rsidRPr="00C903F3">
        <w:t>all terms, conditions, required contract</w:t>
      </w:r>
      <w:r>
        <w:t xml:space="preserve"> </w:t>
      </w:r>
      <w:r w:rsidRPr="00C903F3">
        <w:t>provisions</w:t>
      </w:r>
      <w:r>
        <w:t xml:space="preserve"> </w:t>
      </w:r>
      <w:r w:rsidRPr="00C903F3">
        <w:t>as applicable</w:t>
      </w:r>
      <w:r>
        <w:t>.</w:t>
      </w:r>
    </w:p>
    <w:p w14:paraId="13BFDE43" w14:textId="77777777" w:rsidR="003C5410" w:rsidRDefault="003C5410" w:rsidP="00715FB0">
      <w:pPr>
        <w:pStyle w:val="BodyText"/>
        <w:numPr>
          <w:ilvl w:val="0"/>
          <w:numId w:val="82"/>
        </w:numPr>
        <w:spacing w:after="120"/>
      </w:pPr>
      <w:r>
        <w:t>When applicable, t</w:t>
      </w:r>
      <w:r w:rsidRPr="00C903F3">
        <w:t>he solicitation and contract must outline</w:t>
      </w:r>
      <w:r>
        <w:t xml:space="preserve"> </w:t>
      </w:r>
      <w:r w:rsidRPr="00C903F3">
        <w:t>how the allocable portion of each discount, rebate and</w:t>
      </w:r>
      <w:r>
        <w:t>/</w:t>
      </w:r>
      <w:r w:rsidRPr="00C903F3">
        <w:t>or credit will be returned and/or</w:t>
      </w:r>
      <w:r>
        <w:t xml:space="preserve"> </w:t>
      </w:r>
      <w:r w:rsidRPr="00C903F3">
        <w:t xml:space="preserve">disclosed to each participating SFA. </w:t>
      </w:r>
    </w:p>
    <w:p w14:paraId="42BE71AD" w14:textId="77777777" w:rsidR="003C5410" w:rsidRDefault="003C5410" w:rsidP="00715FB0">
      <w:pPr>
        <w:pStyle w:val="BodyText"/>
        <w:numPr>
          <w:ilvl w:val="0"/>
          <w:numId w:val="82"/>
        </w:numPr>
        <w:spacing w:after="120"/>
      </w:pPr>
      <w:r>
        <w:t>When applicable, the</w:t>
      </w:r>
      <w:r w:rsidRPr="00C903F3">
        <w:t xml:space="preserve"> solicitation and contract must also outline how</w:t>
      </w:r>
      <w:r>
        <w:t xml:space="preserve"> </w:t>
      </w:r>
      <w:r w:rsidRPr="00C903F3">
        <w:t>each proportionate value pass-through method for crediting the value of USDA foods will</w:t>
      </w:r>
      <w:r>
        <w:t xml:space="preserve"> </w:t>
      </w:r>
      <w:r w:rsidRPr="00C903F3">
        <w:t xml:space="preserve">be </w:t>
      </w:r>
      <w:r w:rsidRPr="00C903F3">
        <w:lastRenderedPageBreak/>
        <w:t>returned and/or disclosed to each participating SFA.</w:t>
      </w:r>
    </w:p>
    <w:p w14:paraId="1F1BE2AD" w14:textId="56952521" w:rsidR="003C5410" w:rsidRDefault="003C5410" w:rsidP="009375A9">
      <w:pPr>
        <w:pStyle w:val="BodyText"/>
        <w:spacing w:after="120"/>
        <w:ind w:left="360"/>
      </w:pPr>
      <w:r>
        <w:t>I</w:t>
      </w:r>
      <w:r w:rsidRPr="00C903F3">
        <w:t xml:space="preserve">f </w:t>
      </w:r>
      <w:r>
        <w:t xml:space="preserve">an SFA </w:t>
      </w:r>
      <w:r w:rsidRPr="00C903F3">
        <w:t>determine</w:t>
      </w:r>
      <w:r>
        <w:t>s that</w:t>
      </w:r>
      <w:r w:rsidRPr="00C903F3">
        <w:t xml:space="preserve"> additional goods and services are needed but were not procured by the</w:t>
      </w:r>
      <w:r>
        <w:t xml:space="preserve"> SFA only co-operative group,</w:t>
      </w:r>
      <w:r w:rsidRPr="00C903F3">
        <w:t xml:space="preserve"> the </w:t>
      </w:r>
      <w:r>
        <w:t>SFA</w:t>
      </w:r>
      <w:r w:rsidRPr="00C903F3">
        <w:t xml:space="preserve"> must</w:t>
      </w:r>
      <w:r>
        <w:t xml:space="preserve"> </w:t>
      </w:r>
      <w:r w:rsidRPr="00C903F3">
        <w:t xml:space="preserve">conduct </w:t>
      </w:r>
      <w:r>
        <w:t xml:space="preserve">a </w:t>
      </w:r>
      <w:r w:rsidRPr="00C903F3">
        <w:t>separate competitive procurement</w:t>
      </w:r>
      <w:r>
        <w:t xml:space="preserve"> process following their own procurement procedures</w:t>
      </w:r>
      <w:r w:rsidRPr="00C903F3">
        <w:t xml:space="preserve"> </w:t>
      </w:r>
      <w:r>
        <w:t>to purchase them.</w:t>
      </w:r>
    </w:p>
    <w:p w14:paraId="580C429C" w14:textId="28AA37CA" w:rsidR="00BD6538" w:rsidRDefault="007A05FF" w:rsidP="00441C56">
      <w:pPr>
        <w:pStyle w:val="ListParagraph"/>
        <w:numPr>
          <w:ilvl w:val="0"/>
          <w:numId w:val="5"/>
        </w:numPr>
        <w:spacing w:after="0" w:line="240" w:lineRule="auto"/>
        <w:ind w:left="360"/>
        <w:contextualSpacing w:val="0"/>
        <w:rPr>
          <w:rFonts w:cstheme="minorHAnsi"/>
          <w:b/>
          <w:color w:val="000000" w:themeColor="text1"/>
        </w:rPr>
      </w:pPr>
      <w:r w:rsidRPr="007A05FF">
        <w:rPr>
          <w:rFonts w:cstheme="minorHAnsi"/>
          <w:b/>
          <w:color w:val="000000" w:themeColor="text1"/>
        </w:rPr>
        <w:t>Procurement Agents</w:t>
      </w:r>
      <w:r>
        <w:rPr>
          <w:rFonts w:cstheme="minorHAnsi"/>
          <w:b/>
          <w:color w:val="000000" w:themeColor="text1"/>
        </w:rPr>
        <w:t>:</w:t>
      </w:r>
    </w:p>
    <w:p w14:paraId="3FFB9480" w14:textId="56F796A6" w:rsidR="00B64B3D" w:rsidRDefault="007A05FF" w:rsidP="00441C56">
      <w:pPr>
        <w:pStyle w:val="BodyText"/>
        <w:spacing w:after="120"/>
        <w:ind w:left="360"/>
      </w:pPr>
      <w:r w:rsidRPr="00B64B3D">
        <w:rPr>
          <w:rFonts w:cstheme="minorHAnsi"/>
          <w:bCs/>
          <w:color w:val="000000" w:themeColor="text1"/>
        </w:rPr>
        <w:t>If a procurement agent was used to procure a contract</w:t>
      </w:r>
      <w:r w:rsidR="0021260F" w:rsidRPr="00B64B3D">
        <w:rPr>
          <w:rFonts w:cstheme="minorHAnsi"/>
          <w:bCs/>
          <w:color w:val="000000" w:themeColor="text1"/>
        </w:rPr>
        <w:t xml:space="preserve"> available through</w:t>
      </w:r>
      <w:r w:rsidR="00B64B3D">
        <w:rPr>
          <w:rFonts w:cstheme="minorHAnsi"/>
          <w:bCs/>
          <w:color w:val="000000" w:themeColor="text1"/>
        </w:rPr>
        <w:t xml:space="preserve"> an</w:t>
      </w:r>
      <w:r w:rsidR="0021260F" w:rsidRPr="00B64B3D">
        <w:rPr>
          <w:rFonts w:cstheme="minorHAnsi"/>
          <w:bCs/>
          <w:color w:val="000000" w:themeColor="text1"/>
        </w:rPr>
        <w:t xml:space="preserve"> intergovernmental or an interagency agreement</w:t>
      </w:r>
      <w:r w:rsidR="00200057" w:rsidRPr="00B64B3D">
        <w:rPr>
          <w:rFonts w:cstheme="minorHAnsi"/>
          <w:bCs/>
          <w:color w:val="000000" w:themeColor="text1"/>
        </w:rPr>
        <w:t>, the procurement agent must have been properly procured</w:t>
      </w:r>
      <w:r w:rsidR="00AD6058" w:rsidRPr="00B64B3D">
        <w:rPr>
          <w:rFonts w:cstheme="minorHAnsi"/>
          <w:bCs/>
          <w:color w:val="000000" w:themeColor="text1"/>
        </w:rPr>
        <w:t>.</w:t>
      </w:r>
      <w:r w:rsidR="00B64B3D" w:rsidRPr="00B64B3D">
        <w:rPr>
          <w:rFonts w:cstheme="minorHAnsi"/>
          <w:bCs/>
          <w:color w:val="000000" w:themeColor="text1"/>
        </w:rPr>
        <w:t xml:space="preserve"> </w:t>
      </w:r>
      <w:r w:rsidR="00B64B3D" w:rsidRPr="00B64B3D">
        <w:t>A</w:t>
      </w:r>
      <w:r w:rsidR="00B64B3D" w:rsidRPr="00B64B3D">
        <w:rPr>
          <w:spacing w:val="-4"/>
        </w:rPr>
        <w:t xml:space="preserve"> </w:t>
      </w:r>
      <w:r w:rsidR="00B64B3D" w:rsidRPr="00B64B3D">
        <w:t>procurement</w:t>
      </w:r>
      <w:r w:rsidR="00B64B3D" w:rsidRPr="00B64B3D">
        <w:rPr>
          <w:spacing w:val="-1"/>
        </w:rPr>
        <w:t xml:space="preserve"> </w:t>
      </w:r>
      <w:r w:rsidR="00B64B3D" w:rsidRPr="00B64B3D">
        <w:t>agent</w:t>
      </w:r>
      <w:r w:rsidR="00B64B3D" w:rsidRPr="00B64B3D">
        <w:rPr>
          <w:spacing w:val="-2"/>
        </w:rPr>
        <w:t xml:space="preserve"> </w:t>
      </w:r>
      <w:r w:rsidR="00B64B3D" w:rsidRPr="00B64B3D">
        <w:t>is</w:t>
      </w:r>
      <w:r w:rsidR="00B64B3D" w:rsidRPr="00B64B3D">
        <w:rPr>
          <w:spacing w:val="-2"/>
        </w:rPr>
        <w:t xml:space="preserve"> </w:t>
      </w:r>
      <w:r w:rsidR="00B64B3D" w:rsidRPr="00B64B3D">
        <w:t>an</w:t>
      </w:r>
      <w:r w:rsidR="00B64B3D" w:rsidRPr="00B64B3D">
        <w:rPr>
          <w:spacing w:val="-3"/>
        </w:rPr>
        <w:t xml:space="preserve"> </w:t>
      </w:r>
      <w:r w:rsidR="00B64B3D" w:rsidRPr="00B64B3D">
        <w:t>individual</w:t>
      </w:r>
      <w:r w:rsidR="00B64B3D" w:rsidRPr="00B64B3D">
        <w:rPr>
          <w:spacing w:val="-1"/>
        </w:rPr>
        <w:t xml:space="preserve"> </w:t>
      </w:r>
      <w:r w:rsidR="00B64B3D" w:rsidRPr="00B64B3D">
        <w:t>or</w:t>
      </w:r>
      <w:r w:rsidR="00B64B3D" w:rsidRPr="00B64B3D">
        <w:rPr>
          <w:spacing w:val="-1"/>
        </w:rPr>
        <w:t xml:space="preserve"> </w:t>
      </w:r>
      <w:r w:rsidR="00B64B3D" w:rsidRPr="00B64B3D">
        <w:t>business</w:t>
      </w:r>
      <w:r w:rsidR="00B64B3D" w:rsidRPr="00B64B3D">
        <w:rPr>
          <w:spacing w:val="-2"/>
        </w:rPr>
        <w:t xml:space="preserve"> </w:t>
      </w:r>
      <w:r w:rsidR="00B64B3D" w:rsidRPr="00B64B3D">
        <w:t>authorized</w:t>
      </w:r>
      <w:r w:rsidR="00B64B3D" w:rsidRPr="00B64B3D">
        <w:rPr>
          <w:spacing w:val="-3"/>
        </w:rPr>
        <w:t xml:space="preserve"> </w:t>
      </w:r>
      <w:r w:rsidR="00B64B3D" w:rsidRPr="00B64B3D">
        <w:t>to</w:t>
      </w:r>
      <w:r w:rsidR="00B64B3D" w:rsidRPr="00B64B3D">
        <w:rPr>
          <w:spacing w:val="-1"/>
        </w:rPr>
        <w:t xml:space="preserve"> </w:t>
      </w:r>
      <w:r w:rsidR="00B64B3D" w:rsidRPr="00B64B3D">
        <w:t>act</w:t>
      </w:r>
      <w:r w:rsidR="00B64B3D" w:rsidRPr="00B64B3D">
        <w:rPr>
          <w:spacing w:val="-3"/>
        </w:rPr>
        <w:t xml:space="preserve"> </w:t>
      </w:r>
      <w:r w:rsidR="00B64B3D" w:rsidRPr="00B64B3D">
        <w:t>on</w:t>
      </w:r>
      <w:r w:rsidR="00B64B3D" w:rsidRPr="00B64B3D">
        <w:rPr>
          <w:spacing w:val="-3"/>
        </w:rPr>
        <w:t xml:space="preserve"> </w:t>
      </w:r>
      <w:r w:rsidR="00B64B3D" w:rsidRPr="00B64B3D">
        <w:t xml:space="preserve">an </w:t>
      </w:r>
      <w:r w:rsidR="00930C1A">
        <w:t xml:space="preserve">entity’s </w:t>
      </w:r>
      <w:r w:rsidR="00B64B3D" w:rsidRPr="00B64B3D">
        <w:t>behalf.</w:t>
      </w:r>
      <w:r w:rsidR="00B64B3D" w:rsidRPr="00B64B3D">
        <w:rPr>
          <w:spacing w:val="40"/>
        </w:rPr>
        <w:t xml:space="preserve"> </w:t>
      </w:r>
      <w:r w:rsidR="00B64B3D" w:rsidRPr="00B64B3D">
        <w:t>Agents</w:t>
      </w:r>
      <w:r w:rsidR="00B64B3D" w:rsidRPr="00B64B3D">
        <w:rPr>
          <w:spacing w:val="-2"/>
        </w:rPr>
        <w:t xml:space="preserve"> </w:t>
      </w:r>
      <w:r w:rsidR="00B64B3D" w:rsidRPr="00B64B3D">
        <w:t xml:space="preserve">must </w:t>
      </w:r>
      <w:r w:rsidR="00930C1A">
        <w:t>have been</w:t>
      </w:r>
      <w:r w:rsidR="00B64B3D" w:rsidRPr="00B64B3D">
        <w:rPr>
          <w:spacing w:val="-2"/>
        </w:rPr>
        <w:t xml:space="preserve"> </w:t>
      </w:r>
      <w:r w:rsidR="00B64B3D" w:rsidRPr="00B64B3D">
        <w:t>procured</w:t>
      </w:r>
      <w:r w:rsidR="00B64B3D" w:rsidRPr="00B64B3D">
        <w:rPr>
          <w:spacing w:val="-2"/>
        </w:rPr>
        <w:t xml:space="preserve"> </w:t>
      </w:r>
      <w:r w:rsidR="00930C1A">
        <w:t>using one of the federal procurement methods</w:t>
      </w:r>
      <w:r w:rsidR="00B64B3D" w:rsidRPr="00B64B3D">
        <w:rPr>
          <w:spacing w:val="-1"/>
        </w:rPr>
        <w:t xml:space="preserve"> </w:t>
      </w:r>
      <w:r w:rsidR="00B64B3D" w:rsidRPr="00B64B3D">
        <w:t>that</w:t>
      </w:r>
      <w:r w:rsidR="00B64B3D" w:rsidRPr="00B64B3D">
        <w:rPr>
          <w:spacing w:val="-2"/>
        </w:rPr>
        <w:t xml:space="preserve"> </w:t>
      </w:r>
      <w:r w:rsidR="00B64B3D" w:rsidRPr="00B64B3D">
        <w:t>contractually</w:t>
      </w:r>
      <w:r w:rsidR="00B64B3D" w:rsidRPr="00B64B3D">
        <w:rPr>
          <w:spacing w:val="-1"/>
        </w:rPr>
        <w:t xml:space="preserve"> </w:t>
      </w:r>
      <w:r w:rsidR="00B64B3D" w:rsidRPr="00B64B3D">
        <w:t>require</w:t>
      </w:r>
      <w:r w:rsidR="00930C1A">
        <w:t>d</w:t>
      </w:r>
      <w:r w:rsidR="00B64B3D" w:rsidRPr="00B64B3D">
        <w:rPr>
          <w:spacing w:val="-3"/>
        </w:rPr>
        <w:t xml:space="preserve"> </w:t>
      </w:r>
      <w:r w:rsidR="00B64B3D" w:rsidRPr="00B64B3D">
        <w:t>them</w:t>
      </w:r>
      <w:r w:rsidR="00B64B3D" w:rsidRPr="00B64B3D">
        <w:rPr>
          <w:spacing w:val="-3"/>
        </w:rPr>
        <w:t xml:space="preserve"> </w:t>
      </w:r>
      <w:r w:rsidR="00B64B3D" w:rsidRPr="00B64B3D">
        <w:t>to</w:t>
      </w:r>
      <w:r w:rsidR="00B64B3D" w:rsidRPr="00B64B3D">
        <w:rPr>
          <w:spacing w:val="-2"/>
        </w:rPr>
        <w:t xml:space="preserve"> </w:t>
      </w:r>
      <w:r w:rsidR="00B64B3D" w:rsidRPr="00B64B3D">
        <w:t xml:space="preserve">conduct all competitive procurements with the SFAs interests solely in mind. SFAs must ensure that all contracts were procured </w:t>
      </w:r>
      <w:r w:rsidR="00C613BE">
        <w:t xml:space="preserve">by a procurement agent </w:t>
      </w:r>
      <w:r w:rsidR="00B64B3D" w:rsidRPr="00B64B3D">
        <w:t>in an acceptable manner and maintain all documentation of the procurement process in their records prior to use.</w:t>
      </w:r>
    </w:p>
    <w:p w14:paraId="2BFA1C97" w14:textId="0AD4C444" w:rsidR="00CA1C21" w:rsidRPr="00B64B3D" w:rsidRDefault="00CA1C21" w:rsidP="00B75AEC">
      <w:pPr>
        <w:pStyle w:val="BodyText"/>
        <w:ind w:left="360"/>
      </w:pPr>
      <w:r>
        <w:t xml:space="preserve">Procuring a </w:t>
      </w:r>
      <w:r w:rsidR="00B75AEC">
        <w:t>procurement agent:</w:t>
      </w:r>
    </w:p>
    <w:p w14:paraId="4E132124" w14:textId="13E4716C" w:rsidR="0094444C" w:rsidRPr="0094444C" w:rsidRDefault="009956CD" w:rsidP="00715FB0">
      <w:pPr>
        <w:pStyle w:val="ListParagraph"/>
        <w:numPr>
          <w:ilvl w:val="0"/>
          <w:numId w:val="84"/>
        </w:numPr>
        <w:spacing w:after="120" w:line="240" w:lineRule="auto"/>
        <w:contextualSpacing w:val="0"/>
        <w:rPr>
          <w:rFonts w:cstheme="minorHAnsi"/>
          <w:bCs/>
          <w:color w:val="000000" w:themeColor="text1"/>
        </w:rPr>
      </w:pPr>
      <w:r>
        <w:rPr>
          <w:rFonts w:cstheme="minorHAnsi"/>
          <w:bCs/>
          <w:color w:val="000000" w:themeColor="text1"/>
        </w:rPr>
        <w:t>The</w:t>
      </w:r>
      <w:r w:rsidR="0094444C" w:rsidRPr="0094444C">
        <w:rPr>
          <w:rFonts w:cstheme="minorHAnsi"/>
          <w:bCs/>
          <w:color w:val="000000" w:themeColor="text1"/>
        </w:rPr>
        <w:t xml:space="preserve"> scope of duties and responsibilities </w:t>
      </w:r>
      <w:r>
        <w:rPr>
          <w:rFonts w:cstheme="minorHAnsi"/>
          <w:bCs/>
          <w:color w:val="000000" w:themeColor="text1"/>
        </w:rPr>
        <w:t xml:space="preserve">of the procurement agent </w:t>
      </w:r>
      <w:r w:rsidR="0094444C" w:rsidRPr="0094444C">
        <w:rPr>
          <w:rFonts w:cstheme="minorHAnsi"/>
          <w:bCs/>
          <w:color w:val="000000" w:themeColor="text1"/>
        </w:rPr>
        <w:t>must</w:t>
      </w:r>
      <w:r>
        <w:rPr>
          <w:rFonts w:cstheme="minorHAnsi"/>
          <w:bCs/>
          <w:color w:val="000000" w:themeColor="text1"/>
        </w:rPr>
        <w:t xml:space="preserve"> </w:t>
      </w:r>
      <w:r w:rsidR="0094444C" w:rsidRPr="0094444C">
        <w:rPr>
          <w:rFonts w:cstheme="minorHAnsi"/>
          <w:bCs/>
          <w:color w:val="000000" w:themeColor="text1"/>
        </w:rPr>
        <w:t xml:space="preserve">be clearly defined </w:t>
      </w:r>
      <w:r w:rsidR="0052086B">
        <w:rPr>
          <w:rFonts w:cstheme="minorHAnsi"/>
          <w:bCs/>
          <w:color w:val="000000" w:themeColor="text1"/>
        </w:rPr>
        <w:t xml:space="preserve">in the solicitation, </w:t>
      </w:r>
      <w:r w:rsidR="0094444C" w:rsidRPr="0094444C">
        <w:rPr>
          <w:rFonts w:cstheme="minorHAnsi"/>
          <w:bCs/>
          <w:color w:val="000000" w:themeColor="text1"/>
        </w:rPr>
        <w:t xml:space="preserve">as well as how prices/costs for services are to be quoted for evaluating agents’ bids/responses for contract award. </w:t>
      </w:r>
    </w:p>
    <w:p w14:paraId="4EEB47C1" w14:textId="77777777" w:rsidR="0094444C" w:rsidRPr="0094444C" w:rsidRDefault="0094444C" w:rsidP="00715FB0">
      <w:pPr>
        <w:pStyle w:val="ListParagraph"/>
        <w:numPr>
          <w:ilvl w:val="0"/>
          <w:numId w:val="84"/>
        </w:numPr>
        <w:spacing w:after="120" w:line="240" w:lineRule="auto"/>
        <w:contextualSpacing w:val="0"/>
        <w:rPr>
          <w:rFonts w:cstheme="minorHAnsi"/>
          <w:bCs/>
          <w:color w:val="000000" w:themeColor="text1"/>
        </w:rPr>
      </w:pPr>
      <w:r w:rsidRPr="0094444C">
        <w:rPr>
          <w:rFonts w:cstheme="minorHAnsi"/>
          <w:bCs/>
          <w:color w:val="000000" w:themeColor="text1"/>
        </w:rPr>
        <w:t xml:space="preserve">When fees are charged, the SFA must ensure that the fees are fixed based on a purchase unit, volume or cost (fees cannot be a percentage of cost). Agents cannot be considered if they do not openly provide the full price per purchase unit for their service. Paying a fee does not constitute a solicitation or contract with an agent. </w:t>
      </w:r>
    </w:p>
    <w:p w14:paraId="332CA39C" w14:textId="77777777" w:rsidR="0094444C" w:rsidRPr="0094444C" w:rsidRDefault="0094444C" w:rsidP="00715FB0">
      <w:pPr>
        <w:pStyle w:val="ListParagraph"/>
        <w:numPr>
          <w:ilvl w:val="0"/>
          <w:numId w:val="84"/>
        </w:numPr>
        <w:spacing w:after="0" w:line="240" w:lineRule="auto"/>
        <w:contextualSpacing w:val="0"/>
        <w:rPr>
          <w:rFonts w:cstheme="minorHAnsi"/>
          <w:bCs/>
          <w:color w:val="000000" w:themeColor="text1"/>
        </w:rPr>
      </w:pPr>
      <w:r w:rsidRPr="0094444C">
        <w:rPr>
          <w:rFonts w:cstheme="minorHAnsi"/>
          <w:bCs/>
          <w:color w:val="000000" w:themeColor="text1"/>
        </w:rPr>
        <w:t>Ensure that the following required solicitation and contract language is included:</w:t>
      </w:r>
    </w:p>
    <w:p w14:paraId="528D721C" w14:textId="621AFE42" w:rsidR="0094444C" w:rsidRPr="0094444C" w:rsidRDefault="0094444C" w:rsidP="00CA1C21">
      <w:pPr>
        <w:pStyle w:val="ListParagraph"/>
        <w:spacing w:after="120" w:line="240" w:lineRule="auto"/>
        <w:contextualSpacing w:val="0"/>
        <w:rPr>
          <w:rFonts w:cstheme="minorHAnsi"/>
          <w:bCs/>
          <w:color w:val="000000" w:themeColor="text1"/>
        </w:rPr>
      </w:pPr>
      <w:r w:rsidRPr="0094444C">
        <w:rPr>
          <w:rFonts w:cstheme="minorHAnsi"/>
          <w:bCs/>
          <w:color w:val="000000" w:themeColor="text1"/>
        </w:rPr>
        <w:t>“When procuring goods or services for their client, agents must follow procedures consistent with 2 CFR Part 200.317-.327 and applicable program regulations</w:t>
      </w:r>
      <w:r w:rsidR="00D30498">
        <w:rPr>
          <w:rFonts w:cstheme="minorHAnsi"/>
          <w:bCs/>
          <w:color w:val="000000" w:themeColor="text1"/>
        </w:rPr>
        <w:t>”</w:t>
      </w:r>
      <w:r w:rsidR="005B0B1B">
        <w:rPr>
          <w:rFonts w:cstheme="minorHAnsi"/>
          <w:bCs/>
          <w:color w:val="000000" w:themeColor="text1"/>
        </w:rPr>
        <w:t xml:space="preserve"> (including</w:t>
      </w:r>
      <w:r w:rsidRPr="0094444C">
        <w:rPr>
          <w:rFonts w:cstheme="minorHAnsi"/>
          <w:bCs/>
          <w:color w:val="000000" w:themeColor="text1"/>
        </w:rPr>
        <w:t xml:space="preserve"> </w:t>
      </w:r>
      <w:r w:rsidR="00D30498">
        <w:rPr>
          <w:rFonts w:cstheme="minorHAnsi"/>
          <w:bCs/>
          <w:color w:val="000000" w:themeColor="text1"/>
        </w:rPr>
        <w:t>s</w:t>
      </w:r>
      <w:r w:rsidRPr="0094444C">
        <w:rPr>
          <w:rFonts w:cstheme="minorHAnsi"/>
          <w:bCs/>
          <w:color w:val="000000" w:themeColor="text1"/>
        </w:rPr>
        <w:t>tate and local procurement requirements if more restrictive</w:t>
      </w:r>
      <w:r w:rsidR="005B0B1B">
        <w:rPr>
          <w:rFonts w:cstheme="minorHAnsi"/>
          <w:bCs/>
          <w:color w:val="000000" w:themeColor="text1"/>
        </w:rPr>
        <w:t>)</w:t>
      </w:r>
      <w:r w:rsidRPr="0094444C">
        <w:rPr>
          <w:rFonts w:cstheme="minorHAnsi"/>
          <w:bCs/>
          <w:color w:val="000000" w:themeColor="text1"/>
        </w:rPr>
        <w:t xml:space="preserve">. </w:t>
      </w:r>
    </w:p>
    <w:p w14:paraId="45A0B2DB" w14:textId="27E4473F" w:rsidR="0094444C" w:rsidRPr="0094444C" w:rsidRDefault="0094444C" w:rsidP="00B75AEC">
      <w:pPr>
        <w:pStyle w:val="ListParagraph"/>
        <w:spacing w:after="120" w:line="240" w:lineRule="auto"/>
        <w:ind w:left="360"/>
        <w:contextualSpacing w:val="0"/>
        <w:rPr>
          <w:rFonts w:cstheme="minorHAnsi"/>
          <w:b/>
          <w:bCs/>
          <w:color w:val="000000" w:themeColor="text1"/>
        </w:rPr>
      </w:pPr>
      <w:r w:rsidRPr="0094444C">
        <w:rPr>
          <w:rFonts w:cstheme="minorHAnsi"/>
          <w:bCs/>
          <w:color w:val="000000" w:themeColor="text1"/>
        </w:rPr>
        <w:t xml:space="preserve">Procurement agents must be required to confirm in their response to the solicitation that they will represent the client and will have the client’s best interests exclusively in mind when preparing solicitations for publication on the client’s behalf. The agent may not have any conflict of interest, real or apparent. For example, </w:t>
      </w:r>
      <w:r w:rsidRPr="0094444C">
        <w:rPr>
          <w:rFonts w:cstheme="minorHAnsi"/>
          <w:b/>
          <w:bCs/>
          <w:color w:val="000000" w:themeColor="text1"/>
        </w:rPr>
        <w:t>the agent</w:t>
      </w:r>
      <w:r w:rsidRPr="0094444C">
        <w:rPr>
          <w:rFonts w:cstheme="minorHAnsi"/>
          <w:bCs/>
          <w:color w:val="000000" w:themeColor="text1"/>
        </w:rPr>
        <w:t xml:space="preserve"> </w:t>
      </w:r>
      <w:r w:rsidRPr="0094444C">
        <w:rPr>
          <w:rFonts w:cstheme="minorHAnsi"/>
          <w:b/>
          <w:bCs/>
          <w:color w:val="000000" w:themeColor="text1"/>
        </w:rPr>
        <w:t xml:space="preserve">may not use pre-existing contractual relationships in lieu of conducting a competitive procurement on behalf of the </w:t>
      </w:r>
      <w:r w:rsidR="005B0B1B">
        <w:rPr>
          <w:rFonts w:cstheme="minorHAnsi"/>
          <w:b/>
          <w:bCs/>
          <w:color w:val="000000" w:themeColor="text1"/>
        </w:rPr>
        <w:t>SFAs</w:t>
      </w:r>
      <w:r w:rsidRPr="0094444C">
        <w:rPr>
          <w:rFonts w:cstheme="minorHAnsi"/>
          <w:b/>
          <w:bCs/>
          <w:color w:val="000000" w:themeColor="text1"/>
        </w:rPr>
        <w:t xml:space="preserve">. </w:t>
      </w:r>
    </w:p>
    <w:p w14:paraId="40FA4CC8" w14:textId="77777777" w:rsidR="0094444C" w:rsidRPr="0094444C" w:rsidRDefault="0094444C" w:rsidP="00B75AEC">
      <w:pPr>
        <w:pStyle w:val="ListParagraph"/>
        <w:spacing w:after="120" w:line="240" w:lineRule="auto"/>
        <w:ind w:left="360"/>
        <w:contextualSpacing w:val="0"/>
        <w:rPr>
          <w:rFonts w:cstheme="minorHAnsi"/>
          <w:bCs/>
          <w:color w:val="000000" w:themeColor="text1"/>
        </w:rPr>
      </w:pPr>
      <w:r w:rsidRPr="0094444C">
        <w:rPr>
          <w:rFonts w:cstheme="minorHAnsi"/>
          <w:bCs/>
          <w:color w:val="000000" w:themeColor="text1"/>
        </w:rPr>
        <w:t xml:space="preserve">The SFA is responsible for monitoring the Agents’ performance and ensure compliance with all program requirements. This includes that the agent includes in published solicitations and contracts all terms, conditions, required contract provisions, as applicable, and all products descriptions, specifications, and estimated quantities required. </w:t>
      </w:r>
    </w:p>
    <w:p w14:paraId="5D606A99" w14:textId="77777777" w:rsidR="0094444C" w:rsidRPr="0094444C" w:rsidRDefault="0094444C" w:rsidP="00B75AEC">
      <w:pPr>
        <w:pStyle w:val="ListParagraph"/>
        <w:spacing w:after="0" w:line="240" w:lineRule="auto"/>
        <w:ind w:left="360"/>
        <w:contextualSpacing w:val="0"/>
        <w:rPr>
          <w:rFonts w:cstheme="minorHAnsi"/>
          <w:bCs/>
          <w:color w:val="000000" w:themeColor="text1"/>
        </w:rPr>
      </w:pPr>
      <w:r w:rsidRPr="0094444C">
        <w:rPr>
          <w:rFonts w:cstheme="minorHAnsi"/>
          <w:bCs/>
          <w:color w:val="000000" w:themeColor="text1"/>
        </w:rPr>
        <w:t>In order to ensure free and open competition, a procurement agent must:</w:t>
      </w:r>
    </w:p>
    <w:p w14:paraId="56E65688"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Work closely with the SFA to understand their needs.</w:t>
      </w:r>
    </w:p>
    <w:p w14:paraId="5D928F46"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Develop solicitations on the SFAs behalf consistent with 2 CFR Part 200.317-.327 and the applicable program regulations as required for SFAs.</w:t>
      </w:r>
    </w:p>
    <w:p w14:paraId="5A8F5189" w14:textId="77777777"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lastRenderedPageBreak/>
        <w:t>Award contracts only to responsible contractors whose bid/offer is lowest/most advantageous to the Program with price as the primary factor, award fixed-price or cost-reimbursable contracts, as specified by the Program operator, or State agency, as applicable, and, monitor the ensuing contract on behalf of the Program operator as required in 2 CFR 200.318(b), if specified in the original solicitation and resulting contract.</w:t>
      </w:r>
    </w:p>
    <w:p w14:paraId="4737DE32" w14:textId="5CCE4875" w:rsidR="0094444C" w:rsidRPr="0094444C" w:rsidRDefault="0094444C" w:rsidP="00715FB0">
      <w:pPr>
        <w:pStyle w:val="ListParagraph"/>
        <w:numPr>
          <w:ilvl w:val="0"/>
          <w:numId w:val="83"/>
        </w:numPr>
        <w:spacing w:after="120" w:line="240" w:lineRule="auto"/>
        <w:contextualSpacing w:val="0"/>
        <w:rPr>
          <w:rFonts w:cstheme="minorHAnsi"/>
          <w:bCs/>
          <w:color w:val="000000" w:themeColor="text1"/>
        </w:rPr>
      </w:pPr>
      <w:r w:rsidRPr="0094444C">
        <w:rPr>
          <w:rFonts w:cstheme="minorHAnsi"/>
          <w:bCs/>
          <w:color w:val="000000" w:themeColor="text1"/>
        </w:rPr>
        <w:t xml:space="preserve">An agent publishing a solicitation on behalf of an SFA may not respond to the solicitation themselves. </w:t>
      </w:r>
    </w:p>
    <w:p w14:paraId="7C7B0959" w14:textId="41A5C815" w:rsidR="007A05FF" w:rsidRPr="005736AB" w:rsidRDefault="005736AB" w:rsidP="00A762FF">
      <w:pPr>
        <w:pStyle w:val="ListParagraph"/>
        <w:numPr>
          <w:ilvl w:val="0"/>
          <w:numId w:val="5"/>
        </w:numPr>
        <w:spacing w:after="0" w:line="240" w:lineRule="auto"/>
        <w:ind w:left="360"/>
        <w:contextualSpacing w:val="0"/>
        <w:rPr>
          <w:rFonts w:cstheme="minorHAnsi"/>
          <w:b/>
          <w:color w:val="000000" w:themeColor="text1"/>
        </w:rPr>
      </w:pPr>
      <w:r w:rsidRPr="005736AB">
        <w:rPr>
          <w:rFonts w:cstheme="minorHAnsi"/>
          <w:b/>
          <w:color w:val="000000" w:themeColor="text1"/>
        </w:rPr>
        <w:t>Third-Party Entities</w:t>
      </w:r>
      <w:r w:rsidR="00A762FF">
        <w:rPr>
          <w:rFonts w:cstheme="minorHAnsi"/>
          <w:b/>
          <w:color w:val="000000" w:themeColor="text1"/>
        </w:rPr>
        <w:t>:</w:t>
      </w:r>
    </w:p>
    <w:p w14:paraId="2A62AA73" w14:textId="77777777" w:rsidR="005736AB" w:rsidRPr="005736AB" w:rsidRDefault="005736AB" w:rsidP="005736AB">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Contracts available to SFAs through sources such as state contracts, non-SFA only co-operative groups, and other agreements may only be used as </w:t>
      </w:r>
      <w:r w:rsidRPr="005736AB">
        <w:rPr>
          <w:rFonts w:cstheme="minorHAnsi"/>
          <w:bCs/>
          <w:color w:val="000000" w:themeColor="text1"/>
          <w:u w:val="single"/>
        </w:rPr>
        <w:t>one response or one source of price</w:t>
      </w:r>
      <w:r w:rsidRPr="005736AB">
        <w:rPr>
          <w:rFonts w:cstheme="minorHAnsi"/>
          <w:bCs/>
          <w:color w:val="000000" w:themeColor="text1"/>
        </w:rPr>
        <w:t xml:space="preserve"> in response to the SFAs competitive procurement. Prior to accepting a contract as a price source for their procurement, the SFA must obtain a copy of all documentation of the procurement process for their records and ensure that the contracts were properly procured in compliance with the federal regulations.</w:t>
      </w:r>
    </w:p>
    <w:p w14:paraId="2631C6D6" w14:textId="77777777" w:rsidR="005736AB" w:rsidRPr="005736AB" w:rsidRDefault="005736AB" w:rsidP="005736AB">
      <w:pPr>
        <w:pStyle w:val="ListParagraph"/>
        <w:ind w:left="360"/>
        <w:rPr>
          <w:rFonts w:cstheme="minorHAnsi"/>
          <w:bCs/>
          <w:color w:val="000000" w:themeColor="text1"/>
        </w:rPr>
      </w:pPr>
      <w:r w:rsidRPr="005736AB">
        <w:rPr>
          <w:rFonts w:cstheme="minorHAnsi"/>
          <w:b/>
          <w:bCs/>
          <w:color w:val="000000" w:themeColor="text1"/>
        </w:rPr>
        <w:t>Non-CNP State Agency Agreements and Contracts</w:t>
      </w:r>
      <w:r w:rsidRPr="005736AB">
        <w:rPr>
          <w:rFonts w:cstheme="minorHAnsi"/>
          <w:bCs/>
          <w:color w:val="000000" w:themeColor="text1"/>
        </w:rPr>
        <w:t xml:space="preserve">: The SFA may consider a non-CNP state agency (i.e., Ky Finance Cabinet) procurement as one response or one source of price when conducting a competitive procurement. For example, if the purchase is under the SFAs micro-purchase threshold, the SFA may purchase directly from the state’s procured sources using micro-purchase procedures. </w:t>
      </w:r>
    </w:p>
    <w:p w14:paraId="5EA5B70A"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If the procurement is less than the SFAs small purchase threshold, the SFA may obtain a price or rate quotation from the state’s procured sources. </w:t>
      </w:r>
    </w:p>
    <w:p w14:paraId="166BD66C" w14:textId="77777777" w:rsidR="005736AB" w:rsidRPr="005736AB" w:rsidRDefault="005736AB" w:rsidP="007E707A">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420DB444" w14:textId="77777777" w:rsidR="005736AB" w:rsidRPr="005736AB" w:rsidRDefault="005736AB" w:rsidP="00715FB0">
      <w:pPr>
        <w:pStyle w:val="ListParagraph"/>
        <w:numPr>
          <w:ilvl w:val="0"/>
          <w:numId w:val="87"/>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22C97609" w14:textId="77777777" w:rsidR="005736AB" w:rsidRPr="005736AB" w:rsidRDefault="005736AB" w:rsidP="00715FB0">
      <w:pPr>
        <w:pStyle w:val="ListParagraph"/>
        <w:numPr>
          <w:ilvl w:val="0"/>
          <w:numId w:val="87"/>
        </w:numPr>
        <w:spacing w:after="0" w:line="240" w:lineRule="auto"/>
        <w:contextualSpacing w:val="0"/>
        <w:rPr>
          <w:rFonts w:cstheme="minorHAnsi"/>
          <w:bCs/>
          <w:color w:val="000000" w:themeColor="text1"/>
        </w:rPr>
      </w:pPr>
      <w:r w:rsidRPr="005736AB">
        <w:rPr>
          <w:rFonts w:cstheme="minorHAnsi"/>
          <w:bCs/>
          <w:color w:val="000000" w:themeColor="text1"/>
        </w:rPr>
        <w:t xml:space="preserve">Develop a solicitation (sealed bid or competitive proposal), and </w:t>
      </w:r>
    </w:p>
    <w:p w14:paraId="25C20F3D" w14:textId="77777777" w:rsidR="005736AB" w:rsidRPr="005736AB" w:rsidRDefault="005736AB" w:rsidP="00715FB0">
      <w:pPr>
        <w:pStyle w:val="ListParagraph"/>
        <w:numPr>
          <w:ilvl w:val="0"/>
          <w:numId w:val="87"/>
        </w:numPr>
        <w:spacing w:after="120" w:line="240" w:lineRule="auto"/>
        <w:contextualSpacing w:val="0"/>
        <w:rPr>
          <w:rFonts w:cstheme="minorHAnsi"/>
          <w:bCs/>
          <w:color w:val="000000" w:themeColor="text1"/>
        </w:rPr>
      </w:pPr>
      <w:r w:rsidRPr="005736AB">
        <w:rPr>
          <w:rFonts w:cstheme="minorHAnsi"/>
          <w:bCs/>
          <w:color w:val="000000" w:themeColor="text1"/>
        </w:rPr>
        <w:t xml:space="preserve">Use the contracted vendors and prices from the State’s contract as one response or source. </w:t>
      </w:r>
    </w:p>
    <w:p w14:paraId="20CF5414" w14:textId="42573582" w:rsidR="005736AB" w:rsidRPr="005736AB" w:rsidRDefault="005736AB" w:rsidP="00A762FF">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the non-CNP state contracts do not replace the competitive procurement process that is required to be conducted by the SFA. Rather, the non-CNP state contracts give SFAs additional sources that may be utilized when conducting a competitive procurement. </w:t>
      </w:r>
    </w:p>
    <w:p w14:paraId="4CD95097" w14:textId="16162ADB"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
          <w:bCs/>
          <w:color w:val="000000" w:themeColor="text1"/>
        </w:rPr>
        <w:t>Inter-agency agreements</w:t>
      </w:r>
      <w:r w:rsidRPr="005736AB">
        <w:rPr>
          <w:rFonts w:cstheme="minorHAnsi"/>
          <w:bCs/>
          <w:color w:val="000000" w:themeColor="text1"/>
        </w:rPr>
        <w:t xml:space="preserve">: Inter-agency agreements can include contracts procured by non-SFA only cooperatives, contracts procured and available for use by both SFAs and non-SFA </w:t>
      </w:r>
      <w:r w:rsidR="007E707A" w:rsidRPr="005736AB">
        <w:rPr>
          <w:rFonts w:cstheme="minorHAnsi"/>
          <w:bCs/>
          <w:color w:val="000000" w:themeColor="text1"/>
        </w:rPr>
        <w:t>entities or</w:t>
      </w:r>
      <w:r w:rsidRPr="005736AB">
        <w:rPr>
          <w:rFonts w:cstheme="minorHAnsi"/>
          <w:bCs/>
          <w:color w:val="000000" w:themeColor="text1"/>
        </w:rPr>
        <w:t xml:space="preserve"> may be contracts that are procured by the district or individual schools.</w:t>
      </w:r>
    </w:p>
    <w:p w14:paraId="47F59C14"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Similar to the Non-CNP state agency contracts, SFAs may consider these agreements or contracts as one response or one source of price when conducting a competitive procurement. If the purchase is under the SFAs micro-purchase threshold, the SFA may purchase directly from these sources using micro-purchase procedures. If the procurement is less than the SFAs small purchase threshold, the SFA may obtain a price or rate quotation from these sources. </w:t>
      </w:r>
    </w:p>
    <w:p w14:paraId="34718255"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01A1D345"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3832B01F"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lastRenderedPageBreak/>
        <w:t xml:space="preserve">Develop a solicitation (sealed bid or competitive proposal), and </w:t>
      </w:r>
    </w:p>
    <w:p w14:paraId="0B9B55A1" w14:textId="77777777" w:rsidR="005736AB" w:rsidRPr="005736AB" w:rsidRDefault="005736AB" w:rsidP="00715FB0">
      <w:pPr>
        <w:pStyle w:val="ListParagraph"/>
        <w:numPr>
          <w:ilvl w:val="0"/>
          <w:numId w:val="85"/>
        </w:numPr>
        <w:spacing w:after="0" w:line="240" w:lineRule="auto"/>
        <w:contextualSpacing w:val="0"/>
        <w:rPr>
          <w:rFonts w:cstheme="minorHAnsi"/>
          <w:bCs/>
          <w:color w:val="000000" w:themeColor="text1"/>
        </w:rPr>
      </w:pPr>
      <w:r w:rsidRPr="005736AB">
        <w:rPr>
          <w:rFonts w:cstheme="minorHAnsi"/>
          <w:bCs/>
          <w:color w:val="000000" w:themeColor="text1"/>
        </w:rPr>
        <w:t xml:space="preserve">Use the contracted vendors and prices from the inter-agency contract as one response or source. </w:t>
      </w:r>
    </w:p>
    <w:p w14:paraId="6130C18D" w14:textId="77777777"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the inter-agency contracts does not replace the competitive procurement process that is required to be conducted by the SFA. Rather, the inter-agency contracts give SFAs additional sources that may be utilized when conducting a competitive procurement. </w:t>
      </w:r>
    </w:p>
    <w:p w14:paraId="267E23AD" w14:textId="7E1104F6"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
          <w:bCs/>
          <w:color w:val="000000" w:themeColor="text1"/>
        </w:rPr>
        <w:t>Group Purchasing Organizations:</w:t>
      </w:r>
      <w:r w:rsidRPr="005736AB">
        <w:rPr>
          <w:rFonts w:cstheme="minorHAnsi"/>
          <w:bCs/>
          <w:color w:val="000000" w:themeColor="text1"/>
        </w:rPr>
        <w:t xml:space="preserve"> The business model of a GPO may include a variety of services such as facilitating procurement for their members/member agencies and procuring products and services from an external source such as an affiliated or unaffiliated full-line distributor. Other </w:t>
      </w:r>
      <w:r w:rsidR="00E80DC7">
        <w:rPr>
          <w:rFonts w:cstheme="minorHAnsi"/>
          <w:bCs/>
          <w:color w:val="000000" w:themeColor="text1"/>
        </w:rPr>
        <w:t xml:space="preserve">examples </w:t>
      </w:r>
      <w:r w:rsidRPr="005736AB">
        <w:rPr>
          <w:rFonts w:cstheme="minorHAnsi"/>
          <w:bCs/>
          <w:color w:val="000000" w:themeColor="text1"/>
        </w:rPr>
        <w:t xml:space="preserve">that GPO’s may be called include third party purchasers, group buying organizations, and procurement cooperatives. </w:t>
      </w:r>
    </w:p>
    <w:p w14:paraId="502B7B70"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Paying a membership fee or conducting a formal procurement for the services of a GPO does not constitute compliance with the competitive procurement process that must be followed by SFAs to enable the use of the GPOs contracts, price lists, discounts, or services outside of the SFA conducting a competitive procurement process. Similar to the Non-CNP state agency contracts, and inter-agency agreements, the SFA may consider the prices available through the GPO contracts or agreements as one response or one source of price when conducting a competitive procurement.</w:t>
      </w:r>
    </w:p>
    <w:p w14:paraId="2F2B5E7E" w14:textId="19948B0A" w:rsidR="005736AB" w:rsidRPr="005736AB" w:rsidRDefault="005736AB" w:rsidP="007E707A">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SFAs may pay a membership fee to multiple GPOs and when using micro or small purchase procedures </w:t>
      </w:r>
      <w:r w:rsidR="00035EA7">
        <w:rPr>
          <w:rFonts w:cstheme="minorHAnsi"/>
          <w:bCs/>
          <w:color w:val="000000" w:themeColor="text1"/>
        </w:rPr>
        <w:t xml:space="preserve">and </w:t>
      </w:r>
      <w:r w:rsidRPr="005736AB">
        <w:rPr>
          <w:rFonts w:cstheme="minorHAnsi"/>
          <w:bCs/>
          <w:color w:val="000000" w:themeColor="text1"/>
        </w:rPr>
        <w:t xml:space="preserve">may consider the price for products from GPOs as one source among an adequate number of qualified sources. </w:t>
      </w:r>
    </w:p>
    <w:p w14:paraId="2DD4C358" w14:textId="77777777" w:rsidR="005736AB" w:rsidRPr="005736AB" w:rsidRDefault="005736AB" w:rsidP="005736AB">
      <w:pPr>
        <w:pStyle w:val="ListParagraph"/>
        <w:spacing w:after="0" w:line="240" w:lineRule="auto"/>
        <w:ind w:left="360"/>
        <w:contextualSpacing w:val="0"/>
        <w:rPr>
          <w:rFonts w:cstheme="minorHAnsi"/>
          <w:bCs/>
          <w:color w:val="000000" w:themeColor="text1"/>
        </w:rPr>
      </w:pPr>
      <w:r w:rsidRPr="005736AB">
        <w:rPr>
          <w:rFonts w:cstheme="minorHAnsi"/>
          <w:bCs/>
          <w:color w:val="000000" w:themeColor="text1"/>
        </w:rPr>
        <w:t>For procurements over the SFAs small purchase threshold, the SFA must:</w:t>
      </w:r>
    </w:p>
    <w:p w14:paraId="5656C9F4" w14:textId="77777777" w:rsidR="005736AB" w:rsidRPr="005736AB" w:rsidRDefault="005736AB" w:rsidP="00715FB0">
      <w:pPr>
        <w:pStyle w:val="ListParagraph"/>
        <w:numPr>
          <w:ilvl w:val="0"/>
          <w:numId w:val="86"/>
        </w:numPr>
        <w:spacing w:after="0" w:line="240" w:lineRule="auto"/>
        <w:contextualSpacing w:val="0"/>
        <w:rPr>
          <w:rFonts w:cstheme="minorHAnsi"/>
          <w:bCs/>
          <w:color w:val="000000" w:themeColor="text1"/>
        </w:rPr>
      </w:pPr>
      <w:r w:rsidRPr="005736AB">
        <w:rPr>
          <w:rFonts w:cstheme="minorHAnsi"/>
          <w:bCs/>
          <w:color w:val="000000" w:themeColor="text1"/>
        </w:rPr>
        <w:t xml:space="preserve">Conduct a cost analysis, </w:t>
      </w:r>
    </w:p>
    <w:p w14:paraId="5A8E7E50" w14:textId="77777777" w:rsidR="005736AB" w:rsidRPr="005736AB" w:rsidRDefault="005736AB" w:rsidP="00715FB0">
      <w:pPr>
        <w:pStyle w:val="ListParagraph"/>
        <w:numPr>
          <w:ilvl w:val="0"/>
          <w:numId w:val="86"/>
        </w:numPr>
        <w:spacing w:after="0" w:line="240" w:lineRule="auto"/>
        <w:contextualSpacing w:val="0"/>
        <w:rPr>
          <w:rFonts w:cstheme="minorHAnsi"/>
          <w:bCs/>
          <w:color w:val="000000" w:themeColor="text1"/>
        </w:rPr>
      </w:pPr>
      <w:r w:rsidRPr="005736AB">
        <w:rPr>
          <w:rFonts w:cstheme="minorHAnsi"/>
          <w:bCs/>
          <w:color w:val="000000" w:themeColor="text1"/>
        </w:rPr>
        <w:t xml:space="preserve">Develop a solicitation (sealed bid or competitive proposal), and </w:t>
      </w:r>
    </w:p>
    <w:p w14:paraId="2790B9C0" w14:textId="3C30CED1" w:rsidR="005736AB" w:rsidRPr="005736AB" w:rsidRDefault="005736AB" w:rsidP="00715FB0">
      <w:pPr>
        <w:pStyle w:val="ListParagraph"/>
        <w:numPr>
          <w:ilvl w:val="0"/>
          <w:numId w:val="86"/>
        </w:numPr>
        <w:spacing w:after="120" w:line="240" w:lineRule="auto"/>
        <w:contextualSpacing w:val="0"/>
        <w:rPr>
          <w:rFonts w:cstheme="minorHAnsi"/>
          <w:bCs/>
          <w:color w:val="000000" w:themeColor="text1"/>
        </w:rPr>
      </w:pPr>
      <w:r w:rsidRPr="005736AB">
        <w:rPr>
          <w:rFonts w:cstheme="minorHAnsi"/>
          <w:bCs/>
          <w:color w:val="000000" w:themeColor="text1"/>
        </w:rPr>
        <w:t>Use the contracts and prices from the third-party entity as one response or source</w:t>
      </w:r>
      <w:r w:rsidR="00356AE0">
        <w:rPr>
          <w:rFonts w:cstheme="minorHAnsi"/>
          <w:bCs/>
          <w:color w:val="000000" w:themeColor="text1"/>
        </w:rPr>
        <w:t xml:space="preserve">, or the </w:t>
      </w:r>
      <w:r w:rsidR="00CB3E90">
        <w:rPr>
          <w:rFonts w:cstheme="minorHAnsi"/>
          <w:bCs/>
          <w:color w:val="000000" w:themeColor="text1"/>
        </w:rPr>
        <w:t>GPO may independently respond to the solicitation.</w:t>
      </w:r>
      <w:r w:rsidRPr="005736AB">
        <w:rPr>
          <w:rFonts w:cstheme="minorHAnsi"/>
          <w:bCs/>
          <w:color w:val="000000" w:themeColor="text1"/>
        </w:rPr>
        <w:t xml:space="preserve"> </w:t>
      </w:r>
    </w:p>
    <w:p w14:paraId="15748927" w14:textId="40DB8CDF" w:rsidR="005736AB" w:rsidRPr="00347C90" w:rsidRDefault="005736AB" w:rsidP="00347C90">
      <w:pPr>
        <w:pStyle w:val="ListParagraph"/>
        <w:spacing w:after="120" w:line="240" w:lineRule="auto"/>
        <w:ind w:left="360"/>
        <w:contextualSpacing w:val="0"/>
        <w:rPr>
          <w:rFonts w:cstheme="minorHAnsi"/>
          <w:bCs/>
          <w:color w:val="000000" w:themeColor="text1"/>
        </w:rPr>
      </w:pPr>
      <w:r w:rsidRPr="005736AB">
        <w:rPr>
          <w:rFonts w:cstheme="minorHAnsi"/>
          <w:bCs/>
          <w:color w:val="000000" w:themeColor="text1"/>
        </w:rPr>
        <w:t xml:space="preserve">The procurement of access to </w:t>
      </w:r>
      <w:r w:rsidR="00CB3E90">
        <w:rPr>
          <w:rFonts w:cstheme="minorHAnsi"/>
          <w:bCs/>
          <w:color w:val="000000" w:themeColor="text1"/>
        </w:rPr>
        <w:t>the servic</w:t>
      </w:r>
      <w:r w:rsidR="0086273F">
        <w:rPr>
          <w:rFonts w:cstheme="minorHAnsi"/>
          <w:bCs/>
          <w:color w:val="000000" w:themeColor="text1"/>
        </w:rPr>
        <w:t xml:space="preserve">es of </w:t>
      </w:r>
      <w:r w:rsidRPr="005736AB">
        <w:rPr>
          <w:rFonts w:cstheme="minorHAnsi"/>
          <w:bCs/>
          <w:color w:val="000000" w:themeColor="text1"/>
        </w:rPr>
        <w:t>a third-party entity or the payment of a membership fee does not replace the competitive procurement process that is required to be conducted by the SFA. Rather, the third-party entit</w:t>
      </w:r>
      <w:r w:rsidR="0086273F">
        <w:rPr>
          <w:rFonts w:cstheme="minorHAnsi"/>
          <w:bCs/>
          <w:color w:val="000000" w:themeColor="text1"/>
        </w:rPr>
        <w:t>y</w:t>
      </w:r>
      <w:r w:rsidRPr="005736AB">
        <w:rPr>
          <w:rFonts w:cstheme="minorHAnsi"/>
          <w:bCs/>
          <w:color w:val="000000" w:themeColor="text1"/>
        </w:rPr>
        <w:t xml:space="preserve"> </w:t>
      </w:r>
      <w:r w:rsidR="0086273F">
        <w:rPr>
          <w:rFonts w:cstheme="minorHAnsi"/>
          <w:bCs/>
          <w:color w:val="000000" w:themeColor="text1"/>
        </w:rPr>
        <w:t>provides an</w:t>
      </w:r>
      <w:r w:rsidRPr="005736AB">
        <w:rPr>
          <w:rFonts w:cstheme="minorHAnsi"/>
          <w:bCs/>
          <w:color w:val="000000" w:themeColor="text1"/>
        </w:rPr>
        <w:t xml:space="preserve"> SFA additional sources that may be utilized when conducting a competitive procurement. </w:t>
      </w:r>
    </w:p>
    <w:p w14:paraId="067282F7" w14:textId="6407FF82" w:rsidR="006B1FC3" w:rsidRPr="00D86E3A" w:rsidRDefault="006B1FC3" w:rsidP="00112A19">
      <w:pPr>
        <w:pStyle w:val="ListParagraph"/>
        <w:numPr>
          <w:ilvl w:val="0"/>
          <w:numId w:val="14"/>
        </w:numPr>
        <w:spacing w:after="120" w:line="240" w:lineRule="auto"/>
        <w:ind w:left="360"/>
        <w:contextualSpacing w:val="0"/>
        <w:rPr>
          <w:rFonts w:cstheme="minorHAnsi"/>
          <w:color w:val="000000" w:themeColor="text1"/>
        </w:rPr>
      </w:pPr>
      <w:r w:rsidRPr="00D86E3A">
        <w:rPr>
          <w:rFonts w:cstheme="minorHAnsi"/>
          <w:b/>
          <w:bCs/>
          <w:color w:val="000000" w:themeColor="text1"/>
        </w:rPr>
        <w:t>Piggybacking onto Existing Contracts:</w:t>
      </w:r>
      <w:r w:rsidRPr="00D86E3A">
        <w:rPr>
          <w:rFonts w:cstheme="minorHAnsi"/>
          <w:color w:val="000000" w:themeColor="text1"/>
        </w:rPr>
        <w:t xml:space="preserve">  Prior to piggybacking onto an existing contract, the SFA </w:t>
      </w:r>
      <w:r w:rsidR="00373549">
        <w:rPr>
          <w:rFonts w:cstheme="minorHAnsi"/>
          <w:color w:val="000000" w:themeColor="text1"/>
        </w:rPr>
        <w:t>must</w:t>
      </w:r>
      <w:r w:rsidRPr="00D86E3A">
        <w:rPr>
          <w:rFonts w:cstheme="minorHAnsi"/>
          <w:color w:val="000000" w:themeColor="text1"/>
        </w:rPr>
        <w:t xml:space="preserve"> obtain the documented history of the procurement in order to determine that contract was procured in compliance with 2 CFR Part 200.318-.327 and </w:t>
      </w:r>
      <w:r w:rsidR="006D7521">
        <w:rPr>
          <w:rFonts w:cstheme="minorHAnsi"/>
          <w:color w:val="000000" w:themeColor="text1"/>
        </w:rPr>
        <w:t xml:space="preserve">the </w:t>
      </w:r>
      <w:r w:rsidRPr="00D86E3A">
        <w:rPr>
          <w:rFonts w:cstheme="minorHAnsi"/>
          <w:color w:val="000000" w:themeColor="text1"/>
        </w:rPr>
        <w:t xml:space="preserve">applicable program regulations. </w:t>
      </w:r>
    </w:p>
    <w:p w14:paraId="7216FC25" w14:textId="01187DE7"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t xml:space="preserve">The procurement history documentation collected must include </w:t>
      </w:r>
      <w:r w:rsidR="00112A19" w:rsidRPr="00D86E3A">
        <w:rPr>
          <w:rFonts w:cstheme="minorHAnsi"/>
          <w:color w:val="000000" w:themeColor="text1"/>
        </w:rPr>
        <w:t>all</w:t>
      </w:r>
      <w:r w:rsidR="006D7521">
        <w:rPr>
          <w:rFonts w:cstheme="minorHAnsi"/>
          <w:color w:val="000000" w:themeColor="text1"/>
        </w:rPr>
        <w:t xml:space="preserve"> </w:t>
      </w:r>
      <w:r w:rsidRPr="00D86E3A">
        <w:rPr>
          <w:rFonts w:cstheme="minorHAnsi"/>
          <w:color w:val="000000" w:themeColor="text1"/>
        </w:rPr>
        <w:t xml:space="preserve">documents </w:t>
      </w:r>
      <w:r w:rsidR="006D7521">
        <w:rPr>
          <w:rFonts w:cstheme="minorHAnsi"/>
          <w:color w:val="000000" w:themeColor="text1"/>
        </w:rPr>
        <w:t>demonstrating the details of the procurement that is relevant for</w:t>
      </w:r>
      <w:r w:rsidRPr="00D86E3A">
        <w:rPr>
          <w:rFonts w:cstheme="minorHAnsi"/>
          <w:color w:val="000000" w:themeColor="text1"/>
        </w:rPr>
        <w:t xml:space="preserve"> the procurement method conducted.</w:t>
      </w:r>
    </w:p>
    <w:p w14:paraId="76D3FD0B" w14:textId="51567EA7"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t xml:space="preserve">Contracted parties considering additional parties must </w:t>
      </w:r>
      <w:r w:rsidR="006D7521">
        <w:rPr>
          <w:rFonts w:cstheme="minorHAnsi"/>
          <w:color w:val="000000" w:themeColor="text1"/>
        </w:rPr>
        <w:t>have included</w:t>
      </w:r>
      <w:r w:rsidRPr="00D86E3A">
        <w:rPr>
          <w:rFonts w:cstheme="minorHAnsi"/>
          <w:color w:val="000000" w:themeColor="text1"/>
        </w:rPr>
        <w:t xml:space="preserve"> a provision allowing</w:t>
      </w:r>
      <w:r w:rsidR="00DF10D9">
        <w:rPr>
          <w:rFonts w:cstheme="minorHAnsi"/>
          <w:color w:val="000000" w:themeColor="text1"/>
        </w:rPr>
        <w:t xml:space="preserve"> </w:t>
      </w:r>
      <w:r w:rsidRPr="00D86E3A">
        <w:rPr>
          <w:rFonts w:cstheme="minorHAnsi"/>
          <w:color w:val="000000" w:themeColor="text1"/>
        </w:rPr>
        <w:t>”piggybacking”</w:t>
      </w:r>
      <w:r w:rsidR="00C24D8A">
        <w:rPr>
          <w:rFonts w:cstheme="minorHAnsi"/>
          <w:color w:val="000000" w:themeColor="text1"/>
        </w:rPr>
        <w:t xml:space="preserve"> or the addition of additional entities</w:t>
      </w:r>
      <w:r w:rsidRPr="00D86E3A">
        <w:rPr>
          <w:rFonts w:cstheme="minorHAnsi"/>
          <w:color w:val="000000" w:themeColor="text1"/>
        </w:rPr>
        <w:t xml:space="preserve"> in their contracts in order to avoid creating a material change. If such a provision is not included in the contract, the SFA may not use the existing contract.</w:t>
      </w:r>
    </w:p>
    <w:p w14:paraId="3D9F7486" w14:textId="49898665" w:rsidR="006B1FC3" w:rsidRPr="00D86E3A" w:rsidRDefault="006B1FC3" w:rsidP="00112A19">
      <w:pPr>
        <w:pStyle w:val="ListParagraph"/>
        <w:numPr>
          <w:ilvl w:val="0"/>
          <w:numId w:val="15"/>
        </w:numPr>
        <w:spacing w:after="120" w:line="240" w:lineRule="auto"/>
        <w:contextualSpacing w:val="0"/>
        <w:rPr>
          <w:rFonts w:cstheme="minorHAnsi"/>
          <w:color w:val="000000" w:themeColor="text1"/>
        </w:rPr>
      </w:pPr>
      <w:r w:rsidRPr="00D86E3A">
        <w:rPr>
          <w:rFonts w:cstheme="minorHAnsi"/>
          <w:color w:val="000000" w:themeColor="text1"/>
        </w:rPr>
        <w:lastRenderedPageBreak/>
        <w:t>For contract</w:t>
      </w:r>
      <w:r w:rsidR="00C24D8A">
        <w:rPr>
          <w:rFonts w:cstheme="minorHAnsi"/>
          <w:color w:val="000000" w:themeColor="text1"/>
        </w:rPr>
        <w:t>s</w:t>
      </w:r>
      <w:r w:rsidRPr="00D86E3A">
        <w:rPr>
          <w:rFonts w:cstheme="minorHAnsi"/>
          <w:color w:val="000000" w:themeColor="text1"/>
        </w:rPr>
        <w:t xml:space="preserve"> containing </w:t>
      </w:r>
      <w:r w:rsidR="00C24D8A">
        <w:rPr>
          <w:rFonts w:cstheme="minorHAnsi"/>
          <w:color w:val="000000" w:themeColor="text1"/>
        </w:rPr>
        <w:t>this</w:t>
      </w:r>
      <w:r w:rsidRPr="00D86E3A">
        <w:rPr>
          <w:rFonts w:cstheme="minorHAnsi"/>
          <w:color w:val="000000" w:themeColor="text1"/>
        </w:rPr>
        <w:t xml:space="preserve"> provision, </w:t>
      </w:r>
      <w:r w:rsidR="00C24D8A">
        <w:rPr>
          <w:rFonts w:cstheme="minorHAnsi"/>
          <w:color w:val="000000" w:themeColor="text1"/>
        </w:rPr>
        <w:t xml:space="preserve">the </w:t>
      </w:r>
      <w:r w:rsidRPr="00D86E3A">
        <w:rPr>
          <w:rFonts w:cstheme="minorHAnsi"/>
          <w:color w:val="000000" w:themeColor="text1"/>
        </w:rPr>
        <w:t xml:space="preserve">language </w:t>
      </w:r>
      <w:r w:rsidR="00C24D8A">
        <w:rPr>
          <w:rFonts w:cstheme="minorHAnsi"/>
          <w:color w:val="000000" w:themeColor="text1"/>
        </w:rPr>
        <w:t xml:space="preserve">used </w:t>
      </w:r>
      <w:r w:rsidRPr="00D86E3A">
        <w:rPr>
          <w:rFonts w:cstheme="minorHAnsi"/>
          <w:color w:val="000000" w:themeColor="text1"/>
        </w:rPr>
        <w:t>should specify</w:t>
      </w:r>
      <w:r w:rsidR="00C24D8A">
        <w:rPr>
          <w:rFonts w:cstheme="minorHAnsi"/>
          <w:color w:val="000000" w:themeColor="text1"/>
        </w:rPr>
        <w:t xml:space="preserve"> the</w:t>
      </w:r>
      <w:r w:rsidRPr="00D86E3A">
        <w:rPr>
          <w:rFonts w:cstheme="minorHAnsi"/>
          <w:color w:val="000000" w:themeColor="text1"/>
        </w:rPr>
        <w:t xml:space="preserve"> applicable limitations of the extension (e.g., dollar value or the number of additional parties that may be added). </w:t>
      </w:r>
    </w:p>
    <w:p w14:paraId="29461751" w14:textId="5AB7C6D2" w:rsidR="006B1FC3" w:rsidRPr="009C4681" w:rsidRDefault="006B1FC3" w:rsidP="00112A19">
      <w:pPr>
        <w:pStyle w:val="ListParagraph"/>
        <w:numPr>
          <w:ilvl w:val="0"/>
          <w:numId w:val="15"/>
        </w:numPr>
        <w:spacing w:after="240" w:line="240" w:lineRule="auto"/>
        <w:contextualSpacing w:val="0"/>
        <w:rPr>
          <w:rFonts w:cstheme="minorHAnsi"/>
          <w:color w:val="000000" w:themeColor="text1"/>
        </w:rPr>
      </w:pPr>
      <w:r w:rsidRPr="00D86E3A">
        <w:rPr>
          <w:rFonts w:cstheme="minorHAnsi"/>
          <w:color w:val="000000" w:themeColor="text1"/>
        </w:rPr>
        <w:t xml:space="preserve">Such contracts </w:t>
      </w:r>
      <w:r w:rsidR="00C24D8A">
        <w:rPr>
          <w:rFonts w:cstheme="minorHAnsi"/>
          <w:color w:val="000000" w:themeColor="text1"/>
        </w:rPr>
        <w:t>must</w:t>
      </w:r>
      <w:r w:rsidRPr="00D86E3A">
        <w:rPr>
          <w:rFonts w:cstheme="minorHAnsi"/>
          <w:color w:val="000000" w:themeColor="text1"/>
        </w:rPr>
        <w:t xml:space="preserve"> be thoroughly reviewed by the SFA to ensure that the contract will meet their needs and </w:t>
      </w:r>
      <w:r w:rsidRPr="009C4681">
        <w:rPr>
          <w:rFonts w:cstheme="minorHAnsi"/>
          <w:color w:val="000000" w:themeColor="text1"/>
        </w:rPr>
        <w:t xml:space="preserve">conform to all applicable program requirements. </w:t>
      </w:r>
    </w:p>
    <w:p w14:paraId="755AC14D" w14:textId="779952BD" w:rsidR="006B1FC3" w:rsidRPr="00D86E3A" w:rsidRDefault="006B1FC3" w:rsidP="00F7101F">
      <w:pPr>
        <w:spacing w:after="240"/>
        <w:rPr>
          <w:rFonts w:cstheme="minorHAnsi"/>
          <w:color w:val="000000" w:themeColor="text1"/>
        </w:rPr>
      </w:pPr>
      <w:r w:rsidRPr="009C4681">
        <w:rPr>
          <w:rFonts w:cstheme="minorHAnsi"/>
          <w:color w:val="000000" w:themeColor="text1"/>
        </w:rPr>
        <w:t xml:space="preserve">The </w:t>
      </w:r>
      <w:r w:rsidR="009F4A32" w:rsidRPr="009C4681">
        <w:rPr>
          <w:rFonts w:cstheme="minorHAnsi"/>
          <w:color w:val="000000" w:themeColor="text1"/>
        </w:rPr>
        <w:t xml:space="preserve">Food Service Director </w:t>
      </w:r>
      <w:r w:rsidRPr="009C4681">
        <w:rPr>
          <w:rFonts w:cstheme="minorHAnsi"/>
          <w:color w:val="000000" w:themeColor="text1"/>
        </w:rPr>
        <w:t xml:space="preserve">is responsible for </w:t>
      </w:r>
      <w:r w:rsidR="00814A6F" w:rsidRPr="009C4681">
        <w:rPr>
          <w:rFonts w:cstheme="minorHAnsi"/>
          <w:color w:val="000000" w:themeColor="text1"/>
        </w:rPr>
        <w:t xml:space="preserve">obtaining all documentation detailing the procurement </w:t>
      </w:r>
      <w:r w:rsidR="002C6C0E" w:rsidRPr="009C4681">
        <w:rPr>
          <w:rFonts w:cstheme="minorHAnsi"/>
          <w:color w:val="000000" w:themeColor="text1"/>
        </w:rPr>
        <w:t>of</w:t>
      </w:r>
      <w:r w:rsidR="002C6C0E">
        <w:rPr>
          <w:rFonts w:cstheme="minorHAnsi"/>
          <w:color w:val="000000" w:themeColor="text1"/>
        </w:rPr>
        <w:t xml:space="preserve"> </w:t>
      </w:r>
      <w:r w:rsidR="000231B6">
        <w:rPr>
          <w:rFonts w:cstheme="minorHAnsi"/>
          <w:color w:val="000000" w:themeColor="text1"/>
        </w:rPr>
        <w:t>contracts available through intergovernmental and inter-entity agreements</w:t>
      </w:r>
      <w:r w:rsidR="002C6C0E">
        <w:rPr>
          <w:rFonts w:cstheme="minorHAnsi"/>
          <w:color w:val="000000" w:themeColor="text1"/>
        </w:rPr>
        <w:t>, reviewing them</w:t>
      </w:r>
      <w:r w:rsidR="006E36F4">
        <w:rPr>
          <w:rFonts w:cstheme="minorHAnsi"/>
          <w:color w:val="000000" w:themeColor="text1"/>
        </w:rPr>
        <w:t xml:space="preserve"> to ensure that they were properly procured, </w:t>
      </w:r>
      <w:r w:rsidR="002C6C0E">
        <w:rPr>
          <w:rFonts w:cstheme="minorHAnsi"/>
          <w:color w:val="000000" w:themeColor="text1"/>
        </w:rPr>
        <w:t xml:space="preserve">and determining if they </w:t>
      </w:r>
      <w:r w:rsidR="006E36F4">
        <w:rPr>
          <w:rFonts w:cstheme="minorHAnsi"/>
          <w:color w:val="000000" w:themeColor="text1"/>
        </w:rPr>
        <w:t>a</w:t>
      </w:r>
      <w:r w:rsidR="00AD3DC3">
        <w:rPr>
          <w:rFonts w:cstheme="minorHAnsi"/>
          <w:color w:val="000000" w:themeColor="text1"/>
        </w:rPr>
        <w:t xml:space="preserve">re </w:t>
      </w:r>
      <w:r w:rsidR="006E36F4">
        <w:rPr>
          <w:rFonts w:cstheme="minorHAnsi"/>
          <w:color w:val="000000" w:themeColor="text1"/>
        </w:rPr>
        <w:t xml:space="preserve">able to be used without </w:t>
      </w:r>
      <w:r w:rsidR="00A438BD">
        <w:rPr>
          <w:rFonts w:cstheme="minorHAnsi"/>
          <w:color w:val="000000" w:themeColor="text1"/>
        </w:rPr>
        <w:t>the use of additional procurement</w:t>
      </w:r>
      <w:r w:rsidR="00814A6F">
        <w:rPr>
          <w:rFonts w:cstheme="minorHAnsi"/>
          <w:color w:val="000000" w:themeColor="text1"/>
        </w:rPr>
        <w:t xml:space="preserve"> </w:t>
      </w:r>
      <w:r w:rsidR="00035EA7">
        <w:rPr>
          <w:rFonts w:cstheme="minorHAnsi"/>
          <w:color w:val="000000" w:themeColor="text1"/>
        </w:rPr>
        <w:t xml:space="preserve">procedures </w:t>
      </w:r>
      <w:r w:rsidR="002C6C0E">
        <w:rPr>
          <w:rFonts w:cstheme="minorHAnsi"/>
          <w:color w:val="000000" w:themeColor="text1"/>
        </w:rPr>
        <w:t>by</w:t>
      </w:r>
      <w:r w:rsidR="00814A6F">
        <w:rPr>
          <w:rFonts w:cstheme="minorHAnsi"/>
          <w:color w:val="000000" w:themeColor="text1"/>
        </w:rPr>
        <w:t xml:space="preserve"> the SFA</w:t>
      </w:r>
      <w:r w:rsidR="002C6C0E">
        <w:rPr>
          <w:rFonts w:cstheme="minorHAnsi"/>
          <w:color w:val="000000" w:themeColor="text1"/>
        </w:rPr>
        <w:t>.</w:t>
      </w:r>
      <w:r w:rsidR="00A438BD">
        <w:rPr>
          <w:rFonts w:cstheme="minorHAnsi"/>
          <w:color w:val="000000" w:themeColor="text1"/>
        </w:rPr>
        <w:t xml:space="preserve"> </w:t>
      </w:r>
    </w:p>
    <w:p w14:paraId="232250DF" w14:textId="682532A6" w:rsidR="006C3B26" w:rsidRPr="00D86E3A" w:rsidRDefault="00EB672E" w:rsidP="004076A9">
      <w:pPr>
        <w:spacing w:after="120"/>
        <w:rPr>
          <w:rFonts w:cstheme="minorHAnsi"/>
          <w:b/>
          <w:bCs/>
          <w:color w:val="000000" w:themeColor="text1"/>
        </w:rPr>
      </w:pPr>
      <w:r w:rsidRPr="00D86E3A">
        <w:rPr>
          <w:rFonts w:cstheme="minorHAnsi"/>
          <w:b/>
          <w:bCs/>
          <w:color w:val="000000" w:themeColor="text1"/>
        </w:rPr>
        <w:t>Excess and Surplus Property 2 CFR 200.318(f)</w:t>
      </w:r>
      <w:r w:rsidR="004076A9" w:rsidRPr="00D86E3A">
        <w:rPr>
          <w:rFonts w:cstheme="minorHAnsi"/>
          <w:b/>
          <w:bCs/>
          <w:color w:val="000000" w:themeColor="text1"/>
        </w:rPr>
        <w:t>:</w:t>
      </w:r>
    </w:p>
    <w:p w14:paraId="721B17A0" w14:textId="197536A1" w:rsidR="006C3B26" w:rsidRPr="00D86E3A" w:rsidRDefault="00EB672E" w:rsidP="004076A9">
      <w:pPr>
        <w:spacing w:after="240"/>
        <w:rPr>
          <w:rFonts w:cstheme="minorHAnsi"/>
          <w:color w:val="000000" w:themeColor="text1"/>
        </w:rPr>
      </w:pPr>
      <w:r w:rsidRPr="00D86E3A">
        <w:rPr>
          <w:rFonts w:cstheme="minorHAnsi"/>
          <w:color w:val="000000" w:themeColor="text1"/>
        </w:rPr>
        <w:t xml:space="preserve">The SFA should utilize </w:t>
      </w:r>
      <w:r w:rsidR="009B57E2" w:rsidRPr="00D86E3A">
        <w:rPr>
          <w:rFonts w:cstheme="minorHAnsi"/>
          <w:color w:val="000000" w:themeColor="text1"/>
        </w:rPr>
        <w:t xml:space="preserve">federal excess and surplus property in lieu of purchasing new equipment and property whenever </w:t>
      </w:r>
      <w:r w:rsidR="00494377" w:rsidRPr="00D86E3A">
        <w:rPr>
          <w:rFonts w:cstheme="minorHAnsi"/>
          <w:color w:val="000000" w:themeColor="text1"/>
        </w:rPr>
        <w:t>such use is feasible and reduces project costs.</w:t>
      </w:r>
    </w:p>
    <w:p w14:paraId="1A036222" w14:textId="20BCFE52" w:rsidR="00C639BD" w:rsidRPr="00D86E3A" w:rsidRDefault="00DC5D5E" w:rsidP="004076A9">
      <w:pPr>
        <w:spacing w:after="120"/>
        <w:rPr>
          <w:rFonts w:cstheme="minorHAnsi"/>
          <w:b/>
          <w:bCs/>
          <w:color w:val="000000" w:themeColor="text1"/>
        </w:rPr>
      </w:pPr>
      <w:r w:rsidRPr="00D86E3A">
        <w:rPr>
          <w:rFonts w:cstheme="minorHAnsi"/>
          <w:b/>
          <w:bCs/>
          <w:color w:val="000000" w:themeColor="text1"/>
        </w:rPr>
        <w:t xml:space="preserve">Responsible </w:t>
      </w:r>
      <w:r w:rsidR="00C639BD" w:rsidRPr="00D86E3A">
        <w:rPr>
          <w:rFonts w:cstheme="minorHAnsi"/>
          <w:b/>
          <w:bCs/>
          <w:color w:val="000000" w:themeColor="text1"/>
        </w:rPr>
        <w:t xml:space="preserve">Contractors </w:t>
      </w:r>
      <w:r w:rsidRPr="00D86E3A">
        <w:rPr>
          <w:rFonts w:cstheme="minorHAnsi"/>
          <w:b/>
          <w:bCs/>
          <w:color w:val="000000" w:themeColor="text1"/>
        </w:rPr>
        <w:t>2 CFR 200.318(</w:t>
      </w:r>
      <w:r w:rsidR="00C639BD" w:rsidRPr="00D86E3A">
        <w:rPr>
          <w:rFonts w:cstheme="minorHAnsi"/>
          <w:b/>
          <w:bCs/>
          <w:color w:val="000000" w:themeColor="text1"/>
        </w:rPr>
        <w:t>h)</w:t>
      </w:r>
      <w:r w:rsidR="004076A9" w:rsidRPr="00D86E3A">
        <w:rPr>
          <w:rFonts w:cstheme="minorHAnsi"/>
          <w:b/>
          <w:bCs/>
          <w:color w:val="000000" w:themeColor="text1"/>
        </w:rPr>
        <w:t>:</w:t>
      </w:r>
    </w:p>
    <w:p w14:paraId="27D7E684" w14:textId="77777777" w:rsidR="003000BB" w:rsidRPr="00D86E3A" w:rsidRDefault="00C639BD" w:rsidP="004076A9">
      <w:pPr>
        <w:spacing w:after="240"/>
        <w:rPr>
          <w:rFonts w:cstheme="minorHAnsi"/>
          <w:color w:val="000000" w:themeColor="text1"/>
        </w:rPr>
      </w:pPr>
      <w:r w:rsidRPr="00D86E3A">
        <w:rPr>
          <w:rFonts w:cstheme="minorHAnsi"/>
          <w:color w:val="000000" w:themeColor="text1"/>
        </w:rPr>
        <w:t xml:space="preserve">The SFA must award contracts only </w:t>
      </w:r>
      <w:r w:rsidR="004E3F0D" w:rsidRPr="00D86E3A">
        <w:rPr>
          <w:rFonts w:cstheme="minorHAnsi"/>
          <w:color w:val="000000" w:themeColor="text1"/>
        </w:rPr>
        <w:t>to responsible contractors possessing the ability to perform successfully under the terms and conditions of a proposed procurement.  Consider</w:t>
      </w:r>
      <w:r w:rsidR="005339BD" w:rsidRPr="00D86E3A">
        <w:rPr>
          <w:rFonts w:cstheme="minorHAnsi"/>
          <w:color w:val="000000" w:themeColor="text1"/>
        </w:rPr>
        <w:t>ation will be given to matters such as contractor integrity, compliance with public contractor integrity, compliance with public policy, record of past performance, and financial and technical resources</w:t>
      </w:r>
      <w:r w:rsidR="003000BB" w:rsidRPr="00D86E3A">
        <w:rPr>
          <w:rFonts w:cstheme="minorHAnsi"/>
          <w:color w:val="000000" w:themeColor="text1"/>
        </w:rPr>
        <w:t xml:space="preserve">. </w:t>
      </w:r>
    </w:p>
    <w:p w14:paraId="1ECBF472" w14:textId="2839E617" w:rsidR="008743A9" w:rsidRPr="00D86E3A" w:rsidRDefault="008743A9" w:rsidP="004076A9">
      <w:pPr>
        <w:spacing w:after="120"/>
        <w:rPr>
          <w:rFonts w:cstheme="minorHAnsi"/>
          <w:b/>
          <w:bCs/>
          <w:color w:val="000000" w:themeColor="text1"/>
        </w:rPr>
      </w:pPr>
      <w:r w:rsidRPr="00D86E3A">
        <w:rPr>
          <w:rFonts w:cstheme="minorHAnsi"/>
          <w:b/>
          <w:bCs/>
          <w:color w:val="000000" w:themeColor="text1"/>
        </w:rPr>
        <w:t>Procurement Records 2 CFR 200.318(i)</w:t>
      </w:r>
      <w:r w:rsidR="004076A9" w:rsidRPr="00D86E3A">
        <w:rPr>
          <w:rFonts w:cstheme="minorHAnsi"/>
          <w:b/>
          <w:bCs/>
          <w:color w:val="000000" w:themeColor="text1"/>
        </w:rPr>
        <w:t>:</w:t>
      </w:r>
    </w:p>
    <w:p w14:paraId="2E7E44CE" w14:textId="77777777" w:rsidR="00FD305B" w:rsidRPr="00D86E3A" w:rsidRDefault="008743A9" w:rsidP="004076A9">
      <w:pPr>
        <w:spacing w:after="240"/>
        <w:rPr>
          <w:rFonts w:cstheme="minorHAnsi"/>
          <w:color w:val="000000" w:themeColor="text1"/>
        </w:rPr>
      </w:pPr>
      <w:r w:rsidRPr="00D86E3A">
        <w:rPr>
          <w:rFonts w:cstheme="minorHAnsi"/>
          <w:color w:val="000000" w:themeColor="text1"/>
        </w:rPr>
        <w:t xml:space="preserve">The SFA </w:t>
      </w:r>
      <w:r w:rsidR="00E96DA8" w:rsidRPr="00D86E3A">
        <w:rPr>
          <w:rFonts w:cstheme="minorHAnsi"/>
          <w:color w:val="000000" w:themeColor="text1"/>
        </w:rPr>
        <w:t>will retain records sufficient to detail the history of procurement</w:t>
      </w:r>
      <w:r w:rsidR="007C3997" w:rsidRPr="00D86E3A">
        <w:rPr>
          <w:rFonts w:cstheme="minorHAnsi"/>
          <w:color w:val="000000" w:themeColor="text1"/>
        </w:rPr>
        <w:t>.  These records include, but are not limited to, the rationale for the method of procurement</w:t>
      </w:r>
      <w:r w:rsidR="00FD305B" w:rsidRPr="00D86E3A">
        <w:rPr>
          <w:rFonts w:cstheme="minorHAnsi"/>
          <w:color w:val="000000" w:themeColor="text1"/>
        </w:rPr>
        <w:t>, selection of contract type, contractor selection or rejection, and the basis for the contract price.</w:t>
      </w:r>
    </w:p>
    <w:p w14:paraId="58DAB490" w14:textId="134E292E" w:rsidR="00061CBA" w:rsidRPr="00D86E3A" w:rsidRDefault="00061CBA" w:rsidP="004076A9">
      <w:pPr>
        <w:spacing w:after="120"/>
        <w:rPr>
          <w:rFonts w:cstheme="minorHAnsi"/>
          <w:b/>
          <w:color w:val="000000" w:themeColor="text1"/>
          <w:u w:val="single"/>
        </w:rPr>
      </w:pPr>
      <w:r w:rsidRPr="00D86E3A">
        <w:rPr>
          <w:rFonts w:cstheme="minorHAnsi"/>
          <w:b/>
          <w:bCs/>
          <w:color w:val="000000" w:themeColor="text1"/>
        </w:rPr>
        <w:t xml:space="preserve">Settlement of Issues </w:t>
      </w:r>
      <w:r w:rsidRPr="00D86E3A">
        <w:rPr>
          <w:rFonts w:cstheme="minorHAnsi"/>
          <w:b/>
          <w:color w:val="000000" w:themeColor="text1"/>
        </w:rPr>
        <w:t>2 CFR 200.318(k)</w:t>
      </w:r>
      <w:r w:rsidR="004076A9" w:rsidRPr="00D86E3A">
        <w:rPr>
          <w:rFonts w:cstheme="minorHAnsi"/>
          <w:b/>
          <w:color w:val="000000" w:themeColor="text1"/>
        </w:rPr>
        <w:t>:</w:t>
      </w:r>
    </w:p>
    <w:p w14:paraId="594DD23A" w14:textId="0892D857" w:rsidR="00061CBA" w:rsidRPr="00D86E3A" w:rsidRDefault="00061CBA" w:rsidP="004076A9">
      <w:pPr>
        <w:spacing w:after="240"/>
        <w:rPr>
          <w:rFonts w:cstheme="minorHAnsi"/>
          <w:color w:val="000000" w:themeColor="text1"/>
          <w:shd w:val="clear" w:color="auto" w:fill="FFFFFF"/>
        </w:rPr>
      </w:pPr>
      <w:r w:rsidRPr="00D86E3A">
        <w:rPr>
          <w:rFonts w:cstheme="minorHAnsi"/>
          <w:color w:val="000000" w:themeColor="text1"/>
          <w:shd w:val="clear" w:color="auto" w:fill="FFFFFF"/>
        </w:rPr>
        <w:t>The </w:t>
      </w:r>
      <w:r w:rsidRPr="00D86E3A">
        <w:rPr>
          <w:rFonts w:cstheme="minorHAnsi"/>
          <w:color w:val="000000" w:themeColor="text1"/>
        </w:rPr>
        <w:t>SFA</w:t>
      </w:r>
      <w:r w:rsidRPr="00D86E3A">
        <w:rPr>
          <w:rFonts w:cstheme="minorHAnsi"/>
          <w:color w:val="000000" w:themeColor="text1"/>
          <w:shd w:val="clear" w:color="auto" w:fill="FFFFFF"/>
        </w:rPr>
        <w:t xml:space="preserve"> alone is responsible, in accordance with good administrative practice and sound business judgment, for the settlement of all contractual and administrative issues arising out of procurements. These issues include, but are not limited to, source evaluation, protests, disputes, and claims. These standards do not relieve the </w:t>
      </w:r>
      <w:r w:rsidRPr="00D86E3A">
        <w:rPr>
          <w:rFonts w:cstheme="minorHAnsi"/>
          <w:color w:val="000000" w:themeColor="text1"/>
        </w:rPr>
        <w:t>SFA</w:t>
      </w:r>
      <w:r w:rsidRPr="00D86E3A">
        <w:rPr>
          <w:rFonts w:cstheme="minorHAnsi"/>
          <w:color w:val="000000" w:themeColor="text1"/>
          <w:shd w:val="clear" w:color="auto" w:fill="FFFFFF"/>
        </w:rPr>
        <w:t xml:space="preserve"> of any contractual responsibilities under its contracts. </w:t>
      </w:r>
      <w:r w:rsidR="00C13D4F">
        <w:rPr>
          <w:rFonts w:cstheme="minorHAnsi"/>
          <w:color w:val="000000" w:themeColor="text1"/>
          <w:shd w:val="clear" w:color="auto" w:fill="FFFFFF"/>
        </w:rPr>
        <w:t>FNS</w:t>
      </w:r>
      <w:r w:rsidRPr="00D86E3A">
        <w:rPr>
          <w:rFonts w:cstheme="minorHAnsi"/>
          <w:color w:val="000000" w:themeColor="text1"/>
          <w:shd w:val="clear" w:color="auto" w:fill="FFFFFF"/>
        </w:rPr>
        <w:t xml:space="preserve"> will not substitute its judgment for that of the SFA unless the matter is primarily a </w:t>
      </w:r>
      <w:r w:rsidR="00C13D4F">
        <w:rPr>
          <w:rFonts w:cstheme="minorHAnsi"/>
          <w:color w:val="000000" w:themeColor="text1"/>
          <w:shd w:val="clear" w:color="auto" w:fill="FFFFFF"/>
        </w:rPr>
        <w:t>f</w:t>
      </w:r>
      <w:r w:rsidRPr="00D86E3A">
        <w:rPr>
          <w:rFonts w:cstheme="minorHAnsi"/>
          <w:color w:val="000000" w:themeColor="text1"/>
          <w:shd w:val="clear" w:color="auto" w:fill="FFFFFF"/>
        </w:rPr>
        <w:t>ederal concern. Violations of law will be referred to the local, </w:t>
      </w:r>
      <w:r w:rsidRPr="00C13D4F">
        <w:rPr>
          <w:rFonts w:cstheme="minorHAnsi"/>
          <w:shd w:val="clear" w:color="auto" w:fill="FFFFFF"/>
        </w:rPr>
        <w:t>state</w:t>
      </w:r>
      <w:r w:rsidRPr="00D86E3A">
        <w:rPr>
          <w:rFonts w:cstheme="minorHAnsi"/>
          <w:color w:val="000000" w:themeColor="text1"/>
          <w:shd w:val="clear" w:color="auto" w:fill="FFFFFF"/>
        </w:rPr>
        <w:t xml:space="preserve">, or </w:t>
      </w:r>
      <w:r w:rsidR="00C13D4F">
        <w:rPr>
          <w:rFonts w:cstheme="minorHAnsi"/>
          <w:color w:val="000000" w:themeColor="text1"/>
          <w:shd w:val="clear" w:color="auto" w:fill="FFFFFF"/>
        </w:rPr>
        <w:t>f</w:t>
      </w:r>
      <w:r w:rsidRPr="00D86E3A">
        <w:rPr>
          <w:rFonts w:cstheme="minorHAnsi"/>
          <w:color w:val="000000" w:themeColor="text1"/>
          <w:shd w:val="clear" w:color="auto" w:fill="FFFFFF"/>
        </w:rPr>
        <w:t>ederal authority having proper jurisdiction.</w:t>
      </w:r>
    </w:p>
    <w:p w14:paraId="2C2BED87" w14:textId="2C441981" w:rsidR="00BE53C5" w:rsidRPr="00D86E3A" w:rsidRDefault="00BE53C5" w:rsidP="004076A9">
      <w:pPr>
        <w:spacing w:after="240"/>
        <w:rPr>
          <w:rFonts w:cstheme="minorHAnsi"/>
          <w:color w:val="000000" w:themeColor="text1"/>
          <w:shd w:val="clear" w:color="auto" w:fill="FFFFFF"/>
        </w:rPr>
      </w:pPr>
    </w:p>
    <w:p w14:paraId="2C9EDCB2" w14:textId="5802670F" w:rsidR="000A7345" w:rsidRPr="00D86E3A" w:rsidRDefault="00BE53C5" w:rsidP="00086BB3">
      <w:pPr>
        <w:spacing w:after="240"/>
        <w:jc w:val="center"/>
        <w:rPr>
          <w:rFonts w:cstheme="minorHAnsi"/>
          <w:b/>
          <w:bCs/>
          <w:color w:val="000000" w:themeColor="text1"/>
        </w:rPr>
      </w:pPr>
      <w:r w:rsidRPr="00D86E3A">
        <w:rPr>
          <w:rFonts w:cstheme="minorHAnsi"/>
          <w:b/>
          <w:bCs/>
          <w:color w:val="000000" w:themeColor="text1"/>
        </w:rPr>
        <w:t>Section B: Competition</w:t>
      </w:r>
      <w:r w:rsidR="00640458" w:rsidRPr="00D86E3A">
        <w:rPr>
          <w:rFonts w:cstheme="minorHAnsi"/>
          <w:b/>
          <w:bCs/>
          <w:color w:val="000000" w:themeColor="text1"/>
        </w:rPr>
        <w:t xml:space="preserve"> 2 CFR 200.319</w:t>
      </w:r>
    </w:p>
    <w:p w14:paraId="12A6BB47" w14:textId="1DC199C7" w:rsidR="00A149BF" w:rsidRPr="00D86E3A" w:rsidRDefault="00A149BF" w:rsidP="00A149BF">
      <w:pPr>
        <w:pStyle w:val="ListParagraph"/>
        <w:spacing w:after="120" w:line="240" w:lineRule="auto"/>
        <w:ind w:left="0"/>
        <w:contextualSpacing w:val="0"/>
        <w:rPr>
          <w:rFonts w:cstheme="minorHAnsi"/>
          <w:b/>
          <w:bCs/>
          <w:color w:val="000000" w:themeColor="text1"/>
        </w:rPr>
      </w:pPr>
      <w:r w:rsidRPr="00D86E3A">
        <w:rPr>
          <w:rFonts w:cstheme="minorHAnsi"/>
          <w:b/>
          <w:bCs/>
          <w:color w:val="000000" w:themeColor="text1"/>
        </w:rPr>
        <w:t xml:space="preserve">Full and Open Competition </w:t>
      </w:r>
      <w:r w:rsidR="0042358D" w:rsidRPr="00D86E3A">
        <w:rPr>
          <w:rFonts w:cstheme="minorHAnsi"/>
          <w:b/>
          <w:bCs/>
          <w:color w:val="000000" w:themeColor="text1"/>
        </w:rPr>
        <w:t xml:space="preserve">2 CFR </w:t>
      </w:r>
      <w:r w:rsidRPr="00D86E3A">
        <w:rPr>
          <w:rFonts w:cstheme="minorHAnsi"/>
          <w:b/>
          <w:bCs/>
          <w:color w:val="000000" w:themeColor="text1"/>
        </w:rPr>
        <w:t>200</w:t>
      </w:r>
      <w:r w:rsidR="0042358D" w:rsidRPr="00D86E3A">
        <w:rPr>
          <w:rFonts w:cstheme="minorHAnsi"/>
          <w:b/>
          <w:bCs/>
          <w:color w:val="000000" w:themeColor="text1"/>
        </w:rPr>
        <w:t>.319(a)</w:t>
      </w:r>
      <w:r w:rsidR="00D46665" w:rsidRPr="00D86E3A">
        <w:rPr>
          <w:rFonts w:cstheme="minorHAnsi"/>
          <w:b/>
          <w:bCs/>
          <w:color w:val="000000" w:themeColor="text1"/>
        </w:rPr>
        <w:t>:</w:t>
      </w:r>
    </w:p>
    <w:p w14:paraId="6300BF78" w14:textId="3E82FB89" w:rsidR="000A7345" w:rsidRPr="00D86E3A" w:rsidRDefault="0042358D" w:rsidP="00D46665">
      <w:pPr>
        <w:spacing w:after="240"/>
        <w:rPr>
          <w:rFonts w:cstheme="minorHAnsi"/>
          <w:color w:val="000000" w:themeColor="text1"/>
        </w:rPr>
      </w:pPr>
      <w:r w:rsidRPr="00D86E3A">
        <w:rPr>
          <w:rFonts w:cstheme="minorHAnsi"/>
          <w:color w:val="000000" w:themeColor="text1"/>
        </w:rPr>
        <w:t xml:space="preserve">All procurement transactions </w:t>
      </w:r>
      <w:r w:rsidR="008C3E3C" w:rsidRPr="00D86E3A">
        <w:rPr>
          <w:rFonts w:cstheme="minorHAnsi"/>
          <w:color w:val="000000" w:themeColor="text1"/>
        </w:rPr>
        <w:t xml:space="preserve">when purchasing goods or services for the Child Nutrition Program must be conducted in a manner that provides full and open competition </w:t>
      </w:r>
      <w:r w:rsidR="00880A05" w:rsidRPr="00D86E3A">
        <w:rPr>
          <w:rFonts w:cstheme="minorHAnsi"/>
          <w:color w:val="000000" w:themeColor="text1"/>
        </w:rPr>
        <w:t xml:space="preserve">that is consistent with </w:t>
      </w:r>
      <w:r w:rsidR="000E137F" w:rsidRPr="00D86E3A">
        <w:rPr>
          <w:rFonts w:cstheme="minorHAnsi"/>
          <w:color w:val="000000" w:themeColor="text1"/>
        </w:rPr>
        <w:t xml:space="preserve">the federal </w:t>
      </w:r>
      <w:r w:rsidR="00EA5393" w:rsidRPr="00D86E3A">
        <w:rPr>
          <w:rFonts w:cstheme="minorHAnsi"/>
          <w:color w:val="000000" w:themeColor="text1"/>
        </w:rPr>
        <w:t>regulations.</w:t>
      </w:r>
    </w:p>
    <w:p w14:paraId="41F8848C" w14:textId="574D0186" w:rsidR="004A1A11" w:rsidRPr="00D86E3A" w:rsidRDefault="004A1A11" w:rsidP="00D46665">
      <w:pPr>
        <w:spacing w:after="120"/>
        <w:rPr>
          <w:rFonts w:cstheme="minorHAnsi"/>
          <w:b/>
          <w:bCs/>
          <w:color w:val="000000" w:themeColor="text1"/>
        </w:rPr>
      </w:pPr>
      <w:r w:rsidRPr="00D86E3A">
        <w:rPr>
          <w:rFonts w:cstheme="minorHAnsi"/>
          <w:b/>
          <w:bCs/>
          <w:color w:val="000000" w:themeColor="text1"/>
        </w:rPr>
        <w:lastRenderedPageBreak/>
        <w:t>Objective Contractor Performance 2 CFR 200.319(</w:t>
      </w:r>
      <w:r w:rsidR="00920FF0" w:rsidRPr="00D86E3A">
        <w:rPr>
          <w:rFonts w:cstheme="minorHAnsi"/>
          <w:b/>
          <w:bCs/>
          <w:color w:val="000000" w:themeColor="text1"/>
        </w:rPr>
        <w:t>b)</w:t>
      </w:r>
      <w:r w:rsidR="00D46665" w:rsidRPr="00D86E3A">
        <w:rPr>
          <w:rFonts w:cstheme="minorHAnsi"/>
          <w:b/>
          <w:bCs/>
          <w:color w:val="000000" w:themeColor="text1"/>
        </w:rPr>
        <w:t>:</w:t>
      </w:r>
    </w:p>
    <w:p w14:paraId="701ABADE" w14:textId="77777777" w:rsidR="00186DDF" w:rsidRDefault="00920FF0" w:rsidP="00186DDF">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 xml:space="preserve">In order to ensure objective contractor performance and eliminate unfair competitive advantage, contractors that develop or draft specifications, requirements, statements of work, or invitations for bids or requests for proposals must be excluded from competing for such procurements. </w:t>
      </w:r>
    </w:p>
    <w:p w14:paraId="540C55FD" w14:textId="10A9CE85" w:rsidR="00920FF0" w:rsidRPr="00D86E3A" w:rsidRDefault="0054253E" w:rsidP="0054253E">
      <w:pPr>
        <w:pStyle w:val="psection-1"/>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920FF0" w:rsidRPr="00D86E3A">
        <w:rPr>
          <w:rFonts w:asciiTheme="minorHAnsi" w:hAnsiTheme="minorHAnsi" w:cstheme="minorHAnsi"/>
          <w:color w:val="000000" w:themeColor="text1"/>
          <w:sz w:val="22"/>
          <w:szCs w:val="22"/>
        </w:rPr>
        <w:t>ituations considered to be restrictive of competition include but are not limited to:</w:t>
      </w:r>
    </w:p>
    <w:p w14:paraId="784BA9B1" w14:textId="6C51EC74"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Placing unreasonable requirements on firms in order for them to qualify to do business;</w:t>
      </w:r>
    </w:p>
    <w:p w14:paraId="09B9E2E4" w14:textId="3E966B2C"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Requiring unnecessary experience and excessive bonding;</w:t>
      </w:r>
    </w:p>
    <w:p w14:paraId="3B41F469" w14:textId="2B9A3DDE"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pricing practices between firms or between affiliated companies;</w:t>
      </w:r>
    </w:p>
    <w:p w14:paraId="6C4A20BB" w14:textId="2EE6A84C"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contracts to consultants that are on retainer </w:t>
      </w:r>
      <w:r w:rsidRPr="00A556DA">
        <w:rPr>
          <w:rFonts w:asciiTheme="minorHAnsi" w:hAnsiTheme="minorHAnsi" w:cstheme="minorHAnsi"/>
          <w:sz w:val="22"/>
          <w:szCs w:val="22"/>
        </w:rPr>
        <w:t>contracts</w:t>
      </w:r>
      <w:r w:rsidRPr="00D86E3A">
        <w:rPr>
          <w:rFonts w:asciiTheme="minorHAnsi" w:hAnsiTheme="minorHAnsi" w:cstheme="minorHAnsi"/>
          <w:color w:val="000000" w:themeColor="text1"/>
          <w:sz w:val="22"/>
          <w:szCs w:val="22"/>
        </w:rPr>
        <w:t>;</w:t>
      </w:r>
    </w:p>
    <w:p w14:paraId="72D695CC" w14:textId="70802334"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Organizational conflicts of interest;</w:t>
      </w:r>
    </w:p>
    <w:p w14:paraId="2D3DBAA8" w14:textId="7ED3646B" w:rsidR="00920FF0" w:rsidRPr="00D86E3A" w:rsidRDefault="00920FF0" w:rsidP="00715FB0">
      <w:pPr>
        <w:pStyle w:val="psection-2"/>
        <w:numPr>
          <w:ilvl w:val="4"/>
          <w:numId w:val="58"/>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Specifying only a “brand name” product instead of allowing “an equal” product to be offered and describing the performance or other relevant requirements of the procurement; and</w:t>
      </w:r>
    </w:p>
    <w:p w14:paraId="342E8923" w14:textId="0EC057AF" w:rsidR="00920FF0" w:rsidRPr="00D86E3A" w:rsidRDefault="00920FF0" w:rsidP="00715FB0">
      <w:pPr>
        <w:pStyle w:val="psection-2"/>
        <w:numPr>
          <w:ilvl w:val="4"/>
          <w:numId w:val="58"/>
        </w:numPr>
        <w:shd w:val="clear" w:color="auto" w:fill="FFFFFF"/>
        <w:spacing w:before="0" w:beforeAutospacing="0" w:after="24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Any arbitrary action in the procurement process.</w:t>
      </w:r>
    </w:p>
    <w:p w14:paraId="2EBE4B64" w14:textId="20AACFEA" w:rsidR="000A7345" w:rsidRPr="00D86E3A" w:rsidRDefault="00473F4F" w:rsidP="005E79B0">
      <w:pPr>
        <w:spacing w:after="120"/>
        <w:rPr>
          <w:rFonts w:cstheme="minorHAnsi"/>
          <w:b/>
          <w:bCs/>
          <w:color w:val="000000" w:themeColor="text1"/>
        </w:rPr>
      </w:pPr>
      <w:r w:rsidRPr="00D86E3A">
        <w:rPr>
          <w:rFonts w:cstheme="minorHAnsi"/>
          <w:b/>
          <w:bCs/>
          <w:color w:val="000000" w:themeColor="text1"/>
        </w:rPr>
        <w:t>Geographic Preference 2 CFR 200.319(c)</w:t>
      </w:r>
      <w:r w:rsidR="005E79B0" w:rsidRPr="00D86E3A">
        <w:rPr>
          <w:rFonts w:cstheme="minorHAnsi"/>
          <w:b/>
          <w:bCs/>
          <w:color w:val="000000" w:themeColor="text1"/>
        </w:rPr>
        <w:t>:</w:t>
      </w:r>
    </w:p>
    <w:p w14:paraId="53C2B84C" w14:textId="2A636274" w:rsidR="00473F4F" w:rsidRPr="00D86E3A" w:rsidRDefault="002357D4" w:rsidP="004C36C5">
      <w:pPr>
        <w:spacing w:after="120"/>
        <w:rPr>
          <w:rFonts w:cstheme="minorHAnsi"/>
          <w:b/>
          <w:bCs/>
          <w:color w:val="000000" w:themeColor="text1"/>
        </w:rPr>
      </w:pPr>
      <w:r w:rsidRPr="00D86E3A">
        <w:rPr>
          <w:rFonts w:cstheme="minorHAnsi"/>
          <w:color w:val="000000" w:themeColor="text1"/>
          <w:shd w:val="clear" w:color="auto" w:fill="FFFFFF"/>
        </w:rPr>
        <w:t>The use of state,</w:t>
      </w:r>
      <w:r w:rsidR="002E07E7" w:rsidRPr="00D86E3A">
        <w:rPr>
          <w:rFonts w:cstheme="minorHAnsi"/>
          <w:color w:val="000000" w:themeColor="text1"/>
          <w:shd w:val="clear" w:color="auto" w:fill="FFFFFF"/>
        </w:rPr>
        <w:t xml:space="preserve"> or</w:t>
      </w:r>
      <w:r w:rsidRPr="00D86E3A">
        <w:rPr>
          <w:rFonts w:cstheme="minorHAnsi"/>
          <w:color w:val="000000" w:themeColor="text1"/>
          <w:shd w:val="clear" w:color="auto" w:fill="FFFFFF"/>
        </w:rPr>
        <w:t xml:space="preserve"> local geographical preferences in the evaluation of bids or proposals</w:t>
      </w:r>
      <w:r w:rsidR="00485CFB" w:rsidRPr="00D86E3A">
        <w:rPr>
          <w:rFonts w:cstheme="minorHAnsi"/>
          <w:color w:val="000000" w:themeColor="text1"/>
          <w:shd w:val="clear" w:color="auto" w:fill="FFFFFF"/>
        </w:rPr>
        <w:t xml:space="preserve"> is prohibited</w:t>
      </w:r>
      <w:r w:rsidR="00EA52BD" w:rsidRPr="00D86E3A">
        <w:rPr>
          <w:rFonts w:cstheme="minorHAnsi"/>
          <w:color w:val="000000" w:themeColor="text1"/>
          <w:shd w:val="clear" w:color="auto" w:fill="FFFFFF"/>
        </w:rPr>
        <w:t xml:space="preserve">, except as </w:t>
      </w:r>
      <w:r w:rsidR="006B4FCD" w:rsidRPr="00D86E3A">
        <w:rPr>
          <w:rFonts w:cstheme="minorHAnsi"/>
          <w:color w:val="000000" w:themeColor="text1"/>
          <w:shd w:val="clear" w:color="auto" w:fill="FFFFFF"/>
        </w:rPr>
        <w:t xml:space="preserve">expressly </w:t>
      </w:r>
      <w:r w:rsidR="00EA52BD" w:rsidRPr="00D86E3A">
        <w:rPr>
          <w:rFonts w:cstheme="minorHAnsi"/>
          <w:color w:val="000000" w:themeColor="text1"/>
          <w:shd w:val="clear" w:color="auto" w:fill="FFFFFF"/>
        </w:rPr>
        <w:t xml:space="preserve">allowed </w:t>
      </w:r>
      <w:r w:rsidR="007A08A4" w:rsidRPr="00D86E3A">
        <w:rPr>
          <w:rFonts w:cstheme="minorHAnsi"/>
          <w:color w:val="000000" w:themeColor="text1"/>
          <w:shd w:val="clear" w:color="auto" w:fill="FFFFFF"/>
        </w:rPr>
        <w:t xml:space="preserve">by USDA </w:t>
      </w:r>
      <w:r w:rsidR="006B4FCD" w:rsidRPr="00D86E3A">
        <w:rPr>
          <w:rFonts w:cstheme="minorHAnsi"/>
          <w:color w:val="000000" w:themeColor="text1"/>
          <w:shd w:val="clear" w:color="auto" w:fill="FFFFFF"/>
        </w:rPr>
        <w:t>to mandate or encourage geographic preference.</w:t>
      </w:r>
    </w:p>
    <w:p w14:paraId="5B146ED3" w14:textId="1025B0CA" w:rsidR="002E07E7" w:rsidRPr="00D86E3A" w:rsidRDefault="002E07E7" w:rsidP="00ED5175">
      <w:pPr>
        <w:spacing w:after="120"/>
        <w:rPr>
          <w:rFonts w:cstheme="minorHAnsi"/>
          <w:color w:val="000000" w:themeColor="text1"/>
        </w:rPr>
      </w:pPr>
      <w:r w:rsidRPr="00D86E3A">
        <w:rPr>
          <w:rFonts w:cstheme="minorHAnsi"/>
          <w:color w:val="000000" w:themeColor="text1"/>
        </w:rPr>
        <w:t xml:space="preserve">As amended, the National School Lunch Act (NSLA) allows SFAs receiving funds through </w:t>
      </w:r>
      <w:r w:rsidR="00A556DA">
        <w:rPr>
          <w:rFonts w:cstheme="minorHAnsi"/>
          <w:color w:val="000000" w:themeColor="text1"/>
        </w:rPr>
        <w:t>a</w:t>
      </w:r>
      <w:r w:rsidRPr="00D86E3A">
        <w:rPr>
          <w:rFonts w:cstheme="minorHAnsi"/>
          <w:color w:val="000000" w:themeColor="text1"/>
        </w:rPr>
        <w:t xml:space="preserve"> Child Nutrition Program to apply a geographic preference when procuring unprocessed, locally grown or locally raised agricultural products. The ability to apply a preference for local products applies </w:t>
      </w:r>
      <w:r w:rsidRPr="00D86E3A">
        <w:rPr>
          <w:rFonts w:cstheme="minorHAnsi"/>
          <w:color w:val="000000" w:themeColor="text1"/>
          <w:u w:val="single"/>
        </w:rPr>
        <w:t>only</w:t>
      </w:r>
      <w:r w:rsidRPr="00D86E3A">
        <w:rPr>
          <w:rFonts w:cstheme="minorHAnsi"/>
          <w:color w:val="000000" w:themeColor="text1"/>
        </w:rPr>
        <w:t xml:space="preserve"> to unprocessed or minimally processed items. The geographic preference rule does not apply to any products that have been cooked, heated, canned or that have any additives or fillers. It can be applied to a wide array of products that meet the definition of unprocessed or minimally processed such as various forms of fruits, vegetables, meats, fish, poultry, dairy, eggs, and grains.  </w:t>
      </w:r>
    </w:p>
    <w:p w14:paraId="39EC7E60" w14:textId="10FBF3A7" w:rsidR="002E07E7" w:rsidRPr="00D86E3A" w:rsidRDefault="002E07E7" w:rsidP="00ED5175">
      <w:pPr>
        <w:spacing w:after="120"/>
        <w:rPr>
          <w:rFonts w:cstheme="minorHAnsi"/>
          <w:color w:val="000000" w:themeColor="text1"/>
        </w:rPr>
      </w:pPr>
      <w:r w:rsidRPr="00D86E3A">
        <w:rPr>
          <w:rFonts w:cstheme="minorHAnsi"/>
          <w:color w:val="000000" w:themeColor="text1"/>
        </w:rPr>
        <w:t>Definitions for local vary widely depending on the unique geography and climate where a school is located and on the abundance of local food producers and manufacturers. Local may be defined as within a certain number of miles from the school, within the county, or within the state. Alternatively, definitions might include more than one state (i.e., Kentucky, and Tennessee) or dis</w:t>
      </w:r>
      <w:r w:rsidR="00F73E5D">
        <w:rPr>
          <w:rFonts w:cstheme="minorHAnsi"/>
          <w:color w:val="000000" w:themeColor="text1"/>
        </w:rPr>
        <w:t>tinct</w:t>
      </w:r>
      <w:r w:rsidRPr="00D86E3A">
        <w:rPr>
          <w:rFonts w:cstheme="minorHAnsi"/>
          <w:color w:val="000000" w:themeColor="text1"/>
        </w:rPr>
        <w:t xml:space="preserve"> parts of states (i.e., specific counties in southwest Kentucky). In addition, different definitions of local can depend on the product or season. </w:t>
      </w:r>
    </w:p>
    <w:p w14:paraId="40B90E07" w14:textId="33DA93C3" w:rsidR="002E07E7" w:rsidRPr="00D86E3A" w:rsidRDefault="002E07E7" w:rsidP="00ED5175">
      <w:pPr>
        <w:spacing w:after="240"/>
        <w:rPr>
          <w:rFonts w:cstheme="minorHAnsi"/>
          <w:color w:val="000000" w:themeColor="text1"/>
        </w:rPr>
      </w:pPr>
      <w:r w:rsidRPr="00D86E3A">
        <w:rPr>
          <w:rFonts w:cstheme="minorHAnsi"/>
          <w:color w:val="000000" w:themeColor="text1"/>
        </w:rPr>
        <w:t xml:space="preserve">When determining what will be considered local, the SFA </w:t>
      </w:r>
      <w:r w:rsidR="00F73E5D">
        <w:rPr>
          <w:rFonts w:cstheme="minorHAnsi"/>
          <w:color w:val="000000" w:themeColor="text1"/>
        </w:rPr>
        <w:t>must</w:t>
      </w:r>
      <w:r w:rsidRPr="00D86E3A">
        <w:rPr>
          <w:rFonts w:cstheme="minorHAnsi"/>
          <w:color w:val="000000" w:themeColor="text1"/>
        </w:rPr>
        <w:t xml:space="preserve"> ensure that there is adequate competition within the defined area for the products to be procured.  If there is inadequate competition in the defined geographic area, the SFA </w:t>
      </w:r>
      <w:r w:rsidR="00983313">
        <w:rPr>
          <w:rFonts w:cstheme="minorHAnsi"/>
          <w:color w:val="000000" w:themeColor="text1"/>
        </w:rPr>
        <w:t>must</w:t>
      </w:r>
      <w:r w:rsidRPr="00D86E3A">
        <w:rPr>
          <w:rFonts w:cstheme="minorHAnsi"/>
          <w:color w:val="000000" w:themeColor="text1"/>
        </w:rPr>
        <w:t xml:space="preserve"> re-examine their definition of “local” </w:t>
      </w:r>
      <w:r w:rsidR="00983313">
        <w:rPr>
          <w:rFonts w:cstheme="minorHAnsi"/>
          <w:color w:val="000000" w:themeColor="text1"/>
        </w:rPr>
        <w:t>for the procurement.</w:t>
      </w:r>
    </w:p>
    <w:p w14:paraId="1AB2A25A" w14:textId="77777777" w:rsidR="00B52828" w:rsidRDefault="00B52828" w:rsidP="00ED5175">
      <w:pPr>
        <w:rPr>
          <w:rFonts w:cstheme="minorHAnsi"/>
          <w:color w:val="000000" w:themeColor="text1"/>
        </w:rPr>
      </w:pPr>
    </w:p>
    <w:p w14:paraId="165C04A1" w14:textId="0FF90479" w:rsidR="002E07E7" w:rsidRPr="00D86E3A" w:rsidRDefault="002E07E7" w:rsidP="00ED5175">
      <w:pPr>
        <w:rPr>
          <w:rFonts w:cstheme="minorHAnsi"/>
          <w:color w:val="000000" w:themeColor="text1"/>
        </w:rPr>
      </w:pPr>
      <w:r w:rsidRPr="00D86E3A">
        <w:rPr>
          <w:rFonts w:cstheme="minorHAnsi"/>
          <w:color w:val="000000" w:themeColor="text1"/>
        </w:rPr>
        <w:t xml:space="preserve">Examples of how </w:t>
      </w:r>
      <w:r w:rsidR="00B52828">
        <w:rPr>
          <w:rFonts w:cstheme="minorHAnsi"/>
          <w:color w:val="000000" w:themeColor="text1"/>
        </w:rPr>
        <w:t>l</w:t>
      </w:r>
      <w:r w:rsidRPr="00D86E3A">
        <w:rPr>
          <w:rFonts w:cstheme="minorHAnsi"/>
          <w:color w:val="000000" w:themeColor="text1"/>
        </w:rPr>
        <w:t>ocal may be defined:</w:t>
      </w:r>
    </w:p>
    <w:p w14:paraId="632A3F0C" w14:textId="6FE5401A" w:rsidR="002E07E7" w:rsidRPr="00D86E3A" w:rsidRDefault="002E07E7" w:rsidP="00715FB0">
      <w:pPr>
        <w:pStyle w:val="ListParagraph"/>
        <w:numPr>
          <w:ilvl w:val="0"/>
          <w:numId w:val="60"/>
        </w:numPr>
        <w:spacing w:after="0" w:line="240" w:lineRule="auto"/>
        <w:ind w:left="360"/>
        <w:contextualSpacing w:val="0"/>
        <w:rPr>
          <w:rFonts w:cstheme="minorHAnsi"/>
          <w:color w:val="000000" w:themeColor="text1"/>
        </w:rPr>
      </w:pPr>
      <w:r w:rsidRPr="00D86E3A">
        <w:rPr>
          <w:rFonts w:cstheme="minorHAnsi"/>
          <w:color w:val="000000" w:themeColor="text1"/>
        </w:rPr>
        <w:lastRenderedPageBreak/>
        <w:t xml:space="preserve">The definition of </w:t>
      </w:r>
      <w:r w:rsidR="00B52828">
        <w:rPr>
          <w:rFonts w:cstheme="minorHAnsi"/>
          <w:color w:val="000000" w:themeColor="text1"/>
        </w:rPr>
        <w:t>l</w:t>
      </w:r>
      <w:r w:rsidRPr="00D86E3A">
        <w:rPr>
          <w:rFonts w:cstheme="minorHAnsi"/>
          <w:color w:val="000000" w:themeColor="text1"/>
        </w:rPr>
        <w:t xml:space="preserve">ocal may be </w:t>
      </w:r>
      <w:r w:rsidR="00B52828">
        <w:rPr>
          <w:rFonts w:cstheme="minorHAnsi"/>
          <w:color w:val="000000" w:themeColor="text1"/>
        </w:rPr>
        <w:t xml:space="preserve">a </w:t>
      </w:r>
      <w:r w:rsidRPr="00D86E3A">
        <w:rPr>
          <w:rFonts w:cstheme="minorHAnsi"/>
          <w:color w:val="000000" w:themeColor="text1"/>
        </w:rPr>
        <w:t>general</w:t>
      </w:r>
      <w:r w:rsidR="00EC1AE4">
        <w:rPr>
          <w:rFonts w:cstheme="minorHAnsi"/>
          <w:color w:val="000000" w:themeColor="text1"/>
        </w:rPr>
        <w:t>ly described area</w:t>
      </w:r>
      <w:r w:rsidRPr="00D86E3A">
        <w:rPr>
          <w:rFonts w:cstheme="minorHAnsi"/>
          <w:color w:val="000000" w:themeColor="text1"/>
        </w:rPr>
        <w:t xml:space="preserve"> for multiple unprocessed agricultural products procured at the same time</w:t>
      </w:r>
      <w:r w:rsidR="009B7B7D" w:rsidRPr="00D86E3A">
        <w:rPr>
          <w:rFonts w:cstheme="minorHAnsi"/>
          <w:color w:val="000000" w:themeColor="text1"/>
        </w:rPr>
        <w:t>.</w:t>
      </w:r>
    </w:p>
    <w:p w14:paraId="66C18FCA" w14:textId="23BC39E3" w:rsidR="002E07E7" w:rsidRPr="00D86E3A" w:rsidRDefault="002E07E7" w:rsidP="00715FB0">
      <w:pPr>
        <w:pStyle w:val="ListParagraph"/>
        <w:numPr>
          <w:ilvl w:val="0"/>
          <w:numId w:val="59"/>
        </w:numPr>
        <w:spacing w:after="120" w:line="240" w:lineRule="auto"/>
        <w:ind w:left="720"/>
        <w:contextualSpacing w:val="0"/>
        <w:rPr>
          <w:rFonts w:cstheme="minorHAnsi"/>
          <w:color w:val="000000" w:themeColor="text1"/>
        </w:rPr>
      </w:pPr>
      <w:r w:rsidRPr="00D86E3A">
        <w:rPr>
          <w:rFonts w:cstheme="minorHAnsi"/>
          <w:color w:val="000000" w:themeColor="text1"/>
        </w:rPr>
        <w:t xml:space="preserve">Locally grown/raised </w:t>
      </w:r>
      <w:r w:rsidRPr="009C4681">
        <w:rPr>
          <w:rFonts w:cstheme="minorHAnsi"/>
          <w:color w:val="000000" w:themeColor="text1"/>
        </w:rPr>
        <w:t>means within a</w:t>
      </w:r>
      <w:r w:rsidR="009F4A32" w:rsidRPr="009C4681">
        <w:rPr>
          <w:rFonts w:cstheme="minorHAnsi"/>
          <w:color w:val="000000" w:themeColor="text1"/>
        </w:rPr>
        <w:t xml:space="preserve"> 200</w:t>
      </w:r>
      <w:r w:rsidRPr="00D86E3A">
        <w:rPr>
          <w:rFonts w:cstheme="minorHAnsi"/>
          <w:color w:val="000000" w:themeColor="text1"/>
        </w:rPr>
        <w:t xml:space="preserve"> (miles) radius of </w:t>
      </w:r>
      <w:r w:rsidR="007D5108">
        <w:rPr>
          <w:rFonts w:cstheme="minorHAnsi"/>
          <w:color w:val="000000" w:themeColor="text1"/>
        </w:rPr>
        <w:t xml:space="preserve">your </w:t>
      </w:r>
      <w:r w:rsidR="00ED5175">
        <w:rPr>
          <w:rFonts w:cstheme="minorHAnsi"/>
          <w:color w:val="000000" w:themeColor="text1"/>
        </w:rPr>
        <w:t>school.</w:t>
      </w:r>
    </w:p>
    <w:p w14:paraId="2AB62FD2" w14:textId="6A3EA616" w:rsidR="002E07E7" w:rsidRPr="00D86E3A" w:rsidRDefault="002E07E7" w:rsidP="00715FB0">
      <w:pPr>
        <w:pStyle w:val="ListParagraph"/>
        <w:numPr>
          <w:ilvl w:val="0"/>
          <w:numId w:val="60"/>
        </w:numPr>
        <w:spacing w:after="120"/>
        <w:ind w:left="360"/>
        <w:rPr>
          <w:rFonts w:cstheme="minorHAnsi"/>
          <w:color w:val="000000" w:themeColor="text1"/>
        </w:rPr>
      </w:pPr>
      <w:r w:rsidRPr="00D86E3A">
        <w:rPr>
          <w:rFonts w:cstheme="minorHAnsi"/>
          <w:color w:val="000000" w:themeColor="text1"/>
        </w:rPr>
        <w:t xml:space="preserve">The definition of local may </w:t>
      </w:r>
      <w:r w:rsidR="006F3D2B">
        <w:rPr>
          <w:rFonts w:cstheme="minorHAnsi"/>
          <w:color w:val="000000" w:themeColor="text1"/>
        </w:rPr>
        <w:t>be defined differently</w:t>
      </w:r>
      <w:r w:rsidRPr="00D86E3A">
        <w:rPr>
          <w:rFonts w:cstheme="minorHAnsi"/>
          <w:color w:val="000000" w:themeColor="text1"/>
        </w:rPr>
        <w:t xml:space="preserve"> depending on what is being procured and how much competition may be available within the defined area</w:t>
      </w:r>
      <w:r w:rsidR="00031BCA" w:rsidRPr="00D86E3A">
        <w:rPr>
          <w:rFonts w:cstheme="minorHAnsi"/>
          <w:color w:val="000000" w:themeColor="text1"/>
        </w:rPr>
        <w:t>.</w:t>
      </w:r>
    </w:p>
    <w:p w14:paraId="2A55534C" w14:textId="1D228D6C" w:rsidR="002E07E7" w:rsidRPr="009C4681" w:rsidRDefault="009B7B7D" w:rsidP="00715FB0">
      <w:pPr>
        <w:pStyle w:val="ListParagraph"/>
        <w:numPr>
          <w:ilvl w:val="1"/>
          <w:numId w:val="61"/>
        </w:numPr>
        <w:spacing w:after="120" w:line="240" w:lineRule="auto"/>
        <w:ind w:left="720"/>
        <w:contextualSpacing w:val="0"/>
        <w:rPr>
          <w:rFonts w:cstheme="minorHAnsi"/>
          <w:color w:val="000000" w:themeColor="text1"/>
        </w:rPr>
      </w:pPr>
      <w:r w:rsidRPr="00D86E3A">
        <w:rPr>
          <w:rFonts w:cstheme="minorHAnsi"/>
          <w:color w:val="000000" w:themeColor="text1"/>
        </w:rPr>
        <w:t>W</w:t>
      </w:r>
      <w:r w:rsidR="009F4A32">
        <w:rPr>
          <w:rFonts w:cstheme="minorHAnsi"/>
          <w:color w:val="000000" w:themeColor="text1"/>
        </w:rPr>
        <w:t xml:space="preserve">hen </w:t>
      </w:r>
      <w:r w:rsidR="009F4A32" w:rsidRPr="009C4681">
        <w:rPr>
          <w:rFonts w:cstheme="minorHAnsi"/>
          <w:color w:val="000000" w:themeColor="text1"/>
        </w:rPr>
        <w:t>procuring strawberries</w:t>
      </w:r>
      <w:r w:rsidR="002E07E7" w:rsidRPr="009C4681">
        <w:rPr>
          <w:rFonts w:cstheme="minorHAnsi"/>
          <w:color w:val="000000" w:themeColor="text1"/>
        </w:rPr>
        <w:t xml:space="preserve">: Local means within </w:t>
      </w:r>
      <w:r w:rsidR="009F4A32" w:rsidRPr="009C4681">
        <w:rPr>
          <w:rFonts w:cstheme="minorHAnsi"/>
          <w:color w:val="000000" w:themeColor="text1"/>
        </w:rPr>
        <w:t>100</w:t>
      </w:r>
      <w:r w:rsidR="00031BCA" w:rsidRPr="009C4681">
        <w:rPr>
          <w:rFonts w:cstheme="minorHAnsi"/>
          <w:color w:val="000000" w:themeColor="text1"/>
        </w:rPr>
        <w:t xml:space="preserve"> </w:t>
      </w:r>
      <w:r w:rsidR="002E07E7" w:rsidRPr="009C4681">
        <w:rPr>
          <w:rFonts w:cstheme="minorHAnsi"/>
          <w:color w:val="000000" w:themeColor="text1"/>
        </w:rPr>
        <w:t>number of miles radius of your school</w:t>
      </w:r>
      <w:r w:rsidR="00031BCA" w:rsidRPr="009C4681">
        <w:rPr>
          <w:rFonts w:cstheme="minorHAnsi"/>
          <w:color w:val="000000" w:themeColor="text1"/>
        </w:rPr>
        <w:t>.</w:t>
      </w:r>
      <w:r w:rsidR="002E07E7" w:rsidRPr="009C4681">
        <w:rPr>
          <w:rFonts w:cstheme="minorHAnsi"/>
          <w:color w:val="000000" w:themeColor="text1"/>
        </w:rPr>
        <w:t xml:space="preserve"> </w:t>
      </w:r>
    </w:p>
    <w:p w14:paraId="26695371" w14:textId="35874A53" w:rsidR="002E07E7" w:rsidRPr="009C4681" w:rsidRDefault="009F4A32" w:rsidP="00715FB0">
      <w:pPr>
        <w:pStyle w:val="ListParagraph"/>
        <w:numPr>
          <w:ilvl w:val="1"/>
          <w:numId w:val="61"/>
        </w:numPr>
        <w:spacing w:after="240" w:line="240" w:lineRule="auto"/>
        <w:ind w:left="720"/>
        <w:contextualSpacing w:val="0"/>
        <w:rPr>
          <w:rFonts w:cstheme="minorHAnsi"/>
          <w:color w:val="000000" w:themeColor="text1"/>
        </w:rPr>
      </w:pPr>
      <w:r w:rsidRPr="009C4681">
        <w:rPr>
          <w:rFonts w:cstheme="minorHAnsi"/>
          <w:color w:val="000000" w:themeColor="text1"/>
        </w:rPr>
        <w:t>When procuring tomatoe</w:t>
      </w:r>
      <w:r w:rsidR="002E07E7" w:rsidRPr="009C4681">
        <w:rPr>
          <w:rFonts w:cstheme="minorHAnsi"/>
          <w:color w:val="000000" w:themeColor="text1"/>
        </w:rPr>
        <w:t>s: Local mean within</w:t>
      </w:r>
      <w:r w:rsidRPr="009C4681">
        <w:rPr>
          <w:rFonts w:cstheme="minorHAnsi"/>
          <w:color w:val="000000" w:themeColor="text1"/>
        </w:rPr>
        <w:t xml:space="preserve"> 100 </w:t>
      </w:r>
      <w:r w:rsidR="002E07E7" w:rsidRPr="009C4681">
        <w:rPr>
          <w:rFonts w:cstheme="minorHAnsi"/>
          <w:color w:val="000000" w:themeColor="text1"/>
        </w:rPr>
        <w:t xml:space="preserve">number of miles radius of your school. </w:t>
      </w:r>
    </w:p>
    <w:p w14:paraId="555F0B47" w14:textId="21D8A76F" w:rsidR="000A7345" w:rsidRPr="00D86E3A" w:rsidRDefault="003D7027" w:rsidP="000A7345">
      <w:pPr>
        <w:rPr>
          <w:rFonts w:cstheme="minorHAnsi"/>
          <w:b/>
          <w:bCs/>
          <w:color w:val="000000" w:themeColor="text1"/>
        </w:rPr>
      </w:pPr>
      <w:r w:rsidRPr="009C4681">
        <w:rPr>
          <w:rFonts w:cstheme="minorHAnsi"/>
          <w:b/>
          <w:bCs/>
          <w:color w:val="000000" w:themeColor="text1"/>
        </w:rPr>
        <w:t xml:space="preserve">Written Procedures </w:t>
      </w:r>
      <w:r w:rsidR="00D7415A" w:rsidRPr="009C4681">
        <w:rPr>
          <w:rFonts w:cstheme="minorHAnsi"/>
          <w:b/>
          <w:bCs/>
          <w:color w:val="000000" w:themeColor="text1"/>
        </w:rPr>
        <w:t>for Procurement Transactions 2 CFR 200.319(d)</w:t>
      </w:r>
      <w:r w:rsidR="007F0D24" w:rsidRPr="009C4681">
        <w:rPr>
          <w:rFonts w:cstheme="minorHAnsi"/>
          <w:b/>
          <w:bCs/>
          <w:color w:val="000000" w:themeColor="text1"/>
        </w:rPr>
        <w:t>:</w:t>
      </w:r>
    </w:p>
    <w:p w14:paraId="7B25A65A" w14:textId="43B07F5B" w:rsidR="00967A4F" w:rsidRPr="00D86E3A" w:rsidRDefault="00967A4F" w:rsidP="00041362">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The SFA will follow their written procedures for conducting procurement transactions to ensure that all solicitations:</w:t>
      </w:r>
    </w:p>
    <w:p w14:paraId="6E6BC700" w14:textId="063FD11F" w:rsidR="00967A4F" w:rsidRPr="00D86E3A" w:rsidRDefault="00967A4F" w:rsidP="00715FB0">
      <w:pPr>
        <w:pStyle w:val="psection-2"/>
        <w:numPr>
          <w:ilvl w:val="0"/>
          <w:numId w:val="4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product or service to be procured and, when necessary, must set forth those minimum essential characteristics and standards to which it must conform if it is to satisfy its intended use. Detailed product specifications should be avoided if at all possible. 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 and</w:t>
      </w:r>
    </w:p>
    <w:p w14:paraId="37BE3207" w14:textId="3761D011" w:rsidR="00967A4F" w:rsidRPr="00D86E3A" w:rsidRDefault="00967A4F" w:rsidP="00715FB0">
      <w:pPr>
        <w:pStyle w:val="psection-2"/>
        <w:numPr>
          <w:ilvl w:val="0"/>
          <w:numId w:val="42"/>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Identify all requirements which the offerors must fulfill and all other factors to be used in evaluating bids or proposals</w:t>
      </w:r>
      <w:r w:rsidR="00D04A01" w:rsidRPr="00D86E3A">
        <w:rPr>
          <w:rFonts w:asciiTheme="minorHAnsi" w:hAnsiTheme="minorHAnsi" w:cstheme="minorHAnsi"/>
          <w:color w:val="000000" w:themeColor="text1"/>
          <w:sz w:val="22"/>
          <w:szCs w:val="22"/>
        </w:rPr>
        <w:t>.</w:t>
      </w:r>
    </w:p>
    <w:p w14:paraId="3A40755D" w14:textId="32B6CF81" w:rsidR="000A7345" w:rsidRPr="00D86E3A" w:rsidRDefault="00D04A01" w:rsidP="00BC56E1">
      <w:pPr>
        <w:spacing w:after="120"/>
        <w:rPr>
          <w:rFonts w:cstheme="minorHAnsi"/>
          <w:b/>
          <w:bCs/>
          <w:color w:val="000000" w:themeColor="text1"/>
        </w:rPr>
      </w:pPr>
      <w:r w:rsidRPr="00D86E3A">
        <w:rPr>
          <w:rFonts w:cstheme="minorHAnsi"/>
          <w:b/>
          <w:bCs/>
          <w:color w:val="000000" w:themeColor="text1"/>
        </w:rPr>
        <w:t>Vendor Lists 2 CFR 200.319(e)</w:t>
      </w:r>
      <w:r w:rsidR="00BC56E1" w:rsidRPr="00D86E3A">
        <w:rPr>
          <w:rFonts w:cstheme="minorHAnsi"/>
          <w:b/>
          <w:bCs/>
          <w:color w:val="000000" w:themeColor="text1"/>
        </w:rPr>
        <w:t>:</w:t>
      </w:r>
    </w:p>
    <w:p w14:paraId="38343D13" w14:textId="5BAB7891" w:rsidR="0001151D" w:rsidRPr="000D6CFA" w:rsidRDefault="00020042" w:rsidP="0001151D">
      <w:pPr>
        <w:spacing w:after="120"/>
        <w:rPr>
          <w:rFonts w:cstheme="minorHAnsi"/>
          <w:color w:val="000000" w:themeColor="text1"/>
          <w:shd w:val="clear" w:color="auto" w:fill="FFFFFF"/>
        </w:rPr>
      </w:pPr>
      <w:r w:rsidRPr="00D86E3A">
        <w:rPr>
          <w:rFonts w:cstheme="minorHAnsi"/>
          <w:color w:val="000000" w:themeColor="text1"/>
          <w:shd w:val="clear" w:color="auto" w:fill="FFFFFF"/>
        </w:rPr>
        <w:t>The SFA must ensure that all prequalified lists of persons, firms, or products which are used in acquiring goods and services are current and include enough qualified sources to ensure maximum open and free competition. Also, the SFA must not preclude potential bidders from qualifying during the solicitation period.</w:t>
      </w:r>
      <w:r w:rsidR="000D6CFA">
        <w:rPr>
          <w:rFonts w:cstheme="minorHAnsi"/>
          <w:color w:val="000000" w:themeColor="text1"/>
          <w:shd w:val="clear" w:color="auto" w:fill="FFFFFF"/>
        </w:rPr>
        <w:t xml:space="preserve">  </w:t>
      </w:r>
    </w:p>
    <w:p w14:paraId="4717DC0A" w14:textId="6A438D51" w:rsidR="0001151D" w:rsidRPr="00D86E3A" w:rsidRDefault="0001151D" w:rsidP="0001151D">
      <w:pPr>
        <w:spacing w:after="120"/>
        <w:rPr>
          <w:color w:val="000000" w:themeColor="text1"/>
        </w:rPr>
      </w:pPr>
      <w:r w:rsidRPr="00D86E3A">
        <w:rPr>
          <w:color w:val="000000" w:themeColor="text1"/>
        </w:rPr>
        <w:t xml:space="preserve">When SFAs use pre-approved vendor lists in their procurement activities the SFA directly solicits to the vendors on the list.  In addition, SFAs must </w:t>
      </w:r>
      <w:r w:rsidRPr="00D86E3A">
        <w:rPr>
          <w:color w:val="000000" w:themeColor="text1"/>
          <w:u w:val="single"/>
        </w:rPr>
        <w:t>also</w:t>
      </w:r>
      <w:r w:rsidRPr="00D86E3A">
        <w:rPr>
          <w:color w:val="000000" w:themeColor="text1"/>
        </w:rPr>
        <w:t xml:space="preserve"> publicly advertise the procurement as usual in order to allow for other potential bidders to qualify during the solicitation period.  </w:t>
      </w:r>
    </w:p>
    <w:p w14:paraId="7961592D" w14:textId="5FB94B4E" w:rsidR="0001151D" w:rsidRPr="00D86E3A" w:rsidRDefault="0001151D" w:rsidP="0076550E">
      <w:pPr>
        <w:rPr>
          <w:color w:val="000000" w:themeColor="text1"/>
        </w:rPr>
      </w:pPr>
      <w:r w:rsidRPr="00D86E3A">
        <w:rPr>
          <w:color w:val="000000" w:themeColor="text1"/>
        </w:rPr>
        <w:t>When using a vendo</w:t>
      </w:r>
      <w:r w:rsidR="00A76470" w:rsidRPr="00D86E3A">
        <w:rPr>
          <w:color w:val="000000" w:themeColor="text1"/>
        </w:rPr>
        <w:t>r</w:t>
      </w:r>
      <w:r w:rsidRPr="00D86E3A">
        <w:rPr>
          <w:color w:val="000000" w:themeColor="text1"/>
        </w:rPr>
        <w:t xml:space="preserve"> list, SFAs must take actionable steps to ensure there is </w:t>
      </w:r>
      <w:r w:rsidR="00A76470" w:rsidRPr="00D86E3A">
        <w:rPr>
          <w:color w:val="000000" w:themeColor="text1"/>
        </w:rPr>
        <w:t xml:space="preserve">adequate </w:t>
      </w:r>
      <w:r w:rsidRPr="00D86E3A">
        <w:rPr>
          <w:color w:val="000000" w:themeColor="text1"/>
        </w:rPr>
        <w:t>free and open competition. Prior to using a vendor list an SFA should ensure:</w:t>
      </w:r>
    </w:p>
    <w:p w14:paraId="26A7029E"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list is current.</w:t>
      </w:r>
    </w:p>
    <w:p w14:paraId="701C3732"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A suitable number of qualified sources exist on the list.</w:t>
      </w:r>
    </w:p>
    <w:p w14:paraId="057E642A"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When applicable, the products or services on the list are specific in nature, not just general such as “food”, “supplies”, etc.</w:t>
      </w:r>
    </w:p>
    <w:p w14:paraId="5CD5616B"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All potential vendors had the opportunity to be on the list.</w:t>
      </w:r>
    </w:p>
    <w:p w14:paraId="01072EA0"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lastRenderedPageBreak/>
        <w:t>When applicable, all potential vendors were subject to the same evaluation and ranking criteria.</w:t>
      </w:r>
    </w:p>
    <w:p w14:paraId="0B94610F"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 xml:space="preserve">Vendors that did not request or, when applicable, compete for inclusion on the list are </w:t>
      </w:r>
      <w:r w:rsidRPr="00D86E3A">
        <w:rPr>
          <w:b/>
          <w:bCs/>
          <w:color w:val="000000" w:themeColor="text1"/>
          <w:u w:val="single"/>
        </w:rPr>
        <w:t>not</w:t>
      </w:r>
      <w:r w:rsidRPr="00D86E3A">
        <w:rPr>
          <w:color w:val="000000" w:themeColor="text1"/>
        </w:rPr>
        <w:t xml:space="preserve"> included on the list.</w:t>
      </w:r>
    </w:p>
    <w:p w14:paraId="565C2104"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lists are updated at least annually.</w:t>
      </w:r>
    </w:p>
    <w:p w14:paraId="276B6E02"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The opportunity exists to add new qualified vendors.</w:t>
      </w:r>
    </w:p>
    <w:p w14:paraId="5F6812E6" w14:textId="77777777" w:rsidR="0001151D" w:rsidRPr="00D86E3A" w:rsidRDefault="0001151D" w:rsidP="00715FB0">
      <w:pPr>
        <w:pStyle w:val="ListParagraph"/>
        <w:numPr>
          <w:ilvl w:val="0"/>
          <w:numId w:val="57"/>
        </w:numPr>
        <w:spacing w:after="120" w:line="240" w:lineRule="auto"/>
        <w:ind w:hanging="576"/>
        <w:contextualSpacing w:val="0"/>
        <w:rPr>
          <w:color w:val="000000" w:themeColor="text1"/>
        </w:rPr>
      </w:pPr>
      <w:r w:rsidRPr="00D86E3A">
        <w:rPr>
          <w:color w:val="000000" w:themeColor="text1"/>
        </w:rPr>
        <w:t>Potential vendors are not prohibited from qualifying for inclusion on the list during the solicitation period.</w:t>
      </w:r>
    </w:p>
    <w:p w14:paraId="36A9E908" w14:textId="77777777" w:rsidR="0001151D" w:rsidRPr="00D86E3A" w:rsidRDefault="0001151D" w:rsidP="00715FB0">
      <w:pPr>
        <w:pStyle w:val="ListParagraph"/>
        <w:numPr>
          <w:ilvl w:val="0"/>
          <w:numId w:val="57"/>
        </w:numPr>
        <w:spacing w:after="240" w:line="240" w:lineRule="auto"/>
        <w:ind w:hanging="576"/>
        <w:contextualSpacing w:val="0"/>
        <w:rPr>
          <w:color w:val="000000" w:themeColor="text1"/>
        </w:rPr>
      </w:pPr>
      <w:r w:rsidRPr="00D86E3A">
        <w:rPr>
          <w:color w:val="000000" w:themeColor="text1"/>
        </w:rPr>
        <w:t>A system exists to remove listed vendors, for cause.</w:t>
      </w:r>
    </w:p>
    <w:p w14:paraId="171D96F5" w14:textId="2EFFC043" w:rsidR="00137BBC" w:rsidRPr="00D86E3A" w:rsidRDefault="004A006E" w:rsidP="00BC56E1">
      <w:pPr>
        <w:spacing w:after="120"/>
        <w:rPr>
          <w:rFonts w:cstheme="minorHAnsi"/>
          <w:b/>
          <w:bCs/>
          <w:color w:val="000000" w:themeColor="text1"/>
        </w:rPr>
      </w:pPr>
      <w:r w:rsidRPr="00D86E3A">
        <w:rPr>
          <w:rFonts w:cstheme="minorHAnsi"/>
          <w:b/>
          <w:bCs/>
          <w:color w:val="000000" w:themeColor="text1"/>
        </w:rPr>
        <w:t>Noncompetitive Procurements 2 CFR 200.319(f)</w:t>
      </w:r>
      <w:r w:rsidR="00BC56E1" w:rsidRPr="00D86E3A">
        <w:rPr>
          <w:rFonts w:cstheme="minorHAnsi"/>
          <w:b/>
          <w:bCs/>
          <w:color w:val="000000" w:themeColor="text1"/>
        </w:rPr>
        <w:t>:</w:t>
      </w:r>
    </w:p>
    <w:p w14:paraId="464DD3DC" w14:textId="2AE4332A" w:rsidR="004A006E" w:rsidRPr="00D86E3A" w:rsidRDefault="004A006E" w:rsidP="000A7345">
      <w:pPr>
        <w:rPr>
          <w:rFonts w:cstheme="minorHAnsi"/>
          <w:i/>
          <w:iCs/>
          <w:color w:val="000000" w:themeColor="text1"/>
        </w:rPr>
      </w:pPr>
      <w:r w:rsidRPr="00D86E3A">
        <w:rPr>
          <w:rFonts w:cstheme="minorHAnsi"/>
          <w:color w:val="000000" w:themeColor="text1"/>
        </w:rPr>
        <w:t>Noncompetitive</w:t>
      </w:r>
      <w:r w:rsidR="004032AD" w:rsidRPr="00D86E3A">
        <w:rPr>
          <w:rFonts w:cstheme="minorHAnsi"/>
          <w:color w:val="000000" w:themeColor="text1"/>
        </w:rPr>
        <w:t xml:space="preserve"> procurements will only be conducted as allowed in accordance with 2 CFR 200.320(c)</w:t>
      </w:r>
      <w:r w:rsidR="00C664DC" w:rsidRPr="00D86E3A">
        <w:rPr>
          <w:rFonts w:cstheme="minorHAnsi"/>
          <w:color w:val="000000" w:themeColor="text1"/>
        </w:rPr>
        <w:t>.</w:t>
      </w:r>
      <w:r w:rsidR="008C05C9" w:rsidRPr="00D86E3A">
        <w:rPr>
          <w:rFonts w:cstheme="minorHAnsi"/>
          <w:color w:val="000000" w:themeColor="text1"/>
        </w:rPr>
        <w:t xml:space="preserve">  </w:t>
      </w:r>
    </w:p>
    <w:p w14:paraId="19C2AB01" w14:textId="77777777" w:rsidR="000556E5" w:rsidRDefault="000556E5" w:rsidP="00812F18">
      <w:pPr>
        <w:spacing w:after="240"/>
        <w:jc w:val="center"/>
        <w:rPr>
          <w:rFonts w:cstheme="minorHAnsi"/>
          <w:b/>
          <w:bCs/>
          <w:color w:val="000000" w:themeColor="text1"/>
        </w:rPr>
      </w:pPr>
    </w:p>
    <w:p w14:paraId="02C33F23" w14:textId="77777777" w:rsidR="002B6758" w:rsidRDefault="002B6758" w:rsidP="00812F18">
      <w:pPr>
        <w:spacing w:after="240"/>
        <w:jc w:val="center"/>
        <w:rPr>
          <w:rFonts w:cstheme="minorHAnsi"/>
          <w:b/>
          <w:bCs/>
          <w:color w:val="000000" w:themeColor="text1"/>
        </w:rPr>
      </w:pPr>
    </w:p>
    <w:p w14:paraId="6A0D04BA" w14:textId="77777777" w:rsidR="002B6758" w:rsidRDefault="002B6758" w:rsidP="00812F18">
      <w:pPr>
        <w:spacing w:after="240"/>
        <w:jc w:val="center"/>
        <w:rPr>
          <w:rFonts w:cstheme="minorHAnsi"/>
          <w:b/>
          <w:bCs/>
          <w:color w:val="000000" w:themeColor="text1"/>
        </w:rPr>
      </w:pPr>
    </w:p>
    <w:p w14:paraId="62CE8CB1" w14:textId="77777777" w:rsidR="002B6758" w:rsidRDefault="002B6758" w:rsidP="00812F18">
      <w:pPr>
        <w:spacing w:after="240"/>
        <w:jc w:val="center"/>
        <w:rPr>
          <w:rFonts w:cstheme="minorHAnsi"/>
          <w:b/>
          <w:bCs/>
          <w:color w:val="000000" w:themeColor="text1"/>
        </w:rPr>
      </w:pPr>
    </w:p>
    <w:p w14:paraId="57D16F9C" w14:textId="77777777" w:rsidR="002B6758" w:rsidRDefault="002B6758" w:rsidP="00812F18">
      <w:pPr>
        <w:spacing w:after="240"/>
        <w:jc w:val="center"/>
        <w:rPr>
          <w:rFonts w:cstheme="minorHAnsi"/>
          <w:b/>
          <w:bCs/>
          <w:color w:val="000000" w:themeColor="text1"/>
        </w:rPr>
      </w:pPr>
    </w:p>
    <w:p w14:paraId="3BCCE650" w14:textId="77777777" w:rsidR="002B6758" w:rsidRDefault="002B6758" w:rsidP="00812F18">
      <w:pPr>
        <w:spacing w:after="240"/>
        <w:jc w:val="center"/>
        <w:rPr>
          <w:rFonts w:cstheme="minorHAnsi"/>
          <w:b/>
          <w:bCs/>
          <w:color w:val="000000" w:themeColor="text1"/>
        </w:rPr>
      </w:pPr>
    </w:p>
    <w:p w14:paraId="76ECC07C" w14:textId="77777777" w:rsidR="002B6758" w:rsidRDefault="002B6758" w:rsidP="00812F18">
      <w:pPr>
        <w:spacing w:after="240"/>
        <w:jc w:val="center"/>
        <w:rPr>
          <w:rFonts w:cstheme="minorHAnsi"/>
          <w:b/>
          <w:bCs/>
          <w:color w:val="000000" w:themeColor="text1"/>
        </w:rPr>
      </w:pPr>
    </w:p>
    <w:p w14:paraId="0BEC310F" w14:textId="77777777" w:rsidR="002B6758" w:rsidRDefault="002B6758" w:rsidP="00812F18">
      <w:pPr>
        <w:spacing w:after="240"/>
        <w:jc w:val="center"/>
        <w:rPr>
          <w:rFonts w:cstheme="minorHAnsi"/>
          <w:b/>
          <w:bCs/>
          <w:color w:val="000000" w:themeColor="text1"/>
        </w:rPr>
      </w:pPr>
    </w:p>
    <w:p w14:paraId="70F09260" w14:textId="77777777" w:rsidR="002B6758" w:rsidRDefault="002B6758" w:rsidP="00812F18">
      <w:pPr>
        <w:spacing w:after="240"/>
        <w:jc w:val="center"/>
        <w:rPr>
          <w:rFonts w:cstheme="minorHAnsi"/>
          <w:b/>
          <w:bCs/>
          <w:color w:val="000000" w:themeColor="text1"/>
        </w:rPr>
      </w:pPr>
    </w:p>
    <w:p w14:paraId="371D1B28" w14:textId="77777777" w:rsidR="002B6758" w:rsidRDefault="002B6758" w:rsidP="00812F18">
      <w:pPr>
        <w:spacing w:after="240"/>
        <w:jc w:val="center"/>
        <w:rPr>
          <w:rFonts w:cstheme="minorHAnsi"/>
          <w:b/>
          <w:bCs/>
          <w:color w:val="000000" w:themeColor="text1"/>
        </w:rPr>
      </w:pPr>
    </w:p>
    <w:p w14:paraId="24BE59D5" w14:textId="77777777" w:rsidR="002B6758" w:rsidRDefault="002B6758" w:rsidP="00812F18">
      <w:pPr>
        <w:spacing w:after="240"/>
        <w:jc w:val="center"/>
        <w:rPr>
          <w:rFonts w:cstheme="minorHAnsi"/>
          <w:b/>
          <w:bCs/>
          <w:color w:val="000000" w:themeColor="text1"/>
        </w:rPr>
      </w:pPr>
    </w:p>
    <w:p w14:paraId="141E54CA" w14:textId="77777777" w:rsidR="00555344" w:rsidRDefault="00555344" w:rsidP="00812F18">
      <w:pPr>
        <w:spacing w:after="240"/>
        <w:jc w:val="center"/>
        <w:rPr>
          <w:rFonts w:cstheme="minorHAnsi"/>
          <w:b/>
          <w:bCs/>
          <w:color w:val="000000" w:themeColor="text1"/>
        </w:rPr>
      </w:pPr>
    </w:p>
    <w:p w14:paraId="6508074F" w14:textId="77777777" w:rsidR="002B6758" w:rsidRDefault="002B6758" w:rsidP="00812F18">
      <w:pPr>
        <w:spacing w:after="240"/>
        <w:jc w:val="center"/>
        <w:rPr>
          <w:rFonts w:cstheme="minorHAnsi"/>
          <w:b/>
          <w:bCs/>
          <w:color w:val="000000" w:themeColor="text1"/>
        </w:rPr>
      </w:pPr>
    </w:p>
    <w:p w14:paraId="1281E300" w14:textId="77777777" w:rsidR="0076550E" w:rsidRDefault="0076550E" w:rsidP="00812F18">
      <w:pPr>
        <w:spacing w:after="240"/>
        <w:jc w:val="center"/>
        <w:rPr>
          <w:rFonts w:cstheme="minorHAnsi"/>
          <w:b/>
          <w:bCs/>
          <w:color w:val="000000" w:themeColor="text1"/>
        </w:rPr>
      </w:pPr>
    </w:p>
    <w:p w14:paraId="1D5A8B74" w14:textId="77777777" w:rsidR="0076550E" w:rsidRDefault="0076550E" w:rsidP="00812F18">
      <w:pPr>
        <w:spacing w:after="240"/>
        <w:jc w:val="center"/>
        <w:rPr>
          <w:rFonts w:cstheme="minorHAnsi"/>
          <w:b/>
          <w:bCs/>
          <w:color w:val="000000" w:themeColor="text1"/>
        </w:rPr>
      </w:pPr>
    </w:p>
    <w:p w14:paraId="076D317C" w14:textId="77777777" w:rsidR="0076550E" w:rsidRDefault="0076550E" w:rsidP="00812F18">
      <w:pPr>
        <w:spacing w:after="240"/>
        <w:jc w:val="center"/>
        <w:rPr>
          <w:rFonts w:cstheme="minorHAnsi"/>
          <w:b/>
          <w:bCs/>
          <w:color w:val="000000" w:themeColor="text1"/>
        </w:rPr>
      </w:pPr>
    </w:p>
    <w:p w14:paraId="1D442E44" w14:textId="77777777" w:rsidR="0076550E" w:rsidRPr="00D86E3A" w:rsidRDefault="0076550E" w:rsidP="00812F18">
      <w:pPr>
        <w:spacing w:after="240"/>
        <w:jc w:val="center"/>
        <w:rPr>
          <w:rFonts w:cstheme="minorHAnsi"/>
          <w:b/>
          <w:bCs/>
          <w:color w:val="000000" w:themeColor="text1"/>
        </w:rPr>
      </w:pPr>
    </w:p>
    <w:p w14:paraId="6177FB7F" w14:textId="77777777" w:rsidR="000556E5" w:rsidRPr="00D86E3A" w:rsidRDefault="000556E5" w:rsidP="00812F18">
      <w:pPr>
        <w:spacing w:after="240"/>
        <w:jc w:val="center"/>
        <w:rPr>
          <w:rFonts w:cstheme="minorHAnsi"/>
          <w:b/>
          <w:bCs/>
          <w:color w:val="000000" w:themeColor="text1"/>
        </w:rPr>
      </w:pPr>
    </w:p>
    <w:p w14:paraId="56DF7E25" w14:textId="77777777" w:rsidR="00321742" w:rsidRPr="00D86E3A" w:rsidRDefault="00321742" w:rsidP="00812F18">
      <w:pPr>
        <w:spacing w:after="240"/>
        <w:jc w:val="center"/>
        <w:rPr>
          <w:rFonts w:cstheme="minorHAnsi"/>
          <w:b/>
          <w:bCs/>
          <w:color w:val="000000" w:themeColor="text1"/>
        </w:rPr>
      </w:pPr>
    </w:p>
    <w:p w14:paraId="6C69D718" w14:textId="5C270F04" w:rsidR="000A7345" w:rsidRPr="00D86E3A" w:rsidRDefault="00DA08B7" w:rsidP="00812F18">
      <w:pPr>
        <w:spacing w:after="240"/>
        <w:jc w:val="center"/>
        <w:rPr>
          <w:rFonts w:cstheme="minorHAnsi"/>
          <w:b/>
          <w:bCs/>
          <w:color w:val="000000" w:themeColor="text1"/>
        </w:rPr>
      </w:pPr>
      <w:r w:rsidRPr="00D86E3A">
        <w:rPr>
          <w:rFonts w:cstheme="minorHAnsi"/>
          <w:b/>
          <w:bCs/>
          <w:color w:val="000000" w:themeColor="text1"/>
        </w:rPr>
        <w:t xml:space="preserve">Section </w:t>
      </w:r>
      <w:r w:rsidR="00700FDC" w:rsidRPr="00D86E3A">
        <w:rPr>
          <w:rFonts w:cstheme="minorHAnsi"/>
          <w:b/>
          <w:bCs/>
          <w:color w:val="000000" w:themeColor="text1"/>
        </w:rPr>
        <w:t>C</w:t>
      </w:r>
      <w:r w:rsidR="00640458" w:rsidRPr="00D86E3A">
        <w:rPr>
          <w:rFonts w:cstheme="minorHAnsi"/>
          <w:b/>
          <w:bCs/>
          <w:color w:val="000000" w:themeColor="text1"/>
        </w:rPr>
        <w:t>:</w:t>
      </w:r>
      <w:r w:rsidR="00700FDC" w:rsidRPr="00D86E3A">
        <w:rPr>
          <w:rFonts w:cstheme="minorHAnsi"/>
          <w:b/>
          <w:bCs/>
          <w:color w:val="000000" w:themeColor="text1"/>
        </w:rPr>
        <w:t xml:space="preserve"> </w:t>
      </w:r>
      <w:r w:rsidR="00C664DC" w:rsidRPr="00D86E3A">
        <w:rPr>
          <w:rFonts w:cstheme="minorHAnsi"/>
          <w:b/>
          <w:bCs/>
          <w:color w:val="000000" w:themeColor="text1"/>
        </w:rPr>
        <w:t>Methods of Procurement</w:t>
      </w:r>
      <w:r w:rsidR="009D78A4" w:rsidRPr="00D86E3A">
        <w:rPr>
          <w:rFonts w:cstheme="minorHAnsi"/>
          <w:b/>
          <w:bCs/>
          <w:color w:val="000000" w:themeColor="text1"/>
        </w:rPr>
        <w:t xml:space="preserve"> to Be Followed</w:t>
      </w:r>
      <w:r w:rsidR="008344E3" w:rsidRPr="00D86E3A">
        <w:rPr>
          <w:rFonts w:cstheme="minorHAnsi"/>
          <w:b/>
          <w:bCs/>
          <w:color w:val="000000" w:themeColor="text1"/>
        </w:rPr>
        <w:t xml:space="preserve"> 2 CFR 200.320</w:t>
      </w:r>
    </w:p>
    <w:p w14:paraId="447B86CA" w14:textId="70CBD73E" w:rsidR="002E6FF4" w:rsidRPr="00D86E3A" w:rsidRDefault="002E6FF4" w:rsidP="002E6FF4">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 xml:space="preserve">The SFA must have and use documented procurement procedures, consistent with the standards of this section and 200.317, 200.318, and 200.319 for any of the following methods of procurement used for the acquisition of property or services required </w:t>
      </w:r>
      <w:r w:rsidR="0025005E" w:rsidRPr="00D86E3A">
        <w:rPr>
          <w:rFonts w:asciiTheme="minorHAnsi" w:hAnsiTheme="minorHAnsi" w:cstheme="minorHAnsi"/>
          <w:color w:val="000000" w:themeColor="text1"/>
          <w:sz w:val="22"/>
          <w:szCs w:val="22"/>
        </w:rPr>
        <w:t>the operation and administration of the Child Nutrition Program.</w:t>
      </w:r>
      <w:r w:rsidR="00EB5E51" w:rsidRPr="00D86E3A">
        <w:rPr>
          <w:rFonts w:asciiTheme="minorHAnsi" w:hAnsiTheme="minorHAnsi" w:cstheme="minorHAnsi"/>
          <w:color w:val="000000" w:themeColor="text1"/>
          <w:sz w:val="22"/>
          <w:szCs w:val="22"/>
        </w:rPr>
        <w:t xml:space="preserve">  The SFA must utilize </w:t>
      </w:r>
      <w:r w:rsidR="00424F6E">
        <w:rPr>
          <w:rFonts w:asciiTheme="minorHAnsi" w:hAnsiTheme="minorHAnsi" w:cstheme="minorHAnsi"/>
          <w:color w:val="000000" w:themeColor="text1"/>
          <w:sz w:val="22"/>
          <w:szCs w:val="22"/>
        </w:rPr>
        <w:t>a federal procurement</w:t>
      </w:r>
      <w:r w:rsidR="00EB5E51" w:rsidRPr="00D86E3A">
        <w:rPr>
          <w:rFonts w:asciiTheme="minorHAnsi" w:hAnsiTheme="minorHAnsi" w:cstheme="minorHAnsi"/>
          <w:color w:val="000000" w:themeColor="text1"/>
          <w:sz w:val="22"/>
          <w:szCs w:val="22"/>
        </w:rPr>
        <w:t xml:space="preserve"> method for each purchase or procurement </w:t>
      </w:r>
      <w:r w:rsidR="00A04171" w:rsidRPr="00D86E3A">
        <w:rPr>
          <w:rFonts w:asciiTheme="minorHAnsi" w:hAnsiTheme="minorHAnsi" w:cstheme="minorHAnsi"/>
          <w:color w:val="000000" w:themeColor="text1"/>
          <w:sz w:val="22"/>
          <w:szCs w:val="22"/>
        </w:rPr>
        <w:t>in which Child Nutrition Funds are expended.</w:t>
      </w:r>
    </w:p>
    <w:p w14:paraId="7A649B69" w14:textId="05813DF7" w:rsidR="0025005E" w:rsidRPr="00D86E3A" w:rsidRDefault="00C16303" w:rsidP="00E137B8">
      <w:pPr>
        <w:pStyle w:val="NormalWeb"/>
        <w:numPr>
          <w:ilvl w:val="2"/>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Informal methods</w:t>
      </w:r>
    </w:p>
    <w:p w14:paraId="4A32D484" w14:textId="5BBD13A6" w:rsidR="00C16303" w:rsidRPr="00D86E3A" w:rsidRDefault="00C16303"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Micro-purchas</w:t>
      </w:r>
      <w:r w:rsidR="004E3756" w:rsidRPr="00D86E3A">
        <w:rPr>
          <w:rFonts w:asciiTheme="minorHAnsi" w:hAnsiTheme="minorHAnsi" w:cstheme="minorHAnsi"/>
          <w:color w:val="000000" w:themeColor="text1"/>
          <w:sz w:val="22"/>
          <w:szCs w:val="22"/>
        </w:rPr>
        <w:t>es</w:t>
      </w:r>
    </w:p>
    <w:p w14:paraId="7FA7AB7B" w14:textId="0BB71990"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Small purchases</w:t>
      </w:r>
    </w:p>
    <w:p w14:paraId="0A5C5154" w14:textId="26FB723C" w:rsidR="004E3756" w:rsidRPr="00D86E3A" w:rsidRDefault="004E3756" w:rsidP="00D05920">
      <w:pPr>
        <w:pStyle w:val="NormalWeb"/>
        <w:numPr>
          <w:ilvl w:val="2"/>
          <w:numId w:val="16"/>
        </w:numPr>
        <w:shd w:val="clear" w:color="auto" w:fill="FFFFFF"/>
        <w:spacing w:before="0" w:beforeAutospacing="0" w:after="12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Formal procurement methods</w:t>
      </w:r>
    </w:p>
    <w:p w14:paraId="175A2B03" w14:textId="274FC2D6"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Sealed Bids</w:t>
      </w:r>
    </w:p>
    <w:p w14:paraId="39F24A88" w14:textId="00AB5B10" w:rsidR="004E3756" w:rsidRPr="00D86E3A" w:rsidRDefault="004E3756" w:rsidP="00D05920">
      <w:pPr>
        <w:pStyle w:val="NormalWeb"/>
        <w:numPr>
          <w:ilvl w:val="3"/>
          <w:numId w:val="16"/>
        </w:numPr>
        <w:shd w:val="clear" w:color="auto" w:fill="FFFFFF"/>
        <w:spacing w:before="0" w:beforeAutospacing="0" w:after="120" w:afterAutospacing="0"/>
        <w:ind w:left="108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Comp</w:t>
      </w:r>
      <w:r w:rsidR="00C86729" w:rsidRPr="00D86E3A">
        <w:rPr>
          <w:rFonts w:asciiTheme="minorHAnsi" w:hAnsiTheme="minorHAnsi" w:cstheme="minorHAnsi"/>
          <w:color w:val="000000" w:themeColor="text1"/>
          <w:sz w:val="22"/>
          <w:szCs w:val="22"/>
        </w:rPr>
        <w:t>etitive Proposals</w:t>
      </w:r>
    </w:p>
    <w:p w14:paraId="48D114CF" w14:textId="0DE37ECE" w:rsidR="00276F8F" w:rsidRPr="00D86E3A" w:rsidRDefault="00276F8F" w:rsidP="00D05920">
      <w:pPr>
        <w:pStyle w:val="NormalWeb"/>
        <w:numPr>
          <w:ilvl w:val="2"/>
          <w:numId w:val="16"/>
        </w:numPr>
        <w:shd w:val="clear" w:color="auto" w:fill="FFFFFF"/>
        <w:spacing w:before="0" w:beforeAutospacing="0" w:after="240" w:afterAutospacing="0"/>
        <w:ind w:left="720"/>
        <w:rPr>
          <w:rFonts w:asciiTheme="minorHAnsi" w:hAnsiTheme="minorHAnsi" w:cstheme="minorHAnsi"/>
          <w:color w:val="000000" w:themeColor="text1"/>
          <w:sz w:val="22"/>
          <w:szCs w:val="22"/>
        </w:rPr>
      </w:pPr>
      <w:r w:rsidRPr="00D86E3A">
        <w:rPr>
          <w:rFonts w:asciiTheme="minorHAnsi" w:hAnsiTheme="minorHAnsi" w:cstheme="minorHAnsi"/>
          <w:color w:val="000000" w:themeColor="text1"/>
          <w:sz w:val="22"/>
          <w:szCs w:val="22"/>
        </w:rPr>
        <w:t>Noncompetitive Procurement</w:t>
      </w:r>
    </w:p>
    <w:p w14:paraId="5BB91362" w14:textId="13B5A6F1" w:rsidR="00834604" w:rsidRPr="00D86E3A" w:rsidRDefault="00834604" w:rsidP="00D05920">
      <w:pPr>
        <w:spacing w:after="120"/>
        <w:rPr>
          <w:rFonts w:cstheme="minorHAnsi"/>
          <w:color w:val="000000" w:themeColor="text1"/>
        </w:rPr>
      </w:pPr>
      <w:r w:rsidRPr="00D86E3A">
        <w:rPr>
          <w:rFonts w:cstheme="minorHAnsi"/>
          <w:color w:val="000000" w:themeColor="text1"/>
        </w:rPr>
        <w:t xml:space="preserve">Thresholds for </w:t>
      </w:r>
      <w:r w:rsidR="00387C89" w:rsidRPr="00D86E3A">
        <w:rPr>
          <w:rFonts w:cstheme="minorHAnsi"/>
          <w:color w:val="000000" w:themeColor="text1"/>
        </w:rPr>
        <w:t xml:space="preserve">these </w:t>
      </w:r>
      <w:r w:rsidRPr="00D86E3A">
        <w:rPr>
          <w:rFonts w:cstheme="minorHAnsi"/>
          <w:color w:val="000000" w:themeColor="text1"/>
        </w:rPr>
        <w:t xml:space="preserve">procurement methods are set at the </w:t>
      </w:r>
      <w:r w:rsidR="00CD3B2A">
        <w:rPr>
          <w:rFonts w:cstheme="minorHAnsi"/>
          <w:color w:val="000000" w:themeColor="text1"/>
        </w:rPr>
        <w:t>f</w:t>
      </w:r>
      <w:r w:rsidRPr="00D86E3A">
        <w:rPr>
          <w:rFonts w:cstheme="minorHAnsi"/>
          <w:color w:val="000000" w:themeColor="text1"/>
        </w:rPr>
        <w:t xml:space="preserve">ederal </w:t>
      </w:r>
      <w:r w:rsidR="00CD3B2A">
        <w:rPr>
          <w:rFonts w:cstheme="minorHAnsi"/>
          <w:color w:val="000000" w:themeColor="text1"/>
        </w:rPr>
        <w:t>l</w:t>
      </w:r>
      <w:r w:rsidRPr="00D86E3A">
        <w:rPr>
          <w:rFonts w:cstheme="minorHAnsi"/>
          <w:color w:val="000000" w:themeColor="text1"/>
        </w:rPr>
        <w:t xml:space="preserve">evel, the </w:t>
      </w:r>
      <w:r w:rsidR="00CD3B2A">
        <w:rPr>
          <w:rFonts w:cstheme="minorHAnsi"/>
          <w:color w:val="000000" w:themeColor="text1"/>
        </w:rPr>
        <w:t>s</w:t>
      </w:r>
      <w:r w:rsidRPr="00D86E3A">
        <w:rPr>
          <w:rFonts w:cstheme="minorHAnsi"/>
          <w:color w:val="000000" w:themeColor="text1"/>
        </w:rPr>
        <w:t xml:space="preserve">tate </w:t>
      </w:r>
      <w:r w:rsidR="00CD3B2A">
        <w:rPr>
          <w:rFonts w:cstheme="minorHAnsi"/>
          <w:color w:val="000000" w:themeColor="text1"/>
        </w:rPr>
        <w:t>l</w:t>
      </w:r>
      <w:r w:rsidRPr="00D86E3A">
        <w:rPr>
          <w:rFonts w:cstheme="minorHAnsi"/>
          <w:color w:val="000000" w:themeColor="text1"/>
        </w:rPr>
        <w:t xml:space="preserve">evel, and the </w:t>
      </w:r>
      <w:r w:rsidR="00CD3B2A">
        <w:rPr>
          <w:rFonts w:cstheme="minorHAnsi"/>
          <w:color w:val="000000" w:themeColor="text1"/>
        </w:rPr>
        <w:t>l</w:t>
      </w:r>
      <w:r w:rsidRPr="00D86E3A">
        <w:rPr>
          <w:rFonts w:cstheme="minorHAnsi"/>
          <w:color w:val="000000" w:themeColor="text1"/>
        </w:rPr>
        <w:t xml:space="preserve">ocal </w:t>
      </w:r>
      <w:r w:rsidR="00CD3B2A">
        <w:rPr>
          <w:rFonts w:cstheme="minorHAnsi"/>
          <w:color w:val="000000" w:themeColor="text1"/>
        </w:rPr>
        <w:t>l</w:t>
      </w:r>
      <w:r w:rsidRPr="00D86E3A">
        <w:rPr>
          <w:rFonts w:cstheme="minorHAnsi"/>
          <w:color w:val="000000" w:themeColor="text1"/>
        </w:rPr>
        <w:t xml:space="preserve">evel.  State and </w:t>
      </w:r>
      <w:r w:rsidR="00564008" w:rsidRPr="00D86E3A">
        <w:rPr>
          <w:rFonts w:cstheme="minorHAnsi"/>
          <w:color w:val="000000" w:themeColor="text1"/>
        </w:rPr>
        <w:t>l</w:t>
      </w:r>
      <w:r w:rsidRPr="00D86E3A">
        <w:rPr>
          <w:rFonts w:cstheme="minorHAnsi"/>
          <w:color w:val="000000" w:themeColor="text1"/>
        </w:rPr>
        <w:t xml:space="preserve">ocal thresholds may be more restrictive than the Federal thresholds, but they may not be more permissive than the </w:t>
      </w:r>
      <w:r w:rsidR="00EC1AE4">
        <w:rPr>
          <w:rFonts w:cstheme="minorHAnsi"/>
          <w:color w:val="000000" w:themeColor="text1"/>
        </w:rPr>
        <w:t>f</w:t>
      </w:r>
      <w:r w:rsidRPr="00D86E3A">
        <w:rPr>
          <w:rFonts w:cstheme="minorHAnsi"/>
          <w:color w:val="000000" w:themeColor="text1"/>
        </w:rPr>
        <w:t xml:space="preserve">ederal </w:t>
      </w:r>
      <w:r w:rsidR="00EC1AE4">
        <w:rPr>
          <w:rFonts w:cstheme="minorHAnsi"/>
          <w:color w:val="000000" w:themeColor="text1"/>
        </w:rPr>
        <w:t>l</w:t>
      </w:r>
      <w:r w:rsidRPr="00D86E3A">
        <w:rPr>
          <w:rFonts w:cstheme="minorHAnsi"/>
          <w:color w:val="000000" w:themeColor="text1"/>
        </w:rPr>
        <w:t>evels. The most restrictive (lowest) threshold that applies to the SFA must be followed when conducting procurement.</w:t>
      </w:r>
    </w:p>
    <w:p w14:paraId="31BD792E" w14:textId="4CDEA730" w:rsidR="009E58F7" w:rsidRPr="00D86E3A" w:rsidRDefault="009E58F7" w:rsidP="00834604">
      <w:pPr>
        <w:spacing w:after="120"/>
        <w:rPr>
          <w:rFonts w:cstheme="minorHAnsi"/>
          <w:color w:val="000000" w:themeColor="text1"/>
        </w:rPr>
      </w:pPr>
    </w:p>
    <w:p w14:paraId="14C0AF3C" w14:textId="3F0F5F9F" w:rsidR="009E58F7" w:rsidRPr="00D86E3A" w:rsidRDefault="009E58F7" w:rsidP="00834604">
      <w:pPr>
        <w:spacing w:after="120"/>
        <w:rPr>
          <w:rFonts w:cstheme="minorHAnsi"/>
          <w:color w:val="000000" w:themeColor="text1"/>
        </w:rPr>
      </w:pPr>
    </w:p>
    <w:p w14:paraId="4BD433E6" w14:textId="26D7CFEE" w:rsidR="009E58F7" w:rsidRPr="00D86E3A" w:rsidRDefault="009E58F7" w:rsidP="00834604">
      <w:pPr>
        <w:spacing w:after="120"/>
        <w:rPr>
          <w:rFonts w:cstheme="minorHAnsi"/>
          <w:color w:val="000000" w:themeColor="text1"/>
        </w:rPr>
      </w:pPr>
    </w:p>
    <w:p w14:paraId="01DD3085" w14:textId="77777777" w:rsidR="00086BB3" w:rsidRPr="00D86E3A" w:rsidRDefault="00086BB3" w:rsidP="00834604">
      <w:pPr>
        <w:spacing w:after="120"/>
        <w:rPr>
          <w:rFonts w:cstheme="minorHAnsi"/>
          <w:color w:val="000000" w:themeColor="text1"/>
        </w:rPr>
      </w:pPr>
    </w:p>
    <w:p w14:paraId="5E9F4618" w14:textId="77777777" w:rsidR="00086BB3" w:rsidRPr="00D86E3A" w:rsidRDefault="00086BB3" w:rsidP="00834604">
      <w:pPr>
        <w:spacing w:after="120"/>
        <w:rPr>
          <w:rFonts w:cstheme="minorHAnsi"/>
          <w:color w:val="000000" w:themeColor="text1"/>
        </w:rPr>
      </w:pPr>
    </w:p>
    <w:p w14:paraId="00139979" w14:textId="77777777" w:rsidR="00086BB3" w:rsidRPr="00D86E3A" w:rsidRDefault="00086BB3" w:rsidP="00834604">
      <w:pPr>
        <w:spacing w:after="120"/>
        <w:rPr>
          <w:rFonts w:cstheme="minorHAnsi"/>
          <w:color w:val="000000" w:themeColor="text1"/>
        </w:rPr>
      </w:pPr>
    </w:p>
    <w:p w14:paraId="38FEC236" w14:textId="77777777" w:rsidR="00086BB3" w:rsidRPr="00D86E3A" w:rsidRDefault="00086BB3" w:rsidP="00834604">
      <w:pPr>
        <w:spacing w:after="120"/>
        <w:rPr>
          <w:rFonts w:cstheme="minorHAnsi"/>
          <w:color w:val="000000" w:themeColor="text1"/>
        </w:rPr>
      </w:pPr>
    </w:p>
    <w:p w14:paraId="2039D735" w14:textId="77777777" w:rsidR="00086BB3" w:rsidRPr="00D86E3A" w:rsidRDefault="00086BB3" w:rsidP="00834604">
      <w:pPr>
        <w:spacing w:after="120"/>
        <w:rPr>
          <w:rFonts w:cstheme="minorHAnsi"/>
          <w:color w:val="000000" w:themeColor="text1"/>
        </w:rPr>
      </w:pPr>
    </w:p>
    <w:p w14:paraId="6BF17CEE" w14:textId="77777777" w:rsidR="00086BB3" w:rsidRPr="00D86E3A" w:rsidRDefault="00086BB3" w:rsidP="00834604">
      <w:pPr>
        <w:spacing w:after="120"/>
        <w:rPr>
          <w:rFonts w:cstheme="minorHAnsi"/>
          <w:color w:val="000000" w:themeColor="text1"/>
        </w:rPr>
      </w:pPr>
    </w:p>
    <w:p w14:paraId="41C36EAE" w14:textId="77777777" w:rsidR="00086BB3" w:rsidRPr="00D86E3A" w:rsidRDefault="00086BB3" w:rsidP="00834604">
      <w:pPr>
        <w:spacing w:after="120"/>
        <w:rPr>
          <w:rFonts w:cstheme="minorHAnsi"/>
          <w:color w:val="000000" w:themeColor="text1"/>
        </w:rPr>
      </w:pPr>
    </w:p>
    <w:p w14:paraId="38F77EB4" w14:textId="77777777" w:rsidR="00086BB3" w:rsidRPr="00D86E3A" w:rsidRDefault="00086BB3" w:rsidP="00834604">
      <w:pPr>
        <w:spacing w:after="120"/>
        <w:rPr>
          <w:rFonts w:cstheme="minorHAnsi"/>
          <w:color w:val="000000" w:themeColor="text1"/>
        </w:rPr>
      </w:pPr>
    </w:p>
    <w:p w14:paraId="524656F6" w14:textId="77777777" w:rsidR="00086BB3" w:rsidRPr="00D86E3A" w:rsidRDefault="00086BB3" w:rsidP="00834604">
      <w:pPr>
        <w:spacing w:after="120"/>
        <w:rPr>
          <w:rFonts w:cstheme="minorHAnsi"/>
          <w:color w:val="000000" w:themeColor="text1"/>
        </w:rPr>
      </w:pPr>
    </w:p>
    <w:p w14:paraId="10CEA3DB" w14:textId="77777777" w:rsidR="00086BB3" w:rsidRPr="00D86E3A" w:rsidRDefault="00086BB3" w:rsidP="00834604">
      <w:pPr>
        <w:spacing w:after="120"/>
        <w:rPr>
          <w:rFonts w:cstheme="minorHAnsi"/>
          <w:color w:val="000000" w:themeColor="text1"/>
        </w:rPr>
      </w:pPr>
    </w:p>
    <w:p w14:paraId="1BEFDFAA" w14:textId="77777777" w:rsidR="00086BB3" w:rsidRDefault="00086BB3" w:rsidP="00834604">
      <w:pPr>
        <w:spacing w:after="120"/>
        <w:rPr>
          <w:rFonts w:cstheme="minorHAnsi"/>
          <w:color w:val="000000" w:themeColor="text1"/>
        </w:rPr>
      </w:pPr>
    </w:p>
    <w:p w14:paraId="1C5AADA0" w14:textId="77777777" w:rsidR="002B6758" w:rsidRDefault="002B6758" w:rsidP="00834604">
      <w:pPr>
        <w:spacing w:after="120"/>
        <w:rPr>
          <w:rFonts w:cstheme="minorHAnsi"/>
          <w:color w:val="000000" w:themeColor="text1"/>
        </w:rPr>
      </w:pPr>
    </w:p>
    <w:p w14:paraId="35EF2921" w14:textId="77777777" w:rsidR="002B6758" w:rsidRDefault="002B6758" w:rsidP="00834604">
      <w:pPr>
        <w:spacing w:after="120"/>
        <w:rPr>
          <w:rFonts w:cstheme="minorHAnsi"/>
          <w:color w:val="000000" w:themeColor="text1"/>
        </w:rPr>
      </w:pPr>
    </w:p>
    <w:p w14:paraId="12846CB6" w14:textId="77777777" w:rsidR="002B6758" w:rsidRPr="00D86E3A" w:rsidRDefault="002B6758" w:rsidP="00834604">
      <w:pPr>
        <w:spacing w:after="120"/>
        <w:rPr>
          <w:rFonts w:cstheme="minorHAnsi"/>
          <w:color w:val="000000" w:themeColor="text1"/>
        </w:rPr>
      </w:pPr>
    </w:p>
    <w:p w14:paraId="40509AFA" w14:textId="12A84FF1" w:rsidR="009E58F7" w:rsidRPr="00D86E3A" w:rsidRDefault="009E58F7" w:rsidP="00834604">
      <w:pPr>
        <w:spacing w:after="120"/>
        <w:rPr>
          <w:rFonts w:cstheme="minorHAnsi"/>
          <w:color w:val="000000" w:themeColor="text1"/>
        </w:rPr>
      </w:pPr>
    </w:p>
    <w:p w14:paraId="0FF2F536" w14:textId="6E7D65D4" w:rsidR="000A7345" w:rsidRPr="00D86E3A" w:rsidRDefault="00B265DD" w:rsidP="00B265DD">
      <w:pPr>
        <w:pStyle w:val="ListParagraph"/>
        <w:ind w:left="360"/>
        <w:jc w:val="center"/>
        <w:rPr>
          <w:rFonts w:cstheme="minorHAnsi"/>
          <w:b/>
          <w:bCs/>
          <w:color w:val="000000" w:themeColor="text1"/>
        </w:rPr>
      </w:pPr>
      <w:r w:rsidRPr="00D86E3A">
        <w:rPr>
          <w:rFonts w:cstheme="minorHAnsi"/>
          <w:b/>
          <w:bCs/>
          <w:color w:val="000000" w:themeColor="text1"/>
        </w:rPr>
        <w:t xml:space="preserve">Procurement </w:t>
      </w:r>
      <w:r w:rsidR="00387C89" w:rsidRPr="00D86E3A">
        <w:rPr>
          <w:rFonts w:cstheme="minorHAnsi"/>
          <w:b/>
          <w:bCs/>
          <w:color w:val="000000" w:themeColor="text1"/>
        </w:rPr>
        <w:t xml:space="preserve">Method </w:t>
      </w:r>
      <w:r w:rsidRPr="00D86E3A">
        <w:rPr>
          <w:rFonts w:cstheme="minorHAnsi"/>
          <w:b/>
          <w:bCs/>
          <w:color w:val="000000" w:themeColor="text1"/>
        </w:rPr>
        <w:t>Thresholds</w:t>
      </w:r>
    </w:p>
    <w:tbl>
      <w:tblPr>
        <w:tblW w:w="1089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620"/>
        <w:gridCol w:w="4140"/>
        <w:gridCol w:w="1710"/>
        <w:gridCol w:w="1890"/>
      </w:tblGrid>
      <w:tr w:rsidR="000A74B7" w:rsidRPr="000A74B7" w14:paraId="6A326563" w14:textId="3016705E" w:rsidTr="00790AA3">
        <w:trPr>
          <w:trHeight w:val="863"/>
        </w:trPr>
        <w:tc>
          <w:tcPr>
            <w:tcW w:w="1530" w:type="dxa"/>
            <w:shd w:val="clear" w:color="auto" w:fill="E7E6E6" w:themeFill="background2"/>
          </w:tcPr>
          <w:p w14:paraId="76B5C4D2" w14:textId="77777777" w:rsidR="005537C8" w:rsidRPr="009F4A32" w:rsidRDefault="005537C8" w:rsidP="0076413F">
            <w:pPr>
              <w:jc w:val="center"/>
              <w:rPr>
                <w:rFonts w:cstheme="minorHAnsi"/>
                <w:b/>
                <w:bCs/>
                <w:color w:val="000000" w:themeColor="text1"/>
              </w:rPr>
            </w:pPr>
            <w:r w:rsidRPr="009F4A32">
              <w:rPr>
                <w:rFonts w:cstheme="minorHAnsi"/>
                <w:b/>
                <w:bCs/>
                <w:color w:val="000000" w:themeColor="text1"/>
              </w:rPr>
              <w:t>Procurement Method</w:t>
            </w:r>
          </w:p>
        </w:tc>
        <w:tc>
          <w:tcPr>
            <w:tcW w:w="1620" w:type="dxa"/>
            <w:shd w:val="clear" w:color="auto" w:fill="E7E6E6" w:themeFill="background2"/>
          </w:tcPr>
          <w:p w14:paraId="364CB2F0" w14:textId="77777777" w:rsidR="005537C8" w:rsidRPr="000A74B7" w:rsidRDefault="005537C8" w:rsidP="00547663">
            <w:pPr>
              <w:jc w:val="center"/>
              <w:rPr>
                <w:rFonts w:cstheme="minorHAnsi"/>
                <w:b/>
                <w:bCs/>
                <w:color w:val="000000" w:themeColor="text1"/>
              </w:rPr>
            </w:pPr>
            <w:r w:rsidRPr="000A74B7">
              <w:rPr>
                <w:rFonts w:cstheme="minorHAnsi"/>
                <w:b/>
                <w:bCs/>
                <w:color w:val="000000" w:themeColor="text1"/>
              </w:rPr>
              <w:t>Federal Threshold</w:t>
            </w:r>
          </w:p>
        </w:tc>
        <w:tc>
          <w:tcPr>
            <w:tcW w:w="4140" w:type="dxa"/>
            <w:shd w:val="clear" w:color="auto" w:fill="E7E6E6" w:themeFill="background2"/>
          </w:tcPr>
          <w:p w14:paraId="074BBE87" w14:textId="23F4F2F5" w:rsidR="003D1DFF" w:rsidRPr="000A74B7" w:rsidRDefault="00E32A7C" w:rsidP="006B6422">
            <w:pPr>
              <w:rPr>
                <w:rFonts w:cstheme="minorHAnsi"/>
                <w:b/>
                <w:bCs/>
                <w:color w:val="000000" w:themeColor="text1"/>
              </w:rPr>
            </w:pPr>
            <w:r w:rsidRPr="000A74B7">
              <w:rPr>
                <w:rFonts w:cstheme="minorHAnsi"/>
                <w:b/>
                <w:bCs/>
                <w:color w:val="000000" w:themeColor="text1"/>
              </w:rPr>
              <w:t>*</w:t>
            </w:r>
            <w:r w:rsidR="005537C8" w:rsidRPr="000A74B7">
              <w:rPr>
                <w:rFonts w:cstheme="minorHAnsi"/>
                <w:b/>
                <w:bCs/>
                <w:color w:val="000000" w:themeColor="text1"/>
              </w:rPr>
              <w:t>State of Kentucky Threshold</w:t>
            </w:r>
            <w:r w:rsidR="002A3E14" w:rsidRPr="000A74B7">
              <w:rPr>
                <w:rFonts w:cstheme="minorHAnsi"/>
                <w:b/>
                <w:bCs/>
                <w:color w:val="000000" w:themeColor="text1"/>
              </w:rPr>
              <w:t>s</w:t>
            </w:r>
            <w:r w:rsidR="005537C8" w:rsidRPr="000A74B7">
              <w:rPr>
                <w:rFonts w:cstheme="minorHAnsi"/>
                <w:b/>
                <w:bCs/>
                <w:color w:val="000000" w:themeColor="text1"/>
              </w:rPr>
              <w:t xml:space="preserve"> for Public Schools and Institutions             </w:t>
            </w:r>
          </w:p>
          <w:p w14:paraId="37796466" w14:textId="6A279560" w:rsidR="005537C8" w:rsidRPr="000A74B7" w:rsidRDefault="003D1DFF" w:rsidP="006B6422">
            <w:pPr>
              <w:rPr>
                <w:rFonts w:cstheme="minorHAnsi"/>
                <w:b/>
                <w:bCs/>
                <w:color w:val="000000" w:themeColor="text1"/>
              </w:rPr>
            </w:pPr>
            <w:r w:rsidRPr="000A74B7">
              <w:rPr>
                <w:rFonts w:cstheme="minorHAnsi"/>
                <w:b/>
                <w:bCs/>
                <w:noProof/>
                <w:color w:val="000000" w:themeColor="text1"/>
              </w:rPr>
              <mc:AlternateContent>
                <mc:Choice Requires="wps">
                  <w:drawing>
                    <wp:anchor distT="0" distB="0" distL="114300" distR="114300" simplePos="0" relativeHeight="251661824" behindDoc="0" locked="0" layoutInCell="1" allowOverlap="1" wp14:anchorId="0AF07B23" wp14:editId="6D560001">
                      <wp:simplePos x="0" y="0"/>
                      <wp:positionH relativeFrom="column">
                        <wp:posOffset>-11430</wp:posOffset>
                      </wp:positionH>
                      <wp:positionV relativeFrom="paragraph">
                        <wp:posOffset>50800</wp:posOffset>
                      </wp:positionV>
                      <wp:extent cx="161925" cy="1143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1925" cy="114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29C77" id="Rectangle 1" o:spid="_x0000_s1026" style="position:absolute;margin-left:-.9pt;margin-top:4pt;width:12.75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" filled="f" strokecolor="black [3213]" strokeweight="1pt"/>
                  </w:pict>
                </mc:Fallback>
              </mc:AlternateContent>
            </w:r>
            <w:r w:rsidRPr="000A74B7">
              <w:rPr>
                <w:rFonts w:cstheme="minorHAnsi"/>
                <w:b/>
                <w:bCs/>
                <w:color w:val="000000" w:themeColor="text1"/>
              </w:rPr>
              <w:t xml:space="preserve">      </w:t>
            </w:r>
            <w:r w:rsidR="005537C8" w:rsidRPr="000A74B7">
              <w:rPr>
                <w:rFonts w:cstheme="minorHAnsi"/>
                <w:b/>
                <w:bCs/>
                <w:color w:val="000000" w:themeColor="text1"/>
              </w:rPr>
              <w:t>N/A (Nonpublic Schools and RCCIs)</w:t>
            </w:r>
          </w:p>
        </w:tc>
        <w:tc>
          <w:tcPr>
            <w:tcW w:w="1710" w:type="dxa"/>
            <w:shd w:val="clear" w:color="auto" w:fill="E7E6E6" w:themeFill="background2"/>
          </w:tcPr>
          <w:p w14:paraId="470D7445" w14:textId="071958C1" w:rsidR="005537C8" w:rsidRPr="000A74B7" w:rsidRDefault="00E32A7C" w:rsidP="0076413F">
            <w:pPr>
              <w:jc w:val="center"/>
              <w:rPr>
                <w:rFonts w:cstheme="minorHAnsi"/>
                <w:b/>
                <w:bCs/>
                <w:color w:val="000000" w:themeColor="text1"/>
              </w:rPr>
            </w:pPr>
            <w:r w:rsidRPr="000A74B7">
              <w:rPr>
                <w:rFonts w:cstheme="minorHAnsi"/>
                <w:b/>
                <w:bCs/>
                <w:color w:val="000000" w:themeColor="text1"/>
              </w:rPr>
              <w:t>*</w:t>
            </w:r>
            <w:r w:rsidR="005537C8" w:rsidRPr="000A74B7">
              <w:rPr>
                <w:rFonts w:cstheme="minorHAnsi"/>
                <w:b/>
                <w:bCs/>
                <w:color w:val="000000" w:themeColor="text1"/>
              </w:rPr>
              <w:t>Local SFA Procurement Thresholds</w:t>
            </w:r>
          </w:p>
        </w:tc>
        <w:tc>
          <w:tcPr>
            <w:tcW w:w="1890" w:type="dxa"/>
            <w:shd w:val="clear" w:color="auto" w:fill="E7E6E6" w:themeFill="background2"/>
          </w:tcPr>
          <w:p w14:paraId="67E1987E" w14:textId="66F72478" w:rsidR="005537C8" w:rsidRPr="000A74B7" w:rsidRDefault="002A3E14" w:rsidP="0076413F">
            <w:pPr>
              <w:jc w:val="center"/>
              <w:rPr>
                <w:rFonts w:cstheme="minorHAnsi"/>
                <w:b/>
                <w:bCs/>
                <w:color w:val="000000" w:themeColor="text1"/>
              </w:rPr>
            </w:pPr>
            <w:r w:rsidRPr="000A74B7">
              <w:rPr>
                <w:rFonts w:cstheme="minorHAnsi"/>
                <w:b/>
                <w:bCs/>
                <w:color w:val="000000" w:themeColor="text1"/>
              </w:rPr>
              <w:t>Applicable Threshold</w:t>
            </w:r>
            <w:r w:rsidR="008D089E" w:rsidRPr="000A74B7">
              <w:rPr>
                <w:rFonts w:cstheme="minorHAnsi"/>
                <w:b/>
                <w:bCs/>
                <w:color w:val="000000" w:themeColor="text1"/>
              </w:rPr>
              <w:t>s followed</w:t>
            </w:r>
          </w:p>
        </w:tc>
      </w:tr>
      <w:tr w:rsidR="000A74B7" w:rsidRPr="000A74B7" w14:paraId="79E06F46" w14:textId="2A61F948" w:rsidTr="008D089E">
        <w:tc>
          <w:tcPr>
            <w:tcW w:w="1530" w:type="dxa"/>
            <w:shd w:val="clear" w:color="auto" w:fill="E7E6E6" w:themeFill="background2"/>
          </w:tcPr>
          <w:p w14:paraId="2A687D81" w14:textId="07F4D6F1" w:rsidR="005537C8" w:rsidRPr="009F4A32" w:rsidRDefault="005537C8" w:rsidP="006B6422">
            <w:pPr>
              <w:rPr>
                <w:rFonts w:cstheme="minorHAnsi"/>
                <w:color w:val="000000" w:themeColor="text1"/>
              </w:rPr>
            </w:pPr>
            <w:r w:rsidRPr="009F4A32">
              <w:rPr>
                <w:rFonts w:cstheme="minorHAnsi"/>
                <w:color w:val="000000" w:themeColor="text1"/>
              </w:rPr>
              <w:t>Micro-purchase</w:t>
            </w:r>
          </w:p>
        </w:tc>
        <w:tc>
          <w:tcPr>
            <w:tcW w:w="1620" w:type="dxa"/>
            <w:shd w:val="clear" w:color="auto" w:fill="auto"/>
          </w:tcPr>
          <w:p w14:paraId="05A37EFB" w14:textId="71DFAB49" w:rsidR="005537C8" w:rsidRPr="000A74B7" w:rsidRDefault="00A51FA6" w:rsidP="00520EC4">
            <w:pPr>
              <w:jc w:val="center"/>
              <w:rPr>
                <w:rFonts w:cstheme="minorHAnsi"/>
                <w:color w:val="000000" w:themeColor="text1"/>
              </w:rPr>
            </w:pPr>
            <w:r>
              <w:rPr>
                <w:rFonts w:cstheme="minorHAnsi"/>
                <w:color w:val="000000" w:themeColor="text1"/>
              </w:rPr>
              <w:t>$15,000</w:t>
            </w:r>
          </w:p>
        </w:tc>
        <w:tc>
          <w:tcPr>
            <w:tcW w:w="4140" w:type="dxa"/>
            <w:shd w:val="clear" w:color="auto" w:fill="auto"/>
          </w:tcPr>
          <w:p w14:paraId="3BF935CA" w14:textId="06D57704" w:rsidR="005537C8" w:rsidRPr="000A74B7" w:rsidRDefault="005537C8" w:rsidP="0025321E">
            <w:pPr>
              <w:rPr>
                <w:color w:val="000000" w:themeColor="text1"/>
              </w:rPr>
            </w:pPr>
            <w:r w:rsidRPr="000A74B7">
              <w:rPr>
                <w:color w:val="000000" w:themeColor="text1"/>
              </w:rPr>
              <w:t>No threshold or restriction: (45A.380; KRS 424.260)</w:t>
            </w:r>
            <w:r w:rsidR="00382C2D" w:rsidRPr="000A74B7">
              <w:rPr>
                <w:color w:val="000000" w:themeColor="text1"/>
              </w:rPr>
              <w:t>:</w:t>
            </w:r>
          </w:p>
          <w:p w14:paraId="4503226D" w14:textId="3ED55F70" w:rsidR="005537C8" w:rsidRPr="000A74B7" w:rsidRDefault="005537C8" w:rsidP="00B63E09">
            <w:pPr>
              <w:pStyle w:val="ListParagraph"/>
              <w:numPr>
                <w:ilvl w:val="0"/>
                <w:numId w:val="26"/>
              </w:numPr>
              <w:ind w:left="360"/>
              <w:rPr>
                <w:color w:val="000000" w:themeColor="text1"/>
              </w:rPr>
            </w:pPr>
            <w:r w:rsidRPr="000A74B7">
              <w:rPr>
                <w:color w:val="000000" w:themeColor="text1"/>
              </w:rPr>
              <w:t>Perishable Foods.</w:t>
            </w:r>
          </w:p>
          <w:p w14:paraId="1ABB2E25" w14:textId="60140D21" w:rsidR="005537C8" w:rsidRPr="000A74B7" w:rsidRDefault="005537C8" w:rsidP="00B63E09">
            <w:pPr>
              <w:pStyle w:val="ListParagraph"/>
              <w:numPr>
                <w:ilvl w:val="0"/>
                <w:numId w:val="26"/>
              </w:numPr>
              <w:ind w:left="360"/>
              <w:rPr>
                <w:color w:val="000000" w:themeColor="text1"/>
              </w:rPr>
            </w:pPr>
            <w:r w:rsidRPr="000A74B7">
              <w:rPr>
                <w:color w:val="000000" w:themeColor="text1"/>
              </w:rPr>
              <w:t>Professional services.</w:t>
            </w:r>
          </w:p>
          <w:p w14:paraId="2BC4CBD0" w14:textId="1E68C879" w:rsidR="005537C8" w:rsidRPr="000A74B7" w:rsidRDefault="005537C8" w:rsidP="00B63E09">
            <w:pPr>
              <w:pStyle w:val="ListParagraph"/>
              <w:numPr>
                <w:ilvl w:val="0"/>
                <w:numId w:val="26"/>
              </w:numPr>
              <w:ind w:left="360"/>
              <w:rPr>
                <w:color w:val="000000" w:themeColor="text1"/>
              </w:rPr>
            </w:pPr>
            <w:r w:rsidRPr="000A74B7">
              <w:rPr>
                <w:color w:val="000000" w:themeColor="text1"/>
              </w:rPr>
              <w:t>Replacement parts.</w:t>
            </w:r>
          </w:p>
          <w:p w14:paraId="2FB4E869" w14:textId="03E46945" w:rsidR="005537C8" w:rsidRPr="000A74B7" w:rsidRDefault="005537C8" w:rsidP="00B63E09">
            <w:pPr>
              <w:pStyle w:val="ListParagraph"/>
              <w:numPr>
                <w:ilvl w:val="0"/>
                <w:numId w:val="26"/>
              </w:numPr>
              <w:ind w:left="360"/>
              <w:rPr>
                <w:color w:val="000000" w:themeColor="text1"/>
              </w:rPr>
            </w:pPr>
            <w:r w:rsidRPr="000A74B7">
              <w:rPr>
                <w:color w:val="000000" w:themeColor="text1"/>
              </w:rPr>
              <w:t>Supplies sold at public auction</w:t>
            </w:r>
            <w:r w:rsidR="003805F7" w:rsidRPr="000A74B7">
              <w:rPr>
                <w:color w:val="000000" w:themeColor="text1"/>
              </w:rPr>
              <w:t>.</w:t>
            </w:r>
          </w:p>
          <w:p w14:paraId="7C0EFDDD" w14:textId="5B2F543F" w:rsidR="005537C8" w:rsidRPr="000A74B7" w:rsidRDefault="005537C8" w:rsidP="00B63E09">
            <w:pPr>
              <w:pStyle w:val="ListParagraph"/>
              <w:numPr>
                <w:ilvl w:val="0"/>
                <w:numId w:val="26"/>
              </w:numPr>
              <w:ind w:left="360"/>
              <w:rPr>
                <w:color w:val="000000" w:themeColor="text1"/>
              </w:rPr>
            </w:pPr>
            <w:r w:rsidRPr="000A74B7">
              <w:rPr>
                <w:color w:val="000000" w:themeColor="text1"/>
              </w:rPr>
              <w:t>Contracted vendors offering discounts or reduced prices. (</w:t>
            </w:r>
            <w:r w:rsidR="009856F6" w:rsidRPr="000A74B7">
              <w:rPr>
                <w:color w:val="000000" w:themeColor="text1"/>
              </w:rPr>
              <w:t xml:space="preserve">a.k.a. </w:t>
            </w:r>
            <w:r w:rsidRPr="000A74B7">
              <w:rPr>
                <w:color w:val="000000" w:themeColor="text1"/>
              </w:rPr>
              <w:t>approved vendor lists)</w:t>
            </w:r>
          </w:p>
          <w:p w14:paraId="0912AC65" w14:textId="177A955B" w:rsidR="005537C8" w:rsidRPr="000A74B7" w:rsidRDefault="005537C8" w:rsidP="00B63E09">
            <w:pPr>
              <w:pStyle w:val="ListParagraph"/>
              <w:numPr>
                <w:ilvl w:val="0"/>
                <w:numId w:val="26"/>
              </w:numPr>
              <w:ind w:left="360"/>
              <w:rPr>
                <w:color w:val="000000" w:themeColor="text1"/>
              </w:rPr>
            </w:pPr>
            <w:r w:rsidRPr="000A74B7">
              <w:rPr>
                <w:color w:val="000000" w:themeColor="text1"/>
              </w:rPr>
              <w:t xml:space="preserve">Items </w:t>
            </w:r>
            <w:r w:rsidR="003805F7" w:rsidRPr="000A74B7">
              <w:rPr>
                <w:color w:val="000000" w:themeColor="text1"/>
              </w:rPr>
              <w:t xml:space="preserve">that </w:t>
            </w:r>
            <w:r w:rsidRPr="000A74B7">
              <w:rPr>
                <w:color w:val="000000" w:themeColor="text1"/>
              </w:rPr>
              <w:t>are on State, local, KEDC, or GSA</w:t>
            </w:r>
            <w:r w:rsidR="003A3760" w:rsidRPr="000A74B7">
              <w:rPr>
                <w:color w:val="000000" w:themeColor="text1"/>
              </w:rPr>
              <w:t xml:space="preserve"> bids.</w:t>
            </w:r>
          </w:p>
          <w:p w14:paraId="07956CA5" w14:textId="20FFEFC1" w:rsidR="005537C8" w:rsidRPr="000A74B7" w:rsidRDefault="005537C8" w:rsidP="0031135A">
            <w:pPr>
              <w:rPr>
                <w:color w:val="000000" w:themeColor="text1"/>
              </w:rPr>
            </w:pPr>
            <w:r w:rsidRPr="000A74B7">
              <w:rPr>
                <w:color w:val="000000" w:themeColor="text1"/>
              </w:rPr>
              <w:t>$5,000 or less:</w:t>
            </w:r>
          </w:p>
          <w:p w14:paraId="5792E951" w14:textId="63547F5F" w:rsidR="005537C8" w:rsidRPr="000A74B7" w:rsidRDefault="005537C8" w:rsidP="00B63E09">
            <w:pPr>
              <w:pStyle w:val="ListParagraph"/>
              <w:numPr>
                <w:ilvl w:val="0"/>
                <w:numId w:val="27"/>
              </w:numPr>
              <w:ind w:left="360"/>
              <w:rPr>
                <w:color w:val="000000" w:themeColor="text1"/>
              </w:rPr>
            </w:pPr>
            <w:r w:rsidRPr="000A74B7">
              <w:rPr>
                <w:color w:val="000000" w:themeColor="text1"/>
              </w:rPr>
              <w:t xml:space="preserve">Items/services </w:t>
            </w:r>
            <w:r w:rsidR="009856F6" w:rsidRPr="000A74B7">
              <w:rPr>
                <w:color w:val="000000" w:themeColor="text1"/>
              </w:rPr>
              <w:t xml:space="preserve">that are </w:t>
            </w:r>
            <w:r w:rsidRPr="000A74B7">
              <w:rPr>
                <w:color w:val="000000" w:themeColor="text1"/>
              </w:rPr>
              <w:t>not available from approved vendors.</w:t>
            </w:r>
          </w:p>
          <w:p w14:paraId="38206D9D" w14:textId="23204D6B" w:rsidR="005537C8" w:rsidRPr="000A74B7" w:rsidRDefault="005537C8" w:rsidP="00C10D5A">
            <w:pPr>
              <w:rPr>
                <w:color w:val="000000" w:themeColor="text1"/>
              </w:rPr>
            </w:pPr>
            <w:r w:rsidRPr="000A74B7">
              <w:rPr>
                <w:color w:val="000000" w:themeColor="text1"/>
              </w:rPr>
              <w:t>$2,500 or less:</w:t>
            </w:r>
          </w:p>
          <w:p w14:paraId="741C18F1" w14:textId="1E1181D6" w:rsidR="005537C8" w:rsidRPr="000A74B7" w:rsidRDefault="005537C8" w:rsidP="00B63E09">
            <w:pPr>
              <w:pStyle w:val="ListParagraph"/>
              <w:numPr>
                <w:ilvl w:val="0"/>
                <w:numId w:val="27"/>
              </w:numPr>
              <w:spacing w:after="0"/>
              <w:ind w:left="360"/>
              <w:rPr>
                <w:color w:val="000000" w:themeColor="text1"/>
              </w:rPr>
            </w:pPr>
            <w:r w:rsidRPr="000A74B7">
              <w:rPr>
                <w:color w:val="000000" w:themeColor="text1"/>
              </w:rPr>
              <w:t xml:space="preserve">Items/services </w:t>
            </w:r>
            <w:r w:rsidR="008C20F8" w:rsidRPr="000A74B7">
              <w:rPr>
                <w:color w:val="000000" w:themeColor="text1"/>
              </w:rPr>
              <w:t xml:space="preserve">that are </w:t>
            </w:r>
            <w:r w:rsidRPr="000A74B7">
              <w:rPr>
                <w:color w:val="000000" w:themeColor="text1"/>
              </w:rPr>
              <w:t xml:space="preserve">cheaper than </w:t>
            </w:r>
            <w:r w:rsidR="008C20F8" w:rsidRPr="000A74B7">
              <w:rPr>
                <w:color w:val="000000" w:themeColor="text1"/>
              </w:rPr>
              <w:t xml:space="preserve">offered by </w:t>
            </w:r>
            <w:r w:rsidRPr="000A74B7">
              <w:rPr>
                <w:color w:val="000000" w:themeColor="text1"/>
              </w:rPr>
              <w:t>approved vendors.</w:t>
            </w:r>
          </w:p>
          <w:p w14:paraId="6C4B10BD" w14:textId="04B13F97" w:rsidR="005537C8" w:rsidRPr="000A74B7" w:rsidRDefault="005537C8" w:rsidP="00A70CB1">
            <w:pPr>
              <w:rPr>
                <w:rFonts w:cstheme="minorHAnsi"/>
                <w:color w:val="000000" w:themeColor="text1"/>
              </w:rPr>
            </w:pPr>
          </w:p>
        </w:tc>
        <w:tc>
          <w:tcPr>
            <w:tcW w:w="1710" w:type="dxa"/>
            <w:shd w:val="clear" w:color="auto" w:fill="auto"/>
          </w:tcPr>
          <w:p w14:paraId="16CE0D49" w14:textId="7A2AA5C8" w:rsidR="005537C8" w:rsidRPr="000A74B7" w:rsidRDefault="005537C8" w:rsidP="006B6422">
            <w:pPr>
              <w:rPr>
                <w:rFonts w:cstheme="minorHAnsi"/>
                <w:color w:val="000000" w:themeColor="text1"/>
              </w:rPr>
            </w:pPr>
          </w:p>
        </w:tc>
        <w:tc>
          <w:tcPr>
            <w:tcW w:w="1890" w:type="dxa"/>
          </w:tcPr>
          <w:p w14:paraId="0BA4FCE7" w14:textId="77777777" w:rsidR="005537C8" w:rsidRPr="000A74B7" w:rsidRDefault="005537C8" w:rsidP="006B6422">
            <w:pPr>
              <w:rPr>
                <w:rFonts w:cstheme="minorHAnsi"/>
                <w:color w:val="000000" w:themeColor="text1"/>
              </w:rPr>
            </w:pPr>
          </w:p>
        </w:tc>
      </w:tr>
      <w:tr w:rsidR="000A74B7" w:rsidRPr="000A74B7" w14:paraId="72BFB6A7" w14:textId="4551748B" w:rsidTr="008D089E">
        <w:tc>
          <w:tcPr>
            <w:tcW w:w="1530" w:type="dxa"/>
            <w:shd w:val="clear" w:color="auto" w:fill="E7E6E6" w:themeFill="background2"/>
          </w:tcPr>
          <w:p w14:paraId="3219D4C1" w14:textId="1147E03B" w:rsidR="005537C8" w:rsidRPr="009F4A32" w:rsidRDefault="005537C8" w:rsidP="006B6422">
            <w:pPr>
              <w:rPr>
                <w:rFonts w:cstheme="minorHAnsi"/>
                <w:color w:val="000000" w:themeColor="text1"/>
              </w:rPr>
            </w:pPr>
            <w:r w:rsidRPr="009F4A32">
              <w:rPr>
                <w:rFonts w:cstheme="minorHAnsi"/>
                <w:color w:val="000000" w:themeColor="text1"/>
              </w:rPr>
              <w:t xml:space="preserve">Small Purchase </w:t>
            </w:r>
          </w:p>
        </w:tc>
        <w:tc>
          <w:tcPr>
            <w:tcW w:w="1620" w:type="dxa"/>
            <w:shd w:val="clear" w:color="auto" w:fill="auto"/>
          </w:tcPr>
          <w:p w14:paraId="2403C190" w14:textId="4EE6D35C" w:rsidR="005537C8" w:rsidRPr="000A74B7" w:rsidRDefault="005537C8" w:rsidP="00520EC4">
            <w:pPr>
              <w:jc w:val="center"/>
              <w:rPr>
                <w:rFonts w:cstheme="minorHAnsi"/>
                <w:color w:val="000000" w:themeColor="text1"/>
              </w:rPr>
            </w:pPr>
            <w:r w:rsidRPr="000A74B7">
              <w:rPr>
                <w:rFonts w:cstheme="minorHAnsi"/>
                <w:color w:val="000000" w:themeColor="text1"/>
              </w:rPr>
              <w:t>$250,000 or less</w:t>
            </w:r>
          </w:p>
        </w:tc>
        <w:tc>
          <w:tcPr>
            <w:tcW w:w="4140" w:type="dxa"/>
            <w:shd w:val="clear" w:color="auto" w:fill="auto"/>
          </w:tcPr>
          <w:p w14:paraId="3F2575CC" w14:textId="1F6C76CF" w:rsidR="005537C8" w:rsidRPr="000A74B7" w:rsidRDefault="005537C8" w:rsidP="009C4681">
            <w:pPr>
              <w:rPr>
                <w:rFonts w:cstheme="minorHAnsi"/>
                <w:color w:val="000000" w:themeColor="text1"/>
              </w:rPr>
            </w:pPr>
            <w:r w:rsidRPr="009C4681">
              <w:rPr>
                <w:rFonts w:cstheme="minorHAnsi"/>
                <w:color w:val="000000" w:themeColor="text1"/>
              </w:rPr>
              <w:t>$</w:t>
            </w:r>
            <w:r w:rsidR="009C4681">
              <w:rPr>
                <w:rFonts w:cstheme="minorHAnsi"/>
                <w:color w:val="000000" w:themeColor="text1"/>
              </w:rPr>
              <w:t>20,000</w:t>
            </w:r>
            <w:r w:rsidRPr="000A74B7">
              <w:rPr>
                <w:rFonts w:cstheme="minorHAnsi"/>
                <w:color w:val="000000" w:themeColor="text1"/>
              </w:rPr>
              <w:t xml:space="preserve"> or less</w:t>
            </w:r>
          </w:p>
        </w:tc>
        <w:tc>
          <w:tcPr>
            <w:tcW w:w="1710" w:type="dxa"/>
            <w:shd w:val="clear" w:color="auto" w:fill="auto"/>
          </w:tcPr>
          <w:p w14:paraId="1B24EDB3" w14:textId="5126E151" w:rsidR="005537C8" w:rsidRPr="000A74B7" w:rsidRDefault="005537C8" w:rsidP="006B6422">
            <w:pPr>
              <w:rPr>
                <w:rFonts w:cstheme="minorHAnsi"/>
                <w:color w:val="000000" w:themeColor="text1"/>
              </w:rPr>
            </w:pPr>
          </w:p>
        </w:tc>
        <w:tc>
          <w:tcPr>
            <w:tcW w:w="1890" w:type="dxa"/>
          </w:tcPr>
          <w:p w14:paraId="60F0D495" w14:textId="77777777" w:rsidR="005537C8" w:rsidRPr="000A74B7" w:rsidRDefault="005537C8" w:rsidP="006B6422">
            <w:pPr>
              <w:rPr>
                <w:rFonts w:cstheme="minorHAnsi"/>
                <w:color w:val="000000" w:themeColor="text1"/>
              </w:rPr>
            </w:pPr>
          </w:p>
        </w:tc>
      </w:tr>
      <w:tr w:rsidR="000A74B7" w:rsidRPr="000A74B7" w14:paraId="634E6DB9" w14:textId="2707ED5D" w:rsidTr="00D21B8C">
        <w:trPr>
          <w:trHeight w:val="917"/>
        </w:trPr>
        <w:tc>
          <w:tcPr>
            <w:tcW w:w="1530" w:type="dxa"/>
            <w:shd w:val="clear" w:color="auto" w:fill="E7E6E6" w:themeFill="background2"/>
          </w:tcPr>
          <w:p w14:paraId="3FCF2193" w14:textId="77777777" w:rsidR="005537C8" w:rsidRPr="009F4A32" w:rsidRDefault="005537C8" w:rsidP="006B6422">
            <w:pPr>
              <w:rPr>
                <w:rFonts w:cstheme="minorHAnsi"/>
                <w:color w:val="000000" w:themeColor="text1"/>
              </w:rPr>
            </w:pPr>
            <w:r w:rsidRPr="009F4A32">
              <w:rPr>
                <w:rFonts w:cstheme="minorHAnsi"/>
                <w:color w:val="000000" w:themeColor="text1"/>
              </w:rPr>
              <w:t>Formal (IFB/RFP)</w:t>
            </w:r>
          </w:p>
        </w:tc>
        <w:tc>
          <w:tcPr>
            <w:tcW w:w="1620" w:type="dxa"/>
            <w:shd w:val="clear" w:color="auto" w:fill="auto"/>
          </w:tcPr>
          <w:p w14:paraId="0847D674" w14:textId="3E1F8AE0" w:rsidR="005537C8" w:rsidRPr="000A74B7" w:rsidRDefault="00F84B66" w:rsidP="00520EC4">
            <w:pPr>
              <w:jc w:val="center"/>
              <w:rPr>
                <w:rFonts w:cstheme="minorHAnsi"/>
                <w:color w:val="000000" w:themeColor="text1"/>
              </w:rPr>
            </w:pPr>
            <w:r w:rsidRPr="000A74B7">
              <w:rPr>
                <w:rFonts w:cstheme="minorHAnsi"/>
                <w:color w:val="000000" w:themeColor="text1"/>
              </w:rPr>
              <w:t>Higher than Small Purchase Threshold</w:t>
            </w:r>
          </w:p>
        </w:tc>
        <w:tc>
          <w:tcPr>
            <w:tcW w:w="4140" w:type="dxa"/>
            <w:shd w:val="clear" w:color="auto" w:fill="auto"/>
          </w:tcPr>
          <w:p w14:paraId="46FACFA5" w14:textId="27E9F1FA"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c>
          <w:tcPr>
            <w:tcW w:w="1710" w:type="dxa"/>
            <w:shd w:val="clear" w:color="auto" w:fill="auto"/>
          </w:tcPr>
          <w:p w14:paraId="1EFCCCED" w14:textId="44532592"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c>
          <w:tcPr>
            <w:tcW w:w="1890" w:type="dxa"/>
          </w:tcPr>
          <w:p w14:paraId="7629DDFA" w14:textId="44D5285B" w:rsidR="005537C8" w:rsidRPr="000A74B7" w:rsidRDefault="00F84B66" w:rsidP="006B6422">
            <w:pPr>
              <w:rPr>
                <w:rFonts w:cstheme="minorHAnsi"/>
                <w:color w:val="000000" w:themeColor="text1"/>
              </w:rPr>
            </w:pPr>
            <w:r w:rsidRPr="000A74B7">
              <w:rPr>
                <w:rFonts w:cstheme="minorHAnsi"/>
                <w:color w:val="000000" w:themeColor="text1"/>
              </w:rPr>
              <w:t>Higher than Small Purchase Threshold</w:t>
            </w:r>
          </w:p>
        </w:tc>
      </w:tr>
    </w:tbl>
    <w:p w14:paraId="5D099781" w14:textId="48249018" w:rsidR="000A7345" w:rsidRPr="000A74B7" w:rsidRDefault="000A7345" w:rsidP="000A7345">
      <w:pPr>
        <w:rPr>
          <w:rFonts w:cstheme="minorHAnsi"/>
          <w:b/>
          <w:bCs/>
          <w:color w:val="000000" w:themeColor="text1"/>
          <w:sz w:val="24"/>
          <w:szCs w:val="24"/>
          <w:u w:val="single"/>
        </w:rPr>
      </w:pPr>
    </w:p>
    <w:p w14:paraId="4AC452B6" w14:textId="3BCC958F" w:rsidR="00B274B5" w:rsidRPr="00D86E3A" w:rsidRDefault="00B265DD"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 xml:space="preserve">If the </w:t>
      </w:r>
      <w:r w:rsidR="00177949">
        <w:rPr>
          <w:rFonts w:cstheme="minorHAnsi"/>
          <w:color w:val="000000" w:themeColor="text1"/>
        </w:rPr>
        <w:t>s</w:t>
      </w:r>
      <w:r w:rsidRPr="00D86E3A">
        <w:rPr>
          <w:rFonts w:cstheme="minorHAnsi"/>
          <w:color w:val="000000" w:themeColor="text1"/>
        </w:rPr>
        <w:t xml:space="preserve">tate </w:t>
      </w:r>
      <w:r w:rsidR="002C45BD" w:rsidRPr="00D86E3A">
        <w:rPr>
          <w:rFonts w:cstheme="minorHAnsi"/>
          <w:color w:val="000000" w:themeColor="text1"/>
        </w:rPr>
        <w:t xml:space="preserve">thresholds do not apply – Check N/A </w:t>
      </w:r>
      <w:r w:rsidR="00B274B5" w:rsidRPr="00D86E3A">
        <w:rPr>
          <w:rFonts w:cstheme="minorHAnsi"/>
          <w:color w:val="000000" w:themeColor="text1"/>
        </w:rPr>
        <w:t xml:space="preserve">in the “State of Kentucky Thresholds for Public Schools and Institutions” column </w:t>
      </w:r>
      <w:r w:rsidR="002C45BD" w:rsidRPr="00D86E3A">
        <w:rPr>
          <w:rFonts w:cstheme="minorHAnsi"/>
          <w:color w:val="000000" w:themeColor="text1"/>
        </w:rPr>
        <w:t>and disregard the thresholds identified.</w:t>
      </w:r>
    </w:p>
    <w:p w14:paraId="2438D1EC" w14:textId="4BFE87E9" w:rsidR="002D3FD3" w:rsidRPr="00D86E3A" w:rsidRDefault="002C45BD"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Identify any thresholds that are found in local procurement policies and procedures</w:t>
      </w:r>
      <w:r w:rsidR="002D3FD3" w:rsidRPr="00D86E3A">
        <w:rPr>
          <w:rFonts w:cstheme="minorHAnsi"/>
          <w:color w:val="000000" w:themeColor="text1"/>
        </w:rPr>
        <w:t xml:space="preserve"> and add them to the “Local </w:t>
      </w:r>
      <w:r w:rsidR="00750CFE" w:rsidRPr="00D86E3A">
        <w:rPr>
          <w:rFonts w:cstheme="minorHAnsi"/>
          <w:color w:val="000000" w:themeColor="text1"/>
        </w:rPr>
        <w:t xml:space="preserve">SFA </w:t>
      </w:r>
      <w:r w:rsidR="002D3FD3" w:rsidRPr="00D86E3A">
        <w:rPr>
          <w:rFonts w:cstheme="minorHAnsi"/>
          <w:color w:val="000000" w:themeColor="text1"/>
        </w:rPr>
        <w:t>Procurement Thresholds” column</w:t>
      </w:r>
      <w:r w:rsidRPr="00D86E3A">
        <w:rPr>
          <w:rFonts w:cstheme="minorHAnsi"/>
          <w:color w:val="000000" w:themeColor="text1"/>
        </w:rPr>
        <w:t>.</w:t>
      </w:r>
    </w:p>
    <w:p w14:paraId="1874580F" w14:textId="10C558CB" w:rsidR="002C45BD" w:rsidRPr="00D86E3A" w:rsidRDefault="00890273" w:rsidP="00715FB0">
      <w:pPr>
        <w:pStyle w:val="ListParagraph"/>
        <w:numPr>
          <w:ilvl w:val="0"/>
          <w:numId w:val="44"/>
        </w:numPr>
        <w:spacing w:after="120" w:line="240" w:lineRule="auto"/>
        <w:ind w:left="360"/>
        <w:contextualSpacing w:val="0"/>
        <w:rPr>
          <w:rFonts w:cstheme="minorHAnsi"/>
          <w:color w:val="000000" w:themeColor="text1"/>
        </w:rPr>
      </w:pPr>
      <w:r w:rsidRPr="00D86E3A">
        <w:rPr>
          <w:rFonts w:cstheme="minorHAnsi"/>
          <w:color w:val="000000" w:themeColor="text1"/>
        </w:rPr>
        <w:t xml:space="preserve">Compare the </w:t>
      </w:r>
      <w:r w:rsidR="00177949">
        <w:rPr>
          <w:rFonts w:cstheme="minorHAnsi"/>
          <w:color w:val="000000" w:themeColor="text1"/>
        </w:rPr>
        <w:t>f</w:t>
      </w:r>
      <w:r w:rsidR="00C90C5B" w:rsidRPr="00D86E3A">
        <w:rPr>
          <w:rFonts w:cstheme="minorHAnsi"/>
          <w:color w:val="000000" w:themeColor="text1"/>
        </w:rPr>
        <w:t xml:space="preserve">ederal, </w:t>
      </w:r>
      <w:r w:rsidR="00177949">
        <w:rPr>
          <w:rFonts w:cstheme="minorHAnsi"/>
          <w:color w:val="000000" w:themeColor="text1"/>
        </w:rPr>
        <w:t>s</w:t>
      </w:r>
      <w:r w:rsidR="00C90C5B" w:rsidRPr="00D86E3A">
        <w:rPr>
          <w:rFonts w:cstheme="minorHAnsi"/>
          <w:color w:val="000000" w:themeColor="text1"/>
        </w:rPr>
        <w:t>tate (if applicable), and local thresholds and identify the strictest threshold</w:t>
      </w:r>
      <w:r w:rsidR="00203CB8" w:rsidRPr="00D86E3A">
        <w:rPr>
          <w:rFonts w:cstheme="minorHAnsi"/>
          <w:color w:val="000000" w:themeColor="text1"/>
        </w:rPr>
        <w:t>s that will apply to the Child Nutrition Program</w:t>
      </w:r>
      <w:r w:rsidR="00C90C5B" w:rsidRPr="00D86E3A">
        <w:rPr>
          <w:rFonts w:cstheme="minorHAnsi"/>
          <w:color w:val="000000" w:themeColor="text1"/>
        </w:rPr>
        <w:t xml:space="preserve"> in the </w:t>
      </w:r>
      <w:r w:rsidR="00203CB8" w:rsidRPr="00D86E3A">
        <w:rPr>
          <w:rFonts w:cstheme="minorHAnsi"/>
          <w:color w:val="000000" w:themeColor="text1"/>
        </w:rPr>
        <w:t>“</w:t>
      </w:r>
      <w:r w:rsidR="00AD4CB2" w:rsidRPr="00D86E3A">
        <w:rPr>
          <w:rFonts w:cstheme="minorHAnsi"/>
          <w:color w:val="000000" w:themeColor="text1"/>
        </w:rPr>
        <w:t>Applicable</w:t>
      </w:r>
      <w:r w:rsidR="00203CB8" w:rsidRPr="00D86E3A">
        <w:rPr>
          <w:rFonts w:cstheme="minorHAnsi"/>
          <w:color w:val="000000" w:themeColor="text1"/>
        </w:rPr>
        <w:t xml:space="preserve"> Thresholds</w:t>
      </w:r>
      <w:r w:rsidR="00AD4CB2" w:rsidRPr="00D86E3A">
        <w:rPr>
          <w:rFonts w:cstheme="minorHAnsi"/>
          <w:color w:val="000000" w:themeColor="text1"/>
        </w:rPr>
        <w:t xml:space="preserve"> Followed</w:t>
      </w:r>
      <w:r w:rsidR="00203CB8" w:rsidRPr="00D86E3A">
        <w:rPr>
          <w:rFonts w:cstheme="minorHAnsi"/>
          <w:color w:val="000000" w:themeColor="text1"/>
        </w:rPr>
        <w:t xml:space="preserve">” </w:t>
      </w:r>
      <w:r w:rsidR="002845F1">
        <w:rPr>
          <w:rFonts w:cstheme="minorHAnsi"/>
          <w:color w:val="000000" w:themeColor="text1"/>
        </w:rPr>
        <w:t>c</w:t>
      </w:r>
      <w:r w:rsidR="00203CB8" w:rsidRPr="00D86E3A">
        <w:rPr>
          <w:rFonts w:cstheme="minorHAnsi"/>
          <w:color w:val="000000" w:themeColor="text1"/>
        </w:rPr>
        <w:t>olumn.</w:t>
      </w:r>
    </w:p>
    <w:p w14:paraId="561666C1" w14:textId="5DE2F57A" w:rsidR="00B265DD" w:rsidRPr="000A74B7" w:rsidRDefault="00D5702B" w:rsidP="000A7345">
      <w:pPr>
        <w:rPr>
          <w:rFonts w:cstheme="minorHAnsi"/>
          <w:b/>
          <w:bCs/>
          <w:color w:val="000000" w:themeColor="text1"/>
          <w:sz w:val="24"/>
          <w:szCs w:val="24"/>
          <w:u w:val="single"/>
        </w:rPr>
      </w:pPr>
      <w:r w:rsidRPr="000A74B7">
        <w:rPr>
          <w:rFonts w:cstheme="minorHAnsi"/>
          <w:b/>
          <w:bCs/>
          <w:noProof/>
          <w:color w:val="000000" w:themeColor="text1"/>
          <w:sz w:val="24"/>
          <w:szCs w:val="24"/>
          <w:u w:val="single"/>
        </w:rPr>
        <mc:AlternateContent>
          <mc:Choice Requires="wps">
            <w:drawing>
              <wp:anchor distT="0" distB="0" distL="114300" distR="114300" simplePos="0" relativeHeight="251663872" behindDoc="0" locked="0" layoutInCell="1" allowOverlap="1" wp14:anchorId="66F0372A" wp14:editId="1CDD32BF">
                <wp:simplePos x="0" y="0"/>
                <wp:positionH relativeFrom="column">
                  <wp:posOffset>-514350</wp:posOffset>
                </wp:positionH>
                <wp:positionV relativeFrom="paragraph">
                  <wp:posOffset>41275</wp:posOffset>
                </wp:positionV>
                <wp:extent cx="7115175" cy="12382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7115175" cy="1238250"/>
                        </a:xfrm>
                        <a:prstGeom prst="rect">
                          <a:avLst/>
                        </a:prstGeom>
                        <a:solidFill>
                          <a:schemeClr val="lt1"/>
                        </a:solidFill>
                        <a:ln w="6350">
                          <a:noFill/>
                        </a:ln>
                      </wps:spPr>
                      <wps:txbx>
                        <w:txbxContent>
                          <w:p w14:paraId="7DD2A8C2" w14:textId="0E7FD569" w:rsidR="009C4681" w:rsidRPr="003F583D" w:rsidRDefault="009C4681" w:rsidP="003F583D">
                            <w:pPr>
                              <w:tabs>
                                <w:tab w:val="left" w:pos="1541"/>
                              </w:tabs>
                              <w:rPr>
                                <w:sz w:val="20"/>
                                <w:szCs w:val="20"/>
                              </w:rPr>
                            </w:pPr>
                            <w:r w:rsidRPr="003F583D">
                              <w:rPr>
                                <w:b/>
                                <w:sz w:val="20"/>
                                <w:szCs w:val="20"/>
                              </w:rPr>
                              <w:t>*</w:t>
                            </w:r>
                            <w:r w:rsidRPr="003F583D">
                              <w:rPr>
                                <w:spacing w:val="-2"/>
                                <w:sz w:val="20"/>
                                <w:szCs w:val="20"/>
                              </w:rPr>
                              <w:t xml:space="preserve">Applicable micro-purchase thresholds </w:t>
                            </w:r>
                            <w:r>
                              <w:rPr>
                                <w:spacing w:val="-2"/>
                                <w:sz w:val="20"/>
                                <w:szCs w:val="20"/>
                              </w:rPr>
                              <w:t xml:space="preserve">are </w:t>
                            </w:r>
                            <w:r w:rsidRPr="003F583D">
                              <w:rPr>
                                <w:spacing w:val="-2"/>
                                <w:sz w:val="20"/>
                                <w:szCs w:val="20"/>
                              </w:rPr>
                              <w:t xml:space="preserve">not identified as a “micro-purchase threshold” in </w:t>
                            </w:r>
                            <w:r>
                              <w:rPr>
                                <w:spacing w:val="-2"/>
                                <w:sz w:val="20"/>
                                <w:szCs w:val="20"/>
                              </w:rPr>
                              <w:t>s</w:t>
                            </w:r>
                            <w:r w:rsidRPr="003F583D">
                              <w:rPr>
                                <w:spacing w:val="-2"/>
                                <w:sz w:val="20"/>
                                <w:szCs w:val="20"/>
                              </w:rPr>
                              <w:t>tate</w:t>
                            </w:r>
                            <w:r>
                              <w:rPr>
                                <w:spacing w:val="-2"/>
                                <w:sz w:val="20"/>
                                <w:szCs w:val="20"/>
                              </w:rPr>
                              <w:t xml:space="preserve"> law and will</w:t>
                            </w:r>
                            <w:r w:rsidRPr="003F583D">
                              <w:rPr>
                                <w:spacing w:val="-2"/>
                                <w:sz w:val="20"/>
                                <w:szCs w:val="20"/>
                              </w:rPr>
                              <w:t xml:space="preserve"> </w:t>
                            </w:r>
                            <w:r>
                              <w:rPr>
                                <w:spacing w:val="-2"/>
                                <w:sz w:val="20"/>
                                <w:szCs w:val="20"/>
                              </w:rPr>
                              <w:t xml:space="preserve">most likely will not be identified as a “micro-purchase threshold” in </w:t>
                            </w:r>
                            <w:r w:rsidRPr="003F583D">
                              <w:rPr>
                                <w:spacing w:val="-2"/>
                                <w:sz w:val="20"/>
                                <w:szCs w:val="20"/>
                              </w:rPr>
                              <w:t>local policies.  This verbiage is specific to</w:t>
                            </w:r>
                            <w:r>
                              <w:rPr>
                                <w:spacing w:val="-2"/>
                                <w:sz w:val="20"/>
                                <w:szCs w:val="20"/>
                              </w:rPr>
                              <w:t xml:space="preserve"> the</w:t>
                            </w:r>
                            <w:r w:rsidRPr="003F583D">
                              <w:rPr>
                                <w:spacing w:val="-2"/>
                                <w:sz w:val="20"/>
                                <w:szCs w:val="20"/>
                              </w:rPr>
                              <w:t xml:space="preserve"> federal regulations and </w:t>
                            </w:r>
                            <w:r>
                              <w:rPr>
                                <w:spacing w:val="-2"/>
                                <w:sz w:val="20"/>
                                <w:szCs w:val="20"/>
                              </w:rPr>
                              <w:t>is used to describe when a</w:t>
                            </w:r>
                            <w:r w:rsidRPr="003F583D">
                              <w:rPr>
                                <w:spacing w:val="-2"/>
                                <w:sz w:val="20"/>
                                <w:szCs w:val="20"/>
                              </w:rPr>
                              <w:t xml:space="preserve"> procurement method </w:t>
                            </w:r>
                            <w:r>
                              <w:rPr>
                                <w:spacing w:val="-2"/>
                                <w:sz w:val="20"/>
                                <w:szCs w:val="20"/>
                              </w:rPr>
                              <w:t>that does not require</w:t>
                            </w:r>
                            <w:r w:rsidRPr="003F583D">
                              <w:rPr>
                                <w:spacing w:val="-2"/>
                                <w:sz w:val="20"/>
                                <w:szCs w:val="20"/>
                              </w:rPr>
                              <w:t xml:space="preserve"> multiple price quotes or a competitive solicitation process </w:t>
                            </w:r>
                            <w:r>
                              <w:rPr>
                                <w:spacing w:val="-2"/>
                                <w:sz w:val="20"/>
                                <w:szCs w:val="20"/>
                              </w:rPr>
                              <w:t>may be used</w:t>
                            </w:r>
                            <w:r w:rsidRPr="003F583D">
                              <w:rPr>
                                <w:spacing w:val="-2"/>
                                <w:sz w:val="20"/>
                                <w:szCs w:val="20"/>
                              </w:rPr>
                              <w:t xml:space="preserve">.  SFAs will need to identify the thresholds associated with any noncompetitive purchases that are </w:t>
                            </w:r>
                            <w:r>
                              <w:rPr>
                                <w:spacing w:val="-2"/>
                                <w:sz w:val="20"/>
                                <w:szCs w:val="20"/>
                              </w:rPr>
                              <w:t xml:space="preserve">allowable </w:t>
                            </w:r>
                            <w:r w:rsidRPr="003F583D">
                              <w:rPr>
                                <w:spacing w:val="-2"/>
                                <w:sz w:val="20"/>
                                <w:szCs w:val="20"/>
                              </w:rPr>
                              <w:t>in their state or local policies</w:t>
                            </w:r>
                            <w:r>
                              <w:rPr>
                                <w:spacing w:val="-2"/>
                                <w:sz w:val="20"/>
                                <w:szCs w:val="20"/>
                              </w:rPr>
                              <w:t xml:space="preserve"> but are not allowable use of noncompetitive procurement in the federal regulations </w:t>
                            </w:r>
                            <w:r w:rsidRPr="003F583D">
                              <w:rPr>
                                <w:spacing w:val="-2"/>
                                <w:sz w:val="20"/>
                                <w:szCs w:val="20"/>
                              </w:rPr>
                              <w:t>when determining the micro-purchase threshold that they are required to follow.  Micro-purchase procedures may not be used by the SFA if their local policies do not allow them to make any purchases without price quotes being obtained.</w:t>
                            </w:r>
                          </w:p>
                          <w:p w14:paraId="15A10900" w14:textId="77777777" w:rsidR="009C4681" w:rsidRDefault="009C4681" w:rsidP="003F58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F0372A" id="_x0000_t202" coordsize="21600,21600" o:spt="202" path="m,l,21600r21600,l21600,xe">
                <v:stroke joinstyle="miter"/>
                <v:path gradientshapeok="t" o:connecttype="rect"/>
              </v:shapetype>
              <v:shape id="Text Box 3" o:spid="_x0000_s1026" type="#_x0000_t202" style="position:absolute;margin-left:-40.5pt;margin-top:3.25pt;width:560.25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" fillcolor="white [3201]" stroked="f" strokeweight=".5pt">
                <v:textbox>
                  <w:txbxContent>
                    <w:p w14:paraId="7DD2A8C2" w14:textId="0E7FD569" w:rsidR="009C4681" w:rsidRPr="003F583D" w:rsidRDefault="009C4681" w:rsidP="003F583D">
                      <w:pPr>
                        <w:tabs>
                          <w:tab w:val="left" w:pos="1541"/>
                        </w:tabs>
                        <w:rPr>
                          <w:sz w:val="20"/>
                          <w:szCs w:val="20"/>
                        </w:rPr>
                      </w:pPr>
                      <w:r w:rsidRPr="003F583D">
                        <w:rPr>
                          <w:b/>
                          <w:sz w:val="20"/>
                          <w:szCs w:val="20"/>
                        </w:rPr>
                        <w:t>*</w:t>
                      </w:r>
                      <w:r w:rsidRPr="003F583D">
                        <w:rPr>
                          <w:spacing w:val="-2"/>
                          <w:sz w:val="20"/>
                          <w:szCs w:val="20"/>
                        </w:rPr>
                        <w:t xml:space="preserve">Applicable micro-purchase thresholds </w:t>
                      </w:r>
                      <w:r>
                        <w:rPr>
                          <w:spacing w:val="-2"/>
                          <w:sz w:val="20"/>
                          <w:szCs w:val="20"/>
                        </w:rPr>
                        <w:t xml:space="preserve">are </w:t>
                      </w:r>
                      <w:r w:rsidRPr="003F583D">
                        <w:rPr>
                          <w:spacing w:val="-2"/>
                          <w:sz w:val="20"/>
                          <w:szCs w:val="20"/>
                        </w:rPr>
                        <w:t xml:space="preserve">not identified as a “micro-purchase threshold” in </w:t>
                      </w:r>
                      <w:r>
                        <w:rPr>
                          <w:spacing w:val="-2"/>
                          <w:sz w:val="20"/>
                          <w:szCs w:val="20"/>
                        </w:rPr>
                        <w:t>s</w:t>
                      </w:r>
                      <w:r w:rsidRPr="003F583D">
                        <w:rPr>
                          <w:spacing w:val="-2"/>
                          <w:sz w:val="20"/>
                          <w:szCs w:val="20"/>
                        </w:rPr>
                        <w:t>tate</w:t>
                      </w:r>
                      <w:r>
                        <w:rPr>
                          <w:spacing w:val="-2"/>
                          <w:sz w:val="20"/>
                          <w:szCs w:val="20"/>
                        </w:rPr>
                        <w:t xml:space="preserve"> law and will</w:t>
                      </w:r>
                      <w:r w:rsidRPr="003F583D">
                        <w:rPr>
                          <w:spacing w:val="-2"/>
                          <w:sz w:val="20"/>
                          <w:szCs w:val="20"/>
                        </w:rPr>
                        <w:t xml:space="preserve"> </w:t>
                      </w:r>
                      <w:r>
                        <w:rPr>
                          <w:spacing w:val="-2"/>
                          <w:sz w:val="20"/>
                          <w:szCs w:val="20"/>
                        </w:rPr>
                        <w:t xml:space="preserve">most likely will not be identified as a “micro-purchase threshold” in </w:t>
                      </w:r>
                      <w:r w:rsidRPr="003F583D">
                        <w:rPr>
                          <w:spacing w:val="-2"/>
                          <w:sz w:val="20"/>
                          <w:szCs w:val="20"/>
                        </w:rPr>
                        <w:t>local policies.  This verbiage is specific to</w:t>
                      </w:r>
                      <w:r>
                        <w:rPr>
                          <w:spacing w:val="-2"/>
                          <w:sz w:val="20"/>
                          <w:szCs w:val="20"/>
                        </w:rPr>
                        <w:t xml:space="preserve"> the</w:t>
                      </w:r>
                      <w:r w:rsidRPr="003F583D">
                        <w:rPr>
                          <w:spacing w:val="-2"/>
                          <w:sz w:val="20"/>
                          <w:szCs w:val="20"/>
                        </w:rPr>
                        <w:t xml:space="preserve"> federal regulations and </w:t>
                      </w:r>
                      <w:r>
                        <w:rPr>
                          <w:spacing w:val="-2"/>
                          <w:sz w:val="20"/>
                          <w:szCs w:val="20"/>
                        </w:rPr>
                        <w:t>is used to describe when a</w:t>
                      </w:r>
                      <w:r w:rsidRPr="003F583D">
                        <w:rPr>
                          <w:spacing w:val="-2"/>
                          <w:sz w:val="20"/>
                          <w:szCs w:val="20"/>
                        </w:rPr>
                        <w:t xml:space="preserve"> procurement method </w:t>
                      </w:r>
                      <w:r>
                        <w:rPr>
                          <w:spacing w:val="-2"/>
                          <w:sz w:val="20"/>
                          <w:szCs w:val="20"/>
                        </w:rPr>
                        <w:t>that does not require</w:t>
                      </w:r>
                      <w:r w:rsidRPr="003F583D">
                        <w:rPr>
                          <w:spacing w:val="-2"/>
                          <w:sz w:val="20"/>
                          <w:szCs w:val="20"/>
                        </w:rPr>
                        <w:t xml:space="preserve"> multiple price quotes or a competitive solicitation process </w:t>
                      </w:r>
                      <w:r>
                        <w:rPr>
                          <w:spacing w:val="-2"/>
                          <w:sz w:val="20"/>
                          <w:szCs w:val="20"/>
                        </w:rPr>
                        <w:t>may be used</w:t>
                      </w:r>
                      <w:r w:rsidRPr="003F583D">
                        <w:rPr>
                          <w:spacing w:val="-2"/>
                          <w:sz w:val="20"/>
                          <w:szCs w:val="20"/>
                        </w:rPr>
                        <w:t xml:space="preserve">.  SFAs will need to identify the thresholds associated with any noncompetitive purchases that are </w:t>
                      </w:r>
                      <w:r>
                        <w:rPr>
                          <w:spacing w:val="-2"/>
                          <w:sz w:val="20"/>
                          <w:szCs w:val="20"/>
                        </w:rPr>
                        <w:t xml:space="preserve">allowable </w:t>
                      </w:r>
                      <w:r w:rsidRPr="003F583D">
                        <w:rPr>
                          <w:spacing w:val="-2"/>
                          <w:sz w:val="20"/>
                          <w:szCs w:val="20"/>
                        </w:rPr>
                        <w:t>in their state or local policies</w:t>
                      </w:r>
                      <w:r>
                        <w:rPr>
                          <w:spacing w:val="-2"/>
                          <w:sz w:val="20"/>
                          <w:szCs w:val="20"/>
                        </w:rPr>
                        <w:t xml:space="preserve"> but are not allowable use of noncompetitive procurement in the federal regulations </w:t>
                      </w:r>
                      <w:r w:rsidRPr="003F583D">
                        <w:rPr>
                          <w:spacing w:val="-2"/>
                          <w:sz w:val="20"/>
                          <w:szCs w:val="20"/>
                        </w:rPr>
                        <w:t>when determining the micro-purchase threshold that they are required to follow.  Micro-purchase procedures may not be used by the SFA if their local policies do not allow them to make any purchases without price quotes being obtained.</w:t>
                      </w:r>
                    </w:p>
                    <w:p w14:paraId="15A10900" w14:textId="77777777" w:rsidR="009C4681" w:rsidRDefault="009C4681" w:rsidP="003F583D"/>
                  </w:txbxContent>
                </v:textbox>
              </v:shape>
            </w:pict>
          </mc:Fallback>
        </mc:AlternateContent>
      </w:r>
    </w:p>
    <w:p w14:paraId="7AEC76B2" w14:textId="77777777" w:rsidR="00D5702B" w:rsidRPr="000A74B7" w:rsidRDefault="00D5702B" w:rsidP="000A7345">
      <w:pPr>
        <w:rPr>
          <w:rFonts w:cstheme="minorHAnsi"/>
          <w:b/>
          <w:bCs/>
          <w:color w:val="000000" w:themeColor="text1"/>
          <w:sz w:val="24"/>
          <w:szCs w:val="24"/>
          <w:u w:val="single"/>
        </w:rPr>
      </w:pPr>
    </w:p>
    <w:p w14:paraId="7BDAE47E" w14:textId="77777777" w:rsidR="00D5702B" w:rsidRPr="000A74B7" w:rsidRDefault="00D5702B" w:rsidP="000A7345">
      <w:pPr>
        <w:rPr>
          <w:rFonts w:cstheme="minorHAnsi"/>
          <w:b/>
          <w:bCs/>
          <w:color w:val="000000" w:themeColor="text1"/>
          <w:sz w:val="24"/>
          <w:szCs w:val="24"/>
          <w:u w:val="single"/>
        </w:rPr>
      </w:pPr>
    </w:p>
    <w:p w14:paraId="28551303" w14:textId="77777777" w:rsidR="00D5702B" w:rsidRPr="000A74B7" w:rsidRDefault="00D5702B" w:rsidP="000A7345">
      <w:pPr>
        <w:rPr>
          <w:rFonts w:cstheme="minorHAnsi"/>
          <w:b/>
          <w:bCs/>
          <w:color w:val="000000" w:themeColor="text1"/>
          <w:sz w:val="24"/>
          <w:szCs w:val="24"/>
          <w:u w:val="single"/>
        </w:rPr>
      </w:pPr>
    </w:p>
    <w:p w14:paraId="0C8DC0C0" w14:textId="77777777" w:rsidR="00D5702B" w:rsidRPr="000A74B7" w:rsidRDefault="00D5702B" w:rsidP="000A7345">
      <w:pPr>
        <w:rPr>
          <w:rFonts w:cstheme="minorHAnsi"/>
          <w:b/>
          <w:bCs/>
          <w:color w:val="000000" w:themeColor="text1"/>
          <w:sz w:val="24"/>
          <w:szCs w:val="24"/>
          <w:u w:val="single"/>
        </w:rPr>
      </w:pPr>
    </w:p>
    <w:p w14:paraId="668970D0" w14:textId="77777777" w:rsidR="00D5702B" w:rsidRPr="000A74B7" w:rsidRDefault="00D5702B" w:rsidP="000A7345">
      <w:pPr>
        <w:rPr>
          <w:rFonts w:cstheme="minorHAnsi"/>
          <w:b/>
          <w:bCs/>
          <w:color w:val="000000" w:themeColor="text1"/>
          <w:sz w:val="24"/>
          <w:szCs w:val="24"/>
          <w:u w:val="single"/>
        </w:rPr>
      </w:pPr>
    </w:p>
    <w:p w14:paraId="758C49A1" w14:textId="4B8C4B72" w:rsidR="00DC2972" w:rsidRPr="005D19FB" w:rsidRDefault="00DC2972" w:rsidP="00DC2972">
      <w:pPr>
        <w:pStyle w:val="BodyText"/>
        <w:spacing w:after="120"/>
        <w:ind w:left="0"/>
        <w:jc w:val="center"/>
        <w:rPr>
          <w:b/>
          <w:bCs/>
          <w:color w:val="000000" w:themeColor="text1"/>
        </w:rPr>
      </w:pPr>
      <w:r w:rsidRPr="005D19FB">
        <w:rPr>
          <w:b/>
          <w:bCs/>
          <w:color w:val="000000" w:themeColor="text1"/>
        </w:rPr>
        <w:t>Determining which Procurement Method to Use</w:t>
      </w:r>
    </w:p>
    <w:p w14:paraId="1E678C0A" w14:textId="2BF99D48" w:rsidR="00C93DB8" w:rsidRPr="005D19FB" w:rsidRDefault="00276983" w:rsidP="00C93DB8">
      <w:pPr>
        <w:pStyle w:val="BodyText"/>
        <w:spacing w:after="120"/>
        <w:ind w:left="0"/>
        <w:rPr>
          <w:color w:val="000000" w:themeColor="text1"/>
        </w:rPr>
      </w:pPr>
      <w:r w:rsidRPr="005D19FB">
        <w:rPr>
          <w:color w:val="000000" w:themeColor="text1"/>
        </w:rPr>
        <w:t xml:space="preserve">The procurement standard </w:t>
      </w:r>
      <w:r w:rsidR="00D56D27" w:rsidRPr="005D19FB">
        <w:rPr>
          <w:color w:val="000000" w:themeColor="text1"/>
        </w:rPr>
        <w:t>regarding records in</w:t>
      </w:r>
      <w:r w:rsidRPr="005D19FB">
        <w:rPr>
          <w:color w:val="000000" w:themeColor="text1"/>
        </w:rPr>
        <w:t xml:space="preserve"> 2 CFR 200</w:t>
      </w:r>
      <w:r w:rsidR="00A57D54" w:rsidRPr="005D19FB">
        <w:rPr>
          <w:color w:val="000000" w:themeColor="text1"/>
        </w:rPr>
        <w:t>.318(i) requires tha</w:t>
      </w:r>
      <w:r w:rsidR="004A2B80" w:rsidRPr="005D19FB">
        <w:rPr>
          <w:color w:val="000000" w:themeColor="text1"/>
        </w:rPr>
        <w:t xml:space="preserve">t the rationale for the procurement method used is documented </w:t>
      </w:r>
      <w:r w:rsidR="00DE12F9" w:rsidRPr="005D19FB">
        <w:rPr>
          <w:color w:val="000000" w:themeColor="text1"/>
        </w:rPr>
        <w:t xml:space="preserve">in </w:t>
      </w:r>
      <w:r w:rsidR="005D414C" w:rsidRPr="005D19FB">
        <w:rPr>
          <w:color w:val="000000" w:themeColor="text1"/>
        </w:rPr>
        <w:t xml:space="preserve">the </w:t>
      </w:r>
      <w:r w:rsidR="008A0CCC" w:rsidRPr="005D19FB">
        <w:rPr>
          <w:color w:val="000000" w:themeColor="text1"/>
        </w:rPr>
        <w:t xml:space="preserve">records detailing </w:t>
      </w:r>
      <w:r w:rsidR="00E30468" w:rsidRPr="005D19FB">
        <w:rPr>
          <w:color w:val="000000" w:themeColor="text1"/>
        </w:rPr>
        <w:t>the history of a procurement.</w:t>
      </w:r>
    </w:p>
    <w:p w14:paraId="05741EB3" w14:textId="5B05DE94" w:rsidR="00C93DB8" w:rsidRPr="005D19FB" w:rsidRDefault="00C93DB8" w:rsidP="00C93DB8">
      <w:pPr>
        <w:spacing w:after="120"/>
        <w:rPr>
          <w:color w:val="000000" w:themeColor="text1"/>
        </w:rPr>
      </w:pPr>
      <w:r w:rsidRPr="005D19FB">
        <w:rPr>
          <w:color w:val="000000" w:themeColor="text1"/>
        </w:rPr>
        <w:lastRenderedPageBreak/>
        <w:t xml:space="preserve">When determining whether to use informal or formal procurement procedures, there are two (2) main factors that </w:t>
      </w:r>
      <w:r w:rsidR="008A4B51" w:rsidRPr="005D19FB">
        <w:rPr>
          <w:color w:val="000000" w:themeColor="text1"/>
        </w:rPr>
        <w:t xml:space="preserve">should </w:t>
      </w:r>
      <w:r w:rsidRPr="005D19FB">
        <w:rPr>
          <w:color w:val="000000" w:themeColor="text1"/>
        </w:rPr>
        <w:t>be considered:</w:t>
      </w:r>
    </w:p>
    <w:p w14:paraId="3580EF00" w14:textId="1FF62FD8" w:rsidR="004F4A59" w:rsidRPr="005D19FB" w:rsidRDefault="00C93DB8" w:rsidP="00B63E09">
      <w:pPr>
        <w:numPr>
          <w:ilvl w:val="0"/>
          <w:numId w:val="33"/>
        </w:numPr>
        <w:spacing w:after="120"/>
        <w:ind w:left="360" w:hanging="360"/>
        <w:rPr>
          <w:color w:val="000000" w:themeColor="text1"/>
        </w:rPr>
      </w:pPr>
      <w:r w:rsidRPr="005D19FB">
        <w:rPr>
          <w:color w:val="000000" w:themeColor="text1"/>
        </w:rPr>
        <w:t>The estimated value or cost of a purchase</w:t>
      </w:r>
      <w:r w:rsidR="00D451D4" w:rsidRPr="005D19FB">
        <w:rPr>
          <w:color w:val="000000" w:themeColor="text1"/>
        </w:rPr>
        <w:t xml:space="preserve"> or procurement</w:t>
      </w:r>
      <w:r w:rsidR="004F4A59" w:rsidRPr="005D19FB">
        <w:rPr>
          <w:color w:val="000000" w:themeColor="text1"/>
        </w:rPr>
        <w:t>.</w:t>
      </w:r>
      <w:r w:rsidRPr="005D19FB">
        <w:rPr>
          <w:color w:val="000000" w:themeColor="text1"/>
        </w:rPr>
        <w:t xml:space="preserve">  </w:t>
      </w:r>
    </w:p>
    <w:p w14:paraId="2CC2275A" w14:textId="5080D507" w:rsidR="0057129B" w:rsidRPr="005D19FB" w:rsidRDefault="0057129B" w:rsidP="00B63E09">
      <w:pPr>
        <w:numPr>
          <w:ilvl w:val="0"/>
          <w:numId w:val="33"/>
        </w:numPr>
        <w:spacing w:after="120"/>
        <w:ind w:left="360" w:hanging="360"/>
        <w:rPr>
          <w:color w:val="000000" w:themeColor="text1"/>
        </w:rPr>
      </w:pPr>
      <w:r w:rsidRPr="005D19FB">
        <w:rPr>
          <w:color w:val="000000" w:themeColor="text1"/>
        </w:rPr>
        <w:t>The length of time vendors may guarantee a price.</w:t>
      </w:r>
    </w:p>
    <w:p w14:paraId="69B95BD8" w14:textId="77777777" w:rsidR="002636C3" w:rsidRDefault="00722857" w:rsidP="00763AA1">
      <w:pPr>
        <w:spacing w:after="120"/>
        <w:rPr>
          <w:color w:val="000000" w:themeColor="text1"/>
        </w:rPr>
      </w:pPr>
      <w:r w:rsidRPr="005D19FB">
        <w:rPr>
          <w:color w:val="000000" w:themeColor="text1"/>
        </w:rPr>
        <w:t xml:space="preserve">Estimated Value or Cost: </w:t>
      </w:r>
      <w:r w:rsidR="00763AA1" w:rsidRPr="005D19FB">
        <w:rPr>
          <w:color w:val="000000" w:themeColor="text1"/>
        </w:rPr>
        <w:t xml:space="preserve">An independent estimate of what the value or cost of an anticipated procurement </w:t>
      </w:r>
      <w:r w:rsidR="00CB2A92" w:rsidRPr="005D19FB">
        <w:rPr>
          <w:color w:val="000000" w:themeColor="text1"/>
        </w:rPr>
        <w:t>should be determined early in the procurement process</w:t>
      </w:r>
      <w:r w:rsidR="00763AA1" w:rsidRPr="005D19FB">
        <w:rPr>
          <w:color w:val="000000" w:themeColor="text1"/>
        </w:rPr>
        <w:t xml:space="preserve">. </w:t>
      </w:r>
      <w:r w:rsidR="00C93DB8" w:rsidRPr="005D19FB">
        <w:rPr>
          <w:color w:val="000000" w:themeColor="text1"/>
        </w:rPr>
        <w:t xml:space="preserve">There are multiple sources that an independent estimation of cost may be based on.  </w:t>
      </w:r>
    </w:p>
    <w:p w14:paraId="38361F1E" w14:textId="4F5E24DF" w:rsidR="00C93DB8" w:rsidRPr="005D19FB" w:rsidRDefault="00C93DB8" w:rsidP="002636C3">
      <w:pPr>
        <w:rPr>
          <w:color w:val="000000" w:themeColor="text1"/>
        </w:rPr>
      </w:pPr>
      <w:r w:rsidRPr="005D19FB">
        <w:rPr>
          <w:color w:val="000000" w:themeColor="text1"/>
        </w:rPr>
        <w:t>These include, but are not limited to:</w:t>
      </w:r>
    </w:p>
    <w:p w14:paraId="0F549153" w14:textId="21F923AF"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Published price lists, commercial</w:t>
      </w:r>
      <w:r w:rsidRPr="005D19FB">
        <w:rPr>
          <w:color w:val="000000" w:themeColor="text1"/>
          <w:spacing w:val="-1"/>
        </w:rPr>
        <w:t xml:space="preserve"> </w:t>
      </w:r>
      <w:r w:rsidRPr="005D19FB">
        <w:rPr>
          <w:color w:val="000000" w:themeColor="text1"/>
        </w:rPr>
        <w:t>catalogs</w:t>
      </w:r>
      <w:r w:rsidRPr="005D19FB">
        <w:rPr>
          <w:color w:val="000000" w:themeColor="text1"/>
          <w:spacing w:val="-4"/>
        </w:rPr>
        <w:t xml:space="preserve"> </w:t>
      </w:r>
      <w:r w:rsidRPr="005D19FB">
        <w:rPr>
          <w:color w:val="000000" w:themeColor="text1"/>
        </w:rPr>
        <w:t>or</w:t>
      </w:r>
      <w:r w:rsidRPr="005D19FB">
        <w:rPr>
          <w:color w:val="000000" w:themeColor="text1"/>
          <w:spacing w:val="-1"/>
        </w:rPr>
        <w:t xml:space="preserve"> published </w:t>
      </w:r>
      <w:r w:rsidRPr="005D19FB">
        <w:rPr>
          <w:color w:val="000000" w:themeColor="text1"/>
        </w:rPr>
        <w:t>commodity</w:t>
      </w:r>
      <w:r w:rsidRPr="005D19FB">
        <w:rPr>
          <w:color w:val="000000" w:themeColor="text1"/>
          <w:spacing w:val="-2"/>
        </w:rPr>
        <w:t xml:space="preserve"> market indexes.</w:t>
      </w:r>
    </w:p>
    <w:p w14:paraId="3A57E54F" w14:textId="77777777"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Historical prices paid for same or similar items.</w:t>
      </w:r>
    </w:p>
    <w:p w14:paraId="5904DE77" w14:textId="42E2D065"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 xml:space="preserve">Existing Federal contract prices </w:t>
      </w:r>
    </w:p>
    <w:p w14:paraId="2AD7621C" w14:textId="77777777"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Survey of other SFAs for what they pay, or price quotes received for the same or similar items.</w:t>
      </w:r>
    </w:p>
    <w:p w14:paraId="23DB8EB6" w14:textId="5C032D63" w:rsidR="00C93DB8" w:rsidRPr="005D19FB" w:rsidRDefault="00C93DB8" w:rsidP="00715FB0">
      <w:pPr>
        <w:pStyle w:val="BodyText"/>
        <w:numPr>
          <w:ilvl w:val="0"/>
          <w:numId w:val="80"/>
        </w:numPr>
        <w:tabs>
          <w:tab w:val="left" w:pos="1559"/>
        </w:tabs>
        <w:spacing w:after="120"/>
        <w:ind w:left="720"/>
        <w:rPr>
          <w:color w:val="000000" w:themeColor="text1"/>
        </w:rPr>
      </w:pPr>
      <w:r w:rsidRPr="005D19FB">
        <w:rPr>
          <w:color w:val="000000" w:themeColor="text1"/>
        </w:rPr>
        <w:t>Information received through a Request</w:t>
      </w:r>
      <w:r w:rsidRPr="005D19FB">
        <w:rPr>
          <w:color w:val="000000" w:themeColor="text1"/>
          <w:spacing w:val="-3"/>
        </w:rPr>
        <w:t xml:space="preserve"> </w:t>
      </w:r>
      <w:r w:rsidRPr="005D19FB">
        <w:rPr>
          <w:color w:val="000000" w:themeColor="text1"/>
        </w:rPr>
        <w:t>for</w:t>
      </w:r>
      <w:r w:rsidRPr="005D19FB">
        <w:rPr>
          <w:color w:val="000000" w:themeColor="text1"/>
          <w:spacing w:val="-3"/>
        </w:rPr>
        <w:t xml:space="preserve"> </w:t>
      </w:r>
      <w:r w:rsidRPr="005D19FB">
        <w:rPr>
          <w:color w:val="000000" w:themeColor="text1"/>
        </w:rPr>
        <w:t>Information</w:t>
      </w:r>
      <w:r w:rsidRPr="005D19FB">
        <w:rPr>
          <w:color w:val="000000" w:themeColor="text1"/>
          <w:spacing w:val="-19"/>
        </w:rPr>
        <w:t xml:space="preserve"> </w:t>
      </w:r>
      <w:r w:rsidRPr="005D19FB">
        <w:rPr>
          <w:color w:val="000000" w:themeColor="text1"/>
          <w:spacing w:val="-2"/>
        </w:rPr>
        <w:t xml:space="preserve">(RFI) </w:t>
      </w:r>
      <w:r w:rsidR="00C863D1" w:rsidRPr="005D19FB">
        <w:rPr>
          <w:color w:val="000000" w:themeColor="text1"/>
          <w:spacing w:val="-2"/>
        </w:rPr>
        <w:t>process.</w:t>
      </w:r>
    </w:p>
    <w:p w14:paraId="38FE9AFC" w14:textId="50F074EB" w:rsidR="00C93DB8" w:rsidRPr="005D19FB" w:rsidRDefault="00C93DB8" w:rsidP="004F4A59">
      <w:pPr>
        <w:spacing w:after="120"/>
        <w:rPr>
          <w:color w:val="000000" w:themeColor="text1"/>
        </w:rPr>
      </w:pPr>
      <w:r w:rsidRPr="005D19FB">
        <w:rPr>
          <w:color w:val="000000" w:themeColor="text1"/>
        </w:rPr>
        <w:t xml:space="preserve">When using historical prices there may be known factors that will increase the estimated price, such as the consumer price index (CPI).  These known factors should be included in your independent cost estimate.  </w:t>
      </w:r>
    </w:p>
    <w:p w14:paraId="1A8C783C" w14:textId="7F783C94" w:rsidR="00C93DB8" w:rsidRPr="005D19FB" w:rsidRDefault="00C93DB8" w:rsidP="002636C3">
      <w:pPr>
        <w:spacing w:after="120"/>
        <w:rPr>
          <w:color w:val="000000" w:themeColor="text1"/>
        </w:rPr>
      </w:pPr>
      <w:r w:rsidRPr="005D19FB">
        <w:rPr>
          <w:color w:val="000000" w:themeColor="text1"/>
        </w:rPr>
        <w:t xml:space="preserve">If the estimated value or cost of the procurement is at or above the small purchase threshold, the procurement </w:t>
      </w:r>
      <w:r w:rsidRPr="005D19FB">
        <w:rPr>
          <w:color w:val="000000" w:themeColor="text1"/>
          <w:u w:val="single"/>
        </w:rPr>
        <w:t>must</w:t>
      </w:r>
      <w:r w:rsidRPr="005D19FB">
        <w:rPr>
          <w:color w:val="000000" w:themeColor="text1"/>
        </w:rPr>
        <w:t xml:space="preserve"> be formally solicited. If the estimated value or cost of the procurement is below the small purchase threshold, the procurement </w:t>
      </w:r>
      <w:r w:rsidRPr="005D19FB">
        <w:rPr>
          <w:color w:val="000000" w:themeColor="text1"/>
          <w:u w:val="single"/>
        </w:rPr>
        <w:t>may</w:t>
      </w:r>
      <w:r w:rsidRPr="005D19FB">
        <w:rPr>
          <w:color w:val="000000" w:themeColor="text1"/>
        </w:rPr>
        <w:t xml:space="preserve"> be informally solicited. </w:t>
      </w:r>
    </w:p>
    <w:p w14:paraId="30D9B958" w14:textId="3A8E3D4E" w:rsidR="00722857" w:rsidRPr="005D19FB" w:rsidRDefault="00453731" w:rsidP="00722857">
      <w:pPr>
        <w:spacing w:after="240"/>
        <w:rPr>
          <w:color w:val="000000" w:themeColor="text1"/>
        </w:rPr>
      </w:pPr>
      <w:r w:rsidRPr="005D19FB">
        <w:rPr>
          <w:color w:val="000000" w:themeColor="text1"/>
        </w:rPr>
        <w:t xml:space="preserve">Length of time price is guaranteed: </w:t>
      </w:r>
      <w:r w:rsidR="00722857" w:rsidRPr="005D19FB">
        <w:rPr>
          <w:color w:val="000000" w:themeColor="text1"/>
        </w:rPr>
        <w:t>When price and/or availability of food items are subject to significant fluctuations it may not be feasible to find vendors who will guarantee a fixed bid price for a full year. Breaking these purchases up into smaller procurement transactions to benefit from market conditions may allow for the use of an informal procurement method.</w:t>
      </w:r>
    </w:p>
    <w:p w14:paraId="42EC6864" w14:textId="4444EB3B" w:rsidR="00C93DB8" w:rsidRPr="005D19FB" w:rsidRDefault="009F4A32" w:rsidP="00C93DB8">
      <w:pPr>
        <w:spacing w:after="120"/>
        <w:rPr>
          <w:rFonts w:cstheme="minorHAnsi"/>
          <w:color w:val="000000" w:themeColor="text1"/>
        </w:rPr>
      </w:pPr>
      <w:r w:rsidRPr="009C4681">
        <w:rPr>
          <w:rFonts w:cstheme="minorHAnsi"/>
          <w:color w:val="000000" w:themeColor="text1"/>
        </w:rPr>
        <w:t>The Food Service Director and The Chief Finance Officer</w:t>
      </w:r>
      <w:r w:rsidRPr="009F4A32">
        <w:rPr>
          <w:rFonts w:cstheme="minorHAnsi"/>
          <w:color w:val="000000" w:themeColor="text1"/>
          <w:u w:val="single"/>
        </w:rPr>
        <w:t xml:space="preserve"> </w:t>
      </w:r>
      <w:r w:rsidRPr="005D19FB">
        <w:rPr>
          <w:rFonts w:cstheme="minorHAnsi"/>
          <w:color w:val="000000" w:themeColor="text1"/>
        </w:rPr>
        <w:t>is</w:t>
      </w:r>
      <w:r w:rsidR="00C93DB8" w:rsidRPr="005D19FB">
        <w:rPr>
          <w:rFonts w:cstheme="minorHAnsi"/>
          <w:color w:val="000000" w:themeColor="text1"/>
        </w:rPr>
        <w:t xml:space="preserve"> responsible for:</w:t>
      </w:r>
    </w:p>
    <w:p w14:paraId="026D91E2" w14:textId="77777777" w:rsidR="00C93DB8" w:rsidRPr="005D19FB" w:rsidRDefault="00C93DB8" w:rsidP="00715FB0">
      <w:pPr>
        <w:pStyle w:val="ListParagraph"/>
        <w:numPr>
          <w:ilvl w:val="0"/>
          <w:numId w:val="79"/>
        </w:numPr>
        <w:spacing w:after="120" w:line="240" w:lineRule="auto"/>
        <w:contextualSpacing w:val="0"/>
        <w:rPr>
          <w:rFonts w:cstheme="minorHAnsi"/>
          <w:color w:val="000000" w:themeColor="text1"/>
        </w:rPr>
      </w:pPr>
      <w:r w:rsidRPr="005D19FB">
        <w:rPr>
          <w:rFonts w:cstheme="minorHAnsi"/>
          <w:color w:val="000000" w:themeColor="text1"/>
        </w:rPr>
        <w:t>Determining the value or cost of the procurement (aka independent cost estimate).</w:t>
      </w:r>
    </w:p>
    <w:p w14:paraId="40823E81" w14:textId="77777777" w:rsidR="00C93DB8" w:rsidRPr="005D19FB" w:rsidRDefault="00C93DB8" w:rsidP="00715FB0">
      <w:pPr>
        <w:pStyle w:val="ListParagraph"/>
        <w:numPr>
          <w:ilvl w:val="0"/>
          <w:numId w:val="79"/>
        </w:numPr>
        <w:spacing w:after="240" w:line="240" w:lineRule="auto"/>
        <w:contextualSpacing w:val="0"/>
        <w:rPr>
          <w:rFonts w:cstheme="minorHAnsi"/>
          <w:color w:val="000000" w:themeColor="text1"/>
        </w:rPr>
      </w:pPr>
      <w:r w:rsidRPr="005D19FB">
        <w:rPr>
          <w:rFonts w:cstheme="minorHAnsi"/>
          <w:color w:val="000000" w:themeColor="text1"/>
        </w:rPr>
        <w:t xml:space="preserve">Determine the procurement method that will be used. </w:t>
      </w:r>
    </w:p>
    <w:p w14:paraId="6EF0AAB1" w14:textId="698C5824" w:rsidR="00D338CC" w:rsidRPr="005D19FB" w:rsidRDefault="00D338CC" w:rsidP="00D338CC">
      <w:pPr>
        <w:tabs>
          <w:tab w:val="left" w:pos="1560"/>
        </w:tabs>
        <w:spacing w:after="120"/>
        <w:rPr>
          <w:b/>
          <w:bCs/>
          <w:color w:val="000000" w:themeColor="text1"/>
        </w:rPr>
      </w:pPr>
      <w:r w:rsidRPr="005D19FB">
        <w:rPr>
          <w:b/>
          <w:bCs/>
          <w:color w:val="000000" w:themeColor="text1"/>
        </w:rPr>
        <w:t>Informal Procurement Methods</w:t>
      </w:r>
      <w:r w:rsidR="006E18F4" w:rsidRPr="005D19FB">
        <w:rPr>
          <w:b/>
          <w:bCs/>
          <w:color w:val="000000" w:themeColor="text1"/>
        </w:rPr>
        <w:t xml:space="preserve"> 2 CFR 200.320(a):</w:t>
      </w:r>
    </w:p>
    <w:p w14:paraId="75196BB5" w14:textId="7C5E3502" w:rsidR="00D338CC" w:rsidRPr="005D19FB" w:rsidRDefault="00D338CC" w:rsidP="00D338CC">
      <w:pPr>
        <w:tabs>
          <w:tab w:val="left" w:pos="1560"/>
        </w:tabs>
        <w:spacing w:after="120"/>
        <w:rPr>
          <w:color w:val="000000" w:themeColor="text1"/>
        </w:rPr>
      </w:pPr>
      <w:r w:rsidRPr="005D19FB">
        <w:rPr>
          <w:color w:val="000000" w:themeColor="text1"/>
        </w:rPr>
        <w:t>There are two (2) informal procurement methods:</w:t>
      </w:r>
    </w:p>
    <w:p w14:paraId="6B45FA62" w14:textId="77777777" w:rsidR="00D338CC" w:rsidRPr="005D19FB" w:rsidRDefault="00D338CC" w:rsidP="00B63E09">
      <w:pPr>
        <w:pStyle w:val="ListParagraph"/>
        <w:numPr>
          <w:ilvl w:val="1"/>
          <w:numId w:val="17"/>
        </w:numPr>
        <w:tabs>
          <w:tab w:val="left" w:pos="1560"/>
        </w:tabs>
        <w:spacing w:after="120" w:line="240" w:lineRule="auto"/>
        <w:ind w:left="360"/>
        <w:contextualSpacing w:val="0"/>
        <w:rPr>
          <w:color w:val="000000" w:themeColor="text1"/>
        </w:rPr>
      </w:pPr>
      <w:r w:rsidRPr="005D19FB">
        <w:rPr>
          <w:color w:val="000000" w:themeColor="text1"/>
        </w:rPr>
        <w:t>Micro-purchase procedures</w:t>
      </w:r>
    </w:p>
    <w:p w14:paraId="76A376B6" w14:textId="77777777" w:rsidR="00D338CC" w:rsidRPr="005D19FB" w:rsidRDefault="00D338CC" w:rsidP="00B63E09">
      <w:pPr>
        <w:pStyle w:val="ListParagraph"/>
        <w:numPr>
          <w:ilvl w:val="1"/>
          <w:numId w:val="17"/>
        </w:numPr>
        <w:tabs>
          <w:tab w:val="left" w:pos="1560"/>
        </w:tabs>
        <w:spacing w:after="240" w:line="240" w:lineRule="auto"/>
        <w:ind w:left="360"/>
        <w:contextualSpacing w:val="0"/>
        <w:rPr>
          <w:color w:val="000000" w:themeColor="text1"/>
        </w:rPr>
      </w:pPr>
      <w:r w:rsidRPr="005D19FB">
        <w:rPr>
          <w:color w:val="000000" w:themeColor="text1"/>
        </w:rPr>
        <w:t>Small purchases procedures</w:t>
      </w:r>
    </w:p>
    <w:p w14:paraId="2EB08212" w14:textId="06862BBC" w:rsidR="00A37F86" w:rsidRDefault="00A37F86" w:rsidP="00906194">
      <w:pPr>
        <w:spacing w:after="240"/>
        <w:rPr>
          <w:rFonts w:cstheme="minorHAnsi"/>
          <w:color w:val="000000" w:themeColor="text1"/>
        </w:rPr>
      </w:pPr>
      <w:r w:rsidRPr="005D19FB">
        <w:rPr>
          <w:rFonts w:cstheme="minorHAnsi"/>
          <w:color w:val="000000" w:themeColor="text1"/>
        </w:rPr>
        <w:t xml:space="preserve">The SFA may utilize the informal procurement methods when the estimated cost of the goods and services to be procured will be below the </w:t>
      </w:r>
      <w:r w:rsidR="00FD0297" w:rsidRPr="005D19FB">
        <w:rPr>
          <w:rFonts w:cstheme="minorHAnsi"/>
          <w:color w:val="000000" w:themeColor="text1"/>
        </w:rPr>
        <w:t xml:space="preserve">applicable threshold for each </w:t>
      </w:r>
      <w:r w:rsidR="00FD0297" w:rsidRPr="005D19FB">
        <w:rPr>
          <w:rFonts w:cstheme="minorHAnsi"/>
          <w:color w:val="000000" w:themeColor="text1"/>
        </w:rPr>
        <w:lastRenderedPageBreak/>
        <w:t>method.</w:t>
      </w:r>
      <w:r w:rsidR="0074546E" w:rsidRPr="005D19FB">
        <w:rPr>
          <w:rFonts w:cstheme="minorHAnsi"/>
          <w:color w:val="000000" w:themeColor="text1"/>
        </w:rPr>
        <w:t xml:space="preserve">  Even in situations where micro-purchase procedures may be used, s</w:t>
      </w:r>
      <w:r w:rsidRPr="005D19FB">
        <w:rPr>
          <w:rFonts w:cstheme="minorHAnsi"/>
          <w:color w:val="000000" w:themeColor="text1"/>
        </w:rPr>
        <w:t xml:space="preserve">mall purchase procedures </w:t>
      </w:r>
      <w:r w:rsidR="00906194" w:rsidRPr="005D19FB">
        <w:rPr>
          <w:rFonts w:cstheme="minorHAnsi"/>
          <w:color w:val="000000" w:themeColor="text1"/>
        </w:rPr>
        <w:t xml:space="preserve">should be utilized </w:t>
      </w:r>
      <w:r w:rsidRPr="005D19FB">
        <w:rPr>
          <w:rFonts w:cstheme="minorHAnsi"/>
          <w:color w:val="000000" w:themeColor="text1"/>
        </w:rPr>
        <w:t>if it</w:t>
      </w:r>
      <w:r w:rsidR="0016422E">
        <w:rPr>
          <w:rFonts w:cstheme="minorHAnsi"/>
          <w:color w:val="000000" w:themeColor="text1"/>
        </w:rPr>
        <w:t xml:space="preserve"> is</w:t>
      </w:r>
      <w:r w:rsidRPr="005D19FB">
        <w:rPr>
          <w:rFonts w:cstheme="minorHAnsi"/>
          <w:color w:val="000000" w:themeColor="text1"/>
        </w:rPr>
        <w:t xml:space="preserve"> determined to </w:t>
      </w:r>
      <w:r w:rsidR="00906194" w:rsidRPr="005D19FB">
        <w:rPr>
          <w:rFonts w:cstheme="minorHAnsi"/>
          <w:color w:val="000000" w:themeColor="text1"/>
        </w:rPr>
        <w:t xml:space="preserve">be </w:t>
      </w:r>
      <w:r w:rsidRPr="005D19FB">
        <w:rPr>
          <w:rFonts w:cstheme="minorHAnsi"/>
          <w:color w:val="000000" w:themeColor="text1"/>
        </w:rPr>
        <w:t>more advantageous to do so.</w:t>
      </w:r>
    </w:p>
    <w:p w14:paraId="780E20B8" w14:textId="4202D06A" w:rsidR="00D338CC" w:rsidRPr="005D19FB" w:rsidRDefault="00D338CC" w:rsidP="00BF61FC">
      <w:pPr>
        <w:spacing w:after="120"/>
        <w:rPr>
          <w:rFonts w:cstheme="minorHAnsi"/>
          <w:b/>
          <w:color w:val="000000" w:themeColor="text1"/>
        </w:rPr>
      </w:pPr>
      <w:r w:rsidRPr="005D19FB">
        <w:rPr>
          <w:rFonts w:cstheme="minorHAnsi"/>
          <w:b/>
          <w:color w:val="000000" w:themeColor="text1"/>
        </w:rPr>
        <w:t>Micro-Purchase Procedures 2 CFR 200.320(a)(1):</w:t>
      </w:r>
    </w:p>
    <w:p w14:paraId="510A35BE" w14:textId="7E952EC4" w:rsidR="00D338CC" w:rsidRPr="005D19FB" w:rsidRDefault="00D338CC" w:rsidP="00D338CC">
      <w:pPr>
        <w:spacing w:after="120"/>
        <w:rPr>
          <w:rFonts w:cstheme="minorHAnsi"/>
          <w:color w:val="000000" w:themeColor="text1"/>
        </w:rPr>
      </w:pPr>
      <w:r w:rsidRPr="005D19FB">
        <w:rPr>
          <w:rFonts w:cstheme="minorHAnsi"/>
          <w:color w:val="000000" w:themeColor="text1"/>
        </w:rPr>
        <w:t>Micro-purchase procedures may be used when a single transaction for goods or services has an aggregate total</w:t>
      </w:r>
      <w:r w:rsidR="00A1706A">
        <w:rPr>
          <w:rFonts w:cstheme="minorHAnsi"/>
          <w:color w:val="000000" w:themeColor="text1"/>
        </w:rPr>
        <w:t xml:space="preserve"> cost</w:t>
      </w:r>
      <w:r w:rsidRPr="005D19FB">
        <w:rPr>
          <w:rFonts w:cstheme="minorHAnsi"/>
          <w:color w:val="000000" w:themeColor="text1"/>
        </w:rPr>
        <w:t xml:space="preserve"> that is equal to or less than the SFAs micro-purchase threshold.  For purposes of micro-purchasing, a transaction is defined as “an occurrence in which two (2) or more entities exchange goods, services or money between or among them under an agreement formed for their mutual benefit.”  To the maximum extent practicable, the SFA </w:t>
      </w:r>
      <w:r w:rsidR="001B45C4">
        <w:rPr>
          <w:rFonts w:cstheme="minorHAnsi"/>
          <w:color w:val="000000" w:themeColor="text1"/>
        </w:rPr>
        <w:t>should</w:t>
      </w:r>
      <w:r w:rsidR="00024080" w:rsidRPr="005D19FB">
        <w:rPr>
          <w:rFonts w:cstheme="minorHAnsi"/>
          <w:color w:val="000000" w:themeColor="text1"/>
        </w:rPr>
        <w:t xml:space="preserve"> </w:t>
      </w:r>
      <w:r w:rsidRPr="005D19FB">
        <w:rPr>
          <w:rFonts w:cstheme="minorHAnsi"/>
          <w:color w:val="000000" w:themeColor="text1"/>
        </w:rPr>
        <w:t xml:space="preserve">distribute micro-purchases equitably among </w:t>
      </w:r>
      <w:r w:rsidR="00FE47E4" w:rsidRPr="005D19FB">
        <w:rPr>
          <w:rFonts w:cstheme="minorHAnsi"/>
          <w:color w:val="000000" w:themeColor="text1"/>
        </w:rPr>
        <w:t xml:space="preserve">available </w:t>
      </w:r>
      <w:r w:rsidRPr="005D19FB">
        <w:rPr>
          <w:rFonts w:cstheme="minorHAnsi"/>
          <w:color w:val="000000" w:themeColor="text1"/>
        </w:rPr>
        <w:t>qualified suppliers.</w:t>
      </w:r>
    </w:p>
    <w:p w14:paraId="47C0BC6C" w14:textId="64532C5B" w:rsidR="00FE47E4" w:rsidRPr="005D19FB" w:rsidRDefault="00223EF7" w:rsidP="00D338CC">
      <w:pPr>
        <w:spacing w:after="120"/>
        <w:rPr>
          <w:rFonts w:cstheme="minorHAnsi"/>
          <w:color w:val="000000" w:themeColor="text1"/>
        </w:rPr>
      </w:pPr>
      <w:r w:rsidRPr="005D19FB">
        <w:rPr>
          <w:rFonts w:cstheme="minorHAnsi"/>
          <w:color w:val="000000" w:themeColor="text1"/>
        </w:rPr>
        <w:t xml:space="preserve">Micro-purchases may be awarded without obtaining price or rate quotes if the SFA considers the price to be reasonable </w:t>
      </w:r>
      <w:r w:rsidR="00433F28" w:rsidRPr="005D19FB">
        <w:rPr>
          <w:rFonts w:cstheme="minorHAnsi"/>
          <w:color w:val="000000" w:themeColor="text1"/>
        </w:rPr>
        <w:t>based on research, experience, purchase history or other information</w:t>
      </w:r>
      <w:r w:rsidR="00C2194F" w:rsidRPr="005D19FB">
        <w:rPr>
          <w:rFonts w:cstheme="minorHAnsi"/>
          <w:color w:val="000000" w:themeColor="text1"/>
        </w:rPr>
        <w:t>.  The SFA must document the r</w:t>
      </w:r>
      <w:r w:rsidR="00C73EE1" w:rsidRPr="005D19FB">
        <w:rPr>
          <w:rFonts w:cstheme="minorHAnsi"/>
          <w:color w:val="000000" w:themeColor="text1"/>
        </w:rPr>
        <w:t xml:space="preserve">eason for determining </w:t>
      </w:r>
      <w:r w:rsidR="00CB1FCC" w:rsidRPr="005D19FB">
        <w:rPr>
          <w:rFonts w:cstheme="minorHAnsi"/>
          <w:color w:val="000000" w:themeColor="text1"/>
        </w:rPr>
        <w:t xml:space="preserve">price </w:t>
      </w:r>
      <w:r w:rsidR="00C73EE1" w:rsidRPr="005D19FB">
        <w:rPr>
          <w:rFonts w:cstheme="minorHAnsi"/>
          <w:color w:val="000000" w:themeColor="text1"/>
        </w:rPr>
        <w:t xml:space="preserve">reasonableness </w:t>
      </w:r>
      <w:r w:rsidR="00CB1FCC" w:rsidRPr="005D19FB">
        <w:rPr>
          <w:rFonts w:cstheme="minorHAnsi"/>
          <w:color w:val="000000" w:themeColor="text1"/>
        </w:rPr>
        <w:t>in their records.</w:t>
      </w:r>
    </w:p>
    <w:p w14:paraId="65625DF5" w14:textId="7AC53997" w:rsidR="00CB1FCC" w:rsidRPr="005D19FB" w:rsidRDefault="00CB1FCC" w:rsidP="0009619C">
      <w:pPr>
        <w:rPr>
          <w:rFonts w:cstheme="minorHAnsi"/>
          <w:color w:val="000000" w:themeColor="text1"/>
          <w:u w:val="single"/>
        </w:rPr>
      </w:pPr>
      <w:r w:rsidRPr="005D19FB">
        <w:rPr>
          <w:rFonts w:cstheme="minorHAnsi"/>
          <w:color w:val="000000" w:themeColor="text1"/>
          <w:u w:val="single"/>
        </w:rPr>
        <w:t>Micro-Purchase Procedures:</w:t>
      </w:r>
    </w:p>
    <w:p w14:paraId="6B274C06" w14:textId="6956A4AC" w:rsidR="00D338CC" w:rsidRPr="009C4681" w:rsidRDefault="00C007B9" w:rsidP="00811CF2">
      <w:pPr>
        <w:pStyle w:val="ListParagraph"/>
        <w:numPr>
          <w:ilvl w:val="0"/>
          <w:numId w:val="36"/>
        </w:numPr>
        <w:spacing w:after="240" w:line="240" w:lineRule="auto"/>
        <w:ind w:left="360"/>
        <w:contextualSpacing w:val="0"/>
        <w:rPr>
          <w:rFonts w:cstheme="minorHAnsi"/>
          <w:color w:val="000000" w:themeColor="text1"/>
        </w:rPr>
      </w:pPr>
      <w:r>
        <w:rPr>
          <w:rFonts w:cstheme="minorHAnsi"/>
          <w:color w:val="000000" w:themeColor="text1"/>
        </w:rPr>
        <w:t>PLANNING</w:t>
      </w:r>
      <w:r w:rsidR="00D338CC" w:rsidRPr="005D19FB">
        <w:rPr>
          <w:rFonts w:cstheme="minorHAnsi"/>
          <w:color w:val="000000" w:themeColor="text1"/>
        </w:rPr>
        <w:t>:</w:t>
      </w:r>
      <w:r w:rsidR="00024080" w:rsidRPr="005D19FB">
        <w:rPr>
          <w:rFonts w:cstheme="minorHAnsi"/>
          <w:color w:val="000000" w:themeColor="text1"/>
        </w:rPr>
        <w:t xml:space="preserve">  </w:t>
      </w:r>
      <w:bookmarkStart w:id="2" w:name="_Hlk128051997"/>
      <w:r w:rsidR="00B2736C">
        <w:rPr>
          <w:rFonts w:cstheme="minorHAnsi"/>
          <w:color w:val="000000" w:themeColor="text1"/>
        </w:rPr>
        <w:t>I</w:t>
      </w:r>
      <w:r w:rsidR="00343FAA">
        <w:rPr>
          <w:rFonts w:cstheme="minorHAnsi"/>
          <w:color w:val="000000" w:themeColor="text1"/>
        </w:rPr>
        <w:t xml:space="preserve">dentify </w:t>
      </w:r>
      <w:r w:rsidR="00B2736C">
        <w:rPr>
          <w:rFonts w:cstheme="minorHAnsi"/>
          <w:color w:val="000000" w:themeColor="text1"/>
        </w:rPr>
        <w:t>the goods or services</w:t>
      </w:r>
      <w:r w:rsidR="00343FAA">
        <w:rPr>
          <w:rFonts w:cstheme="minorHAnsi"/>
          <w:color w:val="000000" w:themeColor="text1"/>
        </w:rPr>
        <w:t xml:space="preserve"> to be procured, </w:t>
      </w:r>
      <w:r w:rsidR="004C7C56">
        <w:rPr>
          <w:rFonts w:cstheme="minorHAnsi"/>
          <w:color w:val="000000" w:themeColor="text1"/>
        </w:rPr>
        <w:t xml:space="preserve">ensure that </w:t>
      </w:r>
      <w:r w:rsidR="00B2736C">
        <w:rPr>
          <w:rFonts w:cstheme="minorHAnsi"/>
          <w:color w:val="000000" w:themeColor="text1"/>
        </w:rPr>
        <w:t>it is</w:t>
      </w:r>
      <w:r w:rsidR="004C7C56">
        <w:rPr>
          <w:rFonts w:cstheme="minorHAnsi"/>
          <w:color w:val="000000" w:themeColor="text1"/>
        </w:rPr>
        <w:t xml:space="preserve"> </w:t>
      </w:r>
      <w:r w:rsidR="0059758A">
        <w:rPr>
          <w:rFonts w:cstheme="minorHAnsi"/>
          <w:color w:val="000000" w:themeColor="text1"/>
        </w:rPr>
        <w:t xml:space="preserve">necessary to be </w:t>
      </w:r>
      <w:r w:rsidR="0059758A" w:rsidRPr="009C4681">
        <w:rPr>
          <w:rFonts w:cstheme="minorHAnsi"/>
          <w:color w:val="000000" w:themeColor="text1"/>
        </w:rPr>
        <w:t>purchased</w:t>
      </w:r>
      <w:r w:rsidR="00B2736C" w:rsidRPr="009C4681">
        <w:rPr>
          <w:rFonts w:cstheme="minorHAnsi"/>
          <w:color w:val="000000" w:themeColor="text1"/>
        </w:rPr>
        <w:t xml:space="preserve"> for the program</w:t>
      </w:r>
      <w:r w:rsidR="00343FAA" w:rsidRPr="009C4681">
        <w:rPr>
          <w:rFonts w:cstheme="minorHAnsi"/>
          <w:color w:val="000000" w:themeColor="text1"/>
        </w:rPr>
        <w:t xml:space="preserve">, and </w:t>
      </w:r>
      <w:r w:rsidR="00B2736C" w:rsidRPr="009C4681">
        <w:rPr>
          <w:rFonts w:cstheme="minorHAnsi"/>
          <w:color w:val="000000" w:themeColor="text1"/>
        </w:rPr>
        <w:t xml:space="preserve">identify </w:t>
      </w:r>
      <w:r w:rsidR="00343FAA" w:rsidRPr="009C4681">
        <w:rPr>
          <w:rFonts w:cstheme="minorHAnsi"/>
          <w:color w:val="000000" w:themeColor="text1"/>
        </w:rPr>
        <w:t>t</w:t>
      </w:r>
      <w:r w:rsidR="00024080" w:rsidRPr="009C4681">
        <w:rPr>
          <w:rFonts w:cstheme="minorHAnsi"/>
          <w:color w:val="000000" w:themeColor="text1"/>
        </w:rPr>
        <w:t xml:space="preserve">he anticipated cost of the </w:t>
      </w:r>
      <w:r w:rsidR="00B2736C" w:rsidRPr="009C4681">
        <w:rPr>
          <w:rFonts w:cstheme="minorHAnsi"/>
          <w:color w:val="000000" w:themeColor="text1"/>
        </w:rPr>
        <w:t>procurement.</w:t>
      </w:r>
      <w:bookmarkEnd w:id="2"/>
    </w:p>
    <w:p w14:paraId="5D9C68FB" w14:textId="2F16A317" w:rsidR="00D338CC" w:rsidRPr="009C4681" w:rsidRDefault="00D338CC" w:rsidP="00811CF2">
      <w:pPr>
        <w:ind w:left="360"/>
        <w:rPr>
          <w:rFonts w:cstheme="minorHAnsi"/>
          <w:color w:val="000000" w:themeColor="text1"/>
        </w:rPr>
      </w:pPr>
      <w:r w:rsidRPr="009C4681">
        <w:rPr>
          <w:rFonts w:cstheme="minorHAnsi"/>
          <w:color w:val="000000" w:themeColor="text1"/>
        </w:rPr>
        <w:t>is</w:t>
      </w:r>
      <w:r w:rsidR="009F4A32" w:rsidRPr="009C4681">
        <w:rPr>
          <w:rFonts w:cstheme="minorHAnsi"/>
          <w:color w:val="000000" w:themeColor="text1"/>
        </w:rPr>
        <w:t xml:space="preserve"> The Food Service Director and The Chief Finance Officer is</w:t>
      </w:r>
      <w:r w:rsidRPr="009C4681">
        <w:rPr>
          <w:rFonts w:cstheme="minorHAnsi"/>
          <w:color w:val="000000" w:themeColor="text1"/>
        </w:rPr>
        <w:t xml:space="preserve"> responsible for:</w:t>
      </w:r>
    </w:p>
    <w:p w14:paraId="5474471D" w14:textId="73EAF644" w:rsidR="00D338CC" w:rsidRPr="009C4681" w:rsidRDefault="00447CAC" w:rsidP="003B31BD">
      <w:pPr>
        <w:pStyle w:val="ListParagraph"/>
        <w:numPr>
          <w:ilvl w:val="0"/>
          <w:numId w:val="7"/>
        </w:numPr>
        <w:spacing w:after="120" w:line="240" w:lineRule="auto"/>
        <w:contextualSpacing w:val="0"/>
        <w:rPr>
          <w:rFonts w:cstheme="minorHAnsi"/>
          <w:color w:val="000000" w:themeColor="text1"/>
        </w:rPr>
      </w:pPr>
      <w:bookmarkStart w:id="3" w:name="_Hlk128052142"/>
      <w:r w:rsidRPr="009C4681">
        <w:rPr>
          <w:rFonts w:cstheme="minorHAnsi"/>
          <w:color w:val="000000" w:themeColor="text1"/>
        </w:rPr>
        <w:t>Planning for the procurement.</w:t>
      </w:r>
    </w:p>
    <w:bookmarkEnd w:id="3"/>
    <w:p w14:paraId="20D022C7" w14:textId="1B1F222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the </w:t>
      </w:r>
      <w:r w:rsidR="00AF1725" w:rsidRPr="009C4681">
        <w:rPr>
          <w:rFonts w:cstheme="minorHAnsi"/>
          <w:color w:val="000000" w:themeColor="text1"/>
        </w:rPr>
        <w:t>cost of the procurement</w:t>
      </w:r>
      <w:r w:rsidRPr="009C4681">
        <w:rPr>
          <w:rFonts w:cstheme="minorHAnsi"/>
          <w:color w:val="000000" w:themeColor="text1"/>
        </w:rPr>
        <w:t xml:space="preserve"> does not exceed the SFA</w:t>
      </w:r>
      <w:r w:rsidR="00AF1725" w:rsidRPr="009C4681">
        <w:rPr>
          <w:rFonts w:cstheme="minorHAnsi"/>
          <w:color w:val="000000" w:themeColor="text1"/>
        </w:rPr>
        <w:t>s</w:t>
      </w:r>
      <w:r w:rsidRPr="009C4681">
        <w:rPr>
          <w:rFonts w:cstheme="minorHAnsi"/>
          <w:color w:val="000000" w:themeColor="text1"/>
        </w:rPr>
        <w:t xml:space="preserve"> micro-purchase threshold.</w:t>
      </w:r>
    </w:p>
    <w:p w14:paraId="18320873" w14:textId="60967864" w:rsidR="00D338CC" w:rsidRPr="009C4681" w:rsidRDefault="00EB3972" w:rsidP="00811CF2">
      <w:pPr>
        <w:pStyle w:val="ListParagraph"/>
        <w:numPr>
          <w:ilvl w:val="0"/>
          <w:numId w:val="36"/>
        </w:numPr>
        <w:spacing w:after="240" w:line="240" w:lineRule="auto"/>
        <w:ind w:left="360"/>
        <w:contextualSpacing w:val="0"/>
        <w:rPr>
          <w:rFonts w:cstheme="minorHAnsi"/>
          <w:color w:val="000000" w:themeColor="text1"/>
        </w:rPr>
      </w:pPr>
      <w:r w:rsidRPr="009C4681">
        <w:rPr>
          <w:rFonts w:cstheme="minorHAnsi"/>
          <w:color w:val="000000" w:themeColor="text1"/>
        </w:rPr>
        <w:t>DEVELOP WRITTEN SOLICITATION</w:t>
      </w:r>
      <w:r w:rsidR="003B31BD" w:rsidRPr="009C4681">
        <w:rPr>
          <w:rFonts w:cstheme="minorHAnsi"/>
          <w:color w:val="000000" w:themeColor="text1"/>
        </w:rPr>
        <w:t>:</w:t>
      </w:r>
      <w:r w:rsidR="00D338CC" w:rsidRPr="009C4681">
        <w:rPr>
          <w:rFonts w:cstheme="minorHAnsi"/>
          <w:color w:val="000000" w:themeColor="text1"/>
        </w:rPr>
        <w:t xml:space="preserve"> (written specifications of goods or services sought)</w:t>
      </w:r>
      <w:r w:rsidRPr="009C4681">
        <w:rPr>
          <w:rFonts w:cstheme="minorHAnsi"/>
          <w:color w:val="000000" w:themeColor="text1"/>
        </w:rPr>
        <w:t>:</w:t>
      </w:r>
      <w:r w:rsidR="00B9217A" w:rsidRPr="009C4681">
        <w:rPr>
          <w:rFonts w:cstheme="minorHAnsi"/>
          <w:color w:val="000000" w:themeColor="text1"/>
        </w:rPr>
        <w:t xml:space="preserve">  </w:t>
      </w:r>
      <w:r w:rsidR="00D338CC" w:rsidRPr="009C4681">
        <w:rPr>
          <w:rFonts w:cstheme="minorHAnsi"/>
          <w:color w:val="000000" w:themeColor="text1"/>
        </w:rPr>
        <w:t>The SFA will develop written specifications (solicitation) for each micro-purchase transaction.  The solicitation document will include the written specifications for the goods and services to be purchased</w:t>
      </w:r>
      <w:r w:rsidR="00DC43A4" w:rsidRPr="009C4681">
        <w:rPr>
          <w:rFonts w:cstheme="minorHAnsi"/>
          <w:color w:val="000000" w:themeColor="text1"/>
        </w:rPr>
        <w:t xml:space="preserve"> </w:t>
      </w:r>
      <w:r w:rsidR="00D338CC" w:rsidRPr="009C4681">
        <w:rPr>
          <w:rFonts w:cstheme="minorHAnsi"/>
          <w:color w:val="000000" w:themeColor="text1"/>
        </w:rPr>
        <w:t>including Buy American Provision requirements when applicable, and any additional technical requirements that is required in order to conduct business with the SFA.  No unreasonable requirements that may limit competition will be included in the specifications of the solicitation, such as requiring unnecessary experience, or the specification of a “brand name” without allowing an “equal to” product.  Once developed, the solicitation is used to identify a responsible vendor for the goods or services to be procured.</w:t>
      </w:r>
    </w:p>
    <w:p w14:paraId="527AEF87" w14:textId="014DA030" w:rsidR="00D338CC" w:rsidRPr="009C4681" w:rsidRDefault="009F4A32" w:rsidP="00D338CC">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51440062" w14:textId="28BCA968" w:rsidR="00D338CC" w:rsidRPr="009C4681" w:rsidRDefault="00D338CC" w:rsidP="00891E8B">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written specifications for each micro-purchase are developed (including the Buy American Provision when applicable) and any additional technical requirements </w:t>
      </w:r>
      <w:r w:rsidR="00204CD9" w:rsidRPr="009C4681">
        <w:rPr>
          <w:rFonts w:cstheme="minorHAnsi"/>
          <w:color w:val="000000" w:themeColor="text1"/>
        </w:rPr>
        <w:t xml:space="preserve">for conducting </w:t>
      </w:r>
      <w:r w:rsidRPr="009C4681">
        <w:rPr>
          <w:rFonts w:cstheme="minorHAnsi"/>
          <w:color w:val="000000" w:themeColor="text1"/>
        </w:rPr>
        <w:t xml:space="preserve"> business with the SFA.</w:t>
      </w:r>
    </w:p>
    <w:p w14:paraId="38CF907C" w14:textId="7777777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Ensuring that the specifications do not include any unnecessary requirements that may limit competition.</w:t>
      </w:r>
    </w:p>
    <w:p w14:paraId="6769C551" w14:textId="7C4AEAE2" w:rsidR="00D338CC" w:rsidRPr="009C4681" w:rsidRDefault="005262C9" w:rsidP="00811CF2">
      <w:pPr>
        <w:pStyle w:val="ListParagraph"/>
        <w:numPr>
          <w:ilvl w:val="0"/>
          <w:numId w:val="36"/>
        </w:numPr>
        <w:spacing w:after="240" w:line="240" w:lineRule="auto"/>
        <w:ind w:left="360"/>
        <w:contextualSpacing w:val="0"/>
        <w:rPr>
          <w:rFonts w:cstheme="minorHAnsi"/>
          <w:color w:val="000000" w:themeColor="text1"/>
        </w:rPr>
      </w:pPr>
      <w:r w:rsidRPr="009C4681">
        <w:rPr>
          <w:rFonts w:cstheme="minorHAnsi"/>
          <w:color w:val="000000" w:themeColor="text1"/>
        </w:rPr>
        <w:t>DETERMINE PRICE REASONABLENESS:</w:t>
      </w:r>
      <w:r w:rsidR="00B9217A" w:rsidRPr="009C4681">
        <w:rPr>
          <w:rFonts w:cstheme="minorHAnsi"/>
          <w:color w:val="000000" w:themeColor="text1"/>
        </w:rPr>
        <w:t xml:space="preserve">  </w:t>
      </w:r>
      <w:r w:rsidR="00D338CC" w:rsidRPr="009C4681">
        <w:rPr>
          <w:rFonts w:cstheme="minorHAnsi"/>
          <w:color w:val="000000" w:themeColor="text1"/>
        </w:rPr>
        <w:t>Micro-purchases are awarded without soliciting competitive prices or rate quotations when the SFA considers the price from a responsible vendor to be reasonable based on market research, experience, purchase history, or other relevant information.</w:t>
      </w:r>
    </w:p>
    <w:p w14:paraId="5FC3A5DE" w14:textId="461F5898" w:rsidR="00D338CC" w:rsidRPr="009C4681" w:rsidRDefault="009F4A32" w:rsidP="00D338CC">
      <w:pPr>
        <w:ind w:left="360"/>
        <w:rPr>
          <w:rFonts w:cstheme="minorHAnsi"/>
          <w:color w:val="000000" w:themeColor="text1"/>
        </w:rPr>
      </w:pPr>
      <w:r w:rsidRPr="009C4681">
        <w:rPr>
          <w:rFonts w:cstheme="minorHAnsi"/>
          <w:color w:val="000000" w:themeColor="text1"/>
        </w:rPr>
        <w:lastRenderedPageBreak/>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6FBF0FA2" w14:textId="77777777" w:rsidR="00D338CC" w:rsidRPr="009C4681" w:rsidRDefault="00D338CC" w:rsidP="002349A2">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Determining prices from responsible vendors to be reasonable, based on market research, experience, purchase history, or other relevant information.</w:t>
      </w:r>
    </w:p>
    <w:p w14:paraId="7D16D2CC" w14:textId="58194683" w:rsidR="00D338CC" w:rsidRPr="009C4681" w:rsidRDefault="00D42F71" w:rsidP="00811CF2">
      <w:pPr>
        <w:pStyle w:val="Default"/>
        <w:numPr>
          <w:ilvl w:val="0"/>
          <w:numId w:val="36"/>
        </w:numPr>
        <w:spacing w:after="240"/>
        <w:ind w:left="360"/>
        <w:rPr>
          <w:rFonts w:asciiTheme="minorHAnsi" w:hAnsiTheme="minorHAnsi" w:cstheme="minorHAnsi"/>
          <w:b/>
          <w:bCs/>
          <w:color w:val="000000" w:themeColor="text1"/>
          <w:sz w:val="22"/>
          <w:szCs w:val="22"/>
        </w:rPr>
      </w:pPr>
      <w:r w:rsidRPr="009C4681">
        <w:rPr>
          <w:rFonts w:asciiTheme="minorHAnsi" w:hAnsiTheme="minorHAnsi" w:cstheme="minorHAnsi"/>
          <w:color w:val="000000" w:themeColor="text1"/>
          <w:sz w:val="22"/>
          <w:szCs w:val="22"/>
        </w:rPr>
        <w:t xml:space="preserve">RECORDKEEPING: </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The SFA will ensure that the history of each micro-purchase procurement is adequately documented (2 CFR 200.318(</w:t>
      </w:r>
      <w:r w:rsidR="00451DD6" w:rsidRPr="009C4681">
        <w:rPr>
          <w:rFonts w:asciiTheme="minorHAnsi" w:hAnsiTheme="minorHAnsi" w:cstheme="minorHAnsi"/>
          <w:color w:val="000000" w:themeColor="text1"/>
          <w:sz w:val="22"/>
          <w:szCs w:val="22"/>
        </w:rPr>
        <w:t>i</w:t>
      </w:r>
      <w:r w:rsidR="00D338CC" w:rsidRPr="009C4681">
        <w:rPr>
          <w:rFonts w:asciiTheme="minorHAnsi" w:hAnsiTheme="minorHAnsi" w:cstheme="minorHAnsi"/>
          <w:color w:val="000000" w:themeColor="text1"/>
          <w:sz w:val="22"/>
          <w:szCs w:val="22"/>
        </w:rPr>
        <w:t>)</w:t>
      </w:r>
      <w:r w:rsidR="001A1A0A" w:rsidRPr="009C4681">
        <w:rPr>
          <w:rFonts w:asciiTheme="minorHAnsi" w:hAnsiTheme="minorHAnsi" w:cstheme="minorHAnsi"/>
          <w:color w:val="000000" w:themeColor="text1"/>
          <w:sz w:val="22"/>
          <w:szCs w:val="22"/>
        </w:rPr>
        <w:t>)</w:t>
      </w:r>
      <w:r w:rsidR="00D338CC" w:rsidRPr="009C4681">
        <w:rPr>
          <w:rFonts w:asciiTheme="minorHAnsi" w:hAnsiTheme="minorHAnsi" w:cstheme="minorHAnsi"/>
          <w:color w:val="000000" w:themeColor="text1"/>
          <w:sz w:val="22"/>
          <w:szCs w:val="22"/>
        </w:rPr>
        <w:t>.</w:t>
      </w:r>
    </w:p>
    <w:p w14:paraId="6FA1D172" w14:textId="4998B4D0" w:rsidR="00D338CC" w:rsidRPr="009C4681" w:rsidRDefault="00D338CC" w:rsidP="002349A2">
      <w:pPr>
        <w:spacing w:after="120"/>
        <w:ind w:left="360"/>
        <w:rPr>
          <w:rFonts w:cstheme="minorHAnsi"/>
          <w:color w:val="000000" w:themeColor="text1"/>
        </w:rPr>
      </w:pPr>
      <w:r w:rsidRPr="009C4681">
        <w:rPr>
          <w:rFonts w:cstheme="minorHAnsi"/>
          <w:color w:val="000000" w:themeColor="text1"/>
        </w:rPr>
        <w:t xml:space="preserve">The </w:t>
      </w:r>
      <w:r w:rsidR="009F4A32" w:rsidRPr="009C4681">
        <w:rPr>
          <w:rFonts w:cstheme="minorHAnsi"/>
          <w:color w:val="000000" w:themeColor="text1"/>
        </w:rPr>
        <w:t>The Food Service Director and The Chief Finance Officer</w:t>
      </w:r>
      <w:r w:rsidR="009F4A32" w:rsidRPr="009C4681">
        <w:rPr>
          <w:rFonts w:cstheme="minorHAnsi"/>
          <w:color w:val="000000" w:themeColor="text1"/>
          <w:u w:val="single"/>
        </w:rPr>
        <w:t xml:space="preserve"> </w:t>
      </w:r>
      <w:r w:rsidRPr="009C4681">
        <w:rPr>
          <w:rFonts w:cstheme="minorHAnsi"/>
          <w:color w:val="000000" w:themeColor="text1"/>
        </w:rPr>
        <w:t>is responsible for documentation of each micro-purchase transaction:</w:t>
      </w:r>
    </w:p>
    <w:p w14:paraId="2DECEDA3" w14:textId="1BFCDA23"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Rationale/Justification for using micro-purchase method</w:t>
      </w:r>
      <w:r w:rsidR="00DE45BA" w:rsidRPr="009C4681">
        <w:rPr>
          <w:rFonts w:cstheme="minorHAnsi"/>
          <w:color w:val="000000" w:themeColor="text1"/>
        </w:rPr>
        <w:t>.</w:t>
      </w:r>
    </w:p>
    <w:p w14:paraId="75655D5A" w14:textId="3FEEFBE8"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Written specifications of the goods or services procured</w:t>
      </w:r>
      <w:r w:rsidR="00DE45BA" w:rsidRPr="009C4681">
        <w:rPr>
          <w:rFonts w:cstheme="minorHAnsi"/>
          <w:color w:val="000000" w:themeColor="text1"/>
        </w:rPr>
        <w:t xml:space="preserve"> </w:t>
      </w:r>
      <w:r w:rsidRPr="009C4681">
        <w:rPr>
          <w:rFonts w:cstheme="minorHAnsi"/>
          <w:color w:val="000000" w:themeColor="text1"/>
        </w:rPr>
        <w:t>(</w:t>
      </w:r>
      <w:r w:rsidR="00DE45BA" w:rsidRPr="009C4681">
        <w:rPr>
          <w:rFonts w:cstheme="minorHAnsi"/>
          <w:color w:val="000000" w:themeColor="text1"/>
        </w:rPr>
        <w:t>i.e.,</w:t>
      </w:r>
      <w:r w:rsidR="00F03C32" w:rsidRPr="009C4681">
        <w:rPr>
          <w:rFonts w:cstheme="minorHAnsi"/>
          <w:color w:val="000000" w:themeColor="text1"/>
        </w:rPr>
        <w:t xml:space="preserve"> </w:t>
      </w:r>
      <w:r w:rsidR="00DE45BA" w:rsidRPr="009C4681">
        <w:rPr>
          <w:rFonts w:cstheme="minorHAnsi"/>
          <w:color w:val="000000" w:themeColor="text1"/>
        </w:rPr>
        <w:t>a s</w:t>
      </w:r>
      <w:r w:rsidRPr="009C4681">
        <w:rPr>
          <w:rFonts w:cstheme="minorHAnsi"/>
          <w:color w:val="000000" w:themeColor="text1"/>
        </w:rPr>
        <w:t>olicitation)</w:t>
      </w:r>
      <w:r w:rsidR="00DE45BA" w:rsidRPr="009C4681">
        <w:rPr>
          <w:rFonts w:cstheme="minorHAnsi"/>
          <w:color w:val="000000" w:themeColor="text1"/>
        </w:rPr>
        <w:t>.</w:t>
      </w:r>
    </w:p>
    <w:p w14:paraId="4CBB4F6A" w14:textId="4E42CD0B"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Vendor Name and relevant contact information</w:t>
      </w:r>
      <w:r w:rsidR="00DE45BA" w:rsidRPr="009C4681">
        <w:rPr>
          <w:rFonts w:cstheme="minorHAnsi"/>
          <w:color w:val="000000" w:themeColor="text1"/>
        </w:rPr>
        <w:t>.</w:t>
      </w:r>
    </w:p>
    <w:p w14:paraId="48E269F4" w14:textId="73C1100F"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Purchase date</w:t>
      </w:r>
      <w:r w:rsidR="00DE45BA" w:rsidRPr="009C4681">
        <w:rPr>
          <w:rFonts w:cstheme="minorHAnsi"/>
          <w:color w:val="000000" w:themeColor="text1"/>
        </w:rPr>
        <w:t>.</w:t>
      </w:r>
    </w:p>
    <w:p w14:paraId="31078451" w14:textId="4CBE7E68" w:rsidR="00D338CC" w:rsidRPr="009C4681" w:rsidRDefault="00FB69AD"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Itemized</w:t>
      </w:r>
      <w:r w:rsidR="007478A4" w:rsidRPr="009C4681">
        <w:rPr>
          <w:rFonts w:cstheme="minorHAnsi"/>
          <w:color w:val="000000" w:themeColor="text1"/>
        </w:rPr>
        <w:t xml:space="preserve"> receipt of purchase that includes what was purchase and the amount</w:t>
      </w:r>
      <w:r w:rsidR="00033E60" w:rsidRPr="009C4681">
        <w:rPr>
          <w:rFonts w:cstheme="minorHAnsi"/>
          <w:color w:val="000000" w:themeColor="text1"/>
        </w:rPr>
        <w:t xml:space="preserve"> paid</w:t>
      </w:r>
      <w:r w:rsidR="007478A4" w:rsidRPr="009C4681">
        <w:rPr>
          <w:rFonts w:cstheme="minorHAnsi"/>
          <w:color w:val="000000" w:themeColor="text1"/>
        </w:rPr>
        <w:t>.</w:t>
      </w:r>
    </w:p>
    <w:p w14:paraId="2E7B61BE" w14:textId="77777777" w:rsidR="00D338CC" w:rsidRPr="009C4681" w:rsidRDefault="00D338CC" w:rsidP="0009619C">
      <w:pPr>
        <w:pStyle w:val="ListParagraph"/>
        <w:numPr>
          <w:ilvl w:val="0"/>
          <w:numId w:val="32"/>
        </w:numPr>
        <w:spacing w:after="120" w:line="240" w:lineRule="auto"/>
        <w:contextualSpacing w:val="0"/>
        <w:rPr>
          <w:rFonts w:cstheme="minorHAnsi"/>
          <w:color w:val="000000" w:themeColor="text1"/>
        </w:rPr>
      </w:pPr>
      <w:r w:rsidRPr="009C4681">
        <w:rPr>
          <w:rFonts w:cstheme="minorHAnsi"/>
          <w:color w:val="000000" w:themeColor="text1"/>
        </w:rPr>
        <w:t>The method used by the SFA used to determine that the price was reasonable.</w:t>
      </w:r>
    </w:p>
    <w:p w14:paraId="4E6172CA" w14:textId="77777777" w:rsidR="00D338CC" w:rsidRPr="009C4681" w:rsidRDefault="00D338CC" w:rsidP="0009619C">
      <w:pPr>
        <w:pStyle w:val="ListParagraph"/>
        <w:numPr>
          <w:ilvl w:val="0"/>
          <w:numId w:val="32"/>
        </w:numPr>
        <w:spacing w:after="240" w:line="240" w:lineRule="auto"/>
        <w:contextualSpacing w:val="0"/>
        <w:rPr>
          <w:rFonts w:cstheme="minorHAnsi"/>
          <w:color w:val="000000" w:themeColor="text1"/>
        </w:rPr>
      </w:pPr>
      <w:r w:rsidRPr="009C4681">
        <w:rPr>
          <w:rFonts w:cstheme="minorHAnsi"/>
          <w:color w:val="000000" w:themeColor="text1"/>
        </w:rPr>
        <w:t>Receipts, invoices, and payment history.</w:t>
      </w:r>
    </w:p>
    <w:p w14:paraId="669B690C" w14:textId="26DEDCBD" w:rsidR="00D338CC" w:rsidRPr="009C4681" w:rsidRDefault="00D338CC" w:rsidP="00451DD6">
      <w:pPr>
        <w:spacing w:after="120"/>
        <w:rPr>
          <w:rFonts w:cstheme="minorHAnsi"/>
          <w:b/>
          <w:color w:val="000000" w:themeColor="text1"/>
        </w:rPr>
      </w:pPr>
      <w:r w:rsidRPr="009C4681">
        <w:rPr>
          <w:rFonts w:cstheme="minorHAnsi"/>
          <w:b/>
          <w:color w:val="000000" w:themeColor="text1"/>
        </w:rPr>
        <w:t>Small Purchase Procedures 2 CFR 200.320(</w:t>
      </w:r>
      <w:r w:rsidR="00AF6922" w:rsidRPr="009C4681">
        <w:rPr>
          <w:rFonts w:cstheme="minorHAnsi"/>
          <w:b/>
          <w:color w:val="000000" w:themeColor="text1"/>
        </w:rPr>
        <w:t>a</w:t>
      </w:r>
      <w:r w:rsidRPr="009C4681">
        <w:rPr>
          <w:rFonts w:cstheme="minorHAnsi"/>
          <w:b/>
          <w:color w:val="000000" w:themeColor="text1"/>
        </w:rPr>
        <w:t>)</w:t>
      </w:r>
      <w:r w:rsidR="00AF6922" w:rsidRPr="009C4681">
        <w:rPr>
          <w:rFonts w:cstheme="minorHAnsi"/>
          <w:b/>
          <w:color w:val="000000" w:themeColor="text1"/>
        </w:rPr>
        <w:t>(</w:t>
      </w:r>
      <w:r w:rsidR="00386D73" w:rsidRPr="009C4681">
        <w:rPr>
          <w:rFonts w:cstheme="minorHAnsi"/>
          <w:b/>
          <w:color w:val="000000" w:themeColor="text1"/>
        </w:rPr>
        <w:t>2)(i)</w:t>
      </w:r>
      <w:r w:rsidRPr="009C4681">
        <w:rPr>
          <w:rFonts w:cstheme="minorHAnsi"/>
          <w:b/>
          <w:color w:val="000000" w:themeColor="text1"/>
        </w:rPr>
        <w:t>:</w:t>
      </w:r>
    </w:p>
    <w:p w14:paraId="7319D71C" w14:textId="27256650" w:rsidR="00D338CC" w:rsidRPr="009C4681" w:rsidRDefault="00D338CC" w:rsidP="00D338CC">
      <w:pPr>
        <w:spacing w:after="120"/>
        <w:rPr>
          <w:rFonts w:cstheme="minorHAnsi"/>
          <w:color w:val="000000" w:themeColor="text1"/>
        </w:rPr>
      </w:pPr>
      <w:r w:rsidRPr="009C4681">
        <w:rPr>
          <w:rFonts w:cstheme="minorHAnsi"/>
          <w:color w:val="000000" w:themeColor="text1"/>
        </w:rPr>
        <w:t>Small purchase procedures may be used when goods or services have an aggregate total</w:t>
      </w:r>
      <w:r w:rsidR="00390435" w:rsidRPr="009C4681">
        <w:rPr>
          <w:rFonts w:cstheme="minorHAnsi"/>
          <w:color w:val="000000" w:themeColor="text1"/>
        </w:rPr>
        <w:t xml:space="preserve"> cost</w:t>
      </w:r>
      <w:r w:rsidRPr="009C4681">
        <w:rPr>
          <w:rFonts w:cstheme="minorHAnsi"/>
          <w:color w:val="000000" w:themeColor="text1"/>
        </w:rPr>
        <w:t xml:space="preserve"> that is equal to or less than the SFAs small purchase threshold.  </w:t>
      </w:r>
      <w:r w:rsidR="00A355EA" w:rsidRPr="009C4681">
        <w:rPr>
          <w:rFonts w:cstheme="minorHAnsi"/>
          <w:color w:val="000000" w:themeColor="text1"/>
        </w:rPr>
        <w:t xml:space="preserve">When small purchase </w:t>
      </w:r>
      <w:r w:rsidR="003A5BDF" w:rsidRPr="009C4681">
        <w:rPr>
          <w:rFonts w:cstheme="minorHAnsi"/>
          <w:color w:val="000000" w:themeColor="text1"/>
        </w:rPr>
        <w:t xml:space="preserve">procedures </w:t>
      </w:r>
      <w:r w:rsidR="00B82CFD" w:rsidRPr="009C4681">
        <w:rPr>
          <w:rFonts w:cstheme="minorHAnsi"/>
          <w:color w:val="000000" w:themeColor="text1"/>
        </w:rPr>
        <w:t>are used</w:t>
      </w:r>
      <w:r w:rsidR="000932BA" w:rsidRPr="009C4681">
        <w:rPr>
          <w:rFonts w:cstheme="minorHAnsi"/>
          <w:color w:val="000000" w:themeColor="text1"/>
        </w:rPr>
        <w:t xml:space="preserve">, price or rate quotes must be obtained from an adequate number of </w:t>
      </w:r>
      <w:r w:rsidR="00046983" w:rsidRPr="009C4681">
        <w:rPr>
          <w:rFonts w:cstheme="minorHAnsi"/>
          <w:color w:val="000000" w:themeColor="text1"/>
        </w:rPr>
        <w:t>qualified sources as determined by the SFA.</w:t>
      </w:r>
    </w:p>
    <w:p w14:paraId="05909F40" w14:textId="53531D75" w:rsidR="00046983" w:rsidRPr="009C4681" w:rsidRDefault="00046983" w:rsidP="0009619C">
      <w:pPr>
        <w:rPr>
          <w:rFonts w:cstheme="minorHAnsi"/>
          <w:color w:val="000000" w:themeColor="text1"/>
          <w:u w:val="single"/>
        </w:rPr>
      </w:pPr>
      <w:r w:rsidRPr="009C4681">
        <w:rPr>
          <w:rFonts w:cstheme="minorHAnsi"/>
          <w:color w:val="000000" w:themeColor="text1"/>
          <w:u w:val="single"/>
        </w:rPr>
        <w:t>Small Purchase Procedures:</w:t>
      </w:r>
    </w:p>
    <w:p w14:paraId="415E40A3" w14:textId="636305A3" w:rsidR="00D338CC" w:rsidRPr="009C4681" w:rsidRDefault="00C007B9" w:rsidP="004E2113">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PLANNING</w:t>
      </w:r>
      <w:r w:rsidR="00D338CC" w:rsidRPr="009C4681">
        <w:rPr>
          <w:rFonts w:cstheme="minorHAnsi"/>
          <w:color w:val="000000" w:themeColor="text1"/>
        </w:rPr>
        <w:t>:</w:t>
      </w:r>
      <w:r w:rsidR="00E10D0B" w:rsidRPr="009C4681">
        <w:rPr>
          <w:rFonts w:cstheme="minorHAnsi"/>
          <w:color w:val="000000" w:themeColor="text1"/>
        </w:rPr>
        <w:t xml:space="preserve"> </w:t>
      </w:r>
      <w:r w:rsidR="00B2736C" w:rsidRPr="009C4681">
        <w:rPr>
          <w:rFonts w:cstheme="minorHAnsi"/>
          <w:color w:val="000000" w:themeColor="text1"/>
        </w:rPr>
        <w:t>Identify the goods or services to be procured, ensure that it is necessary to be purchased for the program, and identify the anticipated cost of the procurement.</w:t>
      </w:r>
    </w:p>
    <w:p w14:paraId="57E2839B" w14:textId="4EFEF2CE" w:rsidR="00D338CC" w:rsidRPr="009C4681" w:rsidRDefault="001F1C4E" w:rsidP="00B511C9">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i</w:t>
      </w:r>
      <w:r w:rsidR="00D338CC" w:rsidRPr="009C4681">
        <w:rPr>
          <w:rFonts w:cstheme="minorHAnsi"/>
          <w:color w:val="000000" w:themeColor="text1"/>
        </w:rPr>
        <w:t>s responsible for:</w:t>
      </w:r>
    </w:p>
    <w:p w14:paraId="52666EF8" w14:textId="4966C6CB" w:rsidR="00B92CA0" w:rsidRPr="009C4681" w:rsidRDefault="00447CAC" w:rsidP="00B92CA0">
      <w:pPr>
        <w:pStyle w:val="ListParagraph"/>
        <w:numPr>
          <w:ilvl w:val="0"/>
          <w:numId w:val="7"/>
        </w:numPr>
        <w:rPr>
          <w:rFonts w:cstheme="minorHAnsi"/>
          <w:color w:val="000000" w:themeColor="text1"/>
        </w:rPr>
      </w:pPr>
      <w:r w:rsidRPr="009C4681">
        <w:rPr>
          <w:rFonts w:cstheme="minorHAnsi"/>
          <w:color w:val="000000" w:themeColor="text1"/>
        </w:rPr>
        <w:t>Planning for the procurement.</w:t>
      </w:r>
    </w:p>
    <w:p w14:paraId="4D30E5E5" w14:textId="1E2B6513" w:rsidR="00D338CC" w:rsidRPr="009C4681" w:rsidRDefault="00D338CC" w:rsidP="005E70C7">
      <w:pPr>
        <w:pStyle w:val="ListParagraph"/>
        <w:numPr>
          <w:ilvl w:val="0"/>
          <w:numId w:val="7"/>
        </w:numPr>
        <w:spacing w:after="120" w:line="240" w:lineRule="auto"/>
        <w:contextualSpacing w:val="0"/>
        <w:rPr>
          <w:rFonts w:cstheme="minorHAnsi"/>
          <w:color w:val="000000" w:themeColor="text1"/>
        </w:rPr>
      </w:pPr>
      <w:r w:rsidRPr="009C4681">
        <w:rPr>
          <w:rFonts w:cstheme="minorHAnsi"/>
          <w:color w:val="000000" w:themeColor="text1"/>
        </w:rPr>
        <w:t xml:space="preserve">Ensuring the amount of </w:t>
      </w:r>
      <w:r w:rsidR="00447CAC" w:rsidRPr="009C4681">
        <w:rPr>
          <w:rFonts w:cstheme="minorHAnsi"/>
          <w:color w:val="000000" w:themeColor="text1"/>
        </w:rPr>
        <w:t>the procurement will</w:t>
      </w:r>
      <w:r w:rsidRPr="009C4681">
        <w:rPr>
          <w:rFonts w:cstheme="minorHAnsi"/>
          <w:color w:val="000000" w:themeColor="text1"/>
        </w:rPr>
        <w:t xml:space="preserve"> not exceed the SFA</w:t>
      </w:r>
      <w:r w:rsidR="007E66AE" w:rsidRPr="009C4681">
        <w:rPr>
          <w:rFonts w:cstheme="minorHAnsi"/>
          <w:color w:val="000000" w:themeColor="text1"/>
        </w:rPr>
        <w:t>s</w:t>
      </w:r>
      <w:r w:rsidRPr="009C4681">
        <w:rPr>
          <w:rFonts w:cstheme="minorHAnsi"/>
          <w:color w:val="000000" w:themeColor="text1"/>
        </w:rPr>
        <w:t xml:space="preserve"> small purchase threshold.</w:t>
      </w:r>
    </w:p>
    <w:p w14:paraId="0C748028" w14:textId="7674830F" w:rsidR="00D338CC" w:rsidRPr="009C4681" w:rsidRDefault="00A126C6" w:rsidP="005E70C7">
      <w:pPr>
        <w:pStyle w:val="ListParagraph"/>
        <w:numPr>
          <w:ilvl w:val="0"/>
          <w:numId w:val="31"/>
        </w:numPr>
        <w:spacing w:after="120" w:line="240" w:lineRule="auto"/>
        <w:ind w:left="360"/>
        <w:contextualSpacing w:val="0"/>
        <w:rPr>
          <w:rFonts w:cstheme="minorHAnsi"/>
          <w:color w:val="000000" w:themeColor="text1"/>
        </w:rPr>
      </w:pPr>
      <w:r w:rsidRPr="009C4681">
        <w:rPr>
          <w:rFonts w:cstheme="minorHAnsi"/>
          <w:color w:val="000000" w:themeColor="text1"/>
        </w:rPr>
        <w:t>DEVELOP A WRITTEN SOLICITATION:</w:t>
      </w:r>
      <w:r w:rsidR="00B9217A" w:rsidRPr="009C4681">
        <w:rPr>
          <w:rFonts w:cstheme="minorHAnsi"/>
          <w:color w:val="000000" w:themeColor="text1"/>
        </w:rPr>
        <w:t xml:space="preserve"> </w:t>
      </w:r>
      <w:r w:rsidR="007E66AE" w:rsidRPr="009C4681">
        <w:rPr>
          <w:rFonts w:cstheme="minorHAnsi"/>
          <w:color w:val="000000" w:themeColor="text1"/>
        </w:rPr>
        <w:t>A written</w:t>
      </w:r>
      <w:r w:rsidR="00D338CC" w:rsidRPr="009C4681">
        <w:rPr>
          <w:rFonts w:cstheme="minorHAnsi"/>
          <w:color w:val="000000" w:themeColor="text1"/>
        </w:rPr>
        <w:t xml:space="preserve"> solicitation document </w:t>
      </w:r>
      <w:r w:rsidR="007E66AE" w:rsidRPr="009C4681">
        <w:rPr>
          <w:rFonts w:cstheme="minorHAnsi"/>
          <w:color w:val="000000" w:themeColor="text1"/>
        </w:rPr>
        <w:t xml:space="preserve">will be developed </w:t>
      </w:r>
      <w:r w:rsidR="00D338CC" w:rsidRPr="009C4681">
        <w:rPr>
          <w:rFonts w:cstheme="minorHAnsi"/>
          <w:color w:val="000000" w:themeColor="text1"/>
        </w:rPr>
        <w:t xml:space="preserve">for each small purchase procurement. The solicitation document will include the written specifications for the goods and services to be procured including the Buy American Provision requirements when applicable, any additional technical requirements that a vendor must be able to provide, such as delivery requirements, and any applicable information that may be relevant to the vendors response to the solicitation. The specifications and technical requirements will be written so that they allow for full and open competition. No unreasonable requirements will be used such as unnecessary experience requirements, or the specification of a “brand name” product without allowing “an equal to” product.  Once developed, the solicitation document </w:t>
      </w:r>
      <w:r w:rsidR="00D338CC" w:rsidRPr="009C4681">
        <w:rPr>
          <w:rFonts w:cstheme="minorHAnsi"/>
          <w:color w:val="000000" w:themeColor="text1"/>
        </w:rPr>
        <w:lastRenderedPageBreak/>
        <w:t>will be used to obtain 2 or more price quotes and/or pricing information as appropriate from responsible vendors.</w:t>
      </w:r>
    </w:p>
    <w:p w14:paraId="03391183" w14:textId="131356AB" w:rsidR="00D338CC" w:rsidRPr="009C4681" w:rsidRDefault="002B0571" w:rsidP="004E2113">
      <w:pPr>
        <w:pStyle w:val="Default"/>
        <w:numPr>
          <w:ilvl w:val="0"/>
          <w:numId w:val="31"/>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OBTAIN PRICE QUOTES:</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Price quotes may be obtained orally, in writing, or from electronic sources.  All prospective vendors will be provided the same solicitation information when obtaining price quotes. The responses of other vendors will not be shared with other prospective vendors until the purchase has been awarded.</w:t>
      </w:r>
    </w:p>
    <w:p w14:paraId="3F61812B" w14:textId="3F2FB587" w:rsidR="00D338CC" w:rsidRPr="009C4681" w:rsidRDefault="001F1C4E" w:rsidP="004E2113">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1AA51968"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 xml:space="preserve">Ensuring that solicitations are developed and include written specifications of the goods or services to be procured (including the Buy American Provision when applicable), any additional technical requirements for vendors, such as delivery requirements, and any applicable information relevant to the procurement that may affect a vendors response. </w:t>
      </w:r>
    </w:p>
    <w:p w14:paraId="4ACC5989"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the solicitation does not include any unnecessary requirements that may limit competition.</w:t>
      </w:r>
    </w:p>
    <w:p w14:paraId="1C93C3CC"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solicitations are used to obtain price quotes and/or pricing information as appropriate from prospective vendors.</w:t>
      </w:r>
    </w:p>
    <w:p w14:paraId="6BCB3994"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price quotes received are not shared with prospective vendors when obtaining price quotes.</w:t>
      </w:r>
    </w:p>
    <w:p w14:paraId="6E6CE61D" w14:textId="77777777" w:rsidR="00D338CC" w:rsidRPr="009C4681" w:rsidRDefault="00D338CC" w:rsidP="005E70C7">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 xml:space="preserve">Ensuring that an adequate number (2 or more) of price quotes are obtained from responsible vendors. </w:t>
      </w:r>
    </w:p>
    <w:p w14:paraId="337C18F2" w14:textId="04DFBC9E" w:rsidR="00D338CC" w:rsidRPr="009C4681" w:rsidRDefault="002B0571" w:rsidP="004E2113">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DETERMINE</w:t>
      </w:r>
      <w:r w:rsidR="00651F0C" w:rsidRPr="009C4681">
        <w:rPr>
          <w:rFonts w:cstheme="minorHAnsi"/>
          <w:color w:val="000000" w:themeColor="text1"/>
        </w:rPr>
        <w:t xml:space="preserve"> IF QUOTES ARE RESPONSIVE TO THE WRITTEN SOLICITATION</w:t>
      </w:r>
      <w:r w:rsidR="00CA0545" w:rsidRPr="009C4681">
        <w:rPr>
          <w:rFonts w:cstheme="minorHAnsi"/>
          <w:color w:val="000000" w:themeColor="text1"/>
        </w:rPr>
        <w:t>:</w:t>
      </w:r>
      <w:r w:rsidR="00BB67B4" w:rsidRPr="009C4681">
        <w:rPr>
          <w:rFonts w:cstheme="minorHAnsi"/>
          <w:color w:val="000000" w:themeColor="text1"/>
        </w:rPr>
        <w:t xml:space="preserve">  </w:t>
      </w:r>
      <w:r w:rsidR="00D338CC" w:rsidRPr="009C4681">
        <w:rPr>
          <w:rFonts w:cstheme="minorHAnsi"/>
          <w:color w:val="000000" w:themeColor="text1"/>
        </w:rPr>
        <w:t xml:space="preserve">When </w:t>
      </w:r>
      <w:r w:rsidR="00137213" w:rsidRPr="009C4681">
        <w:rPr>
          <w:rFonts w:cstheme="minorHAnsi"/>
          <w:color w:val="000000" w:themeColor="text1"/>
        </w:rPr>
        <w:t xml:space="preserve">making </w:t>
      </w:r>
      <w:r w:rsidR="00D338CC" w:rsidRPr="009C4681">
        <w:rPr>
          <w:rFonts w:cstheme="minorHAnsi"/>
          <w:color w:val="000000" w:themeColor="text1"/>
        </w:rPr>
        <w:t xml:space="preserve">a small purchase award, it will first be determined if the goods or services of the price quotes received are responsive to the solicitation.  When the goods or services offered do not meet </w:t>
      </w:r>
      <w:r w:rsidR="00645520" w:rsidRPr="009C4681">
        <w:rPr>
          <w:rFonts w:cstheme="minorHAnsi"/>
          <w:color w:val="000000" w:themeColor="text1"/>
        </w:rPr>
        <w:t>all</w:t>
      </w:r>
      <w:r w:rsidR="00D338CC" w:rsidRPr="009C4681">
        <w:rPr>
          <w:rFonts w:cstheme="minorHAnsi"/>
          <w:color w:val="000000" w:themeColor="text1"/>
        </w:rPr>
        <w:t xml:space="preserve"> specifications and requirements in the solicitation, the price quote will be deemed non-responsive and will not be further considered for purchase award.  When this occurs, additional quotes </w:t>
      </w:r>
      <w:r w:rsidR="005E7A85" w:rsidRPr="009C4681">
        <w:rPr>
          <w:rFonts w:cstheme="minorHAnsi"/>
          <w:color w:val="000000" w:themeColor="text1"/>
        </w:rPr>
        <w:t>must</w:t>
      </w:r>
      <w:r w:rsidR="00D338CC" w:rsidRPr="009C4681">
        <w:rPr>
          <w:rFonts w:cstheme="minorHAnsi"/>
          <w:color w:val="000000" w:themeColor="text1"/>
        </w:rPr>
        <w:t xml:space="preserve"> be obtained if needed to ensure that the procurement remains a competitive process.</w:t>
      </w:r>
    </w:p>
    <w:p w14:paraId="3AD5DCB9" w14:textId="4B726650" w:rsidR="00D338CC" w:rsidRPr="009C4681" w:rsidRDefault="001F1C4E" w:rsidP="00D338CC">
      <w:pPr>
        <w:ind w:left="360"/>
        <w:rPr>
          <w:rFonts w:cstheme="minorHAnsi"/>
          <w:color w:val="000000" w:themeColor="text1"/>
        </w:rPr>
      </w:pPr>
      <w:bookmarkStart w:id="4" w:name="_Hlk107396198"/>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bookmarkEnd w:id="4"/>
    <w:p w14:paraId="398172C2" w14:textId="77777777" w:rsidR="00D338CC" w:rsidRPr="009C4681" w:rsidRDefault="00D338CC" w:rsidP="00891E8B">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Ensuring that the goods or services from the price quotes received are determined to be responsive to the solicitation and eligible to be further evaluated for purchase award.</w:t>
      </w:r>
    </w:p>
    <w:p w14:paraId="361C563E" w14:textId="77777777" w:rsidR="00D338CC" w:rsidRPr="009C4681" w:rsidRDefault="00D338CC" w:rsidP="005E70C7">
      <w:pPr>
        <w:pStyle w:val="ListParagraph"/>
        <w:numPr>
          <w:ilvl w:val="0"/>
          <w:numId w:val="8"/>
        </w:numPr>
        <w:spacing w:after="120" w:line="240" w:lineRule="auto"/>
        <w:contextualSpacing w:val="0"/>
        <w:rPr>
          <w:rFonts w:cstheme="minorHAnsi"/>
          <w:color w:val="000000" w:themeColor="text1"/>
        </w:rPr>
      </w:pPr>
      <w:r w:rsidRPr="009C4681">
        <w:rPr>
          <w:rFonts w:cstheme="minorHAnsi"/>
          <w:color w:val="000000" w:themeColor="text1"/>
        </w:rPr>
        <w:t>Determining if additional price quotes will be obtained to ensure the procurement remains a competitive process.</w:t>
      </w:r>
    </w:p>
    <w:p w14:paraId="4AF6B595" w14:textId="252B366C" w:rsidR="00D338CC" w:rsidRPr="009C4681" w:rsidRDefault="00CA0545" w:rsidP="00B511C9">
      <w:pPr>
        <w:pStyle w:val="ListParagraph"/>
        <w:numPr>
          <w:ilvl w:val="0"/>
          <w:numId w:val="31"/>
        </w:numPr>
        <w:spacing w:after="240" w:line="240" w:lineRule="auto"/>
        <w:ind w:left="360"/>
        <w:contextualSpacing w:val="0"/>
        <w:rPr>
          <w:rFonts w:cstheme="minorHAnsi"/>
          <w:color w:val="000000" w:themeColor="text1"/>
        </w:rPr>
      </w:pPr>
      <w:r w:rsidRPr="009C4681">
        <w:rPr>
          <w:rFonts w:cstheme="minorHAnsi"/>
          <w:color w:val="000000" w:themeColor="text1"/>
        </w:rPr>
        <w:t>EVALUATE RESPONSIVE QUOTES FOR PURCHASE AWARD:</w:t>
      </w:r>
      <w:r w:rsidR="00B9217A" w:rsidRPr="009C4681">
        <w:rPr>
          <w:rFonts w:cstheme="minorHAnsi"/>
          <w:color w:val="000000" w:themeColor="text1"/>
        </w:rPr>
        <w:t xml:space="preserve"> </w:t>
      </w:r>
      <w:r w:rsidR="00D338CC" w:rsidRPr="009C4681">
        <w:rPr>
          <w:rFonts w:cstheme="minorHAnsi"/>
          <w:color w:val="000000" w:themeColor="text1"/>
        </w:rPr>
        <w:t>Once it has been determined that 2 or more price quotes have been received from responsive and responsible vendors, the responses will be evaluated, and the purchase will be awarded based on the lowest price quote received.</w:t>
      </w:r>
    </w:p>
    <w:p w14:paraId="75A0E2FA" w14:textId="4D446B33" w:rsidR="00D338CC" w:rsidRPr="009C4681" w:rsidRDefault="001F1C4E" w:rsidP="00B511C9">
      <w:pPr>
        <w:ind w:left="360"/>
        <w:rPr>
          <w:rFonts w:cstheme="minorHAnsi"/>
          <w:color w:val="000000" w:themeColor="text1"/>
        </w:rPr>
      </w:pPr>
      <w:r w:rsidRPr="009C4681">
        <w:rPr>
          <w:rFonts w:cstheme="minorHAnsi"/>
          <w:color w:val="000000" w:themeColor="text1"/>
        </w:rPr>
        <w:t>The Food Service Director and The Chief Finance Officer</w:t>
      </w:r>
      <w:r w:rsidRPr="009C4681">
        <w:rPr>
          <w:rFonts w:cstheme="minorHAnsi"/>
          <w:color w:val="000000" w:themeColor="text1"/>
          <w:u w:val="single"/>
        </w:rPr>
        <w:t xml:space="preserve"> </w:t>
      </w:r>
      <w:r w:rsidR="00D338CC" w:rsidRPr="009C4681">
        <w:rPr>
          <w:rFonts w:cstheme="minorHAnsi"/>
          <w:color w:val="000000" w:themeColor="text1"/>
        </w:rPr>
        <w:t>Is responsible for:</w:t>
      </w:r>
    </w:p>
    <w:p w14:paraId="38308675" w14:textId="77777777" w:rsidR="00D338CC" w:rsidRPr="009C4681" w:rsidRDefault="00D338CC" w:rsidP="005E70C7">
      <w:pPr>
        <w:pStyle w:val="ListParagraph"/>
        <w:numPr>
          <w:ilvl w:val="0"/>
          <w:numId w:val="9"/>
        </w:numPr>
        <w:spacing w:after="120" w:line="240" w:lineRule="auto"/>
        <w:contextualSpacing w:val="0"/>
        <w:rPr>
          <w:rFonts w:cstheme="minorHAnsi"/>
          <w:color w:val="000000" w:themeColor="text1"/>
        </w:rPr>
      </w:pPr>
      <w:r w:rsidRPr="009C4681">
        <w:rPr>
          <w:rFonts w:cstheme="minorHAnsi"/>
          <w:color w:val="000000" w:themeColor="text1"/>
        </w:rPr>
        <w:t xml:space="preserve">Evaluating the price quotes that were deemed responsive to the solicitation and determining purchase award based on the lowest price quote received. </w:t>
      </w:r>
    </w:p>
    <w:p w14:paraId="63BF45BE" w14:textId="1953A8D5" w:rsidR="00D338CC" w:rsidRPr="009C4681" w:rsidRDefault="00402D7B" w:rsidP="00B63E09">
      <w:pPr>
        <w:pStyle w:val="Default"/>
        <w:numPr>
          <w:ilvl w:val="0"/>
          <w:numId w:val="31"/>
        </w:numPr>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lastRenderedPageBreak/>
        <w:t>RECORDKEEPING:</w:t>
      </w:r>
      <w:r w:rsidR="00B9217A" w:rsidRPr="009C4681">
        <w:rPr>
          <w:rFonts w:asciiTheme="minorHAnsi" w:hAnsiTheme="minorHAnsi" w:cstheme="minorHAnsi"/>
          <w:color w:val="000000" w:themeColor="text1"/>
          <w:sz w:val="22"/>
          <w:szCs w:val="22"/>
        </w:rPr>
        <w:t xml:space="preserve">  </w:t>
      </w:r>
      <w:r w:rsidR="00D338CC" w:rsidRPr="009C4681">
        <w:rPr>
          <w:rFonts w:asciiTheme="minorHAnsi" w:hAnsiTheme="minorHAnsi" w:cstheme="minorHAnsi"/>
          <w:color w:val="000000" w:themeColor="text1"/>
          <w:sz w:val="22"/>
          <w:szCs w:val="22"/>
        </w:rPr>
        <w:t>The SFA will ensure that the history of each small purchase procurement is adequately documented (2 CFR 200.318(</w:t>
      </w:r>
      <w:r w:rsidR="00BB67B4" w:rsidRPr="009C4681">
        <w:rPr>
          <w:rFonts w:asciiTheme="minorHAnsi" w:hAnsiTheme="minorHAnsi" w:cstheme="minorHAnsi"/>
          <w:color w:val="000000" w:themeColor="text1"/>
          <w:sz w:val="22"/>
          <w:szCs w:val="22"/>
        </w:rPr>
        <w:t>i</w:t>
      </w:r>
      <w:r w:rsidR="00D338CC" w:rsidRPr="009C4681">
        <w:rPr>
          <w:rFonts w:asciiTheme="minorHAnsi" w:hAnsiTheme="minorHAnsi" w:cstheme="minorHAnsi"/>
          <w:color w:val="000000" w:themeColor="text1"/>
          <w:sz w:val="22"/>
          <w:szCs w:val="22"/>
        </w:rPr>
        <w:t>)</w:t>
      </w:r>
      <w:r w:rsidR="003C329B" w:rsidRPr="009C4681">
        <w:rPr>
          <w:rFonts w:asciiTheme="minorHAnsi" w:hAnsiTheme="minorHAnsi" w:cstheme="minorHAnsi"/>
          <w:color w:val="000000" w:themeColor="text1"/>
          <w:sz w:val="22"/>
          <w:szCs w:val="22"/>
        </w:rPr>
        <w:t>)</w:t>
      </w:r>
      <w:r w:rsidR="00D338CC" w:rsidRPr="009C4681">
        <w:rPr>
          <w:rFonts w:asciiTheme="minorHAnsi" w:hAnsiTheme="minorHAnsi" w:cstheme="minorHAnsi"/>
          <w:color w:val="000000" w:themeColor="text1"/>
          <w:sz w:val="22"/>
          <w:szCs w:val="22"/>
        </w:rPr>
        <w:t>.</w:t>
      </w:r>
    </w:p>
    <w:p w14:paraId="3BE367E9" w14:textId="0778B310" w:rsidR="00D338CC" w:rsidRPr="009C4681" w:rsidRDefault="00D338CC" w:rsidP="00891E8B">
      <w:pPr>
        <w:ind w:left="360"/>
        <w:rPr>
          <w:rFonts w:cstheme="minorHAnsi"/>
          <w:color w:val="000000" w:themeColor="text1"/>
        </w:rPr>
      </w:pPr>
      <w:r w:rsidRPr="009C4681">
        <w:rPr>
          <w:rFonts w:cstheme="minorHAnsi"/>
          <w:color w:val="000000" w:themeColor="text1"/>
        </w:rPr>
        <w:t xml:space="preserve">The </w:t>
      </w:r>
      <w:r w:rsidR="001F1C4E" w:rsidRPr="009C4681">
        <w:rPr>
          <w:rFonts w:cstheme="minorHAnsi"/>
          <w:color w:val="000000" w:themeColor="text1"/>
        </w:rPr>
        <w:t xml:space="preserve">Food Service Director </w:t>
      </w:r>
      <w:r w:rsidRPr="009C4681">
        <w:rPr>
          <w:rFonts w:cstheme="minorHAnsi"/>
          <w:color w:val="000000" w:themeColor="text1"/>
        </w:rPr>
        <w:t>is responsible for documentation of records:</w:t>
      </w:r>
    </w:p>
    <w:p w14:paraId="1E161FFA" w14:textId="77777777"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Solicitation document for the goods or services procured and used to obtain price quotes.</w:t>
      </w:r>
    </w:p>
    <w:p w14:paraId="51D5747D" w14:textId="77777777"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All vendors contacted or attempted to be contacted, the date they were contacted or attempted to be contacted, and their corresponding contact information.</w:t>
      </w:r>
    </w:p>
    <w:p w14:paraId="04E2C1DF" w14:textId="22730660" w:rsidR="00D338CC" w:rsidRPr="009C4681" w:rsidRDefault="00D338CC" w:rsidP="005E70C7">
      <w:pPr>
        <w:numPr>
          <w:ilvl w:val="1"/>
          <w:numId w:val="34"/>
        </w:numPr>
        <w:spacing w:after="120"/>
        <w:rPr>
          <w:rFonts w:cstheme="minorHAnsi"/>
          <w:color w:val="000000" w:themeColor="text1"/>
        </w:rPr>
      </w:pPr>
      <w:r w:rsidRPr="009C4681">
        <w:rPr>
          <w:rFonts w:cstheme="minorHAnsi"/>
          <w:color w:val="000000" w:themeColor="text1"/>
        </w:rPr>
        <w:t>Documentation of the price quotes received</w:t>
      </w:r>
      <w:r w:rsidR="00530140" w:rsidRPr="009C4681">
        <w:rPr>
          <w:rFonts w:cstheme="minorHAnsi"/>
          <w:color w:val="000000" w:themeColor="text1"/>
        </w:rPr>
        <w:t xml:space="preserve"> specific to the</w:t>
      </w:r>
      <w:r w:rsidRPr="009C4681">
        <w:rPr>
          <w:rFonts w:cstheme="minorHAnsi"/>
          <w:color w:val="000000" w:themeColor="text1"/>
        </w:rPr>
        <w:t xml:space="preserve"> method in which they were obtained</w:t>
      </w:r>
      <w:r w:rsidR="00530140" w:rsidRPr="009C4681">
        <w:rPr>
          <w:rFonts w:cstheme="minorHAnsi"/>
          <w:color w:val="000000" w:themeColor="text1"/>
        </w:rPr>
        <w:t xml:space="preserve">.  Copies of </w:t>
      </w:r>
      <w:r w:rsidR="009F394F" w:rsidRPr="009C4681">
        <w:rPr>
          <w:rFonts w:cstheme="minorHAnsi"/>
          <w:color w:val="000000" w:themeColor="text1"/>
        </w:rPr>
        <w:t>any written price quotes received</w:t>
      </w:r>
      <w:r w:rsidRPr="009C4681">
        <w:rPr>
          <w:rFonts w:cstheme="minorHAnsi"/>
          <w:color w:val="000000" w:themeColor="text1"/>
        </w:rPr>
        <w:t>, document</w:t>
      </w:r>
      <w:r w:rsidR="009F394F" w:rsidRPr="009C4681">
        <w:rPr>
          <w:rFonts w:cstheme="minorHAnsi"/>
          <w:color w:val="000000" w:themeColor="text1"/>
        </w:rPr>
        <w:t>ation</w:t>
      </w:r>
      <w:r w:rsidRPr="009C4681">
        <w:rPr>
          <w:rFonts w:cstheme="minorHAnsi"/>
          <w:color w:val="000000" w:themeColor="text1"/>
        </w:rPr>
        <w:t xml:space="preserve"> if provided orally, or an electronic image if from a website or other electronic avenue.</w:t>
      </w:r>
    </w:p>
    <w:p w14:paraId="0A342F0E" w14:textId="77777777" w:rsidR="00D338CC" w:rsidRPr="009C4681" w:rsidRDefault="00D338CC" w:rsidP="005E70C7">
      <w:pPr>
        <w:pStyle w:val="ListParagraph"/>
        <w:numPr>
          <w:ilvl w:val="1"/>
          <w:numId w:val="34"/>
        </w:numPr>
        <w:spacing w:after="120" w:line="240" w:lineRule="auto"/>
        <w:contextualSpacing w:val="0"/>
        <w:rPr>
          <w:rFonts w:cstheme="minorHAnsi"/>
          <w:color w:val="000000" w:themeColor="text1"/>
        </w:rPr>
      </w:pPr>
      <w:r w:rsidRPr="009C4681">
        <w:rPr>
          <w:rFonts w:cstheme="minorHAnsi"/>
          <w:color w:val="000000" w:themeColor="text1"/>
        </w:rPr>
        <w:t>The reason a price quote may be deemed unresponsive to the solicitation.</w:t>
      </w:r>
    </w:p>
    <w:p w14:paraId="0EFDD18E" w14:textId="77777777" w:rsidR="00D338CC" w:rsidRPr="009C4681" w:rsidRDefault="00D338CC" w:rsidP="005E70C7">
      <w:pPr>
        <w:pStyle w:val="ListParagraph"/>
        <w:numPr>
          <w:ilvl w:val="1"/>
          <w:numId w:val="34"/>
        </w:numPr>
        <w:spacing w:after="120" w:line="240" w:lineRule="auto"/>
        <w:contextualSpacing w:val="0"/>
        <w:rPr>
          <w:rFonts w:cstheme="minorHAnsi"/>
          <w:color w:val="000000" w:themeColor="text1"/>
        </w:rPr>
      </w:pPr>
      <w:r w:rsidRPr="009C4681">
        <w:rPr>
          <w:rFonts w:cstheme="minorHAnsi"/>
          <w:color w:val="000000" w:themeColor="text1"/>
        </w:rPr>
        <w:t>The evaluation of responses to determine purchase award.</w:t>
      </w:r>
    </w:p>
    <w:p w14:paraId="3A5CE12B" w14:textId="25089CEE" w:rsidR="00D338CC" w:rsidRPr="009C4681" w:rsidRDefault="00D338CC" w:rsidP="005E70C7">
      <w:pPr>
        <w:pStyle w:val="ListParagraph"/>
        <w:numPr>
          <w:ilvl w:val="1"/>
          <w:numId w:val="34"/>
        </w:numPr>
        <w:spacing w:after="240" w:line="240" w:lineRule="auto"/>
        <w:contextualSpacing w:val="0"/>
        <w:rPr>
          <w:rFonts w:cstheme="minorHAnsi"/>
          <w:color w:val="000000" w:themeColor="text1"/>
        </w:rPr>
      </w:pPr>
      <w:r w:rsidRPr="009C4681">
        <w:rPr>
          <w:rFonts w:cstheme="minorHAnsi"/>
          <w:color w:val="000000" w:themeColor="text1"/>
        </w:rPr>
        <w:t>Receipts, invoices, and payment history.</w:t>
      </w:r>
    </w:p>
    <w:p w14:paraId="20F58479" w14:textId="77777777" w:rsidR="00032A7C" w:rsidRPr="009C4681" w:rsidRDefault="00032A7C" w:rsidP="00032A7C">
      <w:pPr>
        <w:pStyle w:val="ListParagraph"/>
        <w:spacing w:after="240" w:line="240" w:lineRule="auto"/>
        <w:contextualSpacing w:val="0"/>
        <w:rPr>
          <w:rFonts w:cstheme="minorHAnsi"/>
          <w:color w:val="000000" w:themeColor="text1"/>
        </w:rPr>
      </w:pPr>
    </w:p>
    <w:p w14:paraId="06957A93" w14:textId="77777777" w:rsidR="00933ED5" w:rsidRPr="009C4681" w:rsidRDefault="00933ED5" w:rsidP="00032A7C">
      <w:pPr>
        <w:pStyle w:val="ListParagraph"/>
        <w:spacing w:after="240" w:line="240" w:lineRule="auto"/>
        <w:contextualSpacing w:val="0"/>
        <w:rPr>
          <w:rFonts w:cstheme="minorHAnsi"/>
          <w:color w:val="000000" w:themeColor="text1"/>
        </w:rPr>
      </w:pPr>
    </w:p>
    <w:p w14:paraId="2AABC75A" w14:textId="77777777" w:rsidR="00933ED5" w:rsidRPr="009C4681" w:rsidRDefault="00933ED5" w:rsidP="00032A7C">
      <w:pPr>
        <w:pStyle w:val="ListParagraph"/>
        <w:spacing w:after="240" w:line="240" w:lineRule="auto"/>
        <w:contextualSpacing w:val="0"/>
        <w:rPr>
          <w:rFonts w:cstheme="minorHAnsi"/>
          <w:color w:val="000000" w:themeColor="text1"/>
        </w:rPr>
      </w:pPr>
    </w:p>
    <w:p w14:paraId="18370B63" w14:textId="33164509" w:rsidR="00D338CC" w:rsidRPr="009C4681" w:rsidRDefault="00D338CC" w:rsidP="005B2326">
      <w:pPr>
        <w:spacing w:after="120"/>
        <w:rPr>
          <w:rFonts w:cstheme="minorHAnsi"/>
          <w:b/>
          <w:color w:val="000000" w:themeColor="text1"/>
        </w:rPr>
      </w:pPr>
      <w:r w:rsidRPr="009C4681">
        <w:rPr>
          <w:rFonts w:cstheme="minorHAnsi"/>
          <w:b/>
          <w:color w:val="000000" w:themeColor="text1"/>
        </w:rPr>
        <w:t>Formal Procurement Methods 2 CFR 200.320(b):</w:t>
      </w:r>
    </w:p>
    <w:p w14:paraId="650D7142" w14:textId="7F17938A" w:rsidR="00D338CC" w:rsidRPr="009C4681" w:rsidRDefault="00D338CC" w:rsidP="00D338CC">
      <w:pPr>
        <w:spacing w:after="120"/>
        <w:rPr>
          <w:rFonts w:cstheme="minorHAnsi"/>
          <w:color w:val="000000" w:themeColor="text1"/>
        </w:rPr>
      </w:pPr>
      <w:r w:rsidRPr="009C4681">
        <w:rPr>
          <w:rFonts w:cstheme="minorHAnsi"/>
          <w:color w:val="000000" w:themeColor="text1"/>
        </w:rPr>
        <w:t xml:space="preserve">There are two formal procurement methods that </w:t>
      </w:r>
      <w:r w:rsidR="00033E60" w:rsidRPr="009C4681">
        <w:rPr>
          <w:rFonts w:cstheme="minorHAnsi"/>
          <w:color w:val="000000" w:themeColor="text1"/>
        </w:rPr>
        <w:t>may</w:t>
      </w:r>
      <w:r w:rsidR="00145147" w:rsidRPr="009C4681">
        <w:rPr>
          <w:rFonts w:cstheme="minorHAnsi"/>
          <w:color w:val="000000" w:themeColor="text1"/>
        </w:rPr>
        <w:t xml:space="preserve"> be</w:t>
      </w:r>
      <w:r w:rsidRPr="009C4681">
        <w:rPr>
          <w:rFonts w:cstheme="minorHAnsi"/>
          <w:color w:val="000000" w:themeColor="text1"/>
        </w:rPr>
        <w:t xml:space="preserve"> used when procuring goods and services for the Child Nutrition Program:</w:t>
      </w:r>
    </w:p>
    <w:p w14:paraId="6273A116" w14:textId="6FCA2D98" w:rsidR="00D338CC" w:rsidRPr="009C4681" w:rsidRDefault="00D338CC" w:rsidP="00B63E09">
      <w:pPr>
        <w:pStyle w:val="ListParagraph"/>
        <w:numPr>
          <w:ilvl w:val="0"/>
          <w:numId w:val="10"/>
        </w:numPr>
        <w:shd w:val="clear" w:color="auto" w:fill="FFFFFF"/>
        <w:spacing w:after="120" w:line="240" w:lineRule="auto"/>
        <w:ind w:left="360"/>
        <w:contextualSpacing w:val="0"/>
        <w:rPr>
          <w:rFonts w:cstheme="minorHAnsi"/>
          <w:color w:val="000000" w:themeColor="text1"/>
        </w:rPr>
      </w:pPr>
      <w:r w:rsidRPr="009C4681">
        <w:rPr>
          <w:rFonts w:cstheme="minorHAnsi"/>
          <w:color w:val="000000" w:themeColor="text1"/>
        </w:rPr>
        <w:t>Sealed Bids</w:t>
      </w:r>
    </w:p>
    <w:p w14:paraId="08F7A8D4" w14:textId="5F61D30C" w:rsidR="00D338CC" w:rsidRPr="009C4681" w:rsidRDefault="00D338CC" w:rsidP="00D07DAC">
      <w:pPr>
        <w:pStyle w:val="ListParagraph"/>
        <w:numPr>
          <w:ilvl w:val="0"/>
          <w:numId w:val="10"/>
        </w:numPr>
        <w:shd w:val="clear" w:color="auto" w:fill="FFFFFF"/>
        <w:spacing w:after="120" w:line="240" w:lineRule="auto"/>
        <w:ind w:left="360"/>
        <w:contextualSpacing w:val="0"/>
        <w:rPr>
          <w:rFonts w:eastAsia="Times New Roman" w:cstheme="minorHAnsi"/>
          <w:color w:val="000000" w:themeColor="text1"/>
        </w:rPr>
      </w:pPr>
      <w:r w:rsidRPr="009C4681">
        <w:rPr>
          <w:rFonts w:cstheme="minorHAnsi"/>
          <w:color w:val="000000" w:themeColor="text1"/>
        </w:rPr>
        <w:t>Competitive Proposals</w:t>
      </w:r>
      <w:r w:rsidR="00C03C8A" w:rsidRPr="009C4681">
        <w:rPr>
          <w:rFonts w:cstheme="minorHAnsi"/>
          <w:color w:val="000000" w:themeColor="text1"/>
        </w:rPr>
        <w:t xml:space="preserve"> </w:t>
      </w:r>
    </w:p>
    <w:p w14:paraId="4E869F92" w14:textId="69D424DB" w:rsidR="00E50B75" w:rsidRPr="009C4681" w:rsidRDefault="00E50B75" w:rsidP="00E50B75">
      <w:pPr>
        <w:spacing w:after="240"/>
        <w:rPr>
          <w:rFonts w:cstheme="minorHAnsi"/>
          <w:color w:val="000000" w:themeColor="text1"/>
        </w:rPr>
      </w:pPr>
      <w:r w:rsidRPr="009C4681">
        <w:rPr>
          <w:rFonts w:cstheme="minorHAnsi"/>
          <w:color w:val="000000" w:themeColor="text1"/>
        </w:rPr>
        <w:t xml:space="preserve">The SFA will utilize one of the formal procurement methods when the estimated cost of the goods and services to be procured will be above the small purchase threshold. Formal procurement methods </w:t>
      </w:r>
      <w:r w:rsidRPr="009C4681">
        <w:rPr>
          <w:rFonts w:cstheme="minorHAnsi"/>
          <w:color w:val="000000" w:themeColor="text1"/>
          <w:u w:val="single"/>
        </w:rPr>
        <w:t>may</w:t>
      </w:r>
      <w:r w:rsidRPr="009C4681">
        <w:rPr>
          <w:rFonts w:cstheme="minorHAnsi"/>
          <w:color w:val="000000" w:themeColor="text1"/>
        </w:rPr>
        <w:t xml:space="preserve"> be utilized when purchases are estimated to be under the small purchase threshold if it</w:t>
      </w:r>
      <w:r w:rsidR="004E10CD" w:rsidRPr="009C4681">
        <w:rPr>
          <w:rFonts w:cstheme="minorHAnsi"/>
          <w:color w:val="000000" w:themeColor="text1"/>
        </w:rPr>
        <w:t xml:space="preserve"> is</w:t>
      </w:r>
      <w:r w:rsidRPr="009C4681">
        <w:rPr>
          <w:rFonts w:cstheme="minorHAnsi"/>
          <w:color w:val="000000" w:themeColor="text1"/>
        </w:rPr>
        <w:t xml:space="preserve"> determined to be appropriate or more advantageous to do so.</w:t>
      </w:r>
    </w:p>
    <w:p w14:paraId="3B4F6C9A" w14:textId="2A7A2B40" w:rsidR="009A1435" w:rsidRPr="009C4681" w:rsidRDefault="009A1435" w:rsidP="00D17E42">
      <w:pPr>
        <w:spacing w:after="120"/>
        <w:rPr>
          <w:rFonts w:cstheme="minorHAnsi"/>
          <w:b/>
          <w:bCs/>
          <w:color w:val="000000" w:themeColor="text1"/>
        </w:rPr>
      </w:pPr>
      <w:r w:rsidRPr="009C4681">
        <w:rPr>
          <w:rFonts w:cstheme="minorHAnsi"/>
          <w:b/>
          <w:bCs/>
          <w:color w:val="000000" w:themeColor="text1"/>
        </w:rPr>
        <w:t xml:space="preserve">Sealed Bidding </w:t>
      </w:r>
      <w:r w:rsidR="006350E6" w:rsidRPr="009C4681">
        <w:rPr>
          <w:rFonts w:cstheme="minorHAnsi"/>
          <w:b/>
          <w:bCs/>
          <w:color w:val="000000" w:themeColor="text1"/>
        </w:rPr>
        <w:t>2 CFR 200.320(b)(1):</w:t>
      </w:r>
    </w:p>
    <w:p w14:paraId="0443CA9E" w14:textId="1A33CCAA" w:rsidR="00C03C8A" w:rsidRPr="009C4681" w:rsidRDefault="00C03C8A" w:rsidP="00C03C8A">
      <w:pPr>
        <w:shd w:val="clear" w:color="auto" w:fill="FFFFFF"/>
        <w:spacing w:after="120"/>
        <w:rPr>
          <w:rFonts w:cstheme="minorHAnsi"/>
          <w:color w:val="000000" w:themeColor="text1"/>
        </w:rPr>
      </w:pPr>
      <w:r w:rsidRPr="009C4681">
        <w:rPr>
          <w:rFonts w:cstheme="minorHAnsi"/>
          <w:color w:val="000000" w:themeColor="text1"/>
        </w:rPr>
        <w:t xml:space="preserve">The Sealed Bidding procurement method is the preferred method </w:t>
      </w:r>
      <w:r w:rsidR="00145147" w:rsidRPr="009C4681">
        <w:rPr>
          <w:rFonts w:cstheme="minorHAnsi"/>
          <w:color w:val="000000" w:themeColor="text1"/>
        </w:rPr>
        <w:t xml:space="preserve">to use </w:t>
      </w:r>
      <w:r w:rsidRPr="009C4681">
        <w:rPr>
          <w:rFonts w:cstheme="minorHAnsi"/>
          <w:color w:val="000000" w:themeColor="text1"/>
        </w:rPr>
        <w:t xml:space="preserve">when conducting a formal procurement </w:t>
      </w:r>
      <w:r w:rsidR="00145147" w:rsidRPr="009C4681">
        <w:rPr>
          <w:rFonts w:cstheme="minorHAnsi"/>
          <w:color w:val="000000" w:themeColor="text1"/>
        </w:rPr>
        <w:t xml:space="preserve">where </w:t>
      </w:r>
      <w:r w:rsidRPr="009C4681">
        <w:rPr>
          <w:rFonts w:cstheme="minorHAnsi"/>
          <w:color w:val="000000" w:themeColor="text1"/>
        </w:rPr>
        <w:t xml:space="preserve">there is no substantive difference, other than price, of products or services that meet established specifications. A firm fixed price (lump sum or unit price) contract will be awarded to the responsible bidder whose bid, conforming with all the material terms and conditions of the invitation for bid, is the lowest in price. </w:t>
      </w:r>
    </w:p>
    <w:p w14:paraId="37C0B7A3" w14:textId="77777777" w:rsidR="00C03C8A" w:rsidRPr="009C4681" w:rsidRDefault="00C03C8A" w:rsidP="00D17E42">
      <w:pPr>
        <w:pStyle w:val="psection-3"/>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When determining if sealed bidding is feasible, the following conditions should be determined to be present:</w:t>
      </w:r>
    </w:p>
    <w:p w14:paraId="7751B071" w14:textId="77777777" w:rsidR="00C03C8A" w:rsidRPr="009C4681" w:rsidRDefault="00C03C8A" w:rsidP="00B63E09">
      <w:pPr>
        <w:pStyle w:val="psection-4"/>
        <w:numPr>
          <w:ilvl w:val="0"/>
          <w:numId w:val="3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complete, adequate, and realistic specification or purchase description is available;</w:t>
      </w:r>
    </w:p>
    <w:p w14:paraId="13EAE327" w14:textId="77777777" w:rsidR="00C03C8A" w:rsidRPr="009C4681" w:rsidRDefault="00C03C8A" w:rsidP="00B63E09">
      <w:pPr>
        <w:pStyle w:val="psection-4"/>
        <w:numPr>
          <w:ilvl w:val="0"/>
          <w:numId w:val="3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lastRenderedPageBreak/>
        <w:t>Two or more responsible bidders are willing and able to compete effectively for the business; and</w:t>
      </w:r>
    </w:p>
    <w:p w14:paraId="35190BA3" w14:textId="77777777" w:rsidR="00C03C8A" w:rsidRPr="009C4681" w:rsidRDefault="00C03C8A" w:rsidP="00B63E09">
      <w:pPr>
        <w:pStyle w:val="psection-4"/>
        <w:numPr>
          <w:ilvl w:val="0"/>
          <w:numId w:val="35"/>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lends itself to a firm fixed price contract and the selection of the successful bidder can be made principally on the basis of price.</w:t>
      </w:r>
    </w:p>
    <w:p w14:paraId="2BDA0BBF" w14:textId="611908AE" w:rsidR="00C03C8A" w:rsidRPr="009C4681" w:rsidRDefault="00D17E42" w:rsidP="00032A7C">
      <w:pPr>
        <w:rPr>
          <w:rFonts w:cstheme="minorHAnsi"/>
          <w:color w:val="000000" w:themeColor="text1"/>
          <w:u w:val="single"/>
        </w:rPr>
      </w:pPr>
      <w:r w:rsidRPr="009C4681">
        <w:rPr>
          <w:rFonts w:cstheme="minorHAnsi"/>
          <w:color w:val="000000" w:themeColor="text1"/>
          <w:u w:val="single"/>
        </w:rPr>
        <w:t>Sealed Bidding Procedures:</w:t>
      </w:r>
    </w:p>
    <w:p w14:paraId="5492E350" w14:textId="77777777" w:rsidR="00E259C0" w:rsidRPr="009C4681" w:rsidRDefault="00E259C0" w:rsidP="00E259C0">
      <w:pPr>
        <w:pStyle w:val="ListParagraph"/>
        <w:numPr>
          <w:ilvl w:val="0"/>
          <w:numId w:val="30"/>
        </w:numPr>
        <w:spacing w:after="120" w:line="240" w:lineRule="auto"/>
        <w:ind w:left="360"/>
        <w:contextualSpacing w:val="0"/>
        <w:rPr>
          <w:rFonts w:cstheme="minorHAnsi"/>
          <w:color w:val="000000" w:themeColor="text1"/>
        </w:rPr>
      </w:pPr>
      <w:r w:rsidRPr="009C4681">
        <w:rPr>
          <w:rFonts w:cstheme="minorHAnsi"/>
          <w:color w:val="000000" w:themeColor="text1"/>
        </w:rPr>
        <w:t>PLANNING: Identify the goods or services to be procured, ensure that it is necessary to be purchased for the program, and identify the anticipated cost of the procurement.</w:t>
      </w:r>
    </w:p>
    <w:p w14:paraId="3175509D" w14:textId="23A37B56" w:rsidR="0095631F" w:rsidRPr="009C4681" w:rsidRDefault="00EE31AB" w:rsidP="00B63E09">
      <w:pPr>
        <w:pStyle w:val="NormalWeb"/>
        <w:numPr>
          <w:ilvl w:val="0"/>
          <w:numId w:val="30"/>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DEVELOP A SOLICITATION DOCUMENT:</w:t>
      </w:r>
      <w:r w:rsidR="00A56B82" w:rsidRPr="009C4681">
        <w:rPr>
          <w:rFonts w:asciiTheme="minorHAnsi" w:hAnsiTheme="minorHAnsi" w:cstheme="minorHAnsi"/>
          <w:color w:val="000000" w:themeColor="text1"/>
          <w:sz w:val="22"/>
          <w:szCs w:val="22"/>
        </w:rPr>
        <w:t xml:space="preserve">  </w:t>
      </w:r>
      <w:r w:rsidR="009A1435" w:rsidRPr="009C4681">
        <w:rPr>
          <w:rFonts w:asciiTheme="minorHAnsi" w:hAnsiTheme="minorHAnsi" w:cstheme="minorHAnsi"/>
          <w:color w:val="000000" w:themeColor="text1"/>
          <w:sz w:val="22"/>
          <w:szCs w:val="22"/>
        </w:rPr>
        <w:t xml:space="preserve">An Invitation for Bid (IFB) </w:t>
      </w:r>
      <w:r w:rsidR="00A56B82" w:rsidRPr="009C4681">
        <w:rPr>
          <w:rFonts w:asciiTheme="minorHAnsi" w:hAnsiTheme="minorHAnsi" w:cstheme="minorHAnsi"/>
          <w:color w:val="000000" w:themeColor="text1"/>
          <w:sz w:val="22"/>
          <w:szCs w:val="22"/>
        </w:rPr>
        <w:t>is</w:t>
      </w:r>
      <w:r w:rsidR="009A1435" w:rsidRPr="009C4681">
        <w:rPr>
          <w:rFonts w:asciiTheme="minorHAnsi" w:eastAsiaTheme="minorEastAsia" w:hAnsiTheme="minorHAnsi" w:cstheme="minorHAnsi"/>
          <w:color w:val="000000" w:themeColor="text1"/>
          <w:kern w:val="24"/>
          <w:sz w:val="22"/>
          <w:szCs w:val="22"/>
        </w:rPr>
        <w:t xml:space="preserve"> used when </w:t>
      </w:r>
      <w:r w:rsidR="00A815A9" w:rsidRPr="009C4681">
        <w:rPr>
          <w:rFonts w:asciiTheme="minorHAnsi" w:eastAsiaTheme="minorEastAsia" w:hAnsiTheme="minorHAnsi" w:cstheme="minorHAnsi"/>
          <w:color w:val="000000" w:themeColor="text1"/>
          <w:kern w:val="24"/>
          <w:sz w:val="22"/>
          <w:szCs w:val="22"/>
        </w:rPr>
        <w:t xml:space="preserve">using the </w:t>
      </w:r>
      <w:r w:rsidR="009A1435" w:rsidRPr="009C4681">
        <w:rPr>
          <w:rFonts w:asciiTheme="minorHAnsi" w:eastAsiaTheme="minorEastAsia" w:hAnsiTheme="minorHAnsi" w:cstheme="minorHAnsi"/>
          <w:color w:val="000000" w:themeColor="text1"/>
          <w:kern w:val="24"/>
          <w:sz w:val="22"/>
          <w:szCs w:val="22"/>
        </w:rPr>
        <w:t>sealed bidding pr</w:t>
      </w:r>
      <w:r w:rsidR="00A815A9" w:rsidRPr="009C4681">
        <w:rPr>
          <w:rFonts w:asciiTheme="minorHAnsi" w:eastAsiaTheme="minorEastAsia" w:hAnsiTheme="minorHAnsi" w:cstheme="minorHAnsi"/>
          <w:color w:val="000000" w:themeColor="text1"/>
          <w:kern w:val="24"/>
          <w:sz w:val="22"/>
          <w:szCs w:val="22"/>
        </w:rPr>
        <w:t>ocurement method</w:t>
      </w:r>
      <w:r w:rsidR="009A1435" w:rsidRPr="009C4681">
        <w:rPr>
          <w:rFonts w:asciiTheme="minorHAnsi" w:eastAsiaTheme="minorEastAsia" w:hAnsiTheme="minorHAnsi" w:cstheme="minorHAnsi"/>
          <w:color w:val="000000" w:themeColor="text1"/>
          <w:kern w:val="24"/>
          <w:sz w:val="22"/>
          <w:szCs w:val="22"/>
        </w:rPr>
        <w:t xml:space="preserve">.   </w:t>
      </w:r>
    </w:p>
    <w:p w14:paraId="1435F8ED" w14:textId="6158B606" w:rsidR="009A1435" w:rsidRPr="009C4681" w:rsidRDefault="009A1435" w:rsidP="00032A7C">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IFB </w:t>
      </w:r>
      <w:r w:rsidR="00EE31AB" w:rsidRPr="009C4681">
        <w:rPr>
          <w:rFonts w:asciiTheme="minorHAnsi" w:eastAsiaTheme="minorEastAsia" w:hAnsiTheme="minorHAnsi" w:cstheme="minorHAnsi"/>
          <w:color w:val="000000" w:themeColor="text1"/>
          <w:kern w:val="24"/>
          <w:sz w:val="22"/>
          <w:szCs w:val="22"/>
        </w:rPr>
        <w:t>should</w:t>
      </w:r>
      <w:r w:rsidRPr="009C4681">
        <w:rPr>
          <w:rFonts w:asciiTheme="minorHAnsi" w:eastAsiaTheme="minorEastAsia" w:hAnsiTheme="minorHAnsi" w:cstheme="minorHAnsi"/>
          <w:color w:val="000000" w:themeColor="text1"/>
          <w:kern w:val="24"/>
          <w:sz w:val="22"/>
          <w:szCs w:val="22"/>
        </w:rPr>
        <w:t xml:space="preserve"> include:</w:t>
      </w:r>
    </w:p>
    <w:p w14:paraId="759B697F"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Written specifications or description of the products or services needed.</w:t>
      </w:r>
    </w:p>
    <w:p w14:paraId="662B1F53"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Terms and conditions of the contract.</w:t>
      </w:r>
    </w:p>
    <w:p w14:paraId="1F5DAC77"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Any attachments or instructions needed for the bidder to properly respond. </w:t>
      </w:r>
    </w:p>
    <w:p w14:paraId="67AE07A0"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Identification of the type of contract to be awarded. </w:t>
      </w:r>
    </w:p>
    <w:p w14:paraId="302C1D21" w14:textId="5C985657" w:rsidR="00A12031"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i/>
          <w:iCs/>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federal contract clauses and provisions as applicable.</w:t>
      </w:r>
    </w:p>
    <w:p w14:paraId="0FB501BA" w14:textId="1742424A"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 explanation of how the contract will be evaluated for contract award (Line item, Total Cost, </w:t>
      </w:r>
      <w:r w:rsidR="007500F9" w:rsidRPr="009C4681">
        <w:rPr>
          <w:rFonts w:asciiTheme="minorHAnsi" w:eastAsiaTheme="minorEastAsia" w:hAnsiTheme="minorHAnsi" w:cstheme="minorHAnsi"/>
          <w:color w:val="000000" w:themeColor="text1"/>
          <w:kern w:val="24"/>
          <w:sz w:val="22"/>
          <w:szCs w:val="22"/>
        </w:rPr>
        <w:t xml:space="preserve">or </w:t>
      </w:r>
      <w:r w:rsidRPr="009C4681">
        <w:rPr>
          <w:rFonts w:asciiTheme="minorHAnsi" w:eastAsiaTheme="minorEastAsia" w:hAnsiTheme="minorHAnsi" w:cstheme="minorHAnsi"/>
          <w:color w:val="000000" w:themeColor="text1"/>
          <w:kern w:val="24"/>
          <w:sz w:val="22"/>
          <w:szCs w:val="22"/>
        </w:rPr>
        <w:t>Market Basket).</w:t>
      </w:r>
    </w:p>
    <w:p w14:paraId="2E0FF30B" w14:textId="2B3E855C"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If value-added language (broad language inviting incentives or investments) is included, stated criteria for how this will be evaluated, and a statement informing the bidder that the unallowable cost items will be excluded prior to the evaluation for contract award.  Unallowable cost items are any goods or services not required for the operation and improvement of the Child Nutrition Program</w:t>
      </w:r>
      <w:r w:rsidR="007500F9" w:rsidRPr="009C4681">
        <w:rPr>
          <w:rFonts w:asciiTheme="minorHAnsi" w:eastAsiaTheme="minorEastAsia" w:hAnsiTheme="minorHAnsi" w:cstheme="minorHAnsi"/>
          <w:color w:val="000000" w:themeColor="text1"/>
          <w:kern w:val="24"/>
          <w:sz w:val="22"/>
          <w:szCs w:val="22"/>
        </w:rPr>
        <w:t xml:space="preserve"> (e.g</w:t>
      </w:r>
      <w:r w:rsidRPr="009C4681">
        <w:rPr>
          <w:rFonts w:asciiTheme="minorHAnsi" w:eastAsiaTheme="minorEastAsia" w:hAnsiTheme="minorHAnsi" w:cstheme="minorHAnsi"/>
          <w:color w:val="000000" w:themeColor="text1"/>
          <w:kern w:val="24"/>
          <w:sz w:val="22"/>
          <w:szCs w:val="22"/>
        </w:rPr>
        <w:t>.</w:t>
      </w:r>
      <w:r w:rsidR="007500F9" w:rsidRPr="009C4681">
        <w:rPr>
          <w:rFonts w:asciiTheme="minorHAnsi" w:eastAsiaTheme="minorEastAsia" w:hAnsiTheme="minorHAnsi" w:cstheme="minorHAnsi"/>
          <w:color w:val="000000" w:themeColor="text1"/>
          <w:kern w:val="24"/>
          <w:sz w:val="22"/>
          <w:szCs w:val="22"/>
        </w:rPr>
        <w:t>, score boards).</w:t>
      </w:r>
    </w:p>
    <w:p w14:paraId="34EBC8DC"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time and date in which bids must be received.</w:t>
      </w:r>
    </w:p>
    <w:p w14:paraId="54856DEC" w14:textId="77777777" w:rsidR="009A1435" w:rsidRPr="009C4681" w:rsidRDefault="009A1435" w:rsidP="00715FB0">
      <w:pPr>
        <w:pStyle w:val="NormalWeb"/>
        <w:numPr>
          <w:ilvl w:val="0"/>
          <w:numId w:val="45"/>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time and date that bids will be opened and evaluated.</w:t>
      </w:r>
    </w:p>
    <w:p w14:paraId="1DD6D3F3" w14:textId="77777777" w:rsidR="009A1435" w:rsidRPr="009C4681" w:rsidRDefault="009A1435" w:rsidP="00715FB0">
      <w:pPr>
        <w:pStyle w:val="NormalWeb"/>
        <w:numPr>
          <w:ilvl w:val="0"/>
          <w:numId w:val="45"/>
        </w:numPr>
        <w:spacing w:before="0" w:beforeAutospacing="0" w:after="24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Any other pertinent information relevant to enable the vendor to respond to the solicitation.</w:t>
      </w:r>
    </w:p>
    <w:p w14:paraId="558DC341" w14:textId="175D8358" w:rsidR="009A1435" w:rsidRPr="009C4681" w:rsidRDefault="009A1435" w:rsidP="000E157C">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The SFA will ensure that specifications, terms, and conditions in the IFB will not unnecessarily limit competition by, but not limited to:</w:t>
      </w:r>
      <w:r w:rsidR="00E205A9" w:rsidRPr="009C4681">
        <w:rPr>
          <w:rFonts w:asciiTheme="minorHAnsi" w:eastAsiaTheme="minorEastAsia" w:hAnsiTheme="minorHAnsi" w:cstheme="minorHAnsi"/>
          <w:color w:val="000000" w:themeColor="text1"/>
          <w:kern w:val="24"/>
          <w:sz w:val="22"/>
          <w:szCs w:val="22"/>
        </w:rPr>
        <w:t xml:space="preserve"> </w:t>
      </w:r>
    </w:p>
    <w:p w14:paraId="3A88745F"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Ensuring all specifications, terms and conditions are reasonable.</w:t>
      </w:r>
    </w:p>
    <w:p w14:paraId="1FE53F99"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requiring unnecessary experience.</w:t>
      </w:r>
    </w:p>
    <w:p w14:paraId="38C59751" w14:textId="30DDC1C3"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specifying “brand name” products. An “equal” product with performance or relevant requirements will always be allowed.</w:t>
      </w:r>
    </w:p>
    <w:p w14:paraId="0F4AC3E3" w14:textId="77777777" w:rsidR="009A1435" w:rsidRPr="009C4681" w:rsidRDefault="009A1435" w:rsidP="00715FB0">
      <w:pPr>
        <w:pStyle w:val="NormalWeb"/>
        <w:numPr>
          <w:ilvl w:val="0"/>
          <w:numId w:val="46"/>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using specifications developed by vendors.</w:t>
      </w:r>
    </w:p>
    <w:p w14:paraId="42499D8D" w14:textId="7EAC8565" w:rsidR="009A1435" w:rsidRPr="009C4681" w:rsidRDefault="009A1435" w:rsidP="00715FB0">
      <w:pPr>
        <w:pStyle w:val="NormalWeb"/>
        <w:numPr>
          <w:ilvl w:val="0"/>
          <w:numId w:val="46"/>
        </w:numPr>
        <w:spacing w:before="0" w:beforeAutospacing="0" w:after="24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Any other arbitrary actions that may </w:t>
      </w:r>
      <w:r w:rsidR="00610A9A" w:rsidRPr="009C4681">
        <w:rPr>
          <w:rFonts w:asciiTheme="minorHAnsi" w:hAnsiTheme="minorHAnsi" w:cstheme="minorHAnsi"/>
          <w:color w:val="000000" w:themeColor="text1"/>
          <w:sz w:val="22"/>
          <w:szCs w:val="22"/>
        </w:rPr>
        <w:t xml:space="preserve">directly or indirectly </w:t>
      </w:r>
      <w:r w:rsidRPr="009C4681">
        <w:rPr>
          <w:rFonts w:asciiTheme="minorHAnsi" w:hAnsiTheme="minorHAnsi" w:cstheme="minorHAnsi"/>
          <w:color w:val="000000" w:themeColor="text1"/>
          <w:sz w:val="22"/>
          <w:szCs w:val="22"/>
        </w:rPr>
        <w:t>limit competition.</w:t>
      </w:r>
    </w:p>
    <w:p w14:paraId="1D2E0C02" w14:textId="44C512DD" w:rsidR="009A1435" w:rsidRPr="009C4681" w:rsidRDefault="001F1C4E" w:rsidP="00FF69D7">
      <w:pPr>
        <w:spacing w:after="120"/>
        <w:rPr>
          <w:rFonts w:cstheme="minorHAnsi"/>
          <w:color w:val="000000" w:themeColor="text1"/>
        </w:rPr>
      </w:pPr>
      <w:r w:rsidRPr="009C4681">
        <w:rPr>
          <w:rFonts w:cstheme="minorHAnsi"/>
          <w:color w:val="000000" w:themeColor="text1"/>
        </w:rPr>
        <w:lastRenderedPageBreak/>
        <w:t>The Chief Finance Officer</w:t>
      </w:r>
      <w:r w:rsidR="009A1435" w:rsidRPr="009C4681">
        <w:rPr>
          <w:rFonts w:cstheme="minorHAnsi"/>
          <w:color w:val="000000" w:themeColor="text1"/>
        </w:rPr>
        <w:t xml:space="preserve"> is responsible for ensuring the Invitation for Bid solicitation document includes all necessary information and does not limit competition. </w:t>
      </w:r>
    </w:p>
    <w:p w14:paraId="390D65D9" w14:textId="072CB02A" w:rsidR="009A1435" w:rsidRPr="009C4681" w:rsidRDefault="00D2629A" w:rsidP="00977B22">
      <w:pPr>
        <w:pStyle w:val="ListParagraph"/>
        <w:numPr>
          <w:ilvl w:val="0"/>
          <w:numId w:val="30"/>
        </w:numPr>
        <w:spacing w:after="120" w:line="240" w:lineRule="auto"/>
        <w:ind w:left="360"/>
        <w:contextualSpacing w:val="0"/>
        <w:rPr>
          <w:rFonts w:cstheme="minorHAnsi"/>
          <w:i/>
          <w:iCs/>
          <w:color w:val="000000" w:themeColor="text1"/>
        </w:rPr>
      </w:pPr>
      <w:r w:rsidRPr="009C4681">
        <w:rPr>
          <w:rFonts w:cstheme="minorHAnsi"/>
          <w:color w:val="000000" w:themeColor="text1"/>
        </w:rPr>
        <w:t>PUBLICLY ADVERTISE:</w:t>
      </w:r>
      <w:r w:rsidR="007E3ACD" w:rsidRPr="009C4681">
        <w:rPr>
          <w:rFonts w:cstheme="minorHAnsi"/>
          <w:color w:val="000000" w:themeColor="text1"/>
        </w:rPr>
        <w:t xml:space="preserve">  </w:t>
      </w:r>
      <w:r w:rsidR="009A1435" w:rsidRPr="009C4681">
        <w:rPr>
          <w:rFonts w:cstheme="minorHAnsi"/>
          <w:color w:val="000000" w:themeColor="text1"/>
        </w:rPr>
        <w:t>The Invitation for Bid (IFB)</w:t>
      </w:r>
      <w:r w:rsidR="009A1435" w:rsidRPr="009C4681">
        <w:rPr>
          <w:rFonts w:cstheme="minorHAnsi"/>
          <w:b/>
          <w:i/>
          <w:color w:val="000000" w:themeColor="text1"/>
        </w:rPr>
        <w:t xml:space="preserve"> </w:t>
      </w:r>
      <w:r w:rsidR="009A1435" w:rsidRPr="009C4681">
        <w:rPr>
          <w:rFonts w:cstheme="minorHAnsi"/>
          <w:color w:val="000000" w:themeColor="text1"/>
        </w:rPr>
        <w:t xml:space="preserve">will be publicly advertised for a length of time that provides sufficient time to solicit from an adequate number of qualified suppliers. IFBs will be advertised in the </w:t>
      </w:r>
      <w:r w:rsidR="001F1C4E" w:rsidRPr="009C4681">
        <w:rPr>
          <w:rFonts w:cstheme="minorHAnsi"/>
          <w:color w:val="000000" w:themeColor="text1"/>
        </w:rPr>
        <w:t xml:space="preserve">Central Kentucky News Journal </w:t>
      </w:r>
      <w:r w:rsidR="009A1435" w:rsidRPr="009C4681">
        <w:rPr>
          <w:rFonts w:cstheme="minorHAnsi"/>
          <w:color w:val="000000" w:themeColor="text1"/>
        </w:rPr>
        <w:t>to publicize the intent of the SFA to purchase items or services. The advertisement for bids or legal notice will be run for</w:t>
      </w:r>
      <w:r w:rsidR="001F1C4E" w:rsidRPr="009C4681">
        <w:rPr>
          <w:rFonts w:cstheme="minorHAnsi"/>
          <w:color w:val="000000" w:themeColor="text1"/>
        </w:rPr>
        <w:t xml:space="preserve"> </w:t>
      </w:r>
      <w:r w:rsidR="00B3365F" w:rsidRPr="009C4681">
        <w:rPr>
          <w:rFonts w:cstheme="minorHAnsi"/>
          <w:color w:val="000000" w:themeColor="text1"/>
        </w:rPr>
        <w:t xml:space="preserve">7 </w:t>
      </w:r>
      <w:r w:rsidR="001F1C4E" w:rsidRPr="009C4681">
        <w:rPr>
          <w:rFonts w:cstheme="minorHAnsi"/>
          <w:color w:val="000000" w:themeColor="text1"/>
        </w:rPr>
        <w:t>days</w:t>
      </w:r>
      <w:r w:rsidR="009A1435" w:rsidRPr="009C4681">
        <w:rPr>
          <w:rFonts w:cstheme="minorHAnsi"/>
          <w:color w:val="000000" w:themeColor="text1"/>
        </w:rPr>
        <w:t>.  Additionally, known suppliers may be directly contacted and informed of the solicitation’s availability</w:t>
      </w:r>
      <w:r w:rsidR="006113CB" w:rsidRPr="009C4681">
        <w:rPr>
          <w:rFonts w:cstheme="minorHAnsi"/>
          <w:color w:val="000000" w:themeColor="text1"/>
        </w:rPr>
        <w:t xml:space="preserve">.  </w:t>
      </w:r>
      <w:r w:rsidR="0046750E" w:rsidRPr="009C4681">
        <w:rPr>
          <w:rFonts w:cstheme="minorHAnsi"/>
          <w:color w:val="000000" w:themeColor="text1"/>
        </w:rPr>
        <w:t>Affirmative steps to include</w:t>
      </w:r>
      <w:r w:rsidR="00471648" w:rsidRPr="009C4681">
        <w:rPr>
          <w:rFonts w:cstheme="minorHAnsi"/>
          <w:color w:val="000000" w:themeColor="text1"/>
        </w:rPr>
        <w:t xml:space="preserve"> Minority </w:t>
      </w:r>
      <w:r w:rsidR="0046750E" w:rsidRPr="009C4681">
        <w:rPr>
          <w:rFonts w:cstheme="minorHAnsi"/>
          <w:color w:val="000000" w:themeColor="text1"/>
        </w:rPr>
        <w:t>Businesses</w:t>
      </w:r>
      <w:r w:rsidR="00A61569" w:rsidRPr="009C4681">
        <w:rPr>
          <w:rFonts w:cstheme="minorHAnsi"/>
          <w:color w:val="000000" w:themeColor="text1"/>
        </w:rPr>
        <w:t>, Women’s Business Enterprises, and Labor Surplus Firms will be</w:t>
      </w:r>
      <w:r w:rsidR="0046750E" w:rsidRPr="009C4681">
        <w:rPr>
          <w:rFonts w:cstheme="minorHAnsi"/>
          <w:color w:val="000000" w:themeColor="text1"/>
        </w:rPr>
        <w:t xml:space="preserve"> utilized. </w:t>
      </w:r>
    </w:p>
    <w:p w14:paraId="52090568" w14:textId="27679590" w:rsidR="009A1435" w:rsidRPr="009C4681" w:rsidRDefault="009A1435" w:rsidP="007E3ACD">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announcement (advertisement or legal notice) will contain a general description of items or services to be purchased, the deadline for submission of sealed bids, and </w:t>
      </w:r>
      <w:r w:rsidR="004B24D2" w:rsidRPr="009C4681">
        <w:rPr>
          <w:rFonts w:asciiTheme="minorHAnsi" w:hAnsiTheme="minorHAnsi" w:cstheme="minorHAnsi"/>
          <w:color w:val="000000" w:themeColor="text1"/>
        </w:rPr>
        <w:t>how solicitation documents may be obtained.</w:t>
      </w:r>
    </w:p>
    <w:p w14:paraId="3F213CE0" w14:textId="28EE03E7" w:rsidR="009A1435" w:rsidRPr="009C4681" w:rsidRDefault="001F1C4E"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Chief Finance Officer </w:t>
      </w:r>
      <w:r w:rsidR="009A1435" w:rsidRPr="009C4681">
        <w:rPr>
          <w:rFonts w:asciiTheme="minorHAnsi" w:hAnsiTheme="minorHAnsi" w:cstheme="minorHAnsi"/>
          <w:color w:val="000000" w:themeColor="text1"/>
        </w:rPr>
        <w:t xml:space="preserve">is responsible for ensuring the </w:t>
      </w:r>
      <w:r w:rsidR="0036405F" w:rsidRPr="009C4681">
        <w:rPr>
          <w:rFonts w:asciiTheme="minorHAnsi" w:hAnsiTheme="minorHAnsi" w:cstheme="minorHAnsi"/>
          <w:color w:val="000000" w:themeColor="text1"/>
        </w:rPr>
        <w:t>IFB</w:t>
      </w:r>
      <w:r w:rsidR="009A1435" w:rsidRPr="009C4681">
        <w:rPr>
          <w:rFonts w:asciiTheme="minorHAnsi" w:hAnsiTheme="minorHAnsi" w:cstheme="minorHAnsi"/>
          <w:color w:val="000000" w:themeColor="text1"/>
        </w:rPr>
        <w:t xml:space="preserve"> is publicly advertised for an adequate length of time in order to solicit from an adequate number of suppliers.</w:t>
      </w:r>
    </w:p>
    <w:p w14:paraId="79292BE6" w14:textId="59B38A73" w:rsidR="009A1435" w:rsidRPr="009C4681" w:rsidRDefault="009A1435"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If any potential vendor has questions concerning the specifications or purchase conditions, an interpretation will be provided by </w:t>
      </w:r>
      <w:r w:rsidR="001F1C4E" w:rsidRPr="009C4681">
        <w:rPr>
          <w:rFonts w:asciiTheme="minorHAnsi" w:hAnsiTheme="minorHAnsi" w:cstheme="minorHAnsi"/>
          <w:color w:val="000000" w:themeColor="text1"/>
        </w:rPr>
        <w:t xml:space="preserve">The Chief Finance Officer. </w:t>
      </w:r>
    </w:p>
    <w:p w14:paraId="1E750CA5" w14:textId="16909965" w:rsidR="009A1435" w:rsidRPr="009C4681" w:rsidRDefault="00D2629A" w:rsidP="00B63E09">
      <w:pPr>
        <w:pStyle w:val="ListParagraph"/>
        <w:numPr>
          <w:ilvl w:val="0"/>
          <w:numId w:val="30"/>
        </w:numPr>
        <w:spacing w:after="240" w:line="240" w:lineRule="auto"/>
        <w:ind w:left="360"/>
        <w:contextualSpacing w:val="0"/>
        <w:rPr>
          <w:rFonts w:cstheme="minorHAnsi"/>
          <w:color w:val="000000" w:themeColor="text1"/>
        </w:rPr>
      </w:pPr>
      <w:r w:rsidRPr="009C4681">
        <w:rPr>
          <w:rFonts w:cstheme="minorHAnsi"/>
          <w:color w:val="000000" w:themeColor="text1"/>
        </w:rPr>
        <w:t>BID OPENING:</w:t>
      </w:r>
      <w:r w:rsidR="00CA753A" w:rsidRPr="009C4681">
        <w:rPr>
          <w:rFonts w:cstheme="minorHAnsi"/>
          <w:color w:val="000000" w:themeColor="text1"/>
        </w:rPr>
        <w:t xml:space="preserve">  </w:t>
      </w:r>
      <w:r w:rsidR="009A1435" w:rsidRPr="009C4681">
        <w:rPr>
          <w:rFonts w:cstheme="minorHAnsi"/>
          <w:color w:val="000000" w:themeColor="text1"/>
        </w:rPr>
        <w:t>The IFB will be opened at the time and date described in the solicitation.  Details of the bid opening will be adequately documented to demonstrate that procedures were properly followed.</w:t>
      </w:r>
    </w:p>
    <w:p w14:paraId="0B72D8EE" w14:textId="77662AF4" w:rsidR="009A1435" w:rsidRPr="009C4681" w:rsidRDefault="001F1C4E" w:rsidP="00110E04">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Chief Finance Officer </w:t>
      </w:r>
      <w:r w:rsidR="009A1435" w:rsidRPr="009C4681">
        <w:rPr>
          <w:rFonts w:asciiTheme="minorHAnsi" w:hAnsiTheme="minorHAnsi" w:cstheme="minorHAnsi"/>
          <w:color w:val="000000" w:themeColor="text1"/>
        </w:rPr>
        <w:t>is responsible for ensuring that the bid opening process is adequately documented including the day, time, and attendees.</w:t>
      </w:r>
    </w:p>
    <w:p w14:paraId="1A6D5041" w14:textId="7ECB0C46" w:rsidR="009A1435" w:rsidRPr="009C4681" w:rsidRDefault="00D2629A" w:rsidP="00B63E09">
      <w:pPr>
        <w:pStyle w:val="ListParagraph"/>
        <w:numPr>
          <w:ilvl w:val="0"/>
          <w:numId w:val="30"/>
        </w:numPr>
        <w:spacing w:after="120" w:line="240" w:lineRule="auto"/>
        <w:ind w:left="360"/>
        <w:contextualSpacing w:val="0"/>
        <w:rPr>
          <w:rFonts w:cstheme="minorHAnsi"/>
          <w:color w:val="000000" w:themeColor="text1"/>
        </w:rPr>
      </w:pPr>
      <w:r w:rsidRPr="009C4681">
        <w:rPr>
          <w:rFonts w:cstheme="minorHAnsi"/>
          <w:color w:val="000000" w:themeColor="text1"/>
        </w:rPr>
        <w:t>EVALUATION AND CONTRACT AWARD:</w:t>
      </w:r>
      <w:r w:rsidR="00CA753A" w:rsidRPr="009C4681">
        <w:rPr>
          <w:rFonts w:cstheme="minorHAnsi"/>
          <w:color w:val="000000" w:themeColor="text1"/>
        </w:rPr>
        <w:t xml:space="preserve">  </w:t>
      </w:r>
      <w:r w:rsidR="009A1435" w:rsidRPr="009C4681">
        <w:rPr>
          <w:rFonts w:cstheme="minorHAnsi"/>
          <w:color w:val="000000" w:themeColor="text1"/>
        </w:rPr>
        <w:t xml:space="preserve">All bids that are received by the stated deadline will be opened for consideration.  No contracts will be awarded to bidders that developed the specifications or descriptions for the procurement. Any bids that are rejected will have a documented sound reason for doing so. </w:t>
      </w:r>
    </w:p>
    <w:p w14:paraId="6EAC9CA9" w14:textId="48D37219" w:rsidR="009A1435" w:rsidRPr="009C4681" w:rsidRDefault="009A1435" w:rsidP="008771EE">
      <w:pPr>
        <w:spacing w:after="120"/>
        <w:ind w:left="360"/>
        <w:rPr>
          <w:rFonts w:cstheme="minorHAnsi"/>
          <w:color w:val="000000" w:themeColor="text1"/>
        </w:rPr>
      </w:pPr>
      <w:r w:rsidRPr="009C4681">
        <w:rPr>
          <w:rFonts w:asciiTheme="minorHAnsi" w:hAnsiTheme="minorHAnsi" w:cstheme="minorHAnsi"/>
          <w:color w:val="000000" w:themeColor="text1"/>
        </w:rPr>
        <w:t xml:space="preserve">Bids will only be deemed responsive to the solicitation when </w:t>
      </w:r>
      <w:r w:rsidRPr="009C4681">
        <w:rPr>
          <w:rFonts w:asciiTheme="minorHAnsi" w:hAnsiTheme="minorHAnsi" w:cstheme="minorHAnsi"/>
          <w:color w:val="000000" w:themeColor="text1"/>
          <w:u w:val="single"/>
        </w:rPr>
        <w:t>all</w:t>
      </w:r>
      <w:r w:rsidRPr="009C4681">
        <w:rPr>
          <w:rFonts w:asciiTheme="minorHAnsi" w:hAnsiTheme="minorHAnsi" w:cstheme="minorHAnsi"/>
          <w:color w:val="000000" w:themeColor="text1"/>
        </w:rPr>
        <w:t xml:space="preserve"> specifica</w:t>
      </w:r>
      <w:r w:rsidRPr="009C4681">
        <w:rPr>
          <w:rFonts w:cstheme="minorHAnsi"/>
          <w:color w:val="000000" w:themeColor="text1"/>
        </w:rPr>
        <w:t>tions</w:t>
      </w:r>
      <w:r w:rsidR="007544B7" w:rsidRPr="009C4681">
        <w:rPr>
          <w:rFonts w:cstheme="minorHAnsi"/>
          <w:color w:val="000000" w:themeColor="text1"/>
        </w:rPr>
        <w:t xml:space="preserve">, </w:t>
      </w:r>
      <w:r w:rsidRPr="009C4681">
        <w:rPr>
          <w:rFonts w:cstheme="minorHAnsi"/>
          <w:color w:val="000000" w:themeColor="text1"/>
        </w:rPr>
        <w:t>terms</w:t>
      </w:r>
      <w:r w:rsidR="007544B7" w:rsidRPr="009C4681">
        <w:rPr>
          <w:rFonts w:cstheme="minorHAnsi"/>
          <w:color w:val="000000" w:themeColor="text1"/>
        </w:rPr>
        <w:t>,</w:t>
      </w:r>
      <w:r w:rsidRPr="009C4681">
        <w:rPr>
          <w:rFonts w:cstheme="minorHAnsi"/>
          <w:color w:val="000000" w:themeColor="text1"/>
        </w:rPr>
        <w:t xml:space="preserve"> and conditions (including </w:t>
      </w:r>
      <w:r w:rsidR="00D0289C" w:rsidRPr="009C4681">
        <w:rPr>
          <w:rFonts w:cstheme="minorHAnsi"/>
          <w:color w:val="000000" w:themeColor="text1"/>
        </w:rPr>
        <w:t>b</w:t>
      </w:r>
      <w:r w:rsidRPr="009C4681">
        <w:rPr>
          <w:rFonts w:cstheme="minorHAnsi"/>
          <w:color w:val="000000" w:themeColor="text1"/>
        </w:rPr>
        <w:t xml:space="preserve">uy </w:t>
      </w:r>
      <w:r w:rsidR="00D0289C" w:rsidRPr="009C4681">
        <w:rPr>
          <w:rFonts w:cstheme="minorHAnsi"/>
          <w:color w:val="000000" w:themeColor="text1"/>
        </w:rPr>
        <w:t>a</w:t>
      </w:r>
      <w:r w:rsidRPr="009C4681">
        <w:rPr>
          <w:rFonts w:cstheme="minorHAnsi"/>
          <w:color w:val="000000" w:themeColor="text1"/>
        </w:rPr>
        <w:t>merican requirements</w:t>
      </w:r>
      <w:r w:rsidR="00D0289C" w:rsidRPr="009C4681">
        <w:rPr>
          <w:rFonts w:cstheme="minorHAnsi"/>
          <w:color w:val="000000" w:themeColor="text1"/>
        </w:rPr>
        <w:t xml:space="preserve"> when applicable</w:t>
      </w:r>
      <w:r w:rsidRPr="009C4681">
        <w:rPr>
          <w:rFonts w:cstheme="minorHAnsi"/>
          <w:color w:val="000000" w:themeColor="text1"/>
        </w:rPr>
        <w:t xml:space="preserve">) are met. When bids are deemed non-responsive to the solicitation, the reason they </w:t>
      </w:r>
      <w:r w:rsidR="00C149B2" w:rsidRPr="009C4681">
        <w:rPr>
          <w:rFonts w:cstheme="minorHAnsi"/>
          <w:color w:val="000000" w:themeColor="text1"/>
        </w:rPr>
        <w:t>have been deemed</w:t>
      </w:r>
      <w:r w:rsidRPr="009C4681">
        <w:rPr>
          <w:rFonts w:cstheme="minorHAnsi"/>
          <w:color w:val="000000" w:themeColor="text1"/>
        </w:rPr>
        <w:t xml:space="preserve"> non-responsive will be identified and documented.  </w:t>
      </w:r>
    </w:p>
    <w:p w14:paraId="6F02F16F" w14:textId="686D554E" w:rsidR="009A1435" w:rsidRPr="009C4681" w:rsidRDefault="009A1435" w:rsidP="008771EE">
      <w:pPr>
        <w:spacing w:after="120"/>
        <w:ind w:left="360"/>
        <w:rPr>
          <w:rFonts w:cstheme="minorHAnsi"/>
          <w:color w:val="000000" w:themeColor="text1"/>
        </w:rPr>
      </w:pPr>
      <w:r w:rsidRPr="009C4681">
        <w:rPr>
          <w:rFonts w:cstheme="minorHAnsi"/>
          <w:color w:val="000000" w:themeColor="text1"/>
        </w:rPr>
        <w:t xml:space="preserve">When a response includes an offer of goods or services that is beyond what was solicited, the overly responsive offer will either </w:t>
      </w:r>
      <w:r w:rsidR="00563314" w:rsidRPr="009C4681">
        <w:rPr>
          <w:rFonts w:cstheme="minorHAnsi"/>
          <w:color w:val="000000" w:themeColor="text1"/>
        </w:rPr>
        <w:t xml:space="preserve">be </w:t>
      </w:r>
      <w:r w:rsidRPr="009C4681">
        <w:rPr>
          <w:rFonts w:cstheme="minorHAnsi"/>
          <w:color w:val="000000" w:themeColor="text1"/>
        </w:rPr>
        <w:t xml:space="preserve">eliminated from consideration, or the portion deemed to be overly responsive will not be considered when evaluating for contract award. </w:t>
      </w:r>
    </w:p>
    <w:p w14:paraId="5EF51AD8" w14:textId="77777777" w:rsidR="009A1435" w:rsidRPr="009C4681" w:rsidRDefault="009A1435" w:rsidP="008771EE">
      <w:pPr>
        <w:spacing w:after="120"/>
        <w:ind w:left="360"/>
        <w:rPr>
          <w:rFonts w:cstheme="minorHAnsi"/>
          <w:color w:val="000000" w:themeColor="text1"/>
        </w:rPr>
      </w:pPr>
      <w:r w:rsidRPr="009C4681">
        <w:rPr>
          <w:rFonts w:cstheme="minorHAnsi"/>
          <w:color w:val="000000" w:themeColor="text1"/>
        </w:rPr>
        <w:t>All bids deemed responsive to the solicitation will be evaluated as described in the solicitation for contract award.  A fixed price contract will be awarded to the responsible bidder(s) with the lowest price bid.</w:t>
      </w:r>
    </w:p>
    <w:p w14:paraId="7C13C37B" w14:textId="3BFC1D2F" w:rsidR="009A1435" w:rsidRPr="009C4681" w:rsidRDefault="008771EE" w:rsidP="008771EE">
      <w:pPr>
        <w:spacing w:after="120"/>
        <w:ind w:left="360"/>
        <w:rPr>
          <w:rFonts w:cstheme="minorHAnsi"/>
          <w:color w:val="000000" w:themeColor="text1"/>
        </w:rPr>
      </w:pPr>
      <w:r w:rsidRPr="009C4681">
        <w:rPr>
          <w:rFonts w:cstheme="minorHAnsi"/>
          <w:color w:val="000000" w:themeColor="text1"/>
        </w:rPr>
        <w:t>One of the following m</w:t>
      </w:r>
      <w:r w:rsidR="009A1435" w:rsidRPr="009C4681">
        <w:rPr>
          <w:rFonts w:cstheme="minorHAnsi"/>
          <w:color w:val="000000" w:themeColor="text1"/>
        </w:rPr>
        <w:t xml:space="preserve">ethods </w:t>
      </w:r>
      <w:r w:rsidRPr="009C4681">
        <w:rPr>
          <w:rFonts w:cstheme="minorHAnsi"/>
          <w:color w:val="000000" w:themeColor="text1"/>
        </w:rPr>
        <w:t>will</w:t>
      </w:r>
      <w:r w:rsidR="009A1435" w:rsidRPr="009C4681">
        <w:rPr>
          <w:rFonts w:cstheme="minorHAnsi"/>
          <w:color w:val="000000" w:themeColor="text1"/>
        </w:rPr>
        <w:t xml:space="preserve"> be used to evaluate the lowest price bid for contract award:</w:t>
      </w:r>
    </w:p>
    <w:p w14:paraId="1D3F3EEC" w14:textId="77777777" w:rsidR="009A1435" w:rsidRPr="009C4681" w:rsidRDefault="009A1435" w:rsidP="00715FB0">
      <w:pPr>
        <w:pStyle w:val="ListParagraph"/>
        <w:numPr>
          <w:ilvl w:val="0"/>
          <w:numId w:val="47"/>
        </w:numPr>
        <w:spacing w:after="120" w:line="240" w:lineRule="auto"/>
        <w:contextualSpacing w:val="0"/>
        <w:rPr>
          <w:rFonts w:cstheme="minorHAnsi"/>
          <w:color w:val="000000" w:themeColor="text1"/>
        </w:rPr>
      </w:pPr>
      <w:r w:rsidRPr="009C4681">
        <w:rPr>
          <w:rFonts w:cstheme="minorHAnsi"/>
          <w:color w:val="000000" w:themeColor="text1"/>
          <w:u w:val="single"/>
        </w:rPr>
        <w:lastRenderedPageBreak/>
        <w:t>Bottom Line or Total Cost Analysis</w:t>
      </w:r>
      <w:r w:rsidRPr="009C4681">
        <w:rPr>
          <w:rFonts w:cstheme="minorHAnsi"/>
          <w:color w:val="000000" w:themeColor="text1"/>
        </w:rPr>
        <w:t>: The prices and anticipated quantities are totaled for all items being procured. The lowest total priced bid from a responsive vendor is selected for the award.</w:t>
      </w:r>
    </w:p>
    <w:p w14:paraId="1E5D9351" w14:textId="77777777" w:rsidR="009A1435" w:rsidRPr="009C4681" w:rsidRDefault="009A1435" w:rsidP="00715FB0">
      <w:pPr>
        <w:pStyle w:val="ListParagraph"/>
        <w:numPr>
          <w:ilvl w:val="0"/>
          <w:numId w:val="47"/>
        </w:numPr>
        <w:spacing w:after="120" w:line="240" w:lineRule="auto"/>
        <w:contextualSpacing w:val="0"/>
        <w:rPr>
          <w:rFonts w:cstheme="minorHAnsi"/>
          <w:color w:val="000000" w:themeColor="text1"/>
        </w:rPr>
      </w:pPr>
      <w:r w:rsidRPr="009C4681">
        <w:rPr>
          <w:rFonts w:cstheme="minorHAnsi"/>
          <w:color w:val="000000" w:themeColor="text1"/>
          <w:u w:val="single"/>
        </w:rPr>
        <w:t>Line-Item Analysis</w:t>
      </w:r>
      <w:r w:rsidRPr="009C4681">
        <w:rPr>
          <w:rFonts w:cstheme="minorHAnsi"/>
          <w:color w:val="000000" w:themeColor="text1"/>
        </w:rPr>
        <w:t xml:space="preserve">:  Each item listed on the bid is individually awarded to the lowest bidder. </w:t>
      </w:r>
    </w:p>
    <w:p w14:paraId="06E94B05" w14:textId="45D1141D" w:rsidR="009A1435" w:rsidRPr="009C4681" w:rsidRDefault="009A1435" w:rsidP="00715FB0">
      <w:pPr>
        <w:pStyle w:val="ListParagraph"/>
        <w:numPr>
          <w:ilvl w:val="0"/>
          <w:numId w:val="47"/>
        </w:numPr>
        <w:spacing w:after="240" w:line="240" w:lineRule="auto"/>
        <w:contextualSpacing w:val="0"/>
        <w:rPr>
          <w:rFonts w:cstheme="minorHAnsi"/>
          <w:color w:val="000000" w:themeColor="text1"/>
        </w:rPr>
      </w:pPr>
      <w:r w:rsidRPr="009C4681">
        <w:rPr>
          <w:rFonts w:cstheme="minorHAnsi"/>
          <w:color w:val="000000" w:themeColor="text1"/>
          <w:u w:val="single"/>
        </w:rPr>
        <w:t>Market Basket Analysis</w:t>
      </w:r>
      <w:r w:rsidRPr="009C4681">
        <w:rPr>
          <w:rFonts w:cstheme="minorHAnsi"/>
          <w:color w:val="000000" w:themeColor="text1"/>
        </w:rPr>
        <w:t>:</w:t>
      </w:r>
      <w:r w:rsidRPr="009C4681">
        <w:rPr>
          <w:rFonts w:eastAsiaTheme="minorEastAsia" w:cstheme="minorHAnsi"/>
          <w:color w:val="000000" w:themeColor="text1"/>
          <w:kern w:val="24"/>
        </w:rPr>
        <w:t xml:space="preserve"> </w:t>
      </w:r>
      <w:r w:rsidRPr="009C4681">
        <w:rPr>
          <w:rFonts w:cstheme="minorHAnsi"/>
          <w:color w:val="000000" w:themeColor="text1"/>
        </w:rPr>
        <w:t>A representative sample that reflects 75% or more of the estimated contract value (estimate cost of items and expected quantities needed) is evaluated for contract award.  The lowest bid from a responsive vendor is awarded the contract. Although not evaluated for contract award, the bidder must provide pricing for all items bid which then becomes the contracted price for those items.  Goods may be added to the contract after contract award if that option was allowed in the solicitation, as long as the total value of all additional goods does not exceed the amount specified in the contract (limit</w:t>
      </w:r>
      <w:r w:rsidR="00D043C9" w:rsidRPr="009C4681">
        <w:rPr>
          <w:rFonts w:cstheme="minorHAnsi"/>
          <w:color w:val="000000" w:themeColor="text1"/>
        </w:rPr>
        <w:t>ing</w:t>
      </w:r>
      <w:r w:rsidRPr="009C4681">
        <w:rPr>
          <w:rFonts w:cstheme="minorHAnsi"/>
          <w:color w:val="000000" w:themeColor="text1"/>
        </w:rPr>
        <w:t xml:space="preserve"> additional cost to 5-10% is recommended), and added goods are included in a contract amendment.</w:t>
      </w:r>
    </w:p>
    <w:p w14:paraId="3EEFA1F5" w14:textId="7D050EFF" w:rsidR="009A1435" w:rsidRPr="009C4681" w:rsidRDefault="00B3365F" w:rsidP="008D64B4">
      <w:pPr>
        <w:spacing w:after="120"/>
        <w:ind w:left="360"/>
        <w:rPr>
          <w:rFonts w:cstheme="minorHAnsi"/>
          <w:color w:val="000000" w:themeColor="text1"/>
        </w:rPr>
      </w:pPr>
      <w:r w:rsidRPr="009C4681">
        <w:rPr>
          <w:rFonts w:cstheme="minorHAnsi"/>
          <w:color w:val="000000" w:themeColor="text1"/>
        </w:rPr>
        <w:t xml:space="preserve">The Food Service Director and </w:t>
      </w:r>
      <w:r w:rsidR="009A1435" w:rsidRPr="009C4681">
        <w:rPr>
          <w:rFonts w:cstheme="minorHAnsi"/>
          <w:color w:val="000000" w:themeColor="text1"/>
        </w:rPr>
        <w:t xml:space="preserve">The </w:t>
      </w:r>
      <w:r w:rsidR="00EE5619" w:rsidRPr="009C4681">
        <w:rPr>
          <w:rFonts w:cstheme="minorHAnsi"/>
          <w:color w:val="000000" w:themeColor="text1"/>
        </w:rPr>
        <w:t xml:space="preserve">Chief Finance Officer </w:t>
      </w:r>
      <w:r w:rsidR="009A1435" w:rsidRPr="009C4681">
        <w:rPr>
          <w:rFonts w:cstheme="minorHAnsi"/>
          <w:color w:val="000000" w:themeColor="text1"/>
        </w:rPr>
        <w:t xml:space="preserve">is responsible for ensuring that bid openings, acceptance or rejections, evaluations and contract award are </w:t>
      </w:r>
      <w:r w:rsidR="00D043C9" w:rsidRPr="009C4681">
        <w:rPr>
          <w:rFonts w:cstheme="minorHAnsi"/>
          <w:color w:val="000000" w:themeColor="text1"/>
        </w:rPr>
        <w:t>made in compliance with requirements.</w:t>
      </w:r>
    </w:p>
    <w:p w14:paraId="0A25151D" w14:textId="6C2A5EFE" w:rsidR="009A1435" w:rsidRPr="009C4681" w:rsidRDefault="00D2629A" w:rsidP="008D64B4">
      <w:pPr>
        <w:pStyle w:val="Default"/>
        <w:numPr>
          <w:ilvl w:val="0"/>
          <w:numId w:val="30"/>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RECORDKEEPING:</w:t>
      </w:r>
    </w:p>
    <w:p w14:paraId="4BA7BC98" w14:textId="264FE5CD" w:rsidR="009A1435" w:rsidRPr="009C4681" w:rsidRDefault="009A1435" w:rsidP="008D64B4">
      <w:pPr>
        <w:spacing w:after="120"/>
        <w:ind w:left="360"/>
        <w:rPr>
          <w:rFonts w:cstheme="minorHAnsi"/>
          <w:color w:val="000000" w:themeColor="text1"/>
        </w:rPr>
      </w:pPr>
      <w:r w:rsidRPr="009C4681">
        <w:rPr>
          <w:rFonts w:cstheme="minorHAnsi"/>
          <w:color w:val="000000" w:themeColor="text1"/>
        </w:rPr>
        <w:t xml:space="preserve">The </w:t>
      </w:r>
      <w:r w:rsidR="00EE5619" w:rsidRPr="009C4681">
        <w:rPr>
          <w:rFonts w:cstheme="minorHAnsi"/>
          <w:color w:val="000000" w:themeColor="text1"/>
        </w:rPr>
        <w:t xml:space="preserve">Chief Finance Officer </w:t>
      </w:r>
      <w:r w:rsidRPr="009C4681">
        <w:rPr>
          <w:rFonts w:cstheme="minorHAnsi"/>
          <w:color w:val="000000" w:themeColor="text1"/>
        </w:rPr>
        <w:t>is responsible for documentation of records ensuring that the history of Competitive Sealed Bidding Procurements are adequately documented (2 CFR 200.318(</w:t>
      </w:r>
      <w:r w:rsidR="008771EE" w:rsidRPr="009C4681">
        <w:rPr>
          <w:rFonts w:cstheme="minorHAnsi"/>
          <w:color w:val="000000" w:themeColor="text1"/>
        </w:rPr>
        <w:t>i</w:t>
      </w:r>
      <w:r w:rsidRPr="009C4681">
        <w:rPr>
          <w:rFonts w:cstheme="minorHAnsi"/>
          <w:color w:val="000000" w:themeColor="text1"/>
        </w:rPr>
        <w:t>)</w:t>
      </w:r>
      <w:r w:rsidR="00740734" w:rsidRPr="009C4681">
        <w:rPr>
          <w:rFonts w:cstheme="minorHAnsi"/>
          <w:color w:val="000000" w:themeColor="text1"/>
        </w:rPr>
        <w:t>)</w:t>
      </w:r>
      <w:r w:rsidRPr="009C4681">
        <w:rPr>
          <w:rFonts w:cstheme="minorHAnsi"/>
          <w:color w:val="000000" w:themeColor="text1"/>
        </w:rPr>
        <w:t>.</w:t>
      </w:r>
    </w:p>
    <w:p w14:paraId="7CFB02DC" w14:textId="77777777" w:rsidR="009A1435" w:rsidRPr="009C4681" w:rsidRDefault="009A1435" w:rsidP="008D64B4">
      <w:pPr>
        <w:ind w:left="360"/>
        <w:rPr>
          <w:rFonts w:cstheme="minorHAnsi"/>
          <w:color w:val="000000" w:themeColor="text1"/>
        </w:rPr>
      </w:pPr>
      <w:r w:rsidRPr="009C4681">
        <w:rPr>
          <w:rFonts w:cstheme="minorHAnsi"/>
          <w:color w:val="000000" w:themeColor="text1"/>
        </w:rPr>
        <w:t>The following documents will be maintained:</w:t>
      </w:r>
    </w:p>
    <w:p w14:paraId="44A9A47D"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Rationale for the procurement method used.</w:t>
      </w:r>
    </w:p>
    <w:p w14:paraId="3B181EE9" w14:textId="3A3F026B" w:rsidR="009A1435" w:rsidRPr="009C4681" w:rsidRDefault="00643971"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The</w:t>
      </w:r>
      <w:r w:rsidR="009A1435" w:rsidRPr="009C4681">
        <w:rPr>
          <w:rFonts w:cstheme="minorHAnsi"/>
          <w:color w:val="000000" w:themeColor="text1"/>
        </w:rPr>
        <w:t xml:space="preserve"> </w:t>
      </w:r>
      <w:r w:rsidRPr="009C4681">
        <w:rPr>
          <w:rFonts w:cstheme="minorHAnsi"/>
          <w:color w:val="000000" w:themeColor="text1"/>
        </w:rPr>
        <w:t>i</w:t>
      </w:r>
      <w:r w:rsidR="009A1435" w:rsidRPr="009C4681">
        <w:rPr>
          <w:rFonts w:cstheme="minorHAnsi"/>
          <w:color w:val="000000" w:themeColor="text1"/>
        </w:rPr>
        <w:t xml:space="preserve">ndependent </w:t>
      </w:r>
      <w:r w:rsidRPr="009C4681">
        <w:rPr>
          <w:rFonts w:cstheme="minorHAnsi"/>
          <w:color w:val="000000" w:themeColor="text1"/>
        </w:rPr>
        <w:t>c</w:t>
      </w:r>
      <w:r w:rsidR="009A1435" w:rsidRPr="009C4681">
        <w:rPr>
          <w:rFonts w:cstheme="minorHAnsi"/>
          <w:color w:val="000000" w:themeColor="text1"/>
        </w:rPr>
        <w:t xml:space="preserve">ost </w:t>
      </w:r>
      <w:r w:rsidRPr="009C4681">
        <w:rPr>
          <w:rFonts w:cstheme="minorHAnsi"/>
          <w:color w:val="000000" w:themeColor="text1"/>
        </w:rPr>
        <w:t>e</w:t>
      </w:r>
      <w:r w:rsidR="009A1435" w:rsidRPr="009C4681">
        <w:rPr>
          <w:rFonts w:cstheme="minorHAnsi"/>
          <w:color w:val="000000" w:themeColor="text1"/>
        </w:rPr>
        <w:t xml:space="preserve">stimate of goods or services </w:t>
      </w:r>
      <w:r w:rsidR="00267335" w:rsidRPr="009C4681">
        <w:rPr>
          <w:rFonts w:cstheme="minorHAnsi"/>
          <w:color w:val="000000" w:themeColor="text1"/>
        </w:rPr>
        <w:t xml:space="preserve">determined </w:t>
      </w:r>
      <w:r w:rsidR="009A1435" w:rsidRPr="009C4681">
        <w:rPr>
          <w:rFonts w:cstheme="minorHAnsi"/>
          <w:color w:val="000000" w:themeColor="text1"/>
        </w:rPr>
        <w:t xml:space="preserve">prior to advertising </w:t>
      </w:r>
      <w:r w:rsidR="00267335" w:rsidRPr="009C4681">
        <w:rPr>
          <w:rFonts w:cstheme="minorHAnsi"/>
          <w:color w:val="000000" w:themeColor="text1"/>
        </w:rPr>
        <w:t xml:space="preserve">the IFB </w:t>
      </w:r>
      <w:r w:rsidR="009A1435" w:rsidRPr="009C4681">
        <w:rPr>
          <w:rFonts w:cstheme="minorHAnsi"/>
          <w:color w:val="000000" w:themeColor="text1"/>
        </w:rPr>
        <w:t xml:space="preserve">with documentation of </w:t>
      </w:r>
      <w:r w:rsidR="00267335" w:rsidRPr="009C4681">
        <w:rPr>
          <w:rFonts w:cstheme="minorHAnsi"/>
          <w:color w:val="000000" w:themeColor="text1"/>
        </w:rPr>
        <w:t>the m</w:t>
      </w:r>
      <w:r w:rsidR="009A1435" w:rsidRPr="009C4681">
        <w:rPr>
          <w:rFonts w:cstheme="minorHAnsi"/>
          <w:color w:val="000000" w:themeColor="text1"/>
        </w:rPr>
        <w:t xml:space="preserve">arket </w:t>
      </w:r>
      <w:r w:rsidR="00267335" w:rsidRPr="009C4681">
        <w:rPr>
          <w:rFonts w:cstheme="minorHAnsi"/>
          <w:color w:val="000000" w:themeColor="text1"/>
        </w:rPr>
        <w:t>r</w:t>
      </w:r>
      <w:r w:rsidR="009A1435" w:rsidRPr="009C4681">
        <w:rPr>
          <w:rFonts w:cstheme="minorHAnsi"/>
          <w:color w:val="000000" w:themeColor="text1"/>
        </w:rPr>
        <w:t xml:space="preserve">esearch </w:t>
      </w:r>
      <w:r w:rsidR="00267335" w:rsidRPr="009C4681">
        <w:rPr>
          <w:rFonts w:cstheme="minorHAnsi"/>
          <w:color w:val="000000" w:themeColor="text1"/>
        </w:rPr>
        <w:t>conducted</w:t>
      </w:r>
      <w:r w:rsidR="009A1435" w:rsidRPr="009C4681">
        <w:rPr>
          <w:rFonts w:cstheme="minorHAnsi"/>
          <w:color w:val="000000" w:themeColor="text1"/>
        </w:rPr>
        <w:t xml:space="preserve"> (if any). </w:t>
      </w:r>
    </w:p>
    <w:p w14:paraId="27669FC5" w14:textId="0760905D"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A copy of the Invitation for Bid and any amendments</w:t>
      </w:r>
      <w:r w:rsidR="00E877AF" w:rsidRPr="009C4681">
        <w:rPr>
          <w:rFonts w:cstheme="minorHAnsi"/>
          <w:color w:val="000000" w:themeColor="text1"/>
        </w:rPr>
        <w:t xml:space="preserve"> that w</w:t>
      </w:r>
      <w:r w:rsidR="00FF24CB" w:rsidRPr="009C4681">
        <w:rPr>
          <w:rFonts w:cstheme="minorHAnsi"/>
          <w:color w:val="000000" w:themeColor="text1"/>
        </w:rPr>
        <w:t>ere</w:t>
      </w:r>
      <w:r w:rsidR="00E877AF" w:rsidRPr="009C4681">
        <w:rPr>
          <w:rFonts w:cstheme="minorHAnsi"/>
          <w:color w:val="000000" w:themeColor="text1"/>
        </w:rPr>
        <w:t xml:space="preserve"> published.</w:t>
      </w:r>
    </w:p>
    <w:p w14:paraId="270C1B3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evidencing advertisement of the procurement.</w:t>
      </w:r>
    </w:p>
    <w:p w14:paraId="167CCDD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concerning the pre- bid or proposal conference (if applicable) and/or any solicitation Questions and Answers.</w:t>
      </w:r>
    </w:p>
    <w:p w14:paraId="4CF2A30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Signed acknowledgement of any solicitation amendments.</w:t>
      </w:r>
    </w:p>
    <w:p w14:paraId="1365142B" w14:textId="246AE65A"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 xml:space="preserve">Documentation concerning any “No Bid” letters or correspondence </w:t>
      </w:r>
      <w:r w:rsidR="00BA2E26" w:rsidRPr="009C4681">
        <w:rPr>
          <w:rFonts w:cstheme="minorHAnsi"/>
          <w:color w:val="000000" w:themeColor="text1"/>
        </w:rPr>
        <w:t xml:space="preserve">and the </w:t>
      </w:r>
      <w:r w:rsidRPr="009C4681">
        <w:rPr>
          <w:rFonts w:cstheme="minorHAnsi"/>
          <w:color w:val="000000" w:themeColor="text1"/>
        </w:rPr>
        <w:t>disqualification of bidders (“nonresponsive”)</w:t>
      </w:r>
      <w:r w:rsidR="00BA2E26" w:rsidRPr="009C4681">
        <w:rPr>
          <w:rFonts w:cstheme="minorHAnsi"/>
          <w:color w:val="000000" w:themeColor="text1"/>
        </w:rPr>
        <w:t>.</w:t>
      </w:r>
    </w:p>
    <w:p w14:paraId="27C37A2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Public Bid Opening documentation.</w:t>
      </w:r>
    </w:p>
    <w:p w14:paraId="11331845" w14:textId="504980ED"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 xml:space="preserve">Documentation of </w:t>
      </w:r>
      <w:r w:rsidR="00241920" w:rsidRPr="009C4681">
        <w:rPr>
          <w:rFonts w:cstheme="minorHAnsi"/>
          <w:color w:val="000000" w:themeColor="text1"/>
        </w:rPr>
        <w:t>the e</w:t>
      </w:r>
      <w:r w:rsidRPr="009C4681">
        <w:rPr>
          <w:rFonts w:cstheme="minorHAnsi"/>
          <w:color w:val="000000" w:themeColor="text1"/>
        </w:rPr>
        <w:t xml:space="preserve">valuation of </w:t>
      </w:r>
      <w:r w:rsidR="00241920" w:rsidRPr="009C4681">
        <w:rPr>
          <w:rFonts w:cstheme="minorHAnsi"/>
          <w:color w:val="000000" w:themeColor="text1"/>
        </w:rPr>
        <w:t>b</w:t>
      </w:r>
      <w:r w:rsidRPr="009C4681">
        <w:rPr>
          <w:rFonts w:cstheme="minorHAnsi"/>
          <w:color w:val="000000" w:themeColor="text1"/>
        </w:rPr>
        <w:t xml:space="preserve">id </w:t>
      </w:r>
      <w:r w:rsidR="00241920" w:rsidRPr="009C4681">
        <w:rPr>
          <w:rFonts w:cstheme="minorHAnsi"/>
          <w:color w:val="000000" w:themeColor="text1"/>
        </w:rPr>
        <w:t>r</w:t>
      </w:r>
      <w:r w:rsidRPr="009C4681">
        <w:rPr>
          <w:rFonts w:cstheme="minorHAnsi"/>
          <w:color w:val="000000" w:themeColor="text1"/>
        </w:rPr>
        <w:t xml:space="preserve">esponses for </w:t>
      </w:r>
      <w:r w:rsidR="00BA2E26" w:rsidRPr="009C4681">
        <w:rPr>
          <w:rFonts w:cstheme="minorHAnsi"/>
          <w:color w:val="000000" w:themeColor="text1"/>
        </w:rPr>
        <w:t>c</w:t>
      </w:r>
      <w:r w:rsidRPr="009C4681">
        <w:rPr>
          <w:rFonts w:cstheme="minorHAnsi"/>
          <w:color w:val="000000" w:themeColor="text1"/>
        </w:rPr>
        <w:t xml:space="preserve">ontract </w:t>
      </w:r>
      <w:r w:rsidR="00BA2E26" w:rsidRPr="009C4681">
        <w:rPr>
          <w:rFonts w:cstheme="minorHAnsi"/>
          <w:color w:val="000000" w:themeColor="text1"/>
        </w:rPr>
        <w:t>a</w:t>
      </w:r>
      <w:r w:rsidRPr="009C4681">
        <w:rPr>
          <w:rFonts w:cstheme="minorHAnsi"/>
          <w:color w:val="000000" w:themeColor="text1"/>
        </w:rPr>
        <w:t>ward.</w:t>
      </w:r>
    </w:p>
    <w:p w14:paraId="7036D592" w14:textId="56DDEB4B" w:rsidR="009A1435" w:rsidRPr="009C4681" w:rsidRDefault="0000361E" w:rsidP="00715FB0">
      <w:pPr>
        <w:pStyle w:val="ListParagraph"/>
        <w:widowControl w:val="0"/>
        <w:numPr>
          <w:ilvl w:val="0"/>
          <w:numId w:val="38"/>
        </w:numPr>
        <w:spacing w:after="120" w:line="240" w:lineRule="auto"/>
        <w:ind w:left="1080"/>
        <w:contextualSpacing w:val="0"/>
        <w:rPr>
          <w:rFonts w:cstheme="minorHAnsi"/>
          <w:i/>
          <w:iCs/>
          <w:color w:val="000000" w:themeColor="text1"/>
        </w:rPr>
      </w:pPr>
      <w:r w:rsidRPr="009C4681">
        <w:rPr>
          <w:rFonts w:cstheme="minorHAnsi"/>
          <w:color w:val="000000" w:themeColor="text1"/>
        </w:rPr>
        <w:t>D</w:t>
      </w:r>
      <w:r w:rsidR="00BA2E26" w:rsidRPr="009C4681">
        <w:rPr>
          <w:rFonts w:cstheme="minorHAnsi"/>
          <w:color w:val="000000" w:themeColor="text1"/>
        </w:rPr>
        <w:t xml:space="preserve">ocumentation of the </w:t>
      </w:r>
      <w:r w:rsidR="009A1435" w:rsidRPr="009C4681">
        <w:rPr>
          <w:rFonts w:cstheme="minorHAnsi"/>
          <w:color w:val="000000" w:themeColor="text1"/>
        </w:rPr>
        <w:t xml:space="preserve">Cost or Price Analysis </w:t>
      </w:r>
      <w:r w:rsidR="00BA2E26" w:rsidRPr="009C4681">
        <w:rPr>
          <w:rFonts w:cstheme="minorHAnsi"/>
          <w:color w:val="000000" w:themeColor="text1"/>
        </w:rPr>
        <w:t xml:space="preserve">conducted to determine </w:t>
      </w:r>
      <w:r w:rsidRPr="009C4681">
        <w:rPr>
          <w:rFonts w:cstheme="minorHAnsi"/>
          <w:color w:val="000000" w:themeColor="text1"/>
        </w:rPr>
        <w:t xml:space="preserve">that </w:t>
      </w:r>
      <w:r w:rsidR="00BA2E26" w:rsidRPr="009C4681">
        <w:rPr>
          <w:rFonts w:cstheme="minorHAnsi"/>
          <w:color w:val="000000" w:themeColor="text1"/>
        </w:rPr>
        <w:t>prices are</w:t>
      </w:r>
      <w:r w:rsidR="009A1435" w:rsidRPr="009C4681">
        <w:rPr>
          <w:rFonts w:cstheme="minorHAnsi"/>
          <w:color w:val="000000" w:themeColor="text1"/>
        </w:rPr>
        <w:t xml:space="preserve"> “fair and reasonable”</w:t>
      </w:r>
      <w:r w:rsidR="00BA2E26" w:rsidRPr="009C4681">
        <w:rPr>
          <w:rFonts w:cstheme="minorHAnsi"/>
          <w:color w:val="000000" w:themeColor="text1"/>
        </w:rPr>
        <w:t>.</w:t>
      </w:r>
    </w:p>
    <w:p w14:paraId="2505FB3E"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Protest letters, decisions, or other related documents.</w:t>
      </w:r>
    </w:p>
    <w:p w14:paraId="718433D1"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lastRenderedPageBreak/>
        <w:t>A copy of the signed and executed contract.</w:t>
      </w:r>
    </w:p>
    <w:p w14:paraId="77C4D5E7"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Contract modifications and documents supporting such modifications.</w:t>
      </w:r>
    </w:p>
    <w:p w14:paraId="554EFE38"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Documentation related to any option exercised including related contract modifications.</w:t>
      </w:r>
    </w:p>
    <w:p w14:paraId="527B9B8F"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Vendor-submitted data and reports.</w:t>
      </w:r>
    </w:p>
    <w:p w14:paraId="6B0BA865"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Correspondence/documentation related to complaints or vendor performance.</w:t>
      </w:r>
    </w:p>
    <w:p w14:paraId="394816AA"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Invoices and Payment Vouchers.</w:t>
      </w:r>
    </w:p>
    <w:p w14:paraId="1D9A47DC" w14:textId="77777777" w:rsidR="009A1435" w:rsidRPr="009C4681" w:rsidRDefault="009A1435" w:rsidP="00715FB0">
      <w:pPr>
        <w:pStyle w:val="ListParagraph"/>
        <w:widowControl w:val="0"/>
        <w:numPr>
          <w:ilvl w:val="0"/>
          <w:numId w:val="38"/>
        </w:numPr>
        <w:spacing w:after="120" w:line="240" w:lineRule="auto"/>
        <w:ind w:left="1080"/>
        <w:contextualSpacing w:val="0"/>
        <w:rPr>
          <w:rFonts w:cstheme="minorHAnsi"/>
          <w:color w:val="000000" w:themeColor="text1"/>
        </w:rPr>
      </w:pPr>
      <w:r w:rsidRPr="009C4681">
        <w:rPr>
          <w:rFonts w:cstheme="minorHAnsi"/>
          <w:color w:val="000000" w:themeColor="text1"/>
        </w:rPr>
        <w:t>Contact administration correspondence between the SFA and the Vendor.</w:t>
      </w:r>
    </w:p>
    <w:p w14:paraId="42C37D11" w14:textId="77777777" w:rsidR="009A1435" w:rsidRPr="009C4681" w:rsidRDefault="009A1435" w:rsidP="00715FB0">
      <w:pPr>
        <w:pStyle w:val="ListParagraph"/>
        <w:widowControl w:val="0"/>
        <w:numPr>
          <w:ilvl w:val="0"/>
          <w:numId w:val="38"/>
        </w:numPr>
        <w:spacing w:after="240" w:line="240" w:lineRule="auto"/>
        <w:ind w:left="1080"/>
        <w:contextualSpacing w:val="0"/>
        <w:rPr>
          <w:rFonts w:cstheme="minorHAnsi"/>
          <w:color w:val="000000" w:themeColor="text1"/>
        </w:rPr>
      </w:pPr>
      <w:r w:rsidRPr="009C4681">
        <w:rPr>
          <w:rFonts w:cstheme="minorHAnsi"/>
          <w:color w:val="000000" w:themeColor="text1"/>
        </w:rPr>
        <w:t>Correspondence/documents concerning contract close-out.</w:t>
      </w:r>
    </w:p>
    <w:p w14:paraId="60A1CD37" w14:textId="7BFF285B" w:rsidR="009A1435" w:rsidRPr="009C4681" w:rsidRDefault="009A1435" w:rsidP="000037CE">
      <w:pPr>
        <w:spacing w:after="120"/>
        <w:rPr>
          <w:rFonts w:cstheme="minorHAnsi"/>
          <w:b/>
          <w:bCs/>
          <w:color w:val="000000" w:themeColor="text1"/>
        </w:rPr>
      </w:pPr>
      <w:r w:rsidRPr="009C4681">
        <w:rPr>
          <w:rFonts w:cstheme="minorHAnsi"/>
          <w:b/>
          <w:bCs/>
          <w:color w:val="000000" w:themeColor="text1"/>
        </w:rPr>
        <w:t xml:space="preserve">Competitive Proposal </w:t>
      </w:r>
      <w:r w:rsidR="004B3A5D" w:rsidRPr="009C4681">
        <w:rPr>
          <w:rFonts w:cstheme="minorHAnsi"/>
          <w:b/>
          <w:bCs/>
          <w:color w:val="000000" w:themeColor="text1"/>
        </w:rPr>
        <w:t>2 CFR 200.320</w:t>
      </w:r>
      <w:r w:rsidR="00F32B2D" w:rsidRPr="009C4681">
        <w:rPr>
          <w:rFonts w:cstheme="minorHAnsi"/>
          <w:b/>
          <w:bCs/>
          <w:color w:val="000000" w:themeColor="text1"/>
        </w:rPr>
        <w:t>(b)</w:t>
      </w:r>
      <w:r w:rsidR="004B3A5D" w:rsidRPr="009C4681">
        <w:rPr>
          <w:rFonts w:cstheme="minorHAnsi"/>
          <w:b/>
          <w:bCs/>
          <w:color w:val="000000" w:themeColor="text1"/>
        </w:rPr>
        <w:t>(</w:t>
      </w:r>
      <w:r w:rsidR="00FD62EF" w:rsidRPr="009C4681">
        <w:rPr>
          <w:rFonts w:cstheme="minorHAnsi"/>
          <w:b/>
          <w:bCs/>
          <w:color w:val="000000" w:themeColor="text1"/>
        </w:rPr>
        <w:t>2):</w:t>
      </w:r>
    </w:p>
    <w:p w14:paraId="2AB3B4BF" w14:textId="28BCCAF9" w:rsidR="00C03C8A" w:rsidRPr="009C4681" w:rsidRDefault="00C03C8A" w:rsidP="000037CE">
      <w:pPr>
        <w:spacing w:after="120"/>
        <w:rPr>
          <w:rFonts w:cstheme="minorHAnsi"/>
          <w:b/>
          <w:bCs/>
          <w:color w:val="000000" w:themeColor="text1"/>
        </w:rPr>
      </w:pPr>
      <w:r w:rsidRPr="009C4681">
        <w:rPr>
          <w:rFonts w:eastAsia="Times New Roman" w:cstheme="minorHAnsi"/>
          <w:color w:val="000000" w:themeColor="text1"/>
        </w:rPr>
        <w:t xml:space="preserve">The Competitive Proposal procurement method is generally used when the products or services are more complex and factors in addition to cost are considered when making an analysis to award the contract.  All factors that are considered, including price, have a written method for </w:t>
      </w:r>
      <w:r w:rsidR="00241920" w:rsidRPr="009C4681">
        <w:rPr>
          <w:rFonts w:eastAsia="Times New Roman" w:cstheme="minorHAnsi"/>
          <w:color w:val="000000" w:themeColor="text1"/>
        </w:rPr>
        <w:t xml:space="preserve">evaluating </w:t>
      </w:r>
      <w:r w:rsidRPr="009C4681">
        <w:rPr>
          <w:rFonts w:eastAsia="Times New Roman" w:cstheme="minorHAnsi"/>
          <w:color w:val="000000" w:themeColor="text1"/>
        </w:rPr>
        <w:t>the proposals received and making selections for contract award. Negotiations may or may not be utilized. A fixed price or a cost-reimbursable contract may be awarded.</w:t>
      </w:r>
    </w:p>
    <w:p w14:paraId="2B119C5E" w14:textId="044A57FB" w:rsidR="00D2629A" w:rsidRPr="009C4681" w:rsidRDefault="00D2629A" w:rsidP="00715FB0">
      <w:pPr>
        <w:pStyle w:val="NormalWeb"/>
        <w:numPr>
          <w:ilvl w:val="0"/>
          <w:numId w:val="39"/>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 xml:space="preserve">PLANNING: </w:t>
      </w:r>
      <w:r w:rsidR="00A33CB4" w:rsidRPr="009C4681">
        <w:rPr>
          <w:rFonts w:asciiTheme="minorHAnsi" w:hAnsiTheme="minorHAnsi" w:cstheme="minorHAnsi"/>
          <w:color w:val="000000" w:themeColor="text1"/>
          <w:sz w:val="22"/>
          <w:szCs w:val="22"/>
        </w:rPr>
        <w:t>Identify the goods or services to be procured, ensure that it is necessary to be purchased for the program, and identify the anticipated cost of the procurement.</w:t>
      </w:r>
    </w:p>
    <w:p w14:paraId="5C2EDEE7" w14:textId="2609D7D3" w:rsidR="00A12848" w:rsidRPr="009C4681" w:rsidRDefault="00D2629A" w:rsidP="00715FB0">
      <w:pPr>
        <w:pStyle w:val="NormalWeb"/>
        <w:numPr>
          <w:ilvl w:val="0"/>
          <w:numId w:val="39"/>
        </w:numPr>
        <w:spacing w:before="0" w:beforeAutospacing="0" w:after="120" w:afterAutospacing="0"/>
        <w:ind w:left="360"/>
        <w:rPr>
          <w:rFonts w:asciiTheme="minorHAnsi" w:eastAsiaTheme="minorEastAsia" w:hAnsiTheme="minorHAnsi" w:cstheme="minorHAnsi"/>
          <w:color w:val="000000" w:themeColor="text1"/>
          <w:kern w:val="24"/>
          <w:sz w:val="22"/>
          <w:szCs w:val="22"/>
        </w:rPr>
      </w:pPr>
      <w:r w:rsidRPr="009C4681">
        <w:rPr>
          <w:rFonts w:asciiTheme="minorHAnsi" w:hAnsiTheme="minorHAnsi" w:cstheme="minorHAnsi"/>
          <w:color w:val="000000" w:themeColor="text1"/>
          <w:sz w:val="22"/>
          <w:szCs w:val="22"/>
        </w:rPr>
        <w:t>DEVELOP A SOLICITATION:</w:t>
      </w:r>
      <w:r w:rsidR="00A12848" w:rsidRPr="009C4681">
        <w:rPr>
          <w:rFonts w:asciiTheme="minorHAnsi" w:hAnsiTheme="minorHAnsi" w:cstheme="minorHAnsi"/>
          <w:color w:val="000000" w:themeColor="text1"/>
          <w:sz w:val="22"/>
          <w:szCs w:val="22"/>
        </w:rPr>
        <w:t xml:space="preserve">  </w:t>
      </w:r>
      <w:r w:rsidR="009A1435" w:rsidRPr="009C4681">
        <w:rPr>
          <w:rFonts w:asciiTheme="minorHAnsi" w:hAnsiTheme="minorHAnsi" w:cstheme="minorHAnsi"/>
          <w:color w:val="000000" w:themeColor="text1"/>
          <w:sz w:val="22"/>
          <w:szCs w:val="22"/>
        </w:rPr>
        <w:t xml:space="preserve">A Request for Proposal (RFP) solicitation </w:t>
      </w:r>
      <w:r w:rsidR="009A1435" w:rsidRPr="009C4681">
        <w:rPr>
          <w:rFonts w:asciiTheme="minorHAnsi" w:eastAsiaTheme="minorEastAsia" w:hAnsiTheme="minorHAnsi" w:cstheme="minorHAnsi"/>
          <w:color w:val="000000" w:themeColor="text1"/>
          <w:kern w:val="24"/>
          <w:sz w:val="22"/>
          <w:szCs w:val="22"/>
        </w:rPr>
        <w:t xml:space="preserve">will be used when using competitive proposal procedures.  </w:t>
      </w:r>
    </w:p>
    <w:p w14:paraId="5C181DA3" w14:textId="68E2B461" w:rsidR="009A1435" w:rsidRPr="009C4681" w:rsidRDefault="009A1435" w:rsidP="0000361E">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 The RFP will include:</w:t>
      </w:r>
    </w:p>
    <w:p w14:paraId="2435E1D0" w14:textId="787FA90F"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Written specifications or description of the products or services needed</w:t>
      </w:r>
      <w:r w:rsidR="00961AA9" w:rsidRPr="009C4681">
        <w:rPr>
          <w:rFonts w:asciiTheme="minorHAnsi" w:eastAsiaTheme="minorEastAsia" w:hAnsiTheme="minorHAnsi" w:cstheme="minorHAnsi"/>
          <w:color w:val="000000" w:themeColor="text1"/>
          <w:kern w:val="24"/>
          <w:sz w:val="22"/>
          <w:szCs w:val="22"/>
        </w:rPr>
        <w:t>.</w:t>
      </w:r>
    </w:p>
    <w:p w14:paraId="4224BC1C" w14:textId="6BC90561"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Terms and conditions of the contract</w:t>
      </w:r>
      <w:r w:rsidR="00961AA9" w:rsidRPr="009C4681">
        <w:rPr>
          <w:rFonts w:asciiTheme="minorHAnsi" w:eastAsiaTheme="minorEastAsia" w:hAnsiTheme="minorHAnsi" w:cstheme="minorHAnsi"/>
          <w:color w:val="000000" w:themeColor="text1"/>
          <w:kern w:val="24"/>
          <w:sz w:val="22"/>
          <w:szCs w:val="22"/>
        </w:rPr>
        <w:t>.</w:t>
      </w:r>
    </w:p>
    <w:p w14:paraId="165145F5" w14:textId="26F621D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Any attachments or instructions needed for the bidder to properly respond</w:t>
      </w:r>
      <w:r w:rsidR="00961AA9" w:rsidRPr="009C4681">
        <w:rPr>
          <w:rFonts w:asciiTheme="minorHAnsi" w:eastAsiaTheme="minorEastAsia" w:hAnsiTheme="minorHAnsi" w:cstheme="minorHAnsi"/>
          <w:color w:val="000000" w:themeColor="text1"/>
          <w:kern w:val="24"/>
          <w:sz w:val="22"/>
          <w:szCs w:val="22"/>
        </w:rPr>
        <w:t>.</w:t>
      </w:r>
    </w:p>
    <w:p w14:paraId="46F57BEE" w14:textId="19E0388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Identification of the type of contract to be awarded</w:t>
      </w:r>
      <w:r w:rsidR="00961AA9" w:rsidRPr="009C4681">
        <w:rPr>
          <w:rFonts w:asciiTheme="minorHAnsi" w:eastAsiaTheme="minorEastAsia" w:hAnsiTheme="minorHAnsi" w:cstheme="minorHAnsi"/>
          <w:color w:val="000000" w:themeColor="text1"/>
          <w:kern w:val="24"/>
          <w:sz w:val="22"/>
          <w:szCs w:val="22"/>
        </w:rPr>
        <w:t>.</w:t>
      </w:r>
    </w:p>
    <w:p w14:paraId="6C969A21" w14:textId="04C66914" w:rsidR="00C47010" w:rsidRPr="009C4681" w:rsidRDefault="00C47010" w:rsidP="00715FB0">
      <w:pPr>
        <w:pStyle w:val="NormalWeb"/>
        <w:numPr>
          <w:ilvl w:val="0"/>
          <w:numId w:val="48"/>
        </w:numPr>
        <w:spacing w:before="0" w:beforeAutospacing="0" w:after="120" w:afterAutospacing="0"/>
        <w:rPr>
          <w:rFonts w:asciiTheme="minorHAnsi" w:eastAsiaTheme="minorEastAsia" w:hAnsiTheme="minorHAnsi" w:cstheme="minorHAnsi"/>
          <w:i/>
          <w:iCs/>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federal contract clauses and provisions as applicable. </w:t>
      </w:r>
    </w:p>
    <w:p w14:paraId="6627CACA" w14:textId="7C0A1FED"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information respondents must </w:t>
      </w:r>
      <w:r w:rsidR="006030C8" w:rsidRPr="009C4681">
        <w:rPr>
          <w:rFonts w:asciiTheme="minorHAnsi" w:eastAsiaTheme="minorEastAsia" w:hAnsiTheme="minorHAnsi" w:cstheme="minorHAnsi"/>
          <w:color w:val="000000" w:themeColor="text1"/>
          <w:kern w:val="24"/>
          <w:sz w:val="22"/>
          <w:szCs w:val="22"/>
        </w:rPr>
        <w:t xml:space="preserve">provide </w:t>
      </w:r>
      <w:r w:rsidRPr="009C4681">
        <w:rPr>
          <w:rFonts w:asciiTheme="minorHAnsi" w:eastAsiaTheme="minorEastAsia" w:hAnsiTheme="minorHAnsi" w:cstheme="minorHAnsi"/>
          <w:color w:val="000000" w:themeColor="text1"/>
          <w:kern w:val="24"/>
          <w:sz w:val="22"/>
          <w:szCs w:val="22"/>
        </w:rPr>
        <w:t>in their proposals to accomplish what</w:t>
      </w:r>
      <w:r w:rsidR="007B2F85" w:rsidRPr="009C4681">
        <w:rPr>
          <w:rFonts w:asciiTheme="minorHAnsi" w:eastAsiaTheme="minorEastAsia" w:hAnsiTheme="minorHAnsi" w:cstheme="minorHAnsi"/>
          <w:color w:val="000000" w:themeColor="text1"/>
          <w:kern w:val="24"/>
          <w:sz w:val="22"/>
          <w:szCs w:val="22"/>
        </w:rPr>
        <w:t xml:space="preserve"> is</w:t>
      </w:r>
      <w:r w:rsidRPr="009C4681">
        <w:rPr>
          <w:rFonts w:asciiTheme="minorHAnsi" w:eastAsiaTheme="minorEastAsia" w:hAnsiTheme="minorHAnsi" w:cstheme="minorHAnsi"/>
          <w:color w:val="000000" w:themeColor="text1"/>
          <w:kern w:val="24"/>
          <w:sz w:val="22"/>
          <w:szCs w:val="22"/>
        </w:rPr>
        <w:t xml:space="preserve"> requested.</w:t>
      </w:r>
    </w:p>
    <w:p w14:paraId="1F9B9E39" w14:textId="7A193300"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criteria that will be used to evaluate for contract award and an explanation on how the criteria will be </w:t>
      </w:r>
      <w:r w:rsidR="006030C8" w:rsidRPr="009C4681">
        <w:rPr>
          <w:rFonts w:asciiTheme="minorHAnsi" w:eastAsiaTheme="minorEastAsia" w:hAnsiTheme="minorHAnsi" w:cstheme="minorHAnsi"/>
          <w:color w:val="000000" w:themeColor="text1"/>
          <w:kern w:val="24"/>
          <w:sz w:val="22"/>
          <w:szCs w:val="22"/>
        </w:rPr>
        <w:t xml:space="preserve">weighted and </w:t>
      </w:r>
      <w:r w:rsidRPr="009C4681">
        <w:rPr>
          <w:rFonts w:asciiTheme="minorHAnsi" w:eastAsiaTheme="minorEastAsia" w:hAnsiTheme="minorHAnsi" w:cstheme="minorHAnsi"/>
          <w:color w:val="000000" w:themeColor="text1"/>
          <w:kern w:val="24"/>
          <w:sz w:val="22"/>
          <w:szCs w:val="22"/>
        </w:rPr>
        <w:t>scored.</w:t>
      </w:r>
    </w:p>
    <w:p w14:paraId="3011A755" w14:textId="3493CC01"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If value-added language (broad language inviting incentives or investments) is included, the RFP will include the criteria for how this will be evaluated, and a statement informing bidders that unallowable cost items will be excluded prior to the evaluation for contract award.  Unallowable cost items are any goods or services not required for the operation and improvement of the child nutrition program</w:t>
      </w:r>
      <w:r w:rsidR="00C6545E" w:rsidRPr="009C4681">
        <w:rPr>
          <w:rFonts w:asciiTheme="minorHAnsi" w:eastAsiaTheme="minorEastAsia" w:hAnsiTheme="minorHAnsi" w:cstheme="minorHAnsi"/>
          <w:color w:val="000000" w:themeColor="text1"/>
          <w:kern w:val="24"/>
          <w:sz w:val="22"/>
          <w:szCs w:val="22"/>
        </w:rPr>
        <w:t xml:space="preserve"> (e.g., score boards).</w:t>
      </w:r>
    </w:p>
    <w:p w14:paraId="304D2B51" w14:textId="567C5BDE" w:rsidR="009A1435" w:rsidRPr="009C4681" w:rsidRDefault="009A1435" w:rsidP="00715FB0">
      <w:pPr>
        <w:pStyle w:val="NormalWeb"/>
        <w:numPr>
          <w:ilvl w:val="0"/>
          <w:numId w:val="48"/>
        </w:numPr>
        <w:spacing w:before="0" w:beforeAutospacing="0" w:after="12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lastRenderedPageBreak/>
        <w:t>The time and date in which proposals must be received</w:t>
      </w:r>
      <w:r w:rsidR="00961AA9" w:rsidRPr="009C4681">
        <w:rPr>
          <w:rFonts w:asciiTheme="minorHAnsi" w:eastAsiaTheme="minorEastAsia" w:hAnsiTheme="minorHAnsi" w:cstheme="minorHAnsi"/>
          <w:color w:val="000000" w:themeColor="text1"/>
          <w:kern w:val="24"/>
          <w:sz w:val="22"/>
          <w:szCs w:val="22"/>
        </w:rPr>
        <w:t>.</w:t>
      </w:r>
      <w:r w:rsidRPr="009C4681">
        <w:rPr>
          <w:rFonts w:asciiTheme="minorHAnsi" w:eastAsiaTheme="minorEastAsia" w:hAnsiTheme="minorHAnsi" w:cstheme="minorHAnsi"/>
          <w:color w:val="000000" w:themeColor="text1"/>
          <w:kern w:val="24"/>
          <w:sz w:val="22"/>
          <w:szCs w:val="22"/>
        </w:rPr>
        <w:t xml:space="preserve"> </w:t>
      </w:r>
    </w:p>
    <w:p w14:paraId="1B838830" w14:textId="73B264C9" w:rsidR="009A1435" w:rsidRPr="009C4681" w:rsidRDefault="009A1435" w:rsidP="00715FB0">
      <w:pPr>
        <w:pStyle w:val="NormalWeb"/>
        <w:numPr>
          <w:ilvl w:val="0"/>
          <w:numId w:val="48"/>
        </w:numPr>
        <w:spacing w:before="0" w:beforeAutospacing="0" w:after="240" w:afterAutospacing="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Any other pertinent information </w:t>
      </w:r>
      <w:r w:rsidR="000414B7" w:rsidRPr="009C4681">
        <w:rPr>
          <w:rFonts w:asciiTheme="minorHAnsi" w:eastAsiaTheme="minorEastAsia" w:hAnsiTheme="minorHAnsi" w:cstheme="minorHAnsi"/>
          <w:color w:val="000000" w:themeColor="text1"/>
          <w:kern w:val="24"/>
          <w:sz w:val="22"/>
          <w:szCs w:val="22"/>
        </w:rPr>
        <w:t>needed</w:t>
      </w:r>
      <w:r w:rsidRPr="009C4681">
        <w:rPr>
          <w:rFonts w:asciiTheme="minorHAnsi" w:eastAsiaTheme="minorEastAsia" w:hAnsiTheme="minorHAnsi" w:cstheme="minorHAnsi"/>
          <w:color w:val="000000" w:themeColor="text1"/>
          <w:kern w:val="24"/>
          <w:sz w:val="22"/>
          <w:szCs w:val="22"/>
        </w:rPr>
        <w:t xml:space="preserve"> to enable the vendor to respond to the solicitation.</w:t>
      </w:r>
    </w:p>
    <w:p w14:paraId="200C5109" w14:textId="0242AA3B" w:rsidR="009A1435" w:rsidRPr="009C4681" w:rsidRDefault="009A1435" w:rsidP="000414B7">
      <w:pPr>
        <w:pStyle w:val="NormalWeb"/>
        <w:spacing w:before="0" w:beforeAutospacing="0" w:after="0" w:afterAutospacing="0"/>
        <w:ind w:left="360"/>
        <w:rPr>
          <w:rFonts w:asciiTheme="minorHAnsi" w:eastAsiaTheme="minorEastAsia" w:hAnsiTheme="minorHAnsi" w:cstheme="minorHAnsi"/>
          <w:color w:val="000000" w:themeColor="text1"/>
          <w:kern w:val="24"/>
          <w:sz w:val="22"/>
          <w:szCs w:val="22"/>
        </w:rPr>
      </w:pPr>
      <w:r w:rsidRPr="009C4681">
        <w:rPr>
          <w:rFonts w:asciiTheme="minorHAnsi" w:eastAsiaTheme="minorEastAsia" w:hAnsiTheme="minorHAnsi" w:cstheme="minorHAnsi"/>
          <w:color w:val="000000" w:themeColor="text1"/>
          <w:kern w:val="24"/>
          <w:sz w:val="22"/>
          <w:szCs w:val="22"/>
        </w:rPr>
        <w:t xml:space="preserve">The SFA will ensure that the specifications, terms, criteria for evaluation and </w:t>
      </w:r>
      <w:r w:rsidR="00461854" w:rsidRPr="009C4681">
        <w:rPr>
          <w:rFonts w:asciiTheme="minorHAnsi" w:eastAsiaTheme="minorEastAsia" w:hAnsiTheme="minorHAnsi" w:cstheme="minorHAnsi"/>
          <w:color w:val="000000" w:themeColor="text1"/>
          <w:kern w:val="24"/>
          <w:sz w:val="22"/>
          <w:szCs w:val="22"/>
        </w:rPr>
        <w:t xml:space="preserve">the </w:t>
      </w:r>
      <w:r w:rsidRPr="009C4681">
        <w:rPr>
          <w:rFonts w:asciiTheme="minorHAnsi" w:eastAsiaTheme="minorEastAsia" w:hAnsiTheme="minorHAnsi" w:cstheme="minorHAnsi"/>
          <w:color w:val="000000" w:themeColor="text1"/>
          <w:kern w:val="24"/>
          <w:sz w:val="22"/>
          <w:szCs w:val="22"/>
        </w:rPr>
        <w:t>conditions in the RFP will not unnecessarily limit competition by, but not limited to:</w:t>
      </w:r>
    </w:p>
    <w:p w14:paraId="138D9792" w14:textId="1E9D7E7E"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Ensuring all specifications, terms and conditions are reasonable.</w:t>
      </w:r>
      <w:r w:rsidR="00056D05" w:rsidRPr="009C4681">
        <w:rPr>
          <w:rFonts w:asciiTheme="minorHAnsi" w:hAnsiTheme="minorHAnsi" w:cstheme="minorHAnsi"/>
          <w:color w:val="000000" w:themeColor="text1"/>
          <w:sz w:val="22"/>
          <w:szCs w:val="22"/>
        </w:rPr>
        <w:t xml:space="preserve"> </w:t>
      </w:r>
    </w:p>
    <w:p w14:paraId="39FC7296" w14:textId="3F38985A"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requiring unnecessary experience.</w:t>
      </w:r>
      <w:r w:rsidR="004D13F9" w:rsidRPr="009C4681">
        <w:rPr>
          <w:rFonts w:asciiTheme="minorHAnsi" w:hAnsiTheme="minorHAnsi" w:cstheme="minorHAnsi"/>
          <w:color w:val="000000" w:themeColor="text1"/>
          <w:sz w:val="22"/>
          <w:szCs w:val="22"/>
        </w:rPr>
        <w:t xml:space="preserve"> </w:t>
      </w:r>
    </w:p>
    <w:p w14:paraId="24C4C753" w14:textId="654B5C79"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specifying “brand name” products. An “equal” product with performance or relevant requirements will always be allowed.</w:t>
      </w:r>
      <w:r w:rsidR="004D13F9" w:rsidRPr="009C4681">
        <w:rPr>
          <w:rFonts w:asciiTheme="minorHAnsi" w:hAnsiTheme="minorHAnsi" w:cstheme="minorHAnsi"/>
          <w:color w:val="000000" w:themeColor="text1"/>
          <w:sz w:val="22"/>
          <w:szCs w:val="22"/>
        </w:rPr>
        <w:t xml:space="preserve"> </w:t>
      </w:r>
    </w:p>
    <w:p w14:paraId="2C1F8508" w14:textId="4218B2E4" w:rsidR="009A1435" w:rsidRPr="009C4681" w:rsidRDefault="009A1435" w:rsidP="00715FB0">
      <w:pPr>
        <w:pStyle w:val="NormalWeb"/>
        <w:numPr>
          <w:ilvl w:val="0"/>
          <w:numId w:val="48"/>
        </w:numPr>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Not using specifications developed by vendors.</w:t>
      </w:r>
      <w:r w:rsidR="004D13F9" w:rsidRPr="009C4681">
        <w:rPr>
          <w:rFonts w:asciiTheme="minorHAnsi" w:hAnsiTheme="minorHAnsi" w:cstheme="minorHAnsi"/>
          <w:color w:val="000000" w:themeColor="text1"/>
          <w:sz w:val="22"/>
          <w:szCs w:val="22"/>
        </w:rPr>
        <w:t xml:space="preserve"> </w:t>
      </w:r>
    </w:p>
    <w:p w14:paraId="62272A41" w14:textId="46AB54C5" w:rsidR="00495C40" w:rsidRPr="009C4681" w:rsidRDefault="00237EE7" w:rsidP="00715FB0">
      <w:pPr>
        <w:pStyle w:val="NormalWeb"/>
        <w:numPr>
          <w:ilvl w:val="0"/>
          <w:numId w:val="48"/>
        </w:numPr>
        <w:spacing w:before="0" w:beforeAutospacing="0" w:after="120" w:afterAutospacing="0"/>
        <w:rPr>
          <w:rFonts w:ascii="Calibri" w:hAnsi="Calibri" w:cs="Calibri"/>
          <w:color w:val="000000" w:themeColor="text1"/>
          <w:sz w:val="22"/>
          <w:szCs w:val="22"/>
        </w:rPr>
      </w:pPr>
      <w:r w:rsidRPr="009C4681">
        <w:rPr>
          <w:rFonts w:ascii="Calibri" w:hAnsi="Calibri" w:cs="Calibri"/>
          <w:color w:val="000000" w:themeColor="text1"/>
          <w:sz w:val="22"/>
          <w:szCs w:val="22"/>
        </w:rPr>
        <w:t>Not using</w:t>
      </w:r>
      <w:r w:rsidR="00495C40" w:rsidRPr="009C4681">
        <w:rPr>
          <w:rFonts w:ascii="Calibri" w:hAnsi="Calibri" w:cs="Calibri"/>
          <w:color w:val="000000" w:themeColor="text1"/>
          <w:sz w:val="22"/>
          <w:szCs w:val="22"/>
        </w:rPr>
        <w:t xml:space="preserve"> a</w:t>
      </w:r>
      <w:r w:rsidR="009A1435" w:rsidRPr="009C4681">
        <w:rPr>
          <w:rFonts w:ascii="Calibri" w:hAnsi="Calibri" w:cs="Calibri"/>
          <w:color w:val="000000" w:themeColor="text1"/>
          <w:sz w:val="22"/>
          <w:szCs w:val="22"/>
        </w:rPr>
        <w:t xml:space="preserve">rbitrary actions that may </w:t>
      </w:r>
      <w:r w:rsidR="00461854" w:rsidRPr="009C4681">
        <w:rPr>
          <w:rFonts w:ascii="Calibri" w:hAnsi="Calibri" w:cs="Calibri"/>
          <w:color w:val="000000" w:themeColor="text1"/>
          <w:sz w:val="22"/>
          <w:szCs w:val="22"/>
        </w:rPr>
        <w:t xml:space="preserve">directly or indirectly </w:t>
      </w:r>
      <w:r w:rsidR="009A1435" w:rsidRPr="009C4681">
        <w:rPr>
          <w:rFonts w:ascii="Calibri" w:hAnsi="Calibri" w:cs="Calibri"/>
          <w:color w:val="000000" w:themeColor="text1"/>
          <w:sz w:val="22"/>
          <w:szCs w:val="22"/>
        </w:rPr>
        <w:t>limit competition.</w:t>
      </w:r>
      <w:r w:rsidR="004D13F9" w:rsidRPr="009C4681">
        <w:rPr>
          <w:rFonts w:ascii="Calibri" w:hAnsi="Calibri" w:cs="Calibri"/>
          <w:color w:val="000000" w:themeColor="text1"/>
          <w:sz w:val="22"/>
          <w:szCs w:val="22"/>
        </w:rPr>
        <w:t xml:space="preserve"> </w:t>
      </w:r>
    </w:p>
    <w:p w14:paraId="560CD95F" w14:textId="407AF838" w:rsidR="009A1435" w:rsidRPr="009C4681" w:rsidRDefault="009A1435" w:rsidP="00715FB0">
      <w:pPr>
        <w:pStyle w:val="NormalWeb"/>
        <w:numPr>
          <w:ilvl w:val="0"/>
          <w:numId w:val="48"/>
        </w:numPr>
        <w:spacing w:before="0" w:beforeAutospacing="0" w:after="120" w:afterAutospacing="0"/>
        <w:rPr>
          <w:rFonts w:ascii="Calibri" w:hAnsi="Calibri" w:cs="Calibri"/>
          <w:color w:val="000000" w:themeColor="text1"/>
          <w:sz w:val="22"/>
          <w:szCs w:val="22"/>
        </w:rPr>
      </w:pPr>
      <w:r w:rsidRPr="009C4681">
        <w:rPr>
          <w:rFonts w:ascii="Calibri" w:hAnsi="Calibri" w:cs="Calibri"/>
          <w:color w:val="000000" w:themeColor="text1"/>
          <w:sz w:val="22"/>
          <w:szCs w:val="22"/>
        </w:rPr>
        <w:t>The criteria to be scored in proposals will be</w:t>
      </w:r>
      <w:r w:rsidR="00237EE7" w:rsidRPr="009C4681">
        <w:rPr>
          <w:rFonts w:ascii="Calibri" w:hAnsi="Calibri" w:cs="Calibri"/>
          <w:color w:val="000000" w:themeColor="text1"/>
          <w:sz w:val="22"/>
          <w:szCs w:val="22"/>
        </w:rPr>
        <w:t xml:space="preserve"> clearly identified and will be</w:t>
      </w:r>
      <w:r w:rsidRPr="009C4681">
        <w:rPr>
          <w:rFonts w:ascii="Calibri" w:hAnsi="Calibri" w:cs="Calibri"/>
          <w:color w:val="000000" w:themeColor="text1"/>
          <w:sz w:val="22"/>
          <w:szCs w:val="22"/>
        </w:rPr>
        <w:t xml:space="preserve"> both objective and measurable.</w:t>
      </w:r>
    </w:p>
    <w:p w14:paraId="45FBF278" w14:textId="173CFE4A" w:rsidR="009A1435" w:rsidRPr="009C4681" w:rsidRDefault="00237EE7" w:rsidP="00715FB0">
      <w:pPr>
        <w:pStyle w:val="ListParagraph"/>
        <w:numPr>
          <w:ilvl w:val="0"/>
          <w:numId w:val="49"/>
        </w:numPr>
        <w:spacing w:after="120" w:line="240" w:lineRule="auto"/>
        <w:ind w:left="720"/>
        <w:contextualSpacing w:val="0"/>
        <w:rPr>
          <w:rFonts w:ascii="Calibri" w:hAnsi="Calibri" w:cs="Calibri"/>
          <w:color w:val="000000" w:themeColor="text1"/>
        </w:rPr>
      </w:pPr>
      <w:r w:rsidRPr="009C4681">
        <w:rPr>
          <w:rFonts w:ascii="Calibri" w:hAnsi="Calibri" w:cs="Calibri"/>
          <w:color w:val="000000" w:themeColor="text1"/>
        </w:rPr>
        <w:t>The c</w:t>
      </w:r>
      <w:r w:rsidR="009A1435" w:rsidRPr="009C4681">
        <w:rPr>
          <w:rFonts w:ascii="Calibri" w:hAnsi="Calibri" w:cs="Calibri"/>
          <w:color w:val="000000" w:themeColor="text1"/>
        </w:rPr>
        <w:t xml:space="preserve">riteria </w:t>
      </w:r>
      <w:r w:rsidRPr="009C4681">
        <w:rPr>
          <w:rFonts w:ascii="Calibri" w:hAnsi="Calibri" w:cs="Calibri"/>
          <w:color w:val="000000" w:themeColor="text1"/>
        </w:rPr>
        <w:t xml:space="preserve">to be scored will </w:t>
      </w:r>
      <w:r w:rsidR="009A1435" w:rsidRPr="009C4681">
        <w:rPr>
          <w:rFonts w:ascii="Calibri" w:hAnsi="Calibri" w:cs="Calibri"/>
          <w:color w:val="000000" w:themeColor="text1"/>
        </w:rPr>
        <w:t>include price</w:t>
      </w:r>
      <w:r w:rsidR="00CC59E9" w:rsidRPr="009C4681">
        <w:rPr>
          <w:rFonts w:ascii="Calibri" w:hAnsi="Calibri" w:cs="Calibri"/>
          <w:color w:val="000000" w:themeColor="text1"/>
        </w:rPr>
        <w:t xml:space="preserve"> </w:t>
      </w:r>
      <w:r w:rsidR="00494449" w:rsidRPr="009C4681">
        <w:rPr>
          <w:rFonts w:ascii="Calibri" w:hAnsi="Calibri" w:cs="Calibri"/>
          <w:color w:val="000000" w:themeColor="text1"/>
        </w:rPr>
        <w:t xml:space="preserve">and </w:t>
      </w:r>
      <w:r w:rsidR="004729D1" w:rsidRPr="009C4681">
        <w:rPr>
          <w:rFonts w:ascii="Calibri" w:hAnsi="Calibri" w:cs="Calibri"/>
          <w:color w:val="000000" w:themeColor="text1"/>
        </w:rPr>
        <w:t>o</w:t>
      </w:r>
      <w:r w:rsidR="00CC59E9" w:rsidRPr="009C4681">
        <w:rPr>
          <w:rFonts w:ascii="Calibri" w:hAnsi="Calibri" w:cs="Calibri"/>
          <w:color w:val="000000" w:themeColor="text1"/>
        </w:rPr>
        <w:t xml:space="preserve">ther criteria </w:t>
      </w:r>
      <w:r w:rsidR="004729D1" w:rsidRPr="009C4681">
        <w:rPr>
          <w:rFonts w:ascii="Calibri" w:hAnsi="Calibri" w:cs="Calibri"/>
          <w:color w:val="000000" w:themeColor="text1"/>
        </w:rPr>
        <w:t>such as</w:t>
      </w:r>
      <w:r w:rsidR="00CC59E9" w:rsidRPr="009C4681">
        <w:rPr>
          <w:rFonts w:ascii="Calibri" w:hAnsi="Calibri" w:cs="Calibri"/>
          <w:color w:val="000000" w:themeColor="text1"/>
        </w:rPr>
        <w:t xml:space="preserve"> </w:t>
      </w:r>
      <w:r w:rsidR="009A1435" w:rsidRPr="009C4681">
        <w:rPr>
          <w:rFonts w:ascii="Calibri" w:hAnsi="Calibri" w:cs="Calibri"/>
          <w:color w:val="000000" w:themeColor="text1"/>
        </w:rPr>
        <w:t xml:space="preserve">product specifications, service and deliveries, geographic preferences for local products, and overall qualifications. </w:t>
      </w:r>
      <w:r w:rsidR="004729D1" w:rsidRPr="009C4681">
        <w:rPr>
          <w:rFonts w:ascii="Calibri" w:hAnsi="Calibri" w:cs="Calibri"/>
          <w:color w:val="000000" w:themeColor="text1"/>
        </w:rPr>
        <w:t xml:space="preserve">Price will </w:t>
      </w:r>
      <w:r w:rsidR="00705F6C" w:rsidRPr="009C4681">
        <w:rPr>
          <w:rFonts w:ascii="Calibri" w:hAnsi="Calibri" w:cs="Calibri"/>
          <w:color w:val="000000" w:themeColor="text1"/>
        </w:rPr>
        <w:t>have the highest weight of the criteria used.</w:t>
      </w:r>
    </w:p>
    <w:p w14:paraId="6D91C114" w14:textId="5CD77BA6" w:rsidR="009A1435" w:rsidRPr="009C4681" w:rsidRDefault="004A7B5E" w:rsidP="00715FB0">
      <w:pPr>
        <w:pStyle w:val="ListParagraph"/>
        <w:numPr>
          <w:ilvl w:val="0"/>
          <w:numId w:val="49"/>
        </w:numPr>
        <w:spacing w:after="240" w:line="240" w:lineRule="auto"/>
        <w:ind w:left="720"/>
        <w:contextualSpacing w:val="0"/>
        <w:rPr>
          <w:rFonts w:cstheme="minorHAnsi"/>
          <w:color w:val="000000" w:themeColor="text1"/>
        </w:rPr>
      </w:pPr>
      <w:r w:rsidRPr="009C4681">
        <w:rPr>
          <w:rFonts w:cstheme="minorHAnsi"/>
          <w:color w:val="000000" w:themeColor="text1"/>
        </w:rPr>
        <w:t xml:space="preserve">How each criteria will be scored </w:t>
      </w:r>
      <w:r w:rsidR="007D3A7F" w:rsidRPr="009C4681">
        <w:rPr>
          <w:rFonts w:cstheme="minorHAnsi"/>
          <w:color w:val="000000" w:themeColor="text1"/>
        </w:rPr>
        <w:t>is</w:t>
      </w:r>
      <w:r w:rsidRPr="009C4681">
        <w:rPr>
          <w:rFonts w:cstheme="minorHAnsi"/>
          <w:color w:val="000000" w:themeColor="text1"/>
        </w:rPr>
        <w:t xml:space="preserve"> clearly described</w:t>
      </w:r>
      <w:r w:rsidR="007D3A7F" w:rsidRPr="009C4681">
        <w:rPr>
          <w:rFonts w:cstheme="minorHAnsi"/>
          <w:color w:val="000000" w:themeColor="text1"/>
        </w:rPr>
        <w:t xml:space="preserve"> I solicitation documents</w:t>
      </w:r>
      <w:r w:rsidRPr="009C4681">
        <w:rPr>
          <w:rFonts w:cstheme="minorHAnsi"/>
          <w:color w:val="000000" w:themeColor="text1"/>
        </w:rPr>
        <w:t>.</w:t>
      </w:r>
    </w:p>
    <w:p w14:paraId="0BA91428" w14:textId="1827E0E4" w:rsidR="009A1435" w:rsidRPr="009C4681" w:rsidRDefault="00EE5619" w:rsidP="00BF41A6">
      <w:pPr>
        <w:spacing w:after="120"/>
        <w:ind w:left="360"/>
        <w:rPr>
          <w:rFonts w:cstheme="minorHAnsi"/>
          <w:color w:val="000000" w:themeColor="text1"/>
        </w:rPr>
      </w:pPr>
      <w:r w:rsidRPr="009C4681">
        <w:rPr>
          <w:rFonts w:cstheme="minorHAnsi"/>
          <w:color w:val="000000" w:themeColor="text1"/>
        </w:rPr>
        <w:t xml:space="preserve">The Chief Finance Officer </w:t>
      </w:r>
      <w:r w:rsidR="009A1435" w:rsidRPr="009C4681">
        <w:rPr>
          <w:rFonts w:cstheme="minorHAnsi"/>
          <w:color w:val="000000" w:themeColor="text1"/>
        </w:rPr>
        <w:t xml:space="preserve">is responsible for ensuring the Request for Proposal solicitation document includes all necessary information and does not limit competition. </w:t>
      </w:r>
    </w:p>
    <w:p w14:paraId="5789C396" w14:textId="176A3FD3" w:rsidR="009A1435" w:rsidRPr="009C4681" w:rsidRDefault="00D2629A" w:rsidP="00715FB0">
      <w:pPr>
        <w:pStyle w:val="ListParagraph"/>
        <w:numPr>
          <w:ilvl w:val="0"/>
          <w:numId w:val="39"/>
        </w:numPr>
        <w:spacing w:after="240" w:line="240" w:lineRule="auto"/>
        <w:ind w:left="360"/>
        <w:contextualSpacing w:val="0"/>
        <w:rPr>
          <w:rFonts w:cstheme="minorHAnsi"/>
          <w:color w:val="000000" w:themeColor="text1"/>
        </w:rPr>
      </w:pPr>
      <w:r w:rsidRPr="009C4681">
        <w:rPr>
          <w:rFonts w:cstheme="minorHAnsi"/>
          <w:color w:val="000000" w:themeColor="text1"/>
        </w:rPr>
        <w:t xml:space="preserve">PUBLICLY ADVERTISE: </w:t>
      </w:r>
      <w:r w:rsidR="00502A48" w:rsidRPr="009C4681">
        <w:rPr>
          <w:rFonts w:cstheme="minorHAnsi"/>
          <w:color w:val="000000" w:themeColor="text1"/>
        </w:rPr>
        <w:t xml:space="preserve"> </w:t>
      </w:r>
      <w:r w:rsidR="009A1435" w:rsidRPr="009C4681">
        <w:rPr>
          <w:rFonts w:cstheme="minorHAnsi"/>
          <w:color w:val="000000" w:themeColor="text1"/>
        </w:rPr>
        <w:t>The Request for Proposal (RFP)</w:t>
      </w:r>
      <w:r w:rsidR="009A1435" w:rsidRPr="009C4681">
        <w:rPr>
          <w:rFonts w:cstheme="minorHAnsi"/>
          <w:b/>
          <w:i/>
          <w:color w:val="000000" w:themeColor="text1"/>
        </w:rPr>
        <w:t xml:space="preserve"> </w:t>
      </w:r>
      <w:r w:rsidR="009A1435" w:rsidRPr="009C4681">
        <w:rPr>
          <w:rFonts w:cstheme="minorHAnsi"/>
          <w:color w:val="000000" w:themeColor="text1"/>
        </w:rPr>
        <w:t xml:space="preserve">will be publicly advertised for a length of time that provides sufficient time to solicit from an adequate number of qualified vendors. RFPs will be advertised </w:t>
      </w:r>
      <w:r w:rsidR="00EE5619" w:rsidRPr="009C4681">
        <w:rPr>
          <w:rFonts w:cstheme="minorHAnsi"/>
          <w:color w:val="000000" w:themeColor="text1"/>
        </w:rPr>
        <w:t xml:space="preserve">in The Central Kentucky News Journal </w:t>
      </w:r>
      <w:r w:rsidR="009A1435" w:rsidRPr="009C4681">
        <w:rPr>
          <w:rFonts w:cstheme="minorHAnsi"/>
          <w:color w:val="000000" w:themeColor="text1"/>
        </w:rPr>
        <w:t>to publicize the intent of the Child Nutrition Program to purchase needed items or services. The advertisement for proposals or legal notice will be run for</w:t>
      </w:r>
      <w:r w:rsidR="00EE5619" w:rsidRPr="009C4681">
        <w:rPr>
          <w:rFonts w:cstheme="minorHAnsi"/>
          <w:color w:val="000000" w:themeColor="text1"/>
        </w:rPr>
        <w:t xml:space="preserve"> </w:t>
      </w:r>
      <w:r w:rsidR="009C4681">
        <w:rPr>
          <w:rFonts w:cstheme="minorHAnsi"/>
          <w:color w:val="000000" w:themeColor="text1"/>
        </w:rPr>
        <w:t>7</w:t>
      </w:r>
      <w:r w:rsidR="00EE5619" w:rsidRPr="009C4681">
        <w:rPr>
          <w:rFonts w:cstheme="minorHAnsi"/>
          <w:color w:val="000000" w:themeColor="text1"/>
        </w:rPr>
        <w:t xml:space="preserve"> days.</w:t>
      </w:r>
      <w:r w:rsidR="009A1435" w:rsidRPr="009C4681">
        <w:rPr>
          <w:rFonts w:cstheme="minorHAnsi"/>
          <w:color w:val="000000" w:themeColor="text1"/>
        </w:rPr>
        <w:t xml:space="preserve">  Additionally, known suppliers may be directly contacted and informed of the solicitation’s availability.</w:t>
      </w:r>
      <w:r w:rsidR="00C04E8A" w:rsidRPr="009C4681">
        <w:rPr>
          <w:rFonts w:cstheme="minorHAnsi"/>
          <w:color w:val="000000" w:themeColor="text1"/>
        </w:rPr>
        <w:t xml:space="preserve">  Affirmative steps to include Minority Businesses, Women’s Business Enterprises, and Labor Surplus Firms will be utilized.  </w:t>
      </w:r>
      <w:r w:rsidR="009A1435" w:rsidRPr="009C4681">
        <w:rPr>
          <w:rFonts w:cstheme="minorHAnsi"/>
          <w:color w:val="000000" w:themeColor="text1"/>
        </w:rPr>
        <w:t xml:space="preserve">The announcement (advertisement or legal notice) will contain a general description of items to be purchased, the deadline for submission of </w:t>
      </w:r>
      <w:r w:rsidR="00AD52CB" w:rsidRPr="009C4681">
        <w:rPr>
          <w:rFonts w:cstheme="minorHAnsi"/>
          <w:color w:val="000000" w:themeColor="text1"/>
        </w:rPr>
        <w:t>p</w:t>
      </w:r>
      <w:r w:rsidR="009A1435" w:rsidRPr="009C4681">
        <w:rPr>
          <w:rFonts w:cstheme="minorHAnsi"/>
          <w:color w:val="000000" w:themeColor="text1"/>
        </w:rPr>
        <w:t>roposals and the address where complete specifications and other procurement documents may be obtained.</w:t>
      </w:r>
    </w:p>
    <w:p w14:paraId="5B213273" w14:textId="329F552D" w:rsidR="009A1435" w:rsidRPr="009C4681" w:rsidRDefault="00EE5619" w:rsidP="00BF41A6">
      <w:pPr>
        <w:spacing w:after="240"/>
        <w:ind w:left="360"/>
        <w:rPr>
          <w:rFonts w:cstheme="minorHAnsi"/>
          <w:color w:val="000000" w:themeColor="text1"/>
        </w:rPr>
      </w:pPr>
      <w:r w:rsidRPr="009C4681">
        <w:rPr>
          <w:rFonts w:cstheme="minorHAnsi"/>
          <w:color w:val="000000" w:themeColor="text1"/>
        </w:rPr>
        <w:t xml:space="preserve">The Chief Finance Officer </w:t>
      </w:r>
      <w:r w:rsidR="009A1435" w:rsidRPr="009C4681">
        <w:rPr>
          <w:rFonts w:cstheme="minorHAnsi"/>
          <w:color w:val="000000" w:themeColor="text1"/>
        </w:rPr>
        <w:t>is responsible for ensuring the Request for Proposal solicitation is publicly advertised for an adequate length of time in order to solicit from an adequate number of suppliers.</w:t>
      </w:r>
    </w:p>
    <w:p w14:paraId="23994144" w14:textId="5B41BA12" w:rsidR="009A1435" w:rsidRPr="009C4681" w:rsidRDefault="009A1435" w:rsidP="00BF41A6">
      <w:pPr>
        <w:spacing w:after="120"/>
        <w:ind w:left="360"/>
        <w:rPr>
          <w:rFonts w:cstheme="minorHAnsi"/>
          <w:color w:val="000000" w:themeColor="text1"/>
        </w:rPr>
      </w:pPr>
      <w:r w:rsidRPr="009C4681">
        <w:rPr>
          <w:rFonts w:cstheme="minorHAnsi"/>
          <w:color w:val="000000" w:themeColor="text1"/>
        </w:rPr>
        <w:t xml:space="preserve">If any potential vendor has questions concerning the specifications or purchase conditions, an interpretation will be provided by </w:t>
      </w:r>
      <w:r w:rsidR="00EE5619" w:rsidRPr="009C4681">
        <w:rPr>
          <w:rFonts w:cstheme="minorHAnsi"/>
          <w:color w:val="000000" w:themeColor="text1"/>
        </w:rPr>
        <w:t xml:space="preserve">The Chief Finance Officer. </w:t>
      </w:r>
    </w:p>
    <w:p w14:paraId="740E3F85" w14:textId="193990DA" w:rsidR="009A1435" w:rsidRPr="009C4681" w:rsidRDefault="00D2629A" w:rsidP="00715FB0">
      <w:pPr>
        <w:pStyle w:val="ListParagraph"/>
        <w:numPr>
          <w:ilvl w:val="0"/>
          <w:numId w:val="39"/>
        </w:numPr>
        <w:spacing w:after="120" w:line="240" w:lineRule="auto"/>
        <w:ind w:left="360"/>
        <w:rPr>
          <w:rFonts w:cstheme="minorHAnsi"/>
          <w:color w:val="000000" w:themeColor="text1"/>
        </w:rPr>
      </w:pPr>
      <w:r w:rsidRPr="009C4681">
        <w:rPr>
          <w:rFonts w:cstheme="minorHAnsi"/>
          <w:color w:val="000000" w:themeColor="text1"/>
        </w:rPr>
        <w:t>EVALUATION AND CONTRACT AWARD:</w:t>
      </w:r>
      <w:r w:rsidR="00502A48" w:rsidRPr="009C4681">
        <w:rPr>
          <w:rFonts w:cstheme="minorHAnsi"/>
          <w:color w:val="000000" w:themeColor="text1"/>
        </w:rPr>
        <w:t xml:space="preserve">  </w:t>
      </w:r>
      <w:r w:rsidR="009A1435" w:rsidRPr="009C4681">
        <w:rPr>
          <w:rFonts w:cstheme="minorHAnsi"/>
          <w:color w:val="000000" w:themeColor="text1"/>
        </w:rPr>
        <w:t xml:space="preserve">RFPs will be accepted, evaluated, and awarded a fixed price or cost-reimbursable contract as described in the solicitation.  Any proposals that are rejected will have a documented sound reason for doing so.  </w:t>
      </w:r>
      <w:r w:rsidR="009A1435" w:rsidRPr="009C4681">
        <w:rPr>
          <w:rFonts w:cstheme="minorHAnsi"/>
          <w:color w:val="000000" w:themeColor="text1"/>
        </w:rPr>
        <w:lastRenderedPageBreak/>
        <w:t xml:space="preserve">No contracts will be awarded to bidders that developed the specifications or descriptions for the procurement. When a response includes an offer of goods or services that is beyond what was solicited, the overly responsive proposal will either </w:t>
      </w:r>
      <w:r w:rsidR="007B2673" w:rsidRPr="009C4681">
        <w:rPr>
          <w:rFonts w:cstheme="minorHAnsi"/>
          <w:color w:val="000000" w:themeColor="text1"/>
        </w:rPr>
        <w:t xml:space="preserve">be </w:t>
      </w:r>
      <w:r w:rsidR="009A1435" w:rsidRPr="009C4681">
        <w:rPr>
          <w:rFonts w:cstheme="minorHAnsi"/>
          <w:color w:val="000000" w:themeColor="text1"/>
        </w:rPr>
        <w:t>eliminated from consideration, or the portion deemed to be overly responsive will not be considered when evaluating for contract award.</w:t>
      </w:r>
    </w:p>
    <w:p w14:paraId="61A7CE25" w14:textId="77777777" w:rsidR="009A1435" w:rsidRPr="009C4681" w:rsidRDefault="009A1435" w:rsidP="00BF41A6">
      <w:pPr>
        <w:ind w:left="360"/>
        <w:rPr>
          <w:rFonts w:cstheme="minorHAnsi"/>
          <w:color w:val="000000" w:themeColor="text1"/>
        </w:rPr>
      </w:pPr>
      <w:r w:rsidRPr="009C4681">
        <w:rPr>
          <w:rFonts w:cstheme="minorHAnsi"/>
          <w:color w:val="000000" w:themeColor="text1"/>
        </w:rPr>
        <w:t>Methods that may be used to evaluate proposals for contract award:</w:t>
      </w:r>
    </w:p>
    <w:p w14:paraId="7D9C52F4" w14:textId="337566B3" w:rsidR="009A1435" w:rsidRPr="009C4681" w:rsidRDefault="009A1435" w:rsidP="00715FB0">
      <w:pPr>
        <w:pStyle w:val="ListParagraph"/>
        <w:numPr>
          <w:ilvl w:val="0"/>
          <w:numId w:val="50"/>
        </w:numPr>
        <w:spacing w:after="120" w:line="240" w:lineRule="auto"/>
        <w:contextualSpacing w:val="0"/>
        <w:rPr>
          <w:rFonts w:cstheme="minorHAnsi"/>
          <w:color w:val="000000" w:themeColor="text1"/>
        </w:rPr>
      </w:pPr>
      <w:r w:rsidRPr="009C4681">
        <w:rPr>
          <w:rFonts w:cstheme="minorHAnsi"/>
          <w:b/>
          <w:bCs/>
          <w:color w:val="000000" w:themeColor="text1"/>
        </w:rPr>
        <w:t>Two-Step Negotiation:</w:t>
      </w:r>
      <w:r w:rsidRPr="009C4681">
        <w:rPr>
          <w:rFonts w:cstheme="minorHAnsi"/>
          <w:color w:val="000000" w:themeColor="text1"/>
        </w:rPr>
        <w:t xml:space="preserve"> The technical aspects of the proposals are solicited, evaluated and ranked before cost is considered.  Once the top-ranked </w:t>
      </w:r>
      <w:r w:rsidR="000E2F9F" w:rsidRPr="009C4681">
        <w:rPr>
          <w:rFonts w:cstheme="minorHAnsi"/>
          <w:color w:val="000000" w:themeColor="text1"/>
        </w:rPr>
        <w:t xml:space="preserve">proposals </w:t>
      </w:r>
      <w:r w:rsidRPr="009C4681">
        <w:rPr>
          <w:rFonts w:cstheme="minorHAnsi"/>
          <w:color w:val="000000" w:themeColor="text1"/>
        </w:rPr>
        <w:t xml:space="preserve">are identified, </w:t>
      </w:r>
      <w:r w:rsidR="002E15AA" w:rsidRPr="009C4681">
        <w:rPr>
          <w:rFonts w:cstheme="minorHAnsi"/>
          <w:color w:val="000000" w:themeColor="text1"/>
        </w:rPr>
        <w:t xml:space="preserve">the SFA will enter into </w:t>
      </w:r>
      <w:r w:rsidRPr="009C4681">
        <w:rPr>
          <w:rFonts w:cstheme="minorHAnsi"/>
          <w:color w:val="000000" w:themeColor="text1"/>
        </w:rPr>
        <w:t xml:space="preserve">negotiations with these </w:t>
      </w:r>
      <w:r w:rsidR="004C720B" w:rsidRPr="009C4681">
        <w:rPr>
          <w:rFonts w:cstheme="minorHAnsi"/>
          <w:color w:val="000000" w:themeColor="text1"/>
        </w:rPr>
        <w:t>vendors. Negotiations</w:t>
      </w:r>
      <w:r w:rsidRPr="009C4681">
        <w:rPr>
          <w:rFonts w:cstheme="minorHAnsi"/>
          <w:color w:val="000000" w:themeColor="text1"/>
        </w:rPr>
        <w:t xml:space="preserve"> are directed at obtaining equivalent, not necessarily equal technical proposals</w:t>
      </w:r>
      <w:r w:rsidR="00CA2E91" w:rsidRPr="009C4681">
        <w:rPr>
          <w:rFonts w:cstheme="minorHAnsi"/>
          <w:color w:val="000000" w:themeColor="text1"/>
        </w:rPr>
        <w:t xml:space="preserve"> from each </w:t>
      </w:r>
      <w:r w:rsidR="004C720B" w:rsidRPr="009C4681">
        <w:rPr>
          <w:rFonts w:cstheme="minorHAnsi"/>
          <w:color w:val="000000" w:themeColor="text1"/>
        </w:rPr>
        <w:t>vendor</w:t>
      </w:r>
      <w:r w:rsidRPr="009C4681">
        <w:rPr>
          <w:rFonts w:cstheme="minorHAnsi"/>
          <w:color w:val="000000" w:themeColor="text1"/>
        </w:rPr>
        <w:t xml:space="preserve">.  Once equivalent proposals are obtained, </w:t>
      </w:r>
      <w:r w:rsidR="004C720B" w:rsidRPr="009C4681">
        <w:rPr>
          <w:rFonts w:cstheme="minorHAnsi"/>
          <w:color w:val="000000" w:themeColor="text1"/>
        </w:rPr>
        <w:t>vendors are instructed to</w:t>
      </w:r>
      <w:r w:rsidRPr="009C4681">
        <w:rPr>
          <w:rFonts w:cstheme="minorHAnsi"/>
          <w:color w:val="000000" w:themeColor="text1"/>
        </w:rPr>
        <w:t xml:space="preserve"> submit their best and final prices.  The</w:t>
      </w:r>
      <w:r w:rsidR="005461E3" w:rsidRPr="009C4681">
        <w:rPr>
          <w:rFonts w:cstheme="minorHAnsi"/>
          <w:color w:val="000000" w:themeColor="text1"/>
        </w:rPr>
        <w:t xml:space="preserve"> contract</w:t>
      </w:r>
      <w:r w:rsidRPr="009C4681">
        <w:rPr>
          <w:rFonts w:cstheme="minorHAnsi"/>
          <w:color w:val="000000" w:themeColor="text1"/>
        </w:rPr>
        <w:t xml:space="preserve"> award will be made to the </w:t>
      </w:r>
      <w:r w:rsidR="005461E3" w:rsidRPr="009C4681">
        <w:rPr>
          <w:rFonts w:cstheme="minorHAnsi"/>
          <w:color w:val="000000" w:themeColor="text1"/>
        </w:rPr>
        <w:t xml:space="preserve">vendor who </w:t>
      </w:r>
      <w:r w:rsidRPr="009C4681">
        <w:rPr>
          <w:rFonts w:cstheme="minorHAnsi"/>
          <w:color w:val="000000" w:themeColor="text1"/>
        </w:rPr>
        <w:t>submitt</w:t>
      </w:r>
      <w:r w:rsidR="005461E3" w:rsidRPr="009C4681">
        <w:rPr>
          <w:rFonts w:cstheme="minorHAnsi"/>
          <w:color w:val="000000" w:themeColor="text1"/>
        </w:rPr>
        <w:t>ed</w:t>
      </w:r>
      <w:r w:rsidRPr="009C4681">
        <w:rPr>
          <w:rFonts w:cstheme="minorHAnsi"/>
          <w:color w:val="000000" w:themeColor="text1"/>
        </w:rPr>
        <w:t xml:space="preserve"> the lowest price</w:t>
      </w:r>
      <w:r w:rsidR="005461E3" w:rsidRPr="009C4681">
        <w:rPr>
          <w:rFonts w:cstheme="minorHAnsi"/>
          <w:color w:val="000000" w:themeColor="text1"/>
        </w:rPr>
        <w:t xml:space="preserve"> for their proposal</w:t>
      </w:r>
      <w:r w:rsidR="006E0313" w:rsidRPr="009C4681">
        <w:rPr>
          <w:rFonts w:cstheme="minorHAnsi"/>
          <w:color w:val="000000" w:themeColor="text1"/>
        </w:rPr>
        <w:t xml:space="preserve"> as</w:t>
      </w:r>
      <w:r w:rsidRPr="009C4681">
        <w:rPr>
          <w:rFonts w:cstheme="minorHAnsi"/>
          <w:color w:val="000000" w:themeColor="text1"/>
        </w:rPr>
        <w:t xml:space="preserve"> all of the negotiated </w:t>
      </w:r>
      <w:r w:rsidR="006E0313" w:rsidRPr="009C4681">
        <w:rPr>
          <w:rFonts w:cstheme="minorHAnsi"/>
          <w:color w:val="000000" w:themeColor="text1"/>
        </w:rPr>
        <w:t>proposals</w:t>
      </w:r>
      <w:r w:rsidRPr="009C4681">
        <w:rPr>
          <w:rFonts w:cstheme="minorHAnsi"/>
          <w:color w:val="000000" w:themeColor="text1"/>
        </w:rPr>
        <w:t xml:space="preserve"> </w:t>
      </w:r>
      <w:r w:rsidR="006E0313" w:rsidRPr="009C4681">
        <w:rPr>
          <w:rFonts w:cstheme="minorHAnsi"/>
          <w:color w:val="000000" w:themeColor="text1"/>
        </w:rPr>
        <w:t>were previously</w:t>
      </w:r>
      <w:r w:rsidRPr="009C4681">
        <w:rPr>
          <w:rFonts w:cstheme="minorHAnsi"/>
          <w:color w:val="000000" w:themeColor="text1"/>
        </w:rPr>
        <w:t xml:space="preserve"> deemed acceptable.</w:t>
      </w:r>
    </w:p>
    <w:p w14:paraId="712761F5" w14:textId="3D02AEE1" w:rsidR="009A1435" w:rsidRPr="009C4681" w:rsidRDefault="009A1435" w:rsidP="00715FB0">
      <w:pPr>
        <w:pStyle w:val="ListParagraph"/>
        <w:numPr>
          <w:ilvl w:val="0"/>
          <w:numId w:val="50"/>
        </w:numPr>
        <w:spacing w:after="240" w:line="240" w:lineRule="auto"/>
        <w:contextualSpacing w:val="0"/>
        <w:rPr>
          <w:rFonts w:cstheme="minorHAnsi"/>
          <w:color w:val="000000" w:themeColor="text1"/>
        </w:rPr>
      </w:pPr>
      <w:r w:rsidRPr="009C4681">
        <w:rPr>
          <w:rFonts w:cstheme="minorHAnsi"/>
          <w:b/>
          <w:bCs/>
          <w:color w:val="000000" w:themeColor="text1"/>
        </w:rPr>
        <w:t>If Two-Step Negotiation not utilized:</w:t>
      </w:r>
      <w:r w:rsidRPr="009C4681">
        <w:rPr>
          <w:rFonts w:cstheme="minorHAnsi"/>
          <w:color w:val="000000" w:themeColor="text1"/>
        </w:rPr>
        <w:t xml:space="preserve"> Evaluate </w:t>
      </w:r>
      <w:r w:rsidR="006E0313" w:rsidRPr="009C4681">
        <w:rPr>
          <w:rFonts w:cstheme="minorHAnsi"/>
          <w:color w:val="000000" w:themeColor="text1"/>
        </w:rPr>
        <w:t xml:space="preserve">both </w:t>
      </w:r>
      <w:r w:rsidRPr="009C4681">
        <w:rPr>
          <w:rFonts w:cstheme="minorHAnsi"/>
          <w:color w:val="000000" w:themeColor="text1"/>
        </w:rPr>
        <w:t xml:space="preserve">the cost and technical components of the proposal and rank responses as scored.  </w:t>
      </w:r>
      <w:r w:rsidR="006E0313" w:rsidRPr="009C4681">
        <w:rPr>
          <w:rFonts w:cstheme="minorHAnsi"/>
          <w:color w:val="000000" w:themeColor="text1"/>
        </w:rPr>
        <w:t>If desired, the SFA may negotiate b</w:t>
      </w:r>
      <w:r w:rsidRPr="009C4681">
        <w:rPr>
          <w:rFonts w:cstheme="minorHAnsi"/>
          <w:color w:val="000000" w:themeColor="text1"/>
        </w:rPr>
        <w:t xml:space="preserve">oth the costs proposed, and services and/or items proposed </w:t>
      </w:r>
      <w:r w:rsidR="006E0313" w:rsidRPr="009C4681">
        <w:rPr>
          <w:rFonts w:cstheme="minorHAnsi"/>
          <w:color w:val="000000" w:themeColor="text1"/>
        </w:rPr>
        <w:t>with the responding vendors</w:t>
      </w:r>
      <w:r w:rsidRPr="009C4681">
        <w:rPr>
          <w:rFonts w:cstheme="minorHAnsi"/>
          <w:color w:val="000000" w:themeColor="text1"/>
        </w:rPr>
        <w:t xml:space="preserve">.  </w:t>
      </w:r>
      <w:r w:rsidR="006E0313" w:rsidRPr="009C4681">
        <w:rPr>
          <w:rFonts w:cstheme="minorHAnsi"/>
          <w:color w:val="000000" w:themeColor="text1"/>
        </w:rPr>
        <w:t>T</w:t>
      </w:r>
      <w:r w:rsidRPr="009C4681">
        <w:rPr>
          <w:rFonts w:cstheme="minorHAnsi"/>
          <w:color w:val="000000" w:themeColor="text1"/>
        </w:rPr>
        <w:t>he</w:t>
      </w:r>
      <w:r w:rsidR="00643971" w:rsidRPr="009C4681">
        <w:rPr>
          <w:rFonts w:cstheme="minorHAnsi"/>
          <w:color w:val="000000" w:themeColor="text1"/>
        </w:rPr>
        <w:t xml:space="preserve"> contract</w:t>
      </w:r>
      <w:r w:rsidRPr="009C4681">
        <w:rPr>
          <w:rFonts w:cstheme="minorHAnsi"/>
          <w:color w:val="000000" w:themeColor="text1"/>
        </w:rPr>
        <w:t xml:space="preserve"> award is made to the </w:t>
      </w:r>
      <w:r w:rsidR="00643971" w:rsidRPr="009C4681">
        <w:rPr>
          <w:rFonts w:cstheme="minorHAnsi"/>
          <w:color w:val="000000" w:themeColor="text1"/>
        </w:rPr>
        <w:t xml:space="preserve">vendor </w:t>
      </w:r>
      <w:r w:rsidRPr="009C4681">
        <w:rPr>
          <w:rFonts w:cstheme="minorHAnsi"/>
          <w:color w:val="000000" w:themeColor="text1"/>
        </w:rPr>
        <w:t>presenting the most advantageous proposal, with price used as the primary factor.</w:t>
      </w:r>
    </w:p>
    <w:p w14:paraId="0EE5F602" w14:textId="6A7C6D88" w:rsidR="009A1435" w:rsidRPr="009C4681" w:rsidRDefault="009A1435" w:rsidP="00BF41A6">
      <w:pPr>
        <w:spacing w:after="120"/>
        <w:ind w:left="360"/>
        <w:rPr>
          <w:rFonts w:cstheme="minorHAnsi"/>
          <w:color w:val="000000" w:themeColor="text1"/>
        </w:rPr>
      </w:pPr>
      <w:r w:rsidRPr="009C4681">
        <w:rPr>
          <w:rFonts w:cstheme="minorHAnsi"/>
          <w:color w:val="000000" w:themeColor="text1"/>
        </w:rPr>
        <w:t xml:space="preserve">The </w:t>
      </w:r>
      <w:r w:rsidR="00D25BAE" w:rsidRPr="009C4681">
        <w:rPr>
          <w:rFonts w:cstheme="minorHAnsi"/>
          <w:color w:val="000000" w:themeColor="text1"/>
        </w:rPr>
        <w:t xml:space="preserve">Chief Finance Officer and The Food Service Director </w:t>
      </w:r>
      <w:r w:rsidRPr="009C4681">
        <w:rPr>
          <w:rFonts w:cstheme="minorHAnsi"/>
          <w:color w:val="000000" w:themeColor="text1"/>
        </w:rPr>
        <w:t xml:space="preserve">is responsible for ensuring that proposals are accepted, evaluated and awarded in compliance with </w:t>
      </w:r>
      <w:r w:rsidR="00643971" w:rsidRPr="009C4681">
        <w:rPr>
          <w:rFonts w:cstheme="minorHAnsi"/>
          <w:color w:val="000000" w:themeColor="text1"/>
        </w:rPr>
        <w:t>requirements.</w:t>
      </w:r>
      <w:r w:rsidRPr="009C4681">
        <w:rPr>
          <w:rFonts w:cstheme="minorHAnsi"/>
          <w:color w:val="000000" w:themeColor="text1"/>
        </w:rPr>
        <w:t xml:space="preserve">  </w:t>
      </w:r>
    </w:p>
    <w:p w14:paraId="2A5E1AAD" w14:textId="59E2D920" w:rsidR="00B75DD7" w:rsidRPr="009C4681" w:rsidRDefault="00D2629A" w:rsidP="00715FB0">
      <w:pPr>
        <w:pStyle w:val="Default"/>
        <w:numPr>
          <w:ilvl w:val="0"/>
          <w:numId w:val="39"/>
        </w:numPr>
        <w:spacing w:after="24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RECORDKEEPING:</w:t>
      </w:r>
    </w:p>
    <w:p w14:paraId="60D438BB" w14:textId="4A5CB406" w:rsidR="009A1435" w:rsidRPr="009C4681" w:rsidRDefault="009A1435" w:rsidP="00C10E53">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The </w:t>
      </w:r>
      <w:r w:rsidR="00D25BAE" w:rsidRPr="009C4681">
        <w:rPr>
          <w:rFonts w:asciiTheme="minorHAnsi" w:hAnsiTheme="minorHAnsi" w:cstheme="minorHAnsi"/>
          <w:color w:val="000000" w:themeColor="text1"/>
          <w:sz w:val="22"/>
          <w:szCs w:val="22"/>
        </w:rPr>
        <w:t xml:space="preserve">Chief Finance Officer and The Food Service Director </w:t>
      </w:r>
      <w:r w:rsidRPr="009C4681">
        <w:rPr>
          <w:rFonts w:asciiTheme="minorHAnsi" w:hAnsiTheme="minorHAnsi" w:cstheme="minorHAnsi"/>
          <w:color w:val="000000" w:themeColor="text1"/>
          <w:sz w:val="22"/>
          <w:szCs w:val="22"/>
        </w:rPr>
        <w:t>is responsible for documentation of records ensuring that the history of Competitive Proposal Procurements are adequately documented (2 CFR 200.318(</w:t>
      </w:r>
      <w:r w:rsidR="00B75DD7" w:rsidRPr="009C4681">
        <w:rPr>
          <w:rFonts w:asciiTheme="minorHAnsi" w:hAnsiTheme="minorHAnsi" w:cstheme="minorHAnsi"/>
          <w:color w:val="000000" w:themeColor="text1"/>
          <w:sz w:val="22"/>
          <w:szCs w:val="22"/>
        </w:rPr>
        <w:t>i</w:t>
      </w:r>
      <w:r w:rsidRPr="009C4681">
        <w:rPr>
          <w:rFonts w:asciiTheme="minorHAnsi" w:hAnsiTheme="minorHAnsi" w:cstheme="minorHAnsi"/>
          <w:color w:val="000000" w:themeColor="text1"/>
          <w:sz w:val="22"/>
          <w:szCs w:val="22"/>
        </w:rPr>
        <w:t>)</w:t>
      </w:r>
      <w:r w:rsidR="002461B9"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w:t>
      </w:r>
    </w:p>
    <w:p w14:paraId="163C27A2" w14:textId="77777777" w:rsidR="00C10E53" w:rsidRPr="009C4681" w:rsidRDefault="00C10E53" w:rsidP="00C10E53">
      <w:pPr>
        <w:ind w:left="360"/>
        <w:rPr>
          <w:rFonts w:cstheme="minorHAnsi"/>
          <w:color w:val="000000" w:themeColor="text1"/>
        </w:rPr>
      </w:pPr>
      <w:r w:rsidRPr="009C4681">
        <w:rPr>
          <w:rFonts w:cstheme="minorHAnsi"/>
          <w:color w:val="000000" w:themeColor="text1"/>
        </w:rPr>
        <w:t>The following documents will be maintained:</w:t>
      </w:r>
    </w:p>
    <w:p w14:paraId="48915764"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Rationale for the procurement method used.</w:t>
      </w:r>
    </w:p>
    <w:p w14:paraId="2B9DBE56" w14:textId="74B39E01" w:rsidR="00C53F0D" w:rsidRPr="009C4681" w:rsidRDefault="00C53F0D"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 xml:space="preserve">The independent cost estimate of goods or services determined prior to advertising the RFP with documentation of the market research conducted (if any). </w:t>
      </w:r>
    </w:p>
    <w:p w14:paraId="48D31332" w14:textId="73623C2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A copy of the Request for Proposal and any amendments</w:t>
      </w:r>
      <w:r w:rsidR="00E877AF" w:rsidRPr="009C4681">
        <w:rPr>
          <w:rFonts w:cstheme="minorHAnsi"/>
          <w:color w:val="000000" w:themeColor="text1"/>
        </w:rPr>
        <w:t xml:space="preserve"> that w</w:t>
      </w:r>
      <w:r w:rsidR="002E15AA" w:rsidRPr="009C4681">
        <w:rPr>
          <w:rFonts w:cstheme="minorHAnsi"/>
          <w:color w:val="000000" w:themeColor="text1"/>
        </w:rPr>
        <w:t>ere</w:t>
      </w:r>
      <w:r w:rsidR="00E877AF" w:rsidRPr="009C4681">
        <w:rPr>
          <w:rFonts w:cstheme="minorHAnsi"/>
          <w:color w:val="000000" w:themeColor="text1"/>
        </w:rPr>
        <w:t xml:space="preserve"> published.</w:t>
      </w:r>
    </w:p>
    <w:p w14:paraId="25368710"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evidencing advertisement of the procurement.</w:t>
      </w:r>
    </w:p>
    <w:p w14:paraId="37E849D4"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concerning the proposal conference (if applicable) and/or any solicitation Questions and Answers.</w:t>
      </w:r>
    </w:p>
    <w:p w14:paraId="2D2A5856" w14:textId="77777777" w:rsidR="008E4D4D" w:rsidRPr="009C4681" w:rsidRDefault="008E4D4D"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concerning any “No Bid” letters or correspondence and the disqualification of bidders (“nonresponsive”).</w:t>
      </w:r>
    </w:p>
    <w:p w14:paraId="1F66B6A2" w14:textId="177ED4ED"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of the results of technical evaluations, individual evaluator scoring sheets and narratives, and consensus scoring sheet and narratives.</w:t>
      </w:r>
    </w:p>
    <w:p w14:paraId="4279310E" w14:textId="15FFCAB3"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of negotiations, if conducted, and subsequent submittal of “best and final offer” proposals</w:t>
      </w:r>
    </w:p>
    <w:p w14:paraId="7655F136" w14:textId="77777777" w:rsidR="00B2255E" w:rsidRPr="009C4681" w:rsidRDefault="00B2255E" w:rsidP="00715FB0">
      <w:pPr>
        <w:pStyle w:val="ListParagraph"/>
        <w:widowControl w:val="0"/>
        <w:numPr>
          <w:ilvl w:val="0"/>
          <w:numId w:val="40"/>
        </w:numPr>
        <w:spacing w:after="120" w:line="240" w:lineRule="auto"/>
        <w:contextualSpacing w:val="0"/>
        <w:rPr>
          <w:rFonts w:cstheme="minorHAnsi"/>
          <w:i/>
          <w:iCs/>
          <w:color w:val="000000" w:themeColor="text1"/>
        </w:rPr>
      </w:pPr>
      <w:r w:rsidRPr="009C4681">
        <w:rPr>
          <w:rFonts w:cstheme="minorHAnsi"/>
          <w:color w:val="000000" w:themeColor="text1"/>
        </w:rPr>
        <w:lastRenderedPageBreak/>
        <w:t>All documentation of the Cost or Price Analysis conducted to determine prices are “fair and reasonable”.</w:t>
      </w:r>
    </w:p>
    <w:p w14:paraId="7B27B827"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Protest letters, decisions, or other related documents.</w:t>
      </w:r>
    </w:p>
    <w:p w14:paraId="3DD0970C"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A copy of the signed and executed contract.</w:t>
      </w:r>
    </w:p>
    <w:p w14:paraId="063F69F9"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Contract modifications and documents supporting such modifications.</w:t>
      </w:r>
    </w:p>
    <w:p w14:paraId="49D13B4A"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Documentation related to any option exercised including related contract modifications.</w:t>
      </w:r>
    </w:p>
    <w:p w14:paraId="7ADC6ACF"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Vendor-submitted data and reports.</w:t>
      </w:r>
    </w:p>
    <w:p w14:paraId="74FA7ABC"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Correspondence/documentation related to complaints or vendor performance.</w:t>
      </w:r>
    </w:p>
    <w:p w14:paraId="48438218"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Invoices and Payment Vouchers.</w:t>
      </w:r>
    </w:p>
    <w:p w14:paraId="60E2C00A" w14:textId="77777777" w:rsidR="009A1435" w:rsidRPr="009C4681" w:rsidRDefault="009A1435" w:rsidP="00715FB0">
      <w:pPr>
        <w:pStyle w:val="ListParagraph"/>
        <w:widowControl w:val="0"/>
        <w:numPr>
          <w:ilvl w:val="0"/>
          <w:numId w:val="40"/>
        </w:numPr>
        <w:spacing w:after="120" w:line="240" w:lineRule="auto"/>
        <w:contextualSpacing w:val="0"/>
        <w:rPr>
          <w:rFonts w:cstheme="minorHAnsi"/>
          <w:color w:val="000000" w:themeColor="text1"/>
        </w:rPr>
      </w:pPr>
      <w:r w:rsidRPr="009C4681">
        <w:rPr>
          <w:rFonts w:cstheme="minorHAnsi"/>
          <w:color w:val="000000" w:themeColor="text1"/>
        </w:rPr>
        <w:t>Contact administration correspondence between the SFA and the Vendor.</w:t>
      </w:r>
    </w:p>
    <w:p w14:paraId="75EE19FE" w14:textId="77777777" w:rsidR="009A1435" w:rsidRPr="009C4681" w:rsidRDefault="009A1435" w:rsidP="00715FB0">
      <w:pPr>
        <w:pStyle w:val="ListParagraph"/>
        <w:widowControl w:val="0"/>
        <w:numPr>
          <w:ilvl w:val="0"/>
          <w:numId w:val="40"/>
        </w:numPr>
        <w:spacing w:after="240" w:line="240" w:lineRule="auto"/>
        <w:contextualSpacing w:val="0"/>
        <w:rPr>
          <w:rFonts w:cstheme="minorHAnsi"/>
          <w:color w:val="000000" w:themeColor="text1"/>
        </w:rPr>
      </w:pPr>
      <w:r w:rsidRPr="009C4681">
        <w:rPr>
          <w:rFonts w:cstheme="minorHAnsi"/>
          <w:color w:val="000000" w:themeColor="text1"/>
        </w:rPr>
        <w:t>Correspondence/documents concerning contract close-out.</w:t>
      </w:r>
    </w:p>
    <w:p w14:paraId="4A6827B9" w14:textId="702F6273" w:rsidR="009A1435" w:rsidRPr="009C4681" w:rsidRDefault="009A1435" w:rsidP="009A1435">
      <w:pPr>
        <w:spacing w:after="120"/>
        <w:rPr>
          <w:rFonts w:cstheme="minorHAnsi"/>
          <w:color w:val="000000" w:themeColor="text1"/>
        </w:rPr>
      </w:pPr>
      <w:r w:rsidRPr="009C4681">
        <w:rPr>
          <w:rFonts w:cstheme="minorHAnsi"/>
          <w:b/>
          <w:color w:val="000000" w:themeColor="text1"/>
        </w:rPr>
        <w:t>Noncompetitive Procurement Procedures 2 CFR 200.320(c):</w:t>
      </w:r>
      <w:r w:rsidRPr="009C4681">
        <w:rPr>
          <w:rFonts w:cstheme="minorHAnsi"/>
          <w:color w:val="000000" w:themeColor="text1"/>
        </w:rPr>
        <w:t xml:space="preserve"> </w:t>
      </w:r>
    </w:p>
    <w:p w14:paraId="18C8C731" w14:textId="1C332B6E" w:rsidR="009A1435" w:rsidRPr="009C4681" w:rsidRDefault="009A1435" w:rsidP="009A1435">
      <w:pPr>
        <w:spacing w:after="120"/>
        <w:rPr>
          <w:rFonts w:cstheme="minorHAnsi"/>
          <w:color w:val="000000" w:themeColor="text1"/>
          <w:shd w:val="clear" w:color="auto" w:fill="FFFFFF"/>
        </w:rPr>
      </w:pPr>
      <w:r w:rsidRPr="009C4681">
        <w:rPr>
          <w:rFonts w:cstheme="minorHAnsi"/>
          <w:color w:val="000000" w:themeColor="text1"/>
          <w:shd w:val="clear" w:color="auto" w:fill="FFFFFF"/>
        </w:rPr>
        <w:t xml:space="preserve">There are specific circumstances in which noncompetitive procurement </w:t>
      </w:r>
      <w:r w:rsidR="00107A4F" w:rsidRPr="009C4681">
        <w:rPr>
          <w:rFonts w:cstheme="minorHAnsi"/>
          <w:color w:val="000000" w:themeColor="text1"/>
          <w:shd w:val="clear" w:color="auto" w:fill="FFFFFF"/>
        </w:rPr>
        <w:t>may</w:t>
      </w:r>
      <w:r w:rsidRPr="009C4681">
        <w:rPr>
          <w:rFonts w:cstheme="minorHAnsi"/>
          <w:color w:val="000000" w:themeColor="text1"/>
          <w:shd w:val="clear" w:color="auto" w:fill="FFFFFF"/>
        </w:rPr>
        <w:t xml:space="preserve"> be used. Noncompetitive procurement will only be conducted if one or more of the following circumstances apply:</w:t>
      </w:r>
    </w:p>
    <w:p w14:paraId="698E5440" w14:textId="77777777" w:rsidR="009A1435" w:rsidRPr="009C4681" w:rsidRDefault="009A1435" w:rsidP="00C748B2">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aggregate dollar amount of the goods or services needed does not exceed the micro-purchase threshold. (Micro-purchase procedures will be followed.)</w:t>
      </w:r>
    </w:p>
    <w:p w14:paraId="144316F6"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item is available only from a single source.</w:t>
      </w:r>
    </w:p>
    <w:p w14:paraId="6CD48A92"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public exigency or emergency for the purchase will not permit waiting for the time required to publicize and award a competitive solicitation.</w:t>
      </w:r>
    </w:p>
    <w:p w14:paraId="30D4ED83" w14:textId="77777777" w:rsidR="009A1435" w:rsidRPr="009C4681" w:rsidRDefault="009A1435" w:rsidP="00B63E09">
      <w:pPr>
        <w:pStyle w:val="psection-2"/>
        <w:numPr>
          <w:ilvl w:val="1"/>
          <w:numId w:val="12"/>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School and Community Nutrition expressly authorizes a noncompetitive procurement in response to a written request.</w:t>
      </w:r>
    </w:p>
    <w:p w14:paraId="6C36CC0E" w14:textId="5587F410" w:rsidR="00CA4F85" w:rsidRPr="009C4681" w:rsidRDefault="009A1435" w:rsidP="00075AAD">
      <w:pPr>
        <w:pStyle w:val="psection-2"/>
        <w:numPr>
          <w:ilvl w:val="1"/>
          <w:numId w:val="12"/>
        </w:numPr>
        <w:shd w:val="clear" w:color="auto" w:fill="FFFFFF"/>
        <w:spacing w:before="0" w:beforeAutospacing="0" w:after="24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After solicitation of a number of sources, competition is determined inadequate. (i.e. only 1 response received to a competitive solicitation, or no responses received were fully responsive to a competitive solicitation).</w:t>
      </w:r>
    </w:p>
    <w:p w14:paraId="25F9CA22" w14:textId="37A8D341" w:rsidR="009A1435" w:rsidRPr="009C4681" w:rsidRDefault="009A1435" w:rsidP="009A1435">
      <w:pPr>
        <w:spacing w:after="120"/>
        <w:rPr>
          <w:rFonts w:cstheme="minorHAnsi"/>
          <w:b/>
          <w:bCs/>
          <w:color w:val="000000" w:themeColor="text1"/>
          <w:shd w:val="clear" w:color="auto" w:fill="FFFFFF"/>
        </w:rPr>
      </w:pPr>
      <w:r w:rsidRPr="009C4681">
        <w:rPr>
          <w:rFonts w:cstheme="minorHAnsi"/>
          <w:b/>
          <w:bCs/>
          <w:color w:val="000000" w:themeColor="text1"/>
          <w:shd w:val="clear" w:color="auto" w:fill="FFFFFF"/>
        </w:rPr>
        <w:t>Inadequate Competition and Sole Source</w:t>
      </w:r>
      <w:r w:rsidR="001F130C" w:rsidRPr="009C4681">
        <w:rPr>
          <w:rFonts w:cstheme="minorHAnsi"/>
          <w:b/>
          <w:bCs/>
          <w:color w:val="000000" w:themeColor="text1"/>
          <w:shd w:val="clear" w:color="auto" w:fill="FFFFFF"/>
        </w:rPr>
        <w:t>:</w:t>
      </w:r>
    </w:p>
    <w:p w14:paraId="7ACC4AE5" w14:textId="26A44FCD" w:rsidR="009A1435" w:rsidRPr="009C4681" w:rsidRDefault="009A1435" w:rsidP="009A1435">
      <w:pPr>
        <w:spacing w:after="120"/>
        <w:rPr>
          <w:rFonts w:cstheme="minorHAnsi"/>
          <w:color w:val="000000" w:themeColor="text1"/>
          <w:shd w:val="clear" w:color="auto" w:fill="FFFFFF"/>
        </w:rPr>
      </w:pPr>
      <w:r w:rsidRPr="009C4681">
        <w:rPr>
          <w:rFonts w:cstheme="minorHAnsi"/>
          <w:color w:val="000000" w:themeColor="text1"/>
          <w:shd w:val="clear" w:color="auto" w:fill="FFFFFF"/>
        </w:rPr>
        <w:t>In accordance with 2 CFR 200.324(b) the SFA will negotiate profit as a separate element of the price for each contract in which there is no price competition (sole source or only one response to the solicitation received)</w:t>
      </w:r>
      <w:r w:rsidR="003D4E8C" w:rsidRPr="009C4681">
        <w:rPr>
          <w:rFonts w:cstheme="minorHAnsi"/>
          <w:color w:val="000000" w:themeColor="text1"/>
          <w:shd w:val="clear" w:color="auto" w:fill="FFFFFF"/>
        </w:rPr>
        <w:t xml:space="preserve">. </w:t>
      </w:r>
      <w:r w:rsidRPr="009C4681">
        <w:rPr>
          <w:rFonts w:cstheme="minorHAnsi"/>
          <w:color w:val="000000" w:themeColor="text1"/>
          <w:shd w:val="clear" w:color="auto" w:fill="FFFFFF"/>
        </w:rPr>
        <w:t>To establish a fair and reasonable profit, consideration will be given to the complexity of the work to be performed, the risk borne by the vendor, the vendors investment, the amount of subcontracting, the quality of its record of past performance, and industry profit rates in the surrounding geographical area for similar work.</w:t>
      </w:r>
    </w:p>
    <w:p w14:paraId="0A623D83" w14:textId="77777777" w:rsidR="009A1435" w:rsidRPr="009C4681" w:rsidRDefault="009A1435" w:rsidP="009A1435">
      <w:pPr>
        <w:spacing w:after="120"/>
        <w:rPr>
          <w:rFonts w:cstheme="minorHAnsi"/>
          <w:color w:val="000000" w:themeColor="text1"/>
        </w:rPr>
      </w:pPr>
      <w:r w:rsidRPr="009C4681">
        <w:rPr>
          <w:rFonts w:cstheme="minorHAnsi"/>
          <w:color w:val="000000" w:themeColor="text1"/>
        </w:rPr>
        <w:t xml:space="preserve">When inadequate responses are received from a solicitation, the SFA will evaluate if the lack of responses may be due to a poorly written solicitation or if the written specifications and technical requirements established are too restrictive. The SFA will also evaluate </w:t>
      </w:r>
      <w:r w:rsidRPr="009C4681">
        <w:rPr>
          <w:rFonts w:cstheme="minorHAnsi"/>
          <w:color w:val="000000" w:themeColor="text1"/>
        </w:rPr>
        <w:lastRenderedPageBreak/>
        <w:t xml:space="preserve">the solicitation to determine what changes may be needed to have a competitive procurement process in the future. </w:t>
      </w:r>
    </w:p>
    <w:p w14:paraId="75DE8A0D" w14:textId="0E5500D8" w:rsidR="009A1435" w:rsidRPr="009C4681" w:rsidRDefault="00D25BAE" w:rsidP="009A1435">
      <w:pPr>
        <w:spacing w:after="120"/>
        <w:rPr>
          <w:rFonts w:cstheme="minorHAnsi"/>
          <w:color w:val="000000" w:themeColor="text1"/>
        </w:rPr>
      </w:pPr>
      <w:r w:rsidRPr="009C4681">
        <w:rPr>
          <w:rFonts w:cstheme="minorHAnsi"/>
          <w:color w:val="000000" w:themeColor="text1"/>
        </w:rPr>
        <w:t>The Food Service Director</w:t>
      </w:r>
      <w:r w:rsidR="009A1435" w:rsidRPr="009C4681">
        <w:rPr>
          <w:rFonts w:cstheme="minorHAnsi"/>
          <w:color w:val="000000" w:themeColor="text1"/>
        </w:rPr>
        <w:t xml:space="preserve"> is responsible for negotiating profit as a separate element of the price for each contract in which there is no price competition. (sole source or only one response to solicitation received)</w:t>
      </w:r>
    </w:p>
    <w:p w14:paraId="75630F27" w14:textId="7A0ED136" w:rsidR="009A1435" w:rsidRPr="009C4681" w:rsidRDefault="00D25BAE" w:rsidP="009A1435">
      <w:pPr>
        <w:spacing w:after="240"/>
        <w:rPr>
          <w:rFonts w:cstheme="minorHAnsi"/>
          <w:color w:val="000000" w:themeColor="text1"/>
        </w:rPr>
      </w:pPr>
      <w:r w:rsidRPr="009C4681">
        <w:rPr>
          <w:rFonts w:cstheme="minorHAnsi"/>
          <w:color w:val="000000" w:themeColor="text1"/>
        </w:rPr>
        <w:t xml:space="preserve">The Food Service Director </w:t>
      </w:r>
      <w:r w:rsidR="009A1435" w:rsidRPr="009C4681">
        <w:rPr>
          <w:rFonts w:cstheme="minorHAnsi"/>
          <w:color w:val="000000" w:themeColor="text1"/>
        </w:rPr>
        <w:t>is responsible for evaluating if the lack of responses may be due to a poorly written solicitation or if the written specifications and technical requirements established are too restrictive.</w:t>
      </w:r>
    </w:p>
    <w:p w14:paraId="744943E0" w14:textId="127FACA6" w:rsidR="009A1435" w:rsidRPr="009C4681" w:rsidRDefault="009A1435" w:rsidP="009A1435">
      <w:pPr>
        <w:spacing w:after="120"/>
        <w:rPr>
          <w:rFonts w:cstheme="minorHAnsi"/>
          <w:b/>
          <w:bCs/>
          <w:color w:val="000000" w:themeColor="text1"/>
        </w:rPr>
      </w:pPr>
      <w:r w:rsidRPr="009C4681">
        <w:rPr>
          <w:rFonts w:cstheme="minorHAnsi"/>
          <w:b/>
          <w:bCs/>
          <w:color w:val="000000" w:themeColor="text1"/>
        </w:rPr>
        <w:t>Public Exigency or Emergency</w:t>
      </w:r>
      <w:r w:rsidR="0049348C" w:rsidRPr="009C4681">
        <w:rPr>
          <w:rFonts w:cstheme="minorHAnsi"/>
          <w:b/>
          <w:bCs/>
          <w:color w:val="000000" w:themeColor="text1"/>
        </w:rPr>
        <w:t>:</w:t>
      </w:r>
      <w:r w:rsidRPr="009C4681">
        <w:rPr>
          <w:rFonts w:cstheme="minorHAnsi"/>
          <w:b/>
          <w:bCs/>
          <w:color w:val="000000" w:themeColor="text1"/>
        </w:rPr>
        <w:t xml:space="preserve"> </w:t>
      </w:r>
    </w:p>
    <w:p w14:paraId="39BDDA31" w14:textId="77777777" w:rsidR="009A1435" w:rsidRPr="009C4681" w:rsidRDefault="009A1435" w:rsidP="009A1435">
      <w:pPr>
        <w:spacing w:after="120"/>
        <w:rPr>
          <w:rFonts w:cstheme="minorHAnsi"/>
          <w:color w:val="000000" w:themeColor="text1"/>
        </w:rPr>
      </w:pPr>
      <w:r w:rsidRPr="009C4681">
        <w:rPr>
          <w:rFonts w:cstheme="minorHAnsi"/>
          <w:color w:val="000000" w:themeColor="text1"/>
        </w:rPr>
        <w:t>Lack of planning is not considered an emergency and will not justify conducting noncompetitive purchasing. Even when a public emergency is enacted, the individual circumstance of the SFA is still the determining factor if noncompetitive procedures can be used.</w:t>
      </w:r>
    </w:p>
    <w:p w14:paraId="51020FB2" w14:textId="1914396F" w:rsidR="00532131" w:rsidRPr="009C4681" w:rsidRDefault="009A1435" w:rsidP="009A1435">
      <w:pPr>
        <w:spacing w:after="120"/>
        <w:rPr>
          <w:rFonts w:cstheme="minorHAnsi"/>
          <w:color w:val="000000" w:themeColor="text1"/>
        </w:rPr>
      </w:pPr>
      <w:r w:rsidRPr="009C4681">
        <w:rPr>
          <w:rFonts w:cstheme="minorHAnsi"/>
          <w:color w:val="000000" w:themeColor="text1"/>
        </w:rPr>
        <w:t xml:space="preserve">When noncompetitive procurement is necessary </w:t>
      </w:r>
      <w:r w:rsidR="00E26043" w:rsidRPr="009C4681">
        <w:rPr>
          <w:rFonts w:cstheme="minorHAnsi"/>
          <w:color w:val="000000" w:themeColor="text1"/>
        </w:rPr>
        <w:t>due to an emergency</w:t>
      </w:r>
      <w:r w:rsidRPr="009C4681">
        <w:rPr>
          <w:rFonts w:cstheme="minorHAnsi"/>
          <w:color w:val="000000" w:themeColor="text1"/>
        </w:rPr>
        <w:t xml:space="preserve">, </w:t>
      </w:r>
      <w:r w:rsidR="00D25BAE" w:rsidRPr="009C4681">
        <w:rPr>
          <w:rFonts w:cstheme="minorHAnsi"/>
          <w:color w:val="000000" w:themeColor="text1"/>
        </w:rPr>
        <w:t xml:space="preserve">The Food Service Director </w:t>
      </w:r>
      <w:r w:rsidRPr="009C4681">
        <w:rPr>
          <w:rFonts w:cstheme="minorHAnsi"/>
          <w:color w:val="000000" w:themeColor="text1"/>
        </w:rPr>
        <w:t xml:space="preserve">is responsible for ensuring they are necessary, allowable, and </w:t>
      </w:r>
      <w:r w:rsidR="00532131" w:rsidRPr="009C4681">
        <w:rPr>
          <w:rFonts w:cstheme="minorHAnsi"/>
          <w:color w:val="000000" w:themeColor="text1"/>
        </w:rPr>
        <w:t xml:space="preserve">that </w:t>
      </w:r>
      <w:r w:rsidRPr="009C4681">
        <w:rPr>
          <w:rFonts w:cstheme="minorHAnsi"/>
          <w:color w:val="000000" w:themeColor="text1"/>
        </w:rPr>
        <w:t xml:space="preserve">prior approval </w:t>
      </w:r>
      <w:r w:rsidR="00532131" w:rsidRPr="009C4681">
        <w:rPr>
          <w:rFonts w:cstheme="minorHAnsi"/>
          <w:color w:val="000000" w:themeColor="text1"/>
        </w:rPr>
        <w:t xml:space="preserve">is </w:t>
      </w:r>
      <w:r w:rsidR="006A48E4" w:rsidRPr="009C4681">
        <w:rPr>
          <w:rFonts w:cstheme="minorHAnsi"/>
          <w:color w:val="000000" w:themeColor="text1"/>
        </w:rPr>
        <w:t xml:space="preserve">obtained </w:t>
      </w:r>
      <w:r w:rsidRPr="009C4681">
        <w:rPr>
          <w:rFonts w:cstheme="minorHAnsi"/>
          <w:color w:val="000000" w:themeColor="text1"/>
        </w:rPr>
        <w:t xml:space="preserve">from KDE.  </w:t>
      </w:r>
    </w:p>
    <w:p w14:paraId="43686058" w14:textId="77162745" w:rsidR="009A1435" w:rsidRPr="009C4681" w:rsidRDefault="00532131" w:rsidP="00532131">
      <w:pPr>
        <w:rPr>
          <w:rFonts w:cstheme="minorHAnsi"/>
          <w:color w:val="000000" w:themeColor="text1"/>
        </w:rPr>
      </w:pPr>
      <w:r w:rsidRPr="009C4681">
        <w:rPr>
          <w:rFonts w:cstheme="minorHAnsi"/>
          <w:color w:val="000000" w:themeColor="text1"/>
        </w:rPr>
        <w:t>Procedures to obtain p</w:t>
      </w:r>
      <w:r w:rsidR="006A48E4" w:rsidRPr="009C4681">
        <w:rPr>
          <w:rFonts w:cstheme="minorHAnsi"/>
          <w:color w:val="000000" w:themeColor="text1"/>
        </w:rPr>
        <w:t xml:space="preserve">rior </w:t>
      </w:r>
      <w:r w:rsidRPr="009C4681">
        <w:rPr>
          <w:rFonts w:cstheme="minorHAnsi"/>
          <w:color w:val="000000" w:themeColor="text1"/>
        </w:rPr>
        <w:t>approval from KDE</w:t>
      </w:r>
      <w:r w:rsidR="009A1435" w:rsidRPr="009C4681">
        <w:rPr>
          <w:rFonts w:cstheme="minorHAnsi"/>
          <w:color w:val="000000" w:themeColor="text1"/>
        </w:rPr>
        <w:t>:</w:t>
      </w:r>
    </w:p>
    <w:p w14:paraId="1644E1F1" w14:textId="3C96F81E" w:rsidR="009A1435" w:rsidRPr="009C4681" w:rsidRDefault="00532131" w:rsidP="00C748B2">
      <w:pPr>
        <w:numPr>
          <w:ilvl w:val="0"/>
          <w:numId w:val="11"/>
        </w:numPr>
        <w:spacing w:after="120"/>
        <w:ind w:left="360"/>
        <w:rPr>
          <w:rFonts w:cstheme="minorHAnsi"/>
          <w:color w:val="000000" w:themeColor="text1"/>
        </w:rPr>
      </w:pPr>
      <w:r w:rsidRPr="009C4681">
        <w:rPr>
          <w:rFonts w:cstheme="minorHAnsi"/>
          <w:color w:val="000000" w:themeColor="text1"/>
        </w:rPr>
        <w:t>Submit requests</w:t>
      </w:r>
      <w:r w:rsidR="009A1435" w:rsidRPr="009C4681">
        <w:rPr>
          <w:rFonts w:cstheme="minorHAnsi"/>
          <w:color w:val="000000" w:themeColor="text1"/>
        </w:rPr>
        <w:t xml:space="preserve"> via email to:  Lauren Moore, Director, Division of School and Community Nutrition </w:t>
      </w:r>
      <w:hyperlink r:id="rId11" w:history="1">
        <w:r w:rsidR="009A1435" w:rsidRPr="009C4681">
          <w:rPr>
            <w:rStyle w:val="Hyperlink"/>
            <w:rFonts w:cstheme="minorHAnsi"/>
            <w:color w:val="000000" w:themeColor="text1"/>
          </w:rPr>
          <w:t>Lauren.moore2@education.ky.gov</w:t>
        </w:r>
      </w:hyperlink>
      <w:r w:rsidR="009A1435" w:rsidRPr="009C4681">
        <w:rPr>
          <w:rFonts w:cstheme="minorHAnsi"/>
          <w:color w:val="000000" w:themeColor="text1"/>
        </w:rPr>
        <w:t xml:space="preserve">. </w:t>
      </w:r>
    </w:p>
    <w:p w14:paraId="6B9CA973" w14:textId="77777777" w:rsidR="009A1435" w:rsidRPr="009C4681" w:rsidRDefault="009A1435" w:rsidP="00C748B2">
      <w:pPr>
        <w:numPr>
          <w:ilvl w:val="0"/>
          <w:numId w:val="11"/>
        </w:numPr>
        <w:ind w:left="360"/>
        <w:rPr>
          <w:rFonts w:cstheme="minorHAnsi"/>
          <w:color w:val="000000" w:themeColor="text1"/>
        </w:rPr>
      </w:pPr>
      <w:r w:rsidRPr="009C4681">
        <w:rPr>
          <w:rFonts w:cstheme="minorHAnsi"/>
          <w:color w:val="000000" w:themeColor="text1"/>
        </w:rPr>
        <w:t xml:space="preserve">Requests should include:  </w:t>
      </w:r>
    </w:p>
    <w:p w14:paraId="741D84E1" w14:textId="5E5B13E2" w:rsidR="009A1435" w:rsidRPr="009C4681" w:rsidRDefault="009A1435" w:rsidP="00B63E09">
      <w:pPr>
        <w:numPr>
          <w:ilvl w:val="1"/>
          <w:numId w:val="11"/>
        </w:numPr>
        <w:spacing w:after="120"/>
        <w:ind w:left="720"/>
        <w:rPr>
          <w:rFonts w:cstheme="minorHAnsi"/>
          <w:color w:val="000000" w:themeColor="text1"/>
        </w:rPr>
      </w:pPr>
      <w:r w:rsidRPr="009C4681">
        <w:rPr>
          <w:rFonts w:cstheme="minorHAnsi"/>
          <w:color w:val="000000" w:themeColor="text1"/>
        </w:rPr>
        <w:t xml:space="preserve">A signed statement by the Superintendent describing the emergency that exists which will cause public/program harm as a result of the delay in </w:t>
      </w:r>
      <w:r w:rsidR="00826F3F" w:rsidRPr="009C4681">
        <w:rPr>
          <w:rFonts w:cstheme="minorHAnsi"/>
          <w:color w:val="000000" w:themeColor="text1"/>
        </w:rPr>
        <w:t xml:space="preserve">the use of a </w:t>
      </w:r>
      <w:r w:rsidRPr="009C4681">
        <w:rPr>
          <w:rFonts w:cstheme="minorHAnsi"/>
          <w:color w:val="000000" w:themeColor="text1"/>
        </w:rPr>
        <w:t xml:space="preserve">competitive </w:t>
      </w:r>
      <w:r w:rsidR="00435F6D" w:rsidRPr="009C4681">
        <w:rPr>
          <w:rFonts w:cstheme="minorHAnsi"/>
          <w:color w:val="000000" w:themeColor="text1"/>
        </w:rPr>
        <w:t>procurement method.</w:t>
      </w:r>
    </w:p>
    <w:p w14:paraId="2B7F9F5B" w14:textId="7A73D617" w:rsidR="009A1435" w:rsidRPr="009C4681" w:rsidRDefault="00826F3F" w:rsidP="00C748B2">
      <w:pPr>
        <w:numPr>
          <w:ilvl w:val="1"/>
          <w:numId w:val="11"/>
        </w:numPr>
        <w:spacing w:after="120"/>
        <w:ind w:left="720"/>
        <w:rPr>
          <w:rFonts w:cstheme="minorHAnsi"/>
          <w:color w:val="000000" w:themeColor="text1"/>
        </w:rPr>
      </w:pPr>
      <w:r w:rsidRPr="009C4681">
        <w:rPr>
          <w:rFonts w:cstheme="minorHAnsi"/>
          <w:color w:val="000000" w:themeColor="text1"/>
        </w:rPr>
        <w:t>The e</w:t>
      </w:r>
      <w:r w:rsidR="009A1435" w:rsidRPr="009C4681">
        <w:rPr>
          <w:rFonts w:cstheme="minorHAnsi"/>
          <w:color w:val="000000" w:themeColor="text1"/>
        </w:rPr>
        <w:t>stimated cost of the goods and/or services.</w:t>
      </w:r>
    </w:p>
    <w:p w14:paraId="1FBDCD7B" w14:textId="702A6F16" w:rsidR="00506284" w:rsidRPr="009C4681" w:rsidRDefault="00506284" w:rsidP="00506284">
      <w:pPr>
        <w:pStyle w:val="Default"/>
        <w:spacing w:after="120"/>
        <w:rPr>
          <w:rFonts w:asciiTheme="minorHAnsi" w:hAnsiTheme="minorHAnsi" w:cstheme="minorHAnsi"/>
          <w:b/>
          <w:bCs/>
          <w:color w:val="000000" w:themeColor="text1"/>
          <w:sz w:val="22"/>
          <w:szCs w:val="22"/>
        </w:rPr>
      </w:pPr>
      <w:r w:rsidRPr="009C4681">
        <w:rPr>
          <w:rFonts w:asciiTheme="minorHAnsi" w:hAnsiTheme="minorHAnsi" w:cstheme="minorHAnsi"/>
          <w:b/>
          <w:bCs/>
          <w:color w:val="000000" w:themeColor="text1"/>
          <w:sz w:val="22"/>
          <w:szCs w:val="22"/>
        </w:rPr>
        <w:t>Recordkeeping:</w:t>
      </w:r>
    </w:p>
    <w:p w14:paraId="5E9FDC56" w14:textId="60A11C0B" w:rsidR="009A1435" w:rsidRPr="009C4681" w:rsidRDefault="00826F3F" w:rsidP="00826F3F">
      <w:pPr>
        <w:pStyle w:val="Default"/>
        <w:spacing w:after="240"/>
        <w:rPr>
          <w:rFonts w:asciiTheme="minorHAnsi" w:hAnsiTheme="minorHAnsi" w:cstheme="minorHAnsi"/>
          <w:b/>
          <w:bCs/>
          <w:color w:val="000000" w:themeColor="text1"/>
          <w:sz w:val="22"/>
          <w:szCs w:val="22"/>
        </w:rPr>
      </w:pPr>
      <w:r w:rsidRPr="009C4681">
        <w:rPr>
          <w:rFonts w:asciiTheme="minorHAnsi" w:hAnsiTheme="minorHAnsi" w:cstheme="minorHAnsi"/>
          <w:color w:val="000000" w:themeColor="text1"/>
          <w:sz w:val="22"/>
          <w:szCs w:val="22"/>
        </w:rPr>
        <w:t>Whenever noncompetitive procurement procedures are used, t</w:t>
      </w:r>
      <w:r w:rsidR="009A1435" w:rsidRPr="009C4681">
        <w:rPr>
          <w:rFonts w:asciiTheme="minorHAnsi" w:hAnsiTheme="minorHAnsi" w:cstheme="minorHAnsi"/>
          <w:color w:val="000000" w:themeColor="text1"/>
          <w:sz w:val="22"/>
          <w:szCs w:val="22"/>
        </w:rPr>
        <w:t>he SFA will ensure that the history of each noncompetitive procurement is adequately documented (2 CFR 200.318(</w:t>
      </w:r>
      <w:r w:rsidR="00C0314A" w:rsidRPr="009C4681">
        <w:rPr>
          <w:rFonts w:asciiTheme="minorHAnsi" w:hAnsiTheme="minorHAnsi" w:cstheme="minorHAnsi"/>
          <w:color w:val="000000" w:themeColor="text1"/>
          <w:sz w:val="22"/>
          <w:szCs w:val="22"/>
        </w:rPr>
        <w:t>i</w:t>
      </w:r>
      <w:r w:rsidR="009A1435" w:rsidRPr="009C4681">
        <w:rPr>
          <w:rFonts w:asciiTheme="minorHAnsi" w:hAnsiTheme="minorHAnsi" w:cstheme="minorHAnsi"/>
          <w:color w:val="000000" w:themeColor="text1"/>
          <w:sz w:val="22"/>
          <w:szCs w:val="22"/>
        </w:rPr>
        <w:t>)</w:t>
      </w:r>
      <w:r w:rsidR="00537D4C" w:rsidRPr="009C4681">
        <w:rPr>
          <w:rFonts w:asciiTheme="minorHAnsi" w:hAnsiTheme="minorHAnsi" w:cstheme="minorHAnsi"/>
          <w:color w:val="000000" w:themeColor="text1"/>
          <w:sz w:val="22"/>
          <w:szCs w:val="22"/>
        </w:rPr>
        <w:t>)</w:t>
      </w:r>
      <w:r w:rsidR="009A1435" w:rsidRPr="009C4681">
        <w:rPr>
          <w:rFonts w:asciiTheme="minorHAnsi" w:hAnsiTheme="minorHAnsi" w:cstheme="minorHAnsi"/>
          <w:color w:val="000000" w:themeColor="text1"/>
          <w:sz w:val="22"/>
          <w:szCs w:val="22"/>
        </w:rPr>
        <w:t>.</w:t>
      </w:r>
    </w:p>
    <w:p w14:paraId="3A1C9FAA" w14:textId="4C655021" w:rsidR="009A1435" w:rsidRPr="009C4681" w:rsidRDefault="009A1435" w:rsidP="006171DD">
      <w:pPr>
        <w:spacing w:after="120"/>
        <w:ind w:left="360"/>
        <w:rPr>
          <w:rFonts w:cstheme="minorHAnsi"/>
          <w:color w:val="000000" w:themeColor="text1"/>
        </w:rPr>
      </w:pPr>
      <w:r w:rsidRPr="009C4681">
        <w:rPr>
          <w:rFonts w:cstheme="minorHAnsi"/>
          <w:color w:val="000000" w:themeColor="text1"/>
        </w:rPr>
        <w:t xml:space="preserve">The </w:t>
      </w:r>
      <w:r w:rsidR="00D25BAE" w:rsidRPr="009C4681">
        <w:rPr>
          <w:rFonts w:cstheme="minorHAnsi"/>
          <w:color w:val="000000" w:themeColor="text1"/>
        </w:rPr>
        <w:t xml:space="preserve">Food Service Director </w:t>
      </w:r>
      <w:r w:rsidRPr="009C4681">
        <w:rPr>
          <w:rFonts w:cstheme="minorHAnsi"/>
          <w:color w:val="000000" w:themeColor="text1"/>
        </w:rPr>
        <w:t>is responsible for documentation of records as applicable:</w:t>
      </w:r>
    </w:p>
    <w:p w14:paraId="77260E34"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Items or services procured.</w:t>
      </w:r>
    </w:p>
    <w:p w14:paraId="09FBCBBE"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Contract type and length.</w:t>
      </w:r>
    </w:p>
    <w:p w14:paraId="1BC3EC67" w14:textId="43285ED7" w:rsidR="009A1435" w:rsidRPr="009C4681" w:rsidRDefault="00537D4C" w:rsidP="00715FB0">
      <w:pPr>
        <w:numPr>
          <w:ilvl w:val="2"/>
          <w:numId w:val="41"/>
        </w:numPr>
        <w:spacing w:after="120"/>
        <w:rPr>
          <w:rFonts w:cstheme="minorHAnsi"/>
          <w:color w:val="000000" w:themeColor="text1"/>
        </w:rPr>
      </w:pPr>
      <w:r w:rsidRPr="009C4681">
        <w:rPr>
          <w:rFonts w:cstheme="minorHAnsi"/>
          <w:color w:val="000000" w:themeColor="text1"/>
        </w:rPr>
        <w:t>V</w:t>
      </w:r>
      <w:r w:rsidR="009A1435" w:rsidRPr="009C4681">
        <w:rPr>
          <w:rFonts w:cstheme="minorHAnsi"/>
          <w:color w:val="000000" w:themeColor="text1"/>
        </w:rPr>
        <w:t>endors contacted, and vendor awarded.</w:t>
      </w:r>
    </w:p>
    <w:p w14:paraId="4650DD9F"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Statement signed by the Superintendent and the reason for emergency or pressing need.</w:t>
      </w:r>
    </w:p>
    <w:p w14:paraId="2752EB10" w14:textId="68A617C2" w:rsidR="009A1435" w:rsidRPr="009C4681" w:rsidRDefault="00435F6D" w:rsidP="00715FB0">
      <w:pPr>
        <w:numPr>
          <w:ilvl w:val="2"/>
          <w:numId w:val="41"/>
        </w:numPr>
        <w:spacing w:after="120"/>
        <w:rPr>
          <w:rFonts w:cstheme="minorHAnsi"/>
          <w:color w:val="000000" w:themeColor="text1"/>
        </w:rPr>
      </w:pPr>
      <w:r w:rsidRPr="009C4681">
        <w:rPr>
          <w:rFonts w:cstheme="minorHAnsi"/>
          <w:color w:val="000000" w:themeColor="text1"/>
        </w:rPr>
        <w:t>KDE</w:t>
      </w:r>
      <w:r w:rsidR="009A1435" w:rsidRPr="009C4681">
        <w:rPr>
          <w:rFonts w:cstheme="minorHAnsi"/>
          <w:color w:val="000000" w:themeColor="text1"/>
        </w:rPr>
        <w:t xml:space="preserve"> approval.</w:t>
      </w:r>
    </w:p>
    <w:p w14:paraId="33109789" w14:textId="77777777"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Billing and payment history.</w:t>
      </w:r>
    </w:p>
    <w:p w14:paraId="47C3D7F5" w14:textId="77777777" w:rsidR="00FC360E" w:rsidRPr="009C4681" w:rsidRDefault="00FC360E" w:rsidP="00FC360E">
      <w:pPr>
        <w:numPr>
          <w:ilvl w:val="2"/>
          <w:numId w:val="41"/>
        </w:numPr>
        <w:spacing w:after="120"/>
        <w:rPr>
          <w:rFonts w:cstheme="minorHAnsi"/>
          <w:color w:val="000000" w:themeColor="text1"/>
        </w:rPr>
      </w:pPr>
      <w:r w:rsidRPr="009C4681">
        <w:rPr>
          <w:rFonts w:cstheme="minorHAnsi"/>
          <w:color w:val="000000" w:themeColor="text1"/>
        </w:rPr>
        <w:t>Documentation of the evaluation conducted to determine that competition was not restricted when inadequate responses are received.</w:t>
      </w:r>
    </w:p>
    <w:p w14:paraId="5B6B19FB" w14:textId="716C2BFB" w:rsidR="009A1435" w:rsidRPr="009C4681" w:rsidRDefault="009A1435" w:rsidP="00715FB0">
      <w:pPr>
        <w:numPr>
          <w:ilvl w:val="2"/>
          <w:numId w:val="41"/>
        </w:numPr>
        <w:spacing w:after="120"/>
        <w:rPr>
          <w:rFonts w:cstheme="minorHAnsi"/>
          <w:color w:val="000000" w:themeColor="text1"/>
        </w:rPr>
      </w:pPr>
      <w:r w:rsidRPr="009C4681">
        <w:rPr>
          <w:rFonts w:cstheme="minorHAnsi"/>
          <w:color w:val="000000" w:themeColor="text1"/>
        </w:rPr>
        <w:t>Sole source documentation.</w:t>
      </w:r>
    </w:p>
    <w:p w14:paraId="25C08631" w14:textId="77777777" w:rsidR="007B47FD" w:rsidRPr="009C4681" w:rsidRDefault="009A1435" w:rsidP="00715FB0">
      <w:pPr>
        <w:numPr>
          <w:ilvl w:val="2"/>
          <w:numId w:val="41"/>
        </w:numPr>
        <w:shd w:val="clear" w:color="auto" w:fill="FFFFFF"/>
        <w:spacing w:after="240"/>
        <w:rPr>
          <w:rFonts w:asciiTheme="minorHAnsi" w:hAnsiTheme="minorHAnsi" w:cstheme="minorHAnsi"/>
          <w:color w:val="000000" w:themeColor="text1"/>
        </w:rPr>
      </w:pPr>
      <w:r w:rsidRPr="009C4681">
        <w:rPr>
          <w:rFonts w:cstheme="minorHAnsi"/>
          <w:color w:val="000000" w:themeColor="text1"/>
        </w:rPr>
        <w:lastRenderedPageBreak/>
        <w:t>Cost analysis when required and negotiation with vendor for better terms and prices</w:t>
      </w:r>
      <w:r w:rsidR="007B47FD" w:rsidRPr="009C4681">
        <w:rPr>
          <w:rFonts w:cstheme="minorHAnsi"/>
          <w:color w:val="000000" w:themeColor="text1"/>
        </w:rPr>
        <w:t xml:space="preserve">.  </w:t>
      </w:r>
    </w:p>
    <w:p w14:paraId="79EF198C" w14:textId="6844781B" w:rsidR="009A1435" w:rsidRPr="009C4681" w:rsidRDefault="009A1435" w:rsidP="006171DD">
      <w:pPr>
        <w:shd w:val="clear" w:color="auto" w:fill="FFFFFF"/>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Any contracts that result from noncompetitive procurements conducted due to an emergency or inadequate competition will be limited in duration until competitive procurement can be conducted.</w:t>
      </w:r>
    </w:p>
    <w:p w14:paraId="3EDB7545" w14:textId="401B0082" w:rsidR="009A1435" w:rsidRPr="009C4681" w:rsidRDefault="009A1435" w:rsidP="009A1435">
      <w:pPr>
        <w:spacing w:after="120"/>
        <w:rPr>
          <w:rFonts w:cstheme="minorHAnsi"/>
          <w:b/>
          <w:color w:val="000000" w:themeColor="text1"/>
        </w:rPr>
      </w:pPr>
    </w:p>
    <w:p w14:paraId="41012FCF" w14:textId="77777777" w:rsidR="006D70DC" w:rsidRPr="009C4681" w:rsidRDefault="006D70DC" w:rsidP="009A1435">
      <w:pPr>
        <w:spacing w:after="120"/>
        <w:rPr>
          <w:rFonts w:cstheme="minorHAnsi"/>
          <w:b/>
          <w:color w:val="000000" w:themeColor="text1"/>
        </w:rPr>
      </w:pPr>
    </w:p>
    <w:p w14:paraId="790C6C0B" w14:textId="77777777" w:rsidR="006D70DC" w:rsidRPr="009C4681" w:rsidRDefault="006D70DC" w:rsidP="009A1435">
      <w:pPr>
        <w:spacing w:after="120"/>
        <w:rPr>
          <w:rFonts w:cstheme="minorHAnsi"/>
          <w:b/>
          <w:color w:val="000000" w:themeColor="text1"/>
        </w:rPr>
      </w:pPr>
    </w:p>
    <w:p w14:paraId="6293BDCC" w14:textId="77777777" w:rsidR="006D70DC" w:rsidRPr="009C4681" w:rsidRDefault="006D70DC" w:rsidP="009A1435">
      <w:pPr>
        <w:spacing w:after="120"/>
        <w:rPr>
          <w:rFonts w:cstheme="minorHAnsi"/>
          <w:b/>
          <w:color w:val="000000" w:themeColor="text1"/>
        </w:rPr>
      </w:pPr>
    </w:p>
    <w:p w14:paraId="674A80FB" w14:textId="77777777" w:rsidR="006D70DC" w:rsidRPr="009C4681" w:rsidRDefault="006D70DC" w:rsidP="009A1435">
      <w:pPr>
        <w:spacing w:after="120"/>
        <w:rPr>
          <w:rFonts w:cstheme="minorHAnsi"/>
          <w:b/>
          <w:color w:val="000000" w:themeColor="text1"/>
        </w:rPr>
      </w:pPr>
    </w:p>
    <w:p w14:paraId="18EAFABA" w14:textId="77777777" w:rsidR="006D70DC" w:rsidRPr="009C4681" w:rsidRDefault="006D70DC" w:rsidP="009A1435">
      <w:pPr>
        <w:spacing w:after="120"/>
        <w:rPr>
          <w:rFonts w:cstheme="minorHAnsi"/>
          <w:b/>
          <w:color w:val="000000" w:themeColor="text1"/>
        </w:rPr>
      </w:pPr>
    </w:p>
    <w:p w14:paraId="66EF5450" w14:textId="77777777" w:rsidR="00F0386C" w:rsidRPr="009C4681" w:rsidRDefault="00F0386C" w:rsidP="009A1435">
      <w:pPr>
        <w:spacing w:after="120"/>
        <w:rPr>
          <w:rFonts w:cstheme="minorHAnsi"/>
          <w:b/>
          <w:color w:val="000000" w:themeColor="text1"/>
        </w:rPr>
      </w:pPr>
    </w:p>
    <w:p w14:paraId="700132A8" w14:textId="2A64F48C" w:rsidR="007646BB" w:rsidRPr="009C4681" w:rsidRDefault="007646BB" w:rsidP="000A04B5">
      <w:pPr>
        <w:spacing w:after="120"/>
        <w:ind w:left="360" w:hanging="360"/>
        <w:rPr>
          <w:rFonts w:cstheme="minorHAnsi"/>
          <w:b/>
          <w:color w:val="000000" w:themeColor="text1"/>
        </w:rPr>
      </w:pPr>
    </w:p>
    <w:p w14:paraId="2C77CA2F" w14:textId="77777777" w:rsidR="0071000D" w:rsidRPr="009C4681" w:rsidRDefault="0071000D" w:rsidP="000A04B5">
      <w:pPr>
        <w:spacing w:after="120"/>
        <w:ind w:left="360" w:hanging="360"/>
        <w:rPr>
          <w:rFonts w:cstheme="minorHAnsi"/>
          <w:b/>
          <w:color w:val="000000" w:themeColor="text1"/>
        </w:rPr>
      </w:pPr>
    </w:p>
    <w:p w14:paraId="7E066883" w14:textId="56E458A2" w:rsidR="004633EC" w:rsidRPr="009C4681" w:rsidRDefault="004633EC" w:rsidP="000A04B5">
      <w:pPr>
        <w:spacing w:after="120"/>
        <w:ind w:left="360" w:hanging="360"/>
        <w:rPr>
          <w:rFonts w:cstheme="minorHAnsi"/>
          <w:b/>
          <w:color w:val="000000" w:themeColor="text1"/>
        </w:rPr>
      </w:pPr>
    </w:p>
    <w:p w14:paraId="2D47AD16" w14:textId="77777777" w:rsidR="0048617A" w:rsidRPr="009C4681" w:rsidRDefault="0048617A" w:rsidP="000A04B5">
      <w:pPr>
        <w:spacing w:after="120"/>
        <w:ind w:left="360" w:hanging="360"/>
        <w:rPr>
          <w:rFonts w:cstheme="minorHAnsi"/>
          <w:b/>
          <w:color w:val="000000" w:themeColor="text1"/>
        </w:rPr>
      </w:pPr>
    </w:p>
    <w:p w14:paraId="11292030" w14:textId="71C4830A" w:rsidR="004633EC" w:rsidRPr="009C4681" w:rsidRDefault="004633EC" w:rsidP="000A04B5">
      <w:pPr>
        <w:spacing w:after="120"/>
        <w:ind w:left="360" w:hanging="360"/>
        <w:rPr>
          <w:rFonts w:cstheme="minorHAnsi"/>
          <w:b/>
          <w:color w:val="000000" w:themeColor="text1"/>
        </w:rPr>
      </w:pPr>
    </w:p>
    <w:p w14:paraId="23C24779" w14:textId="03741AA0" w:rsidR="002030C1" w:rsidRPr="009C4681" w:rsidRDefault="00F0386C" w:rsidP="00076EAE">
      <w:pPr>
        <w:spacing w:after="120"/>
        <w:ind w:left="1008" w:right="-432" w:hanging="1440"/>
        <w:rPr>
          <w:rFonts w:cstheme="minorHAnsi"/>
          <w:b/>
          <w:color w:val="000000" w:themeColor="text1"/>
        </w:rPr>
      </w:pPr>
      <w:r w:rsidRPr="009C4681">
        <w:rPr>
          <w:rFonts w:cstheme="minorHAnsi"/>
          <w:b/>
          <w:color w:val="000000" w:themeColor="text1"/>
        </w:rPr>
        <w:t xml:space="preserve">Section </w:t>
      </w:r>
      <w:r w:rsidR="000037CE" w:rsidRPr="009C4681">
        <w:rPr>
          <w:rFonts w:cstheme="minorHAnsi"/>
          <w:b/>
          <w:color w:val="000000" w:themeColor="text1"/>
        </w:rPr>
        <w:t>D</w:t>
      </w:r>
      <w:r w:rsidRPr="009C4681">
        <w:rPr>
          <w:rFonts w:cstheme="minorHAnsi"/>
          <w:b/>
          <w:color w:val="000000" w:themeColor="text1"/>
        </w:rPr>
        <w:t>:</w:t>
      </w:r>
      <w:r w:rsidR="002C658B" w:rsidRPr="009C4681">
        <w:rPr>
          <w:rFonts w:cstheme="minorHAnsi"/>
          <w:b/>
          <w:color w:val="000000" w:themeColor="text1"/>
        </w:rPr>
        <w:t xml:space="preserve"> </w:t>
      </w:r>
      <w:r w:rsidR="002030C1" w:rsidRPr="009C4681">
        <w:rPr>
          <w:rFonts w:cstheme="minorHAnsi"/>
          <w:b/>
          <w:color w:val="000000" w:themeColor="text1"/>
        </w:rPr>
        <w:t>Minority Businesses, Women’s Business Enterprises, and Labor Surplus Firms (2 CFR 200.321):</w:t>
      </w:r>
    </w:p>
    <w:p w14:paraId="6F3CA6A6" w14:textId="34F9DC1F" w:rsidR="002030C1" w:rsidRPr="009C4681" w:rsidRDefault="00D377FA" w:rsidP="00CA4F85">
      <w:pPr>
        <w:spacing w:after="120"/>
        <w:rPr>
          <w:rFonts w:cstheme="minorHAnsi"/>
          <w:color w:val="000000" w:themeColor="text1"/>
        </w:rPr>
      </w:pPr>
      <w:r w:rsidRPr="009C4681">
        <w:rPr>
          <w:rFonts w:cstheme="minorHAnsi"/>
          <w:color w:val="000000" w:themeColor="text1"/>
        </w:rPr>
        <w:t>SFAs must take all necessary affirmative steps to assure that minority businesses, women’s business enterprises, and labor surplus area firms are used when possible.</w:t>
      </w:r>
    </w:p>
    <w:p w14:paraId="04D22944" w14:textId="136262F0" w:rsidR="002030C1" w:rsidRPr="009C4681" w:rsidRDefault="002030C1" w:rsidP="00FE4152">
      <w:pPr>
        <w:spacing w:after="120"/>
        <w:rPr>
          <w:rFonts w:cstheme="minorHAnsi"/>
          <w:color w:val="000000" w:themeColor="text1"/>
        </w:rPr>
      </w:pPr>
      <w:r w:rsidRPr="009C4681">
        <w:rPr>
          <w:rFonts w:cstheme="minorHAnsi"/>
          <w:color w:val="000000" w:themeColor="text1"/>
        </w:rPr>
        <w:t xml:space="preserve">The following affirmative steps </w:t>
      </w:r>
      <w:r w:rsidR="0037710C" w:rsidRPr="009C4681">
        <w:rPr>
          <w:rFonts w:cstheme="minorHAnsi"/>
          <w:color w:val="000000" w:themeColor="text1"/>
        </w:rPr>
        <w:t xml:space="preserve">must </w:t>
      </w:r>
      <w:r w:rsidRPr="009C4681">
        <w:rPr>
          <w:rFonts w:cstheme="minorHAnsi"/>
          <w:color w:val="000000" w:themeColor="text1"/>
        </w:rPr>
        <w:t>be taken:</w:t>
      </w:r>
    </w:p>
    <w:p w14:paraId="0D85CC08"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Placing qualified small and minority businesses and women's business enterprises on solicitation lists;</w:t>
      </w:r>
    </w:p>
    <w:p w14:paraId="60F0F67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Assuring that small and minority businesses, and women's business enterprises are solicited whenever they are potential sources;</w:t>
      </w:r>
    </w:p>
    <w:p w14:paraId="172C2FD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Dividing total requirements, when economically feasible, into smaller tasks or quantities to permit maximum participation by small and minority businesses, and women's business enterprises;</w:t>
      </w:r>
    </w:p>
    <w:p w14:paraId="15340135"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Establishing delivery schedules, where the requirement permits, which encourage participation by small and minority businesses, and women's business enterprises;</w:t>
      </w:r>
    </w:p>
    <w:p w14:paraId="071F0747" w14:textId="77777777" w:rsidR="002030C1" w:rsidRPr="009C4681" w:rsidRDefault="002030C1" w:rsidP="00A519BD">
      <w:pPr>
        <w:pStyle w:val="ListParagraph"/>
        <w:numPr>
          <w:ilvl w:val="0"/>
          <w:numId w:val="6"/>
        </w:numPr>
        <w:spacing w:after="120" w:line="240" w:lineRule="auto"/>
        <w:contextualSpacing w:val="0"/>
        <w:rPr>
          <w:rFonts w:cstheme="minorHAnsi"/>
          <w:color w:val="000000" w:themeColor="text1"/>
        </w:rPr>
      </w:pPr>
      <w:r w:rsidRPr="009C4681">
        <w:rPr>
          <w:rFonts w:cstheme="minorHAnsi"/>
          <w:color w:val="000000" w:themeColor="text1"/>
        </w:rPr>
        <w:t>Using the services and assistance, as appropriate, of such organizations as the Small Business Administration and the Minority Business Development Agency of the Department of Commerce; and</w:t>
      </w:r>
    </w:p>
    <w:p w14:paraId="4C66EB09" w14:textId="77777777" w:rsidR="002030C1" w:rsidRPr="009C4681" w:rsidRDefault="002030C1" w:rsidP="00A519BD">
      <w:pPr>
        <w:pStyle w:val="ListParagraph"/>
        <w:numPr>
          <w:ilvl w:val="0"/>
          <w:numId w:val="6"/>
        </w:numPr>
        <w:spacing w:after="240" w:line="240" w:lineRule="auto"/>
        <w:contextualSpacing w:val="0"/>
        <w:rPr>
          <w:rFonts w:cstheme="minorHAnsi"/>
          <w:color w:val="000000" w:themeColor="text1"/>
        </w:rPr>
      </w:pPr>
      <w:r w:rsidRPr="009C4681">
        <w:rPr>
          <w:rFonts w:cstheme="minorHAnsi"/>
          <w:color w:val="000000" w:themeColor="text1"/>
        </w:rPr>
        <w:t>Requiring third party entities and procurement agents who may procure on behalf of the SFA to take the same affirmative steps in the procurement process.</w:t>
      </w:r>
    </w:p>
    <w:p w14:paraId="224B6A79" w14:textId="77777777" w:rsidR="006361AA" w:rsidRPr="009C4681" w:rsidRDefault="006361AA" w:rsidP="006361AA">
      <w:pPr>
        <w:jc w:val="center"/>
        <w:rPr>
          <w:rFonts w:cstheme="minorHAnsi"/>
          <w:b/>
          <w:color w:val="000000" w:themeColor="text1"/>
        </w:rPr>
      </w:pPr>
    </w:p>
    <w:p w14:paraId="3B4FB903" w14:textId="77777777" w:rsidR="006361AA" w:rsidRPr="009C4681" w:rsidRDefault="006361AA" w:rsidP="006361AA">
      <w:pPr>
        <w:jc w:val="center"/>
        <w:rPr>
          <w:rFonts w:cstheme="minorHAnsi"/>
          <w:b/>
          <w:color w:val="000000" w:themeColor="text1"/>
        </w:rPr>
      </w:pPr>
    </w:p>
    <w:p w14:paraId="5AE7EB3D" w14:textId="77777777" w:rsidR="006361AA" w:rsidRPr="009C4681" w:rsidRDefault="006361AA" w:rsidP="006361AA">
      <w:pPr>
        <w:jc w:val="center"/>
        <w:rPr>
          <w:rFonts w:cstheme="minorHAnsi"/>
          <w:b/>
          <w:color w:val="000000" w:themeColor="text1"/>
        </w:rPr>
      </w:pPr>
    </w:p>
    <w:p w14:paraId="2382989B" w14:textId="77777777" w:rsidR="006361AA" w:rsidRPr="009C4681" w:rsidRDefault="006361AA" w:rsidP="006361AA">
      <w:pPr>
        <w:jc w:val="center"/>
        <w:rPr>
          <w:rFonts w:cstheme="minorHAnsi"/>
          <w:b/>
          <w:color w:val="000000" w:themeColor="text1"/>
        </w:rPr>
      </w:pPr>
    </w:p>
    <w:p w14:paraId="01B40FD9" w14:textId="77777777" w:rsidR="006361AA" w:rsidRPr="009C4681" w:rsidRDefault="006361AA" w:rsidP="006361AA">
      <w:pPr>
        <w:jc w:val="center"/>
        <w:rPr>
          <w:rFonts w:cstheme="minorHAnsi"/>
          <w:b/>
          <w:color w:val="000000" w:themeColor="text1"/>
        </w:rPr>
      </w:pPr>
    </w:p>
    <w:p w14:paraId="283A3C83" w14:textId="77777777" w:rsidR="006361AA" w:rsidRPr="009C4681" w:rsidRDefault="006361AA" w:rsidP="006361AA">
      <w:pPr>
        <w:jc w:val="center"/>
        <w:rPr>
          <w:rFonts w:cstheme="minorHAnsi"/>
          <w:b/>
          <w:color w:val="000000" w:themeColor="text1"/>
        </w:rPr>
      </w:pPr>
    </w:p>
    <w:p w14:paraId="6AAE22DC" w14:textId="77777777" w:rsidR="0049348C" w:rsidRPr="009C4681" w:rsidRDefault="0049348C" w:rsidP="006361AA">
      <w:pPr>
        <w:jc w:val="center"/>
        <w:rPr>
          <w:rFonts w:cstheme="minorHAnsi"/>
          <w:b/>
          <w:color w:val="000000" w:themeColor="text1"/>
        </w:rPr>
      </w:pPr>
    </w:p>
    <w:p w14:paraId="7B595EF6" w14:textId="77777777" w:rsidR="0049348C" w:rsidRPr="009C4681" w:rsidRDefault="0049348C" w:rsidP="006361AA">
      <w:pPr>
        <w:jc w:val="center"/>
        <w:rPr>
          <w:rFonts w:cstheme="minorHAnsi"/>
          <w:b/>
          <w:color w:val="000000" w:themeColor="text1"/>
        </w:rPr>
      </w:pPr>
    </w:p>
    <w:p w14:paraId="56968145" w14:textId="77777777" w:rsidR="0049348C" w:rsidRPr="009C4681" w:rsidRDefault="0049348C" w:rsidP="006361AA">
      <w:pPr>
        <w:jc w:val="center"/>
        <w:rPr>
          <w:rFonts w:cstheme="minorHAnsi"/>
          <w:b/>
          <w:color w:val="000000" w:themeColor="text1"/>
        </w:rPr>
      </w:pPr>
    </w:p>
    <w:p w14:paraId="3AF67C88" w14:textId="77777777" w:rsidR="0049348C" w:rsidRPr="009C4681" w:rsidRDefault="0049348C" w:rsidP="006361AA">
      <w:pPr>
        <w:jc w:val="center"/>
        <w:rPr>
          <w:rFonts w:cstheme="minorHAnsi"/>
          <w:b/>
          <w:color w:val="000000" w:themeColor="text1"/>
        </w:rPr>
      </w:pPr>
    </w:p>
    <w:p w14:paraId="2F87DBD8" w14:textId="77777777" w:rsidR="0049348C" w:rsidRPr="009C4681" w:rsidRDefault="0049348C" w:rsidP="006361AA">
      <w:pPr>
        <w:jc w:val="center"/>
        <w:rPr>
          <w:rFonts w:cstheme="minorHAnsi"/>
          <w:b/>
          <w:color w:val="000000" w:themeColor="text1"/>
        </w:rPr>
      </w:pPr>
    </w:p>
    <w:p w14:paraId="2FFFC39C" w14:textId="77777777" w:rsidR="0049348C" w:rsidRPr="009C4681" w:rsidRDefault="0049348C" w:rsidP="006361AA">
      <w:pPr>
        <w:jc w:val="center"/>
        <w:rPr>
          <w:rFonts w:cstheme="minorHAnsi"/>
          <w:b/>
          <w:color w:val="000000" w:themeColor="text1"/>
        </w:rPr>
      </w:pPr>
    </w:p>
    <w:p w14:paraId="1DB2F558" w14:textId="77777777" w:rsidR="006361AA" w:rsidRPr="009C4681" w:rsidRDefault="006361AA" w:rsidP="006361AA">
      <w:pPr>
        <w:jc w:val="center"/>
        <w:rPr>
          <w:rFonts w:cstheme="minorHAnsi"/>
          <w:b/>
          <w:color w:val="000000" w:themeColor="text1"/>
        </w:rPr>
      </w:pPr>
    </w:p>
    <w:p w14:paraId="0B6903BD" w14:textId="77777777" w:rsidR="006361AA" w:rsidRPr="009C4681" w:rsidRDefault="006361AA" w:rsidP="006361AA">
      <w:pPr>
        <w:jc w:val="center"/>
        <w:rPr>
          <w:rFonts w:cstheme="minorHAnsi"/>
          <w:b/>
          <w:color w:val="000000" w:themeColor="text1"/>
        </w:rPr>
      </w:pPr>
    </w:p>
    <w:p w14:paraId="64EFCF6C" w14:textId="77777777" w:rsidR="00CA4F85" w:rsidRPr="009C4681" w:rsidRDefault="00CA4F85" w:rsidP="006361AA">
      <w:pPr>
        <w:jc w:val="center"/>
        <w:rPr>
          <w:rFonts w:cstheme="minorHAnsi"/>
          <w:b/>
          <w:color w:val="000000" w:themeColor="text1"/>
        </w:rPr>
      </w:pPr>
    </w:p>
    <w:p w14:paraId="03BD77AB" w14:textId="77777777" w:rsidR="00CA4F85" w:rsidRPr="009C4681" w:rsidRDefault="00CA4F85" w:rsidP="006361AA">
      <w:pPr>
        <w:jc w:val="center"/>
        <w:rPr>
          <w:rFonts w:cstheme="minorHAnsi"/>
          <w:b/>
          <w:color w:val="000000" w:themeColor="text1"/>
        </w:rPr>
      </w:pPr>
    </w:p>
    <w:p w14:paraId="43CE206F" w14:textId="77777777" w:rsidR="00CA4F85" w:rsidRPr="009C4681" w:rsidRDefault="00CA4F85" w:rsidP="006361AA">
      <w:pPr>
        <w:jc w:val="center"/>
        <w:rPr>
          <w:rFonts w:cstheme="minorHAnsi"/>
          <w:b/>
          <w:color w:val="000000" w:themeColor="text1"/>
        </w:rPr>
      </w:pPr>
    </w:p>
    <w:p w14:paraId="1DE4FD3C" w14:textId="77777777" w:rsidR="00CA4F85" w:rsidRPr="009C4681" w:rsidRDefault="00CA4F85" w:rsidP="006361AA">
      <w:pPr>
        <w:jc w:val="center"/>
        <w:rPr>
          <w:rFonts w:cstheme="minorHAnsi"/>
          <w:b/>
          <w:color w:val="000000" w:themeColor="text1"/>
        </w:rPr>
      </w:pPr>
    </w:p>
    <w:p w14:paraId="79BA6895" w14:textId="77777777" w:rsidR="00CA4F85" w:rsidRPr="009C4681" w:rsidRDefault="00CA4F85" w:rsidP="006361AA">
      <w:pPr>
        <w:jc w:val="center"/>
        <w:rPr>
          <w:rFonts w:cstheme="minorHAnsi"/>
          <w:b/>
          <w:color w:val="000000" w:themeColor="text1"/>
        </w:rPr>
      </w:pPr>
    </w:p>
    <w:p w14:paraId="5CB75270" w14:textId="77777777" w:rsidR="00D1000C" w:rsidRPr="009C4681" w:rsidRDefault="00D1000C" w:rsidP="006361AA">
      <w:pPr>
        <w:jc w:val="center"/>
        <w:rPr>
          <w:rFonts w:cstheme="minorHAnsi"/>
          <w:b/>
          <w:color w:val="000000" w:themeColor="text1"/>
        </w:rPr>
      </w:pPr>
    </w:p>
    <w:p w14:paraId="7FCFB785" w14:textId="77777777" w:rsidR="00CA4F85" w:rsidRPr="009C4681" w:rsidRDefault="00CA4F85" w:rsidP="006361AA">
      <w:pPr>
        <w:jc w:val="center"/>
        <w:rPr>
          <w:rFonts w:cstheme="minorHAnsi"/>
          <w:b/>
          <w:color w:val="000000" w:themeColor="text1"/>
        </w:rPr>
      </w:pPr>
    </w:p>
    <w:p w14:paraId="1446FFF7" w14:textId="77777777" w:rsidR="00CA4F85" w:rsidRPr="009C4681" w:rsidRDefault="00CA4F85" w:rsidP="006361AA">
      <w:pPr>
        <w:jc w:val="center"/>
        <w:rPr>
          <w:rFonts w:cstheme="minorHAnsi"/>
          <w:b/>
          <w:color w:val="000000" w:themeColor="text1"/>
        </w:rPr>
      </w:pPr>
    </w:p>
    <w:p w14:paraId="499E985A" w14:textId="77777777" w:rsidR="006361AA" w:rsidRPr="009C4681" w:rsidRDefault="006361AA" w:rsidP="006361AA">
      <w:pPr>
        <w:jc w:val="center"/>
        <w:rPr>
          <w:rFonts w:cstheme="minorHAnsi"/>
          <w:b/>
          <w:color w:val="000000" w:themeColor="text1"/>
        </w:rPr>
      </w:pPr>
    </w:p>
    <w:p w14:paraId="28F1A6E8" w14:textId="77777777" w:rsidR="006361AA" w:rsidRPr="009C4681" w:rsidRDefault="006361AA" w:rsidP="006361AA">
      <w:pPr>
        <w:jc w:val="center"/>
        <w:rPr>
          <w:rFonts w:cstheme="minorHAnsi"/>
          <w:b/>
          <w:color w:val="000000" w:themeColor="text1"/>
        </w:rPr>
      </w:pPr>
    </w:p>
    <w:p w14:paraId="7385B9A8" w14:textId="77777777" w:rsidR="006361AA" w:rsidRPr="009C4681" w:rsidRDefault="006361AA" w:rsidP="006361AA">
      <w:pPr>
        <w:jc w:val="center"/>
        <w:rPr>
          <w:rFonts w:cstheme="minorHAnsi"/>
          <w:b/>
          <w:color w:val="000000" w:themeColor="text1"/>
        </w:rPr>
      </w:pPr>
    </w:p>
    <w:p w14:paraId="16A8353E" w14:textId="020013B0" w:rsidR="005C33D1" w:rsidRPr="009C4681" w:rsidRDefault="006361AA" w:rsidP="001348B4">
      <w:pPr>
        <w:spacing w:after="120"/>
        <w:jc w:val="center"/>
        <w:rPr>
          <w:rFonts w:cstheme="minorHAnsi"/>
          <w:b/>
          <w:color w:val="000000" w:themeColor="text1"/>
        </w:rPr>
      </w:pPr>
      <w:r w:rsidRPr="009C4681">
        <w:rPr>
          <w:rFonts w:cstheme="minorHAnsi"/>
          <w:b/>
          <w:color w:val="000000" w:themeColor="text1"/>
        </w:rPr>
        <w:t xml:space="preserve">Section </w:t>
      </w:r>
      <w:r w:rsidR="009F1330" w:rsidRPr="009C4681">
        <w:rPr>
          <w:rFonts w:cstheme="minorHAnsi"/>
          <w:b/>
          <w:color w:val="000000" w:themeColor="text1"/>
        </w:rPr>
        <w:t>E</w:t>
      </w:r>
      <w:r w:rsidRPr="009C4681">
        <w:rPr>
          <w:rFonts w:cstheme="minorHAnsi"/>
          <w:b/>
          <w:color w:val="000000" w:themeColor="text1"/>
        </w:rPr>
        <w:t>:</w:t>
      </w:r>
      <w:r w:rsidR="009F1330" w:rsidRPr="009C4681">
        <w:rPr>
          <w:rFonts w:cstheme="minorHAnsi"/>
          <w:b/>
          <w:color w:val="000000" w:themeColor="text1"/>
        </w:rPr>
        <w:t xml:space="preserve">  </w:t>
      </w:r>
      <w:r w:rsidR="005C33D1" w:rsidRPr="009C4681">
        <w:rPr>
          <w:rFonts w:cstheme="minorHAnsi"/>
          <w:b/>
          <w:color w:val="000000" w:themeColor="text1"/>
        </w:rPr>
        <w:t>Domestic Preference for Procurements 2 CFR 200.322</w:t>
      </w:r>
      <w:r w:rsidR="0049348C" w:rsidRPr="009C4681">
        <w:rPr>
          <w:rFonts w:cstheme="minorHAnsi"/>
          <w:b/>
          <w:color w:val="000000" w:themeColor="text1"/>
        </w:rPr>
        <w:t>:</w:t>
      </w:r>
    </w:p>
    <w:p w14:paraId="388E6437" w14:textId="3D8DD76C" w:rsidR="009F1330" w:rsidRPr="009C4681" w:rsidRDefault="001470D8" w:rsidP="001348B4">
      <w:pPr>
        <w:spacing w:after="120"/>
        <w:rPr>
          <w:rFonts w:cstheme="minorHAnsi"/>
          <w:bCs/>
          <w:color w:val="000000" w:themeColor="text1"/>
        </w:rPr>
      </w:pPr>
      <w:r w:rsidRPr="009C4681">
        <w:rPr>
          <w:rFonts w:cstheme="minorHAnsi"/>
          <w:bCs/>
          <w:color w:val="000000" w:themeColor="text1"/>
        </w:rPr>
        <w:t>The SFA should, to the greatest extent practicable, provide a preference for the pur</w:t>
      </w:r>
      <w:r w:rsidR="00FF2C67" w:rsidRPr="009C4681">
        <w:rPr>
          <w:rFonts w:cstheme="minorHAnsi"/>
          <w:bCs/>
          <w:color w:val="000000" w:themeColor="text1"/>
        </w:rPr>
        <w:t>chase and use of domestic goods.</w:t>
      </w:r>
      <w:r w:rsidR="005B3DC4" w:rsidRPr="009C4681">
        <w:rPr>
          <w:rFonts w:cstheme="minorHAnsi"/>
          <w:bCs/>
          <w:color w:val="000000" w:themeColor="text1"/>
        </w:rPr>
        <w:t xml:space="preserve"> </w:t>
      </w:r>
      <w:r w:rsidR="00FF2C67" w:rsidRPr="009C4681">
        <w:rPr>
          <w:rFonts w:cstheme="minorHAnsi"/>
          <w:bCs/>
          <w:color w:val="000000" w:themeColor="text1"/>
        </w:rPr>
        <w:t xml:space="preserve">The USDA program regulations </w:t>
      </w:r>
      <w:r w:rsidR="00521BB8" w:rsidRPr="009C4681">
        <w:rPr>
          <w:rFonts w:cstheme="minorHAnsi"/>
          <w:bCs/>
          <w:color w:val="000000" w:themeColor="text1"/>
        </w:rPr>
        <w:t xml:space="preserve">in </w:t>
      </w:r>
      <w:r w:rsidR="009F1330" w:rsidRPr="009C4681">
        <w:rPr>
          <w:rFonts w:cstheme="minorHAnsi"/>
          <w:bCs/>
          <w:color w:val="000000" w:themeColor="text1"/>
        </w:rPr>
        <w:t xml:space="preserve">7 CFR 210.21(d), </w:t>
      </w:r>
      <w:r w:rsidR="00521BB8" w:rsidRPr="009C4681">
        <w:rPr>
          <w:rFonts w:cstheme="minorHAnsi"/>
          <w:bCs/>
          <w:color w:val="000000" w:themeColor="text1"/>
        </w:rPr>
        <w:t>and</w:t>
      </w:r>
      <w:r w:rsidR="009F1330" w:rsidRPr="009C4681">
        <w:rPr>
          <w:rFonts w:cstheme="minorHAnsi"/>
          <w:bCs/>
          <w:color w:val="000000" w:themeColor="text1"/>
        </w:rPr>
        <w:t xml:space="preserve"> 7 CFR 220.16(d) </w:t>
      </w:r>
      <w:r w:rsidR="00521BB8" w:rsidRPr="009C4681">
        <w:rPr>
          <w:rFonts w:cstheme="minorHAnsi"/>
          <w:bCs/>
          <w:color w:val="000000" w:themeColor="text1"/>
        </w:rPr>
        <w:t xml:space="preserve">identify the Buy American Provision Requirements </w:t>
      </w:r>
      <w:r w:rsidR="009A3067" w:rsidRPr="009C4681">
        <w:rPr>
          <w:rFonts w:cstheme="minorHAnsi"/>
          <w:bCs/>
          <w:color w:val="000000" w:themeColor="text1"/>
        </w:rPr>
        <w:t xml:space="preserve">that </w:t>
      </w:r>
      <w:r w:rsidR="0048617A" w:rsidRPr="009C4681">
        <w:rPr>
          <w:rFonts w:cstheme="minorHAnsi"/>
          <w:bCs/>
          <w:color w:val="000000" w:themeColor="text1"/>
        </w:rPr>
        <w:t xml:space="preserve">are </w:t>
      </w:r>
      <w:r w:rsidR="009A3067" w:rsidRPr="009C4681">
        <w:rPr>
          <w:rFonts w:cstheme="minorHAnsi"/>
          <w:bCs/>
          <w:color w:val="000000" w:themeColor="text1"/>
        </w:rPr>
        <w:t xml:space="preserve">applicable to SFAs participating the </w:t>
      </w:r>
      <w:r w:rsidR="0048617A" w:rsidRPr="009C4681">
        <w:rPr>
          <w:rFonts w:cstheme="minorHAnsi"/>
          <w:bCs/>
          <w:color w:val="000000" w:themeColor="text1"/>
        </w:rPr>
        <w:t>NSLP</w:t>
      </w:r>
      <w:r w:rsidR="009A3067" w:rsidRPr="009C4681">
        <w:rPr>
          <w:rFonts w:cstheme="minorHAnsi"/>
          <w:bCs/>
          <w:color w:val="000000" w:themeColor="text1"/>
        </w:rPr>
        <w:t xml:space="preserve"> and SBP.</w:t>
      </w:r>
    </w:p>
    <w:p w14:paraId="49A7569D" w14:textId="36930D47" w:rsidR="009F1330" w:rsidRPr="009C4681" w:rsidRDefault="00A63ACE" w:rsidP="001348B4">
      <w:pPr>
        <w:spacing w:after="120"/>
        <w:rPr>
          <w:rFonts w:cstheme="minorHAnsi"/>
          <w:color w:val="000000" w:themeColor="text1"/>
        </w:rPr>
      </w:pPr>
      <w:r w:rsidRPr="009C4681">
        <w:rPr>
          <w:rFonts w:cstheme="minorHAnsi"/>
          <w:color w:val="000000" w:themeColor="text1"/>
        </w:rPr>
        <w:t>SFAs are required</w:t>
      </w:r>
      <w:r w:rsidR="009F1330" w:rsidRPr="009C4681">
        <w:rPr>
          <w:rFonts w:cstheme="minorHAnsi"/>
          <w:color w:val="000000" w:themeColor="text1"/>
        </w:rPr>
        <w:t xml:space="preserve"> to purchase, to the maximum extent practicable, domestic </w:t>
      </w:r>
      <w:r w:rsidRPr="009C4681">
        <w:rPr>
          <w:rFonts w:cstheme="minorHAnsi"/>
          <w:color w:val="000000" w:themeColor="text1"/>
        </w:rPr>
        <w:t xml:space="preserve">agricultural </w:t>
      </w:r>
      <w:r w:rsidR="009F1330" w:rsidRPr="009C4681">
        <w:rPr>
          <w:rFonts w:cstheme="minorHAnsi"/>
          <w:color w:val="000000" w:themeColor="text1"/>
        </w:rPr>
        <w:t>commodities or products. There are limited exceptions to the Buy American provision which allow for the purchase of foods not meeting the “domestic” standard</w:t>
      </w:r>
      <w:r w:rsidR="009C1E23" w:rsidRPr="009C4681">
        <w:rPr>
          <w:rFonts w:cstheme="minorHAnsi"/>
          <w:color w:val="000000" w:themeColor="text1"/>
        </w:rPr>
        <w:t>.</w:t>
      </w:r>
    </w:p>
    <w:p w14:paraId="33B2AD90" w14:textId="4016B572" w:rsidR="009F1330" w:rsidRPr="009C4681" w:rsidRDefault="009F1330" w:rsidP="001348B4">
      <w:pPr>
        <w:spacing w:after="240"/>
        <w:rPr>
          <w:rFonts w:cstheme="minorHAnsi"/>
          <w:color w:val="000000" w:themeColor="text1"/>
        </w:rPr>
      </w:pPr>
      <w:r w:rsidRPr="009C4681">
        <w:rPr>
          <w:rFonts w:cstheme="minorHAnsi"/>
          <w:color w:val="000000" w:themeColor="text1"/>
        </w:rPr>
        <w:t xml:space="preserve">The National School Lunch Act defines “domestic commodity or product” as an agricultural commodity that is produced in the U.S. </w:t>
      </w:r>
      <w:r w:rsidR="005B4D9F" w:rsidRPr="009C4681">
        <w:rPr>
          <w:rFonts w:cstheme="minorHAnsi"/>
          <w:color w:val="000000" w:themeColor="text1"/>
        </w:rPr>
        <w:t>and its territories (Guam, American Samoa, Virgin Islands, Puerto Rico, and the Northern Mariana Islands)</w:t>
      </w:r>
      <w:r w:rsidR="00B87005" w:rsidRPr="009C4681">
        <w:rPr>
          <w:rFonts w:cstheme="minorHAnsi"/>
          <w:color w:val="000000" w:themeColor="text1"/>
        </w:rPr>
        <w:t>,</w:t>
      </w:r>
      <w:r w:rsidR="005B4D9F" w:rsidRPr="009C4681">
        <w:rPr>
          <w:rFonts w:cstheme="minorHAnsi"/>
          <w:color w:val="000000" w:themeColor="text1"/>
        </w:rPr>
        <w:t xml:space="preserve"> </w:t>
      </w:r>
      <w:r w:rsidRPr="009C4681">
        <w:rPr>
          <w:rFonts w:cstheme="minorHAnsi"/>
          <w:color w:val="000000" w:themeColor="text1"/>
        </w:rPr>
        <w:t>and a food product that is processed in the U.S. substantially using agricultural commodities produced in the U.S.</w:t>
      </w:r>
      <w:r w:rsidR="00787694" w:rsidRPr="009C4681">
        <w:rPr>
          <w:rFonts w:cstheme="minorHAnsi"/>
          <w:color w:val="000000" w:themeColor="text1"/>
        </w:rPr>
        <w:t xml:space="preserve"> and its territories (Guam, American Samoa, Virgin Islands, Puerto Rico, and the Northern Mariana Islands</w:t>
      </w:r>
      <w:r w:rsidR="005F4FF4" w:rsidRPr="009C4681">
        <w:rPr>
          <w:rFonts w:cstheme="minorHAnsi"/>
          <w:color w:val="000000" w:themeColor="text1"/>
        </w:rPr>
        <w:t>).  This means that a</w:t>
      </w:r>
      <w:r w:rsidR="00AF0072" w:rsidRPr="009C4681">
        <w:rPr>
          <w:rFonts w:cstheme="minorHAnsi"/>
          <w:color w:val="000000" w:themeColor="text1"/>
        </w:rPr>
        <w:t xml:space="preserve">ll </w:t>
      </w:r>
      <w:r w:rsidR="005F4FF4" w:rsidRPr="009C4681">
        <w:rPr>
          <w:rFonts w:cstheme="minorHAnsi"/>
          <w:color w:val="000000" w:themeColor="text1"/>
        </w:rPr>
        <w:t xml:space="preserve">unprocessed foods </w:t>
      </w:r>
      <w:r w:rsidRPr="009C4681">
        <w:rPr>
          <w:rFonts w:cstheme="minorHAnsi"/>
          <w:color w:val="000000" w:themeColor="text1"/>
        </w:rPr>
        <w:t xml:space="preserve">must be domestic, and </w:t>
      </w:r>
      <w:r w:rsidR="005F4FF4" w:rsidRPr="009C4681">
        <w:rPr>
          <w:rFonts w:cstheme="minorHAnsi"/>
          <w:color w:val="000000" w:themeColor="text1"/>
        </w:rPr>
        <w:t xml:space="preserve">all processed </w:t>
      </w:r>
      <w:r w:rsidRPr="009C4681">
        <w:rPr>
          <w:rFonts w:cstheme="minorHAnsi"/>
          <w:color w:val="000000" w:themeColor="text1"/>
        </w:rPr>
        <w:t xml:space="preserve">foods must be processed domestically using </w:t>
      </w:r>
      <w:r w:rsidR="00C440AC" w:rsidRPr="009C4681">
        <w:rPr>
          <w:rFonts w:cstheme="minorHAnsi"/>
          <w:color w:val="000000" w:themeColor="text1"/>
        </w:rPr>
        <w:t>at least</w:t>
      </w:r>
      <w:r w:rsidRPr="009C4681">
        <w:rPr>
          <w:rFonts w:cstheme="minorHAnsi"/>
          <w:color w:val="000000" w:themeColor="text1"/>
        </w:rPr>
        <w:t xml:space="preserve"> 51% domestically grown items, by weight or volume</w:t>
      </w:r>
      <w:r w:rsidR="00E227C3" w:rsidRPr="009C4681">
        <w:rPr>
          <w:rFonts w:cstheme="minorHAnsi"/>
          <w:color w:val="000000" w:themeColor="text1"/>
        </w:rPr>
        <w:t>.</w:t>
      </w:r>
    </w:p>
    <w:p w14:paraId="68B92FB2" w14:textId="57FFFC83" w:rsidR="009F1330" w:rsidRPr="009C4681" w:rsidRDefault="009F1330" w:rsidP="001348B4">
      <w:pPr>
        <w:rPr>
          <w:rFonts w:cstheme="minorHAnsi"/>
          <w:b/>
          <w:bCs/>
          <w:color w:val="000000" w:themeColor="text1"/>
        </w:rPr>
      </w:pPr>
      <w:r w:rsidRPr="009C4681">
        <w:rPr>
          <w:rFonts w:cstheme="minorHAnsi"/>
          <w:b/>
          <w:bCs/>
          <w:color w:val="000000" w:themeColor="text1"/>
        </w:rPr>
        <w:t>Implementing the Buy American Provision</w:t>
      </w:r>
      <w:r w:rsidR="0049348C" w:rsidRPr="009C4681">
        <w:rPr>
          <w:rFonts w:cstheme="minorHAnsi"/>
          <w:b/>
          <w:bCs/>
          <w:color w:val="000000" w:themeColor="text1"/>
        </w:rPr>
        <w:t>:</w:t>
      </w:r>
    </w:p>
    <w:p w14:paraId="5DD6BDB7" w14:textId="39A4C930" w:rsidR="009F1330" w:rsidRPr="009C4681" w:rsidRDefault="009F1330" w:rsidP="001348B4">
      <w:pPr>
        <w:spacing w:after="120"/>
        <w:rPr>
          <w:rFonts w:cstheme="minorHAnsi"/>
          <w:color w:val="000000" w:themeColor="text1"/>
        </w:rPr>
      </w:pPr>
      <w:r w:rsidRPr="009C4681">
        <w:rPr>
          <w:rFonts w:cstheme="minorHAnsi"/>
          <w:color w:val="000000" w:themeColor="text1"/>
        </w:rPr>
        <w:t xml:space="preserve">FNS defines </w:t>
      </w:r>
      <w:r w:rsidR="00E227C3" w:rsidRPr="009C4681">
        <w:rPr>
          <w:rFonts w:cstheme="minorHAnsi"/>
          <w:color w:val="000000" w:themeColor="text1"/>
        </w:rPr>
        <w:t xml:space="preserve">a </w:t>
      </w:r>
      <w:r w:rsidRPr="009C4681">
        <w:rPr>
          <w:rFonts w:cstheme="minorHAnsi"/>
          <w:color w:val="000000" w:themeColor="text1"/>
        </w:rPr>
        <w:t xml:space="preserve">food component as one of the </w:t>
      </w:r>
      <w:r w:rsidR="00F13438" w:rsidRPr="009C4681">
        <w:rPr>
          <w:rFonts w:cstheme="minorHAnsi"/>
          <w:color w:val="000000" w:themeColor="text1"/>
        </w:rPr>
        <w:t>component</w:t>
      </w:r>
      <w:r w:rsidRPr="009C4681">
        <w:rPr>
          <w:rFonts w:cstheme="minorHAnsi"/>
          <w:color w:val="000000" w:themeColor="text1"/>
        </w:rPr>
        <w:t xml:space="preserve"> </w:t>
      </w:r>
      <w:r w:rsidR="00F13438" w:rsidRPr="009C4681">
        <w:rPr>
          <w:rFonts w:cstheme="minorHAnsi"/>
          <w:color w:val="000000" w:themeColor="text1"/>
        </w:rPr>
        <w:t>comprising a</w:t>
      </w:r>
      <w:r w:rsidRPr="009C4681">
        <w:rPr>
          <w:rFonts w:cstheme="minorHAnsi"/>
          <w:color w:val="000000" w:themeColor="text1"/>
        </w:rPr>
        <w:t xml:space="preserve"> reimbursable meal. The food components are: meats/meat alternates, grains, vegetables, fruits, and fluid milk </w:t>
      </w:r>
      <w:r w:rsidR="00F13438" w:rsidRPr="009C4681">
        <w:rPr>
          <w:rFonts w:cstheme="minorHAnsi"/>
          <w:color w:val="000000" w:themeColor="text1"/>
        </w:rPr>
        <w:t>(re</w:t>
      </w:r>
      <w:r w:rsidRPr="009C4681">
        <w:rPr>
          <w:rFonts w:cstheme="minorHAnsi"/>
          <w:color w:val="000000" w:themeColor="text1"/>
        </w:rPr>
        <w:t>fer to 7 CFR 210.2 for full definitions</w:t>
      </w:r>
      <w:r w:rsidR="00F13438" w:rsidRPr="009C4681">
        <w:rPr>
          <w:rFonts w:cstheme="minorHAnsi"/>
          <w:color w:val="000000" w:themeColor="text1"/>
        </w:rPr>
        <w:t>)</w:t>
      </w:r>
      <w:r w:rsidRPr="009C4681">
        <w:rPr>
          <w:rFonts w:cstheme="minorHAnsi"/>
          <w:color w:val="000000" w:themeColor="text1"/>
        </w:rPr>
        <w:t xml:space="preserve">. </w:t>
      </w:r>
      <w:r w:rsidR="008A48A0" w:rsidRPr="009C4681">
        <w:rPr>
          <w:rFonts w:cstheme="minorHAnsi"/>
          <w:color w:val="000000" w:themeColor="text1"/>
        </w:rPr>
        <w:t>Any procurement of</w:t>
      </w:r>
      <w:r w:rsidRPr="009C4681">
        <w:rPr>
          <w:rFonts w:cstheme="minorHAnsi"/>
          <w:color w:val="000000" w:themeColor="text1"/>
        </w:rPr>
        <w:t xml:space="preserve"> food </w:t>
      </w:r>
      <w:r w:rsidR="008A48A0" w:rsidRPr="009C4681">
        <w:rPr>
          <w:rFonts w:cstheme="minorHAnsi"/>
          <w:color w:val="000000" w:themeColor="text1"/>
        </w:rPr>
        <w:t xml:space="preserve">products </w:t>
      </w:r>
      <w:r w:rsidR="00B83D8E" w:rsidRPr="009C4681">
        <w:rPr>
          <w:rFonts w:cstheme="minorHAnsi"/>
          <w:color w:val="000000" w:themeColor="text1"/>
        </w:rPr>
        <w:t xml:space="preserve">in which </w:t>
      </w:r>
      <w:r w:rsidRPr="009C4681">
        <w:rPr>
          <w:rFonts w:cstheme="minorHAnsi"/>
          <w:color w:val="000000" w:themeColor="text1"/>
        </w:rPr>
        <w:lastRenderedPageBreak/>
        <w:t xml:space="preserve">when funds </w:t>
      </w:r>
      <w:r w:rsidR="00B83D8E" w:rsidRPr="009C4681">
        <w:rPr>
          <w:rFonts w:cstheme="minorHAnsi"/>
          <w:color w:val="000000" w:themeColor="text1"/>
        </w:rPr>
        <w:t>will be</w:t>
      </w:r>
      <w:r w:rsidRPr="009C4681">
        <w:rPr>
          <w:rFonts w:cstheme="minorHAnsi"/>
          <w:color w:val="000000" w:themeColor="text1"/>
        </w:rPr>
        <w:t xml:space="preserve"> used from the nonprofit food service account </w:t>
      </w:r>
      <w:r w:rsidR="00B83D8E" w:rsidRPr="009C4681">
        <w:rPr>
          <w:rFonts w:cstheme="minorHAnsi"/>
          <w:color w:val="000000" w:themeColor="text1"/>
        </w:rPr>
        <w:t xml:space="preserve">to purchase </w:t>
      </w:r>
      <w:r w:rsidR="0016232F" w:rsidRPr="009C4681">
        <w:rPr>
          <w:rFonts w:cstheme="minorHAnsi"/>
          <w:color w:val="000000" w:themeColor="text1"/>
        </w:rPr>
        <w:t xml:space="preserve">must </w:t>
      </w:r>
      <w:r w:rsidRPr="009C4681">
        <w:rPr>
          <w:rFonts w:cstheme="minorHAnsi"/>
          <w:color w:val="000000" w:themeColor="text1"/>
        </w:rPr>
        <w:t xml:space="preserve">comply with the Buy American provision.  </w:t>
      </w:r>
    </w:p>
    <w:p w14:paraId="123907E6" w14:textId="47D73FF5" w:rsidR="009F1330" w:rsidRPr="009C4681" w:rsidRDefault="009F1330" w:rsidP="009A16A8">
      <w:pPr>
        <w:spacing w:after="240"/>
        <w:rPr>
          <w:rFonts w:cstheme="minorHAnsi"/>
          <w:color w:val="000000" w:themeColor="text1"/>
        </w:rPr>
      </w:pPr>
      <w:r w:rsidRPr="009C4681">
        <w:rPr>
          <w:rFonts w:cstheme="minorHAnsi"/>
          <w:color w:val="000000" w:themeColor="text1"/>
        </w:rPr>
        <w:t xml:space="preserve">To ensure compliance with the Buy American provision the SFA </w:t>
      </w:r>
      <w:r w:rsidR="00FB1F94" w:rsidRPr="009C4681">
        <w:rPr>
          <w:rFonts w:cstheme="minorHAnsi"/>
          <w:color w:val="000000" w:themeColor="text1"/>
        </w:rPr>
        <w:t>must include</w:t>
      </w:r>
      <w:r w:rsidRPr="009C4681">
        <w:rPr>
          <w:rFonts w:cstheme="minorHAnsi"/>
          <w:color w:val="000000" w:themeColor="text1"/>
        </w:rPr>
        <w:t xml:space="preserve"> solicitation and contract language </w:t>
      </w:r>
      <w:r w:rsidR="003E56F8" w:rsidRPr="009C4681">
        <w:rPr>
          <w:rFonts w:cstheme="minorHAnsi"/>
          <w:color w:val="000000" w:themeColor="text1"/>
        </w:rPr>
        <w:t>identifying</w:t>
      </w:r>
      <w:r w:rsidRPr="009C4681">
        <w:rPr>
          <w:rFonts w:cstheme="minorHAnsi"/>
          <w:color w:val="000000" w:themeColor="text1"/>
        </w:rPr>
        <w:t xml:space="preserve"> the requirement for domestic agricultural commodities and products. The SFAs </w:t>
      </w:r>
      <w:r w:rsidR="003E56F8" w:rsidRPr="009C4681">
        <w:rPr>
          <w:rFonts w:cstheme="minorHAnsi"/>
          <w:color w:val="000000" w:themeColor="text1"/>
        </w:rPr>
        <w:t xml:space="preserve">should </w:t>
      </w:r>
      <w:r w:rsidRPr="009C4681">
        <w:rPr>
          <w:rFonts w:cstheme="minorHAnsi"/>
          <w:color w:val="000000" w:themeColor="text1"/>
        </w:rPr>
        <w:t>ask suppliers for specific information about the percentage of U.S. content in any processed end product</w:t>
      </w:r>
      <w:r w:rsidR="00AA66B5" w:rsidRPr="009C4681">
        <w:rPr>
          <w:rFonts w:cstheme="minorHAnsi"/>
          <w:color w:val="000000" w:themeColor="text1"/>
        </w:rPr>
        <w:t>s.</w:t>
      </w:r>
      <w:r w:rsidRPr="009C4681">
        <w:rPr>
          <w:rFonts w:cstheme="minorHAnsi"/>
          <w:color w:val="000000" w:themeColor="text1"/>
        </w:rPr>
        <w:t xml:space="preserve">  </w:t>
      </w:r>
    </w:p>
    <w:p w14:paraId="30F0C40B" w14:textId="109A7941" w:rsidR="009F1330" w:rsidRPr="009C4681" w:rsidRDefault="00D25BAE" w:rsidP="009A16A8">
      <w:pPr>
        <w:spacing w:after="240"/>
        <w:rPr>
          <w:rFonts w:cstheme="minorHAnsi"/>
          <w:color w:val="000000" w:themeColor="text1"/>
        </w:rPr>
      </w:pPr>
      <w:r w:rsidRPr="009C4681">
        <w:rPr>
          <w:rFonts w:cstheme="minorHAnsi"/>
          <w:color w:val="000000" w:themeColor="text1"/>
        </w:rPr>
        <w:t xml:space="preserve">The Food Service Director </w:t>
      </w:r>
      <w:r w:rsidR="009F1330" w:rsidRPr="009C4681">
        <w:rPr>
          <w:rFonts w:cstheme="minorHAnsi"/>
          <w:color w:val="000000" w:themeColor="text1"/>
        </w:rPr>
        <w:t xml:space="preserve">is responsible for ensuring that the </w:t>
      </w:r>
      <w:r w:rsidR="00970760" w:rsidRPr="009C4681">
        <w:rPr>
          <w:rFonts w:cstheme="minorHAnsi"/>
          <w:color w:val="000000" w:themeColor="text1"/>
        </w:rPr>
        <w:t xml:space="preserve">requirement to comply with </w:t>
      </w:r>
      <w:r w:rsidR="009F1330" w:rsidRPr="009C4681">
        <w:rPr>
          <w:rFonts w:cstheme="minorHAnsi"/>
          <w:color w:val="000000" w:themeColor="text1"/>
        </w:rPr>
        <w:t xml:space="preserve">Buy American Provision </w:t>
      </w:r>
      <w:r w:rsidR="00970760" w:rsidRPr="009C4681">
        <w:rPr>
          <w:rFonts w:cstheme="minorHAnsi"/>
          <w:color w:val="000000" w:themeColor="text1"/>
        </w:rPr>
        <w:t>is</w:t>
      </w:r>
      <w:r w:rsidR="009F1330" w:rsidRPr="009C4681">
        <w:rPr>
          <w:rFonts w:cstheme="minorHAnsi"/>
          <w:color w:val="000000" w:themeColor="text1"/>
        </w:rPr>
        <w:t xml:space="preserve"> included when applicable in all procurement methods utilized.</w:t>
      </w:r>
    </w:p>
    <w:p w14:paraId="1DFB23CB" w14:textId="77777777" w:rsidR="001F3DDD" w:rsidRPr="009C4681" w:rsidRDefault="001F3DDD" w:rsidP="001F3DDD">
      <w:pPr>
        <w:rPr>
          <w:rFonts w:cstheme="minorHAnsi"/>
          <w:b/>
          <w:bCs/>
          <w:color w:val="000000" w:themeColor="text1"/>
        </w:rPr>
      </w:pPr>
      <w:r w:rsidRPr="009C4681">
        <w:rPr>
          <w:rFonts w:cstheme="minorHAnsi"/>
          <w:b/>
          <w:bCs/>
          <w:color w:val="000000" w:themeColor="text1"/>
        </w:rPr>
        <w:t>Exception Request Approvals:</w:t>
      </w:r>
    </w:p>
    <w:p w14:paraId="4698E642"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There are limited exceptions to the Buy American provision which allow for the purchase of foods not meeting the “domestic” standard as described above (i.e., “non-domestic”) in circumstances when use of domestic foods is truly not practicable. These exceptions, as determined by the SFA, are:</w:t>
      </w:r>
    </w:p>
    <w:p w14:paraId="72C63EB3" w14:textId="77777777" w:rsidR="001F3DDD" w:rsidRPr="009C4681" w:rsidRDefault="001F3DDD" w:rsidP="00715FB0">
      <w:pPr>
        <w:pStyle w:val="ListParagraph"/>
        <w:numPr>
          <w:ilvl w:val="1"/>
          <w:numId w:val="51"/>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product is not produced or manufactured in the U.S. in sufficient and reasonably available quantities of a satisfactory quality; or </w:t>
      </w:r>
    </w:p>
    <w:p w14:paraId="3A60593B" w14:textId="77777777" w:rsidR="001F3DDD" w:rsidRPr="009C4681" w:rsidRDefault="001F3DDD" w:rsidP="00715FB0">
      <w:pPr>
        <w:pStyle w:val="ListParagraph"/>
        <w:numPr>
          <w:ilvl w:val="1"/>
          <w:numId w:val="51"/>
        </w:numPr>
        <w:spacing w:after="120" w:line="240" w:lineRule="auto"/>
        <w:ind w:left="360"/>
        <w:contextualSpacing w:val="0"/>
        <w:rPr>
          <w:rFonts w:cstheme="minorHAnsi"/>
          <w:color w:val="000000" w:themeColor="text1"/>
        </w:rPr>
      </w:pPr>
      <w:r w:rsidRPr="009C4681">
        <w:rPr>
          <w:rFonts w:cstheme="minorHAnsi"/>
          <w:color w:val="000000" w:themeColor="text1"/>
        </w:rPr>
        <w:t>Competitive bids reveal the costs of a U.S. product are significantly higher than the non-domestic product.</w:t>
      </w:r>
    </w:p>
    <w:p w14:paraId="1D4BFE2F"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 xml:space="preserve">Before approving an exception request, alternatives to purchasing a non-domestic product will be considered.  </w:t>
      </w:r>
    </w:p>
    <w:p w14:paraId="07630B13" w14:textId="77777777" w:rsidR="001F3DDD" w:rsidRPr="009C4681" w:rsidRDefault="001F3DDD" w:rsidP="001F3DDD">
      <w:pPr>
        <w:spacing w:after="120"/>
        <w:rPr>
          <w:rFonts w:cstheme="minorHAnsi"/>
          <w:color w:val="000000" w:themeColor="text1"/>
        </w:rPr>
      </w:pPr>
      <w:r w:rsidRPr="009C4681">
        <w:rPr>
          <w:rFonts w:cstheme="minorHAnsi"/>
          <w:color w:val="000000" w:themeColor="text1"/>
        </w:rPr>
        <w:t>When exceptions are granted the following documentation will be maintained as applicable:</w:t>
      </w:r>
    </w:p>
    <w:p w14:paraId="7DAC7BA4" w14:textId="77777777" w:rsidR="001F3DDD" w:rsidRPr="009C4681" w:rsidRDefault="001F3DDD" w:rsidP="001F3DDD">
      <w:pPr>
        <w:rPr>
          <w:rFonts w:cstheme="minorHAnsi"/>
          <w:color w:val="000000" w:themeColor="text1"/>
          <w:u w:val="single"/>
        </w:rPr>
      </w:pPr>
      <w:r w:rsidRPr="009C4681">
        <w:rPr>
          <w:rFonts w:cstheme="minorHAnsi"/>
          <w:color w:val="000000" w:themeColor="text1"/>
          <w:u w:val="single"/>
        </w:rPr>
        <w:t>Exception granted for unavailability:</w:t>
      </w:r>
    </w:p>
    <w:p w14:paraId="5D103511" w14:textId="77777777" w:rsidR="001F3DDD" w:rsidRPr="009C4681" w:rsidRDefault="001F3DDD" w:rsidP="00715FB0">
      <w:pPr>
        <w:pStyle w:val="ListParagraph"/>
        <w:numPr>
          <w:ilvl w:val="1"/>
          <w:numId w:val="52"/>
        </w:numPr>
        <w:spacing w:after="120" w:line="240" w:lineRule="auto"/>
        <w:ind w:left="360"/>
        <w:contextualSpacing w:val="0"/>
        <w:rPr>
          <w:rFonts w:cstheme="minorHAnsi"/>
          <w:color w:val="000000" w:themeColor="text1"/>
        </w:rPr>
      </w:pPr>
      <w:r w:rsidRPr="009C4681">
        <w:rPr>
          <w:rFonts w:cstheme="minorHAnsi"/>
          <w:color w:val="000000" w:themeColor="text1"/>
        </w:rPr>
        <w:t>Communication(s) from vendor indicating that the product is not produced or manufactured in sufficient and reasonable quantities or quality in the U.S. (Can be emails, documentation of telephone communications, etc.)</w:t>
      </w:r>
    </w:p>
    <w:p w14:paraId="51D0BBFE" w14:textId="77777777" w:rsidR="001F3DDD" w:rsidRPr="009C4681" w:rsidRDefault="001F3DDD" w:rsidP="00715FB0">
      <w:pPr>
        <w:pStyle w:val="ListParagraph"/>
        <w:numPr>
          <w:ilvl w:val="0"/>
          <w:numId w:val="52"/>
        </w:numPr>
        <w:spacing w:after="120" w:line="240" w:lineRule="auto"/>
        <w:ind w:left="360"/>
        <w:contextualSpacing w:val="0"/>
        <w:rPr>
          <w:rFonts w:cstheme="minorHAnsi"/>
          <w:color w:val="000000" w:themeColor="text1"/>
        </w:rPr>
      </w:pPr>
      <w:r w:rsidRPr="009C4681">
        <w:rPr>
          <w:rFonts w:cstheme="minorHAnsi"/>
          <w:color w:val="000000" w:themeColor="text1"/>
        </w:rPr>
        <w:t>Alternatives that the SFA considered prior to approving an exception. (e.g. substitute domestic pears for non-domestic bananas may have been considered).</w:t>
      </w:r>
    </w:p>
    <w:p w14:paraId="4FC8F1EA" w14:textId="77777777" w:rsidR="001F3DDD" w:rsidRPr="009C4681" w:rsidRDefault="001F3DDD" w:rsidP="00715FB0">
      <w:pPr>
        <w:pStyle w:val="ListParagraph"/>
        <w:numPr>
          <w:ilvl w:val="1"/>
          <w:numId w:val="52"/>
        </w:numPr>
        <w:spacing w:after="240" w:line="240" w:lineRule="auto"/>
        <w:ind w:left="360"/>
        <w:contextualSpacing w:val="0"/>
        <w:rPr>
          <w:rFonts w:cstheme="minorHAnsi"/>
          <w:color w:val="000000" w:themeColor="text1"/>
        </w:rPr>
      </w:pPr>
      <w:r w:rsidRPr="009C4681">
        <w:rPr>
          <w:rFonts w:cstheme="minorHAnsi"/>
          <w:color w:val="000000" w:themeColor="text1"/>
        </w:rPr>
        <w:t>The reason(s) why the SFA decided to grant the exception to substitute a non-domestic product for a domestic one.</w:t>
      </w:r>
    </w:p>
    <w:p w14:paraId="6AF57466" w14:textId="77777777" w:rsidR="001F3DDD" w:rsidRPr="009C4681" w:rsidRDefault="001F3DDD" w:rsidP="001F3DDD">
      <w:pPr>
        <w:rPr>
          <w:rFonts w:cstheme="minorHAnsi"/>
          <w:b/>
          <w:bCs/>
          <w:i/>
          <w:iCs/>
          <w:color w:val="000000" w:themeColor="text1"/>
        </w:rPr>
      </w:pPr>
      <w:r w:rsidRPr="009C4681">
        <w:rPr>
          <w:rFonts w:cstheme="minorHAnsi"/>
          <w:color w:val="000000" w:themeColor="text1"/>
          <w:u w:val="single"/>
        </w:rPr>
        <w:t>Exception granted for a significant cost difference</w:t>
      </w:r>
      <w:r w:rsidRPr="009C4681">
        <w:rPr>
          <w:rFonts w:cstheme="minorHAnsi"/>
          <w:b/>
          <w:bCs/>
          <w:i/>
          <w:iCs/>
          <w:color w:val="000000" w:themeColor="text1"/>
        </w:rPr>
        <w:t>:</w:t>
      </w:r>
    </w:p>
    <w:p w14:paraId="657F5773"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Communication(s) from the vendor indicating that there is a significant cost difference between a domestic and non-domestic product. (Can be emails, documentation of telephone communications, etc.)</w:t>
      </w:r>
    </w:p>
    <w:p w14:paraId="614AD448"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The cost of the domestic and non-domestic product compared.</w:t>
      </w:r>
    </w:p>
    <w:p w14:paraId="0EBEB184" w14:textId="77777777" w:rsidR="001F3DDD" w:rsidRPr="009C4681" w:rsidRDefault="001F3DDD" w:rsidP="00715FB0">
      <w:pPr>
        <w:pStyle w:val="ListParagraph"/>
        <w:numPr>
          <w:ilvl w:val="1"/>
          <w:numId w:val="53"/>
        </w:numPr>
        <w:spacing w:after="120" w:line="240" w:lineRule="auto"/>
        <w:ind w:left="360"/>
        <w:contextualSpacing w:val="0"/>
        <w:rPr>
          <w:rFonts w:cstheme="minorHAnsi"/>
          <w:color w:val="000000" w:themeColor="text1"/>
        </w:rPr>
      </w:pPr>
      <w:r w:rsidRPr="009C4681">
        <w:rPr>
          <w:rFonts w:cstheme="minorHAnsi"/>
          <w:color w:val="000000" w:themeColor="text1"/>
        </w:rPr>
        <w:t>Alternatives that the SFA considered prior to approving an exception.</w:t>
      </w:r>
    </w:p>
    <w:p w14:paraId="44ACC2E2" w14:textId="77777777" w:rsidR="001F3DDD" w:rsidRPr="009C4681" w:rsidRDefault="001F3DDD" w:rsidP="00715FB0">
      <w:pPr>
        <w:pStyle w:val="ListParagraph"/>
        <w:numPr>
          <w:ilvl w:val="1"/>
          <w:numId w:val="53"/>
        </w:numPr>
        <w:spacing w:after="240" w:line="240" w:lineRule="auto"/>
        <w:ind w:left="360"/>
        <w:contextualSpacing w:val="0"/>
        <w:rPr>
          <w:rFonts w:cstheme="minorHAnsi"/>
          <w:color w:val="000000" w:themeColor="text1"/>
        </w:rPr>
      </w:pPr>
      <w:r w:rsidRPr="009C4681">
        <w:rPr>
          <w:rFonts w:cstheme="minorHAnsi"/>
          <w:color w:val="000000" w:themeColor="text1"/>
        </w:rPr>
        <w:t>The reason(s) why the SFA decided to grant the exception to substitute a non-domestic product for a domestic one.</w:t>
      </w:r>
    </w:p>
    <w:p w14:paraId="32BD3F34" w14:textId="38C81B80" w:rsidR="001F3DDD" w:rsidRPr="009C4681" w:rsidRDefault="00D25BAE" w:rsidP="001F3DDD">
      <w:pPr>
        <w:spacing w:after="240"/>
        <w:rPr>
          <w:rFonts w:cstheme="minorHAnsi"/>
          <w:color w:val="000000" w:themeColor="text1"/>
        </w:rPr>
      </w:pPr>
      <w:r w:rsidRPr="009C4681">
        <w:rPr>
          <w:rFonts w:cstheme="minorHAnsi"/>
          <w:color w:val="000000" w:themeColor="text1"/>
        </w:rPr>
        <w:t xml:space="preserve">The Food Service Director </w:t>
      </w:r>
      <w:r w:rsidR="001F3DDD" w:rsidRPr="009C4681">
        <w:rPr>
          <w:rFonts w:cstheme="minorHAnsi"/>
          <w:color w:val="000000" w:themeColor="text1"/>
        </w:rPr>
        <w:t xml:space="preserve">is responsible for receiving exception requests from vendors, reviewing the request to see if it is for an allowable exception, determine if an exception </w:t>
      </w:r>
      <w:r w:rsidR="001F3DDD" w:rsidRPr="009C4681">
        <w:rPr>
          <w:rFonts w:cstheme="minorHAnsi"/>
          <w:color w:val="000000" w:themeColor="text1"/>
        </w:rPr>
        <w:lastRenderedPageBreak/>
        <w:t>request from vendors will be approved, and ensures all actions are adequately documented.</w:t>
      </w:r>
    </w:p>
    <w:p w14:paraId="1F9DAA65" w14:textId="12870290" w:rsidR="009F1330" w:rsidRPr="009C4681" w:rsidRDefault="009F1330" w:rsidP="001348B4">
      <w:pPr>
        <w:rPr>
          <w:rFonts w:cstheme="minorHAnsi"/>
          <w:b/>
          <w:bCs/>
          <w:color w:val="000000" w:themeColor="text1"/>
        </w:rPr>
      </w:pPr>
      <w:r w:rsidRPr="009C4681">
        <w:rPr>
          <w:rFonts w:cstheme="minorHAnsi"/>
          <w:b/>
          <w:bCs/>
          <w:color w:val="000000" w:themeColor="text1"/>
        </w:rPr>
        <w:t>Monitoring of Buy American Requirements</w:t>
      </w:r>
      <w:r w:rsidR="0049348C" w:rsidRPr="009C4681">
        <w:rPr>
          <w:rFonts w:cstheme="minorHAnsi"/>
          <w:b/>
          <w:bCs/>
          <w:color w:val="000000" w:themeColor="text1"/>
        </w:rPr>
        <w:t>:</w:t>
      </w:r>
    </w:p>
    <w:p w14:paraId="7E9EBAB5" w14:textId="1B1E2845" w:rsidR="009F1330" w:rsidRPr="009C4681" w:rsidRDefault="00D035C6" w:rsidP="001348B4">
      <w:pPr>
        <w:spacing w:after="240"/>
        <w:rPr>
          <w:rFonts w:cstheme="minorHAnsi"/>
          <w:i/>
          <w:iCs/>
          <w:color w:val="000000" w:themeColor="text1"/>
        </w:rPr>
      </w:pPr>
      <w:r w:rsidRPr="009C4681">
        <w:rPr>
          <w:rFonts w:cstheme="minorHAnsi"/>
          <w:color w:val="000000" w:themeColor="text1"/>
        </w:rPr>
        <w:t>I</w:t>
      </w:r>
      <w:r w:rsidR="009F1330" w:rsidRPr="009C4681">
        <w:rPr>
          <w:rFonts w:cstheme="minorHAnsi"/>
          <w:color w:val="000000" w:themeColor="text1"/>
        </w:rPr>
        <w:t xml:space="preserve">n order to ensure that contractors perform in accordance </w:t>
      </w:r>
      <w:r w:rsidR="006852C1" w:rsidRPr="009C4681">
        <w:rPr>
          <w:rFonts w:cstheme="minorHAnsi"/>
          <w:color w:val="000000" w:themeColor="text1"/>
        </w:rPr>
        <w:t xml:space="preserve">with </w:t>
      </w:r>
      <w:r w:rsidR="009F1330" w:rsidRPr="009C4681">
        <w:rPr>
          <w:rFonts w:cstheme="minorHAnsi"/>
          <w:color w:val="000000" w:themeColor="text1"/>
        </w:rPr>
        <w:t>contracts or purchase order</w:t>
      </w:r>
      <w:r w:rsidRPr="009C4681">
        <w:rPr>
          <w:rFonts w:cstheme="minorHAnsi"/>
          <w:color w:val="000000" w:themeColor="text1"/>
        </w:rPr>
        <w:t>s</w:t>
      </w:r>
      <w:r w:rsidR="006852C1" w:rsidRPr="009C4681">
        <w:rPr>
          <w:rFonts w:cstheme="minorHAnsi"/>
          <w:color w:val="000000" w:themeColor="text1"/>
        </w:rPr>
        <w:t>,</w:t>
      </w:r>
      <w:r w:rsidRPr="009C4681">
        <w:rPr>
          <w:rFonts w:cstheme="minorHAnsi"/>
          <w:color w:val="000000" w:themeColor="text1"/>
        </w:rPr>
        <w:t xml:space="preserve"> the</w:t>
      </w:r>
      <w:r w:rsidR="009F1330" w:rsidRPr="009C4681">
        <w:rPr>
          <w:rFonts w:cstheme="minorHAnsi"/>
          <w:color w:val="000000" w:themeColor="text1"/>
        </w:rPr>
        <w:t xml:space="preserve"> SFA will review products and delivery invoices or receipts to ensure the domestic food that was solicited and awarded is the food that is received. In addition, a periodic review of storage facilities, freezers, refrigerators, dry storage, and warehouses will be conducted in order to ensure the products received are the ones solicited, and awarded, </w:t>
      </w:r>
      <w:r w:rsidR="00887CE5" w:rsidRPr="009C4681">
        <w:rPr>
          <w:rFonts w:cstheme="minorHAnsi"/>
          <w:color w:val="000000" w:themeColor="text1"/>
        </w:rPr>
        <w:t>in compliance</w:t>
      </w:r>
      <w:r w:rsidR="009F1330" w:rsidRPr="009C4681">
        <w:rPr>
          <w:rFonts w:cstheme="minorHAnsi"/>
          <w:color w:val="000000" w:themeColor="text1"/>
        </w:rPr>
        <w:t xml:space="preserve"> with the Buy American provision.</w:t>
      </w:r>
      <w:r w:rsidR="005F1B99" w:rsidRPr="009C4681">
        <w:rPr>
          <w:rFonts w:cstheme="minorHAnsi"/>
          <w:color w:val="000000" w:themeColor="text1"/>
        </w:rPr>
        <w:t xml:space="preserve">  </w:t>
      </w:r>
    </w:p>
    <w:p w14:paraId="2A6D9FAD" w14:textId="77777777" w:rsidR="009F1330" w:rsidRPr="009C4681" w:rsidRDefault="009F1330" w:rsidP="009F1330">
      <w:pPr>
        <w:rPr>
          <w:rFonts w:cstheme="minorHAnsi"/>
          <w:color w:val="000000" w:themeColor="text1"/>
        </w:rPr>
      </w:pPr>
      <w:r w:rsidRPr="009C4681">
        <w:rPr>
          <w:rFonts w:cstheme="minorHAnsi"/>
          <w:b/>
          <w:bCs/>
          <w:color w:val="000000" w:themeColor="text1"/>
        </w:rPr>
        <w:t>NOTE:</w:t>
      </w:r>
      <w:r w:rsidRPr="009C4681">
        <w:rPr>
          <w:rFonts w:cstheme="minorHAnsi"/>
          <w:color w:val="000000" w:themeColor="text1"/>
        </w:rPr>
        <w:t xml:space="preserve"> If alternative procedures are utilized, replace the procedures below with what is implemented in the SFA.</w:t>
      </w:r>
    </w:p>
    <w:p w14:paraId="4A93754E" w14:textId="77777777"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 to monitor when deliveries are received:</w:t>
      </w:r>
    </w:p>
    <w:p w14:paraId="160819CA" w14:textId="77777777" w:rsidR="009F1330" w:rsidRPr="009C4681" w:rsidRDefault="009F1330" w:rsidP="00D54759">
      <w:pPr>
        <w:pStyle w:val="ListParagraph"/>
        <w:numPr>
          <w:ilvl w:val="3"/>
          <w:numId w:val="1"/>
        </w:numPr>
        <w:spacing w:after="120" w:line="240" w:lineRule="auto"/>
        <w:ind w:left="360"/>
        <w:contextualSpacing w:val="0"/>
        <w:rPr>
          <w:rFonts w:cstheme="minorHAnsi"/>
          <w:color w:val="000000" w:themeColor="text1"/>
        </w:rPr>
      </w:pPr>
      <w:r w:rsidRPr="009C4681">
        <w:rPr>
          <w:rFonts w:cstheme="minorHAnsi"/>
          <w:color w:val="000000" w:themeColor="text1"/>
        </w:rPr>
        <w:t xml:space="preserve">Product labels and packaging are inspected to identify non-domestic food products when food deliveries are received. </w:t>
      </w:r>
    </w:p>
    <w:p w14:paraId="4FD215CD" w14:textId="77777777" w:rsidR="009F1330" w:rsidRPr="009C4681" w:rsidRDefault="009F1330" w:rsidP="00A519BD">
      <w:pPr>
        <w:pStyle w:val="ListParagraph"/>
        <w:numPr>
          <w:ilvl w:val="3"/>
          <w:numId w:val="1"/>
        </w:numPr>
        <w:spacing w:after="120" w:line="240" w:lineRule="auto"/>
        <w:ind w:left="360"/>
        <w:contextualSpacing w:val="0"/>
        <w:rPr>
          <w:rFonts w:cstheme="minorHAnsi"/>
          <w:color w:val="000000" w:themeColor="text1"/>
        </w:rPr>
      </w:pPr>
      <w:r w:rsidRPr="009C4681">
        <w:rPr>
          <w:rFonts w:cstheme="minorHAnsi"/>
          <w:color w:val="000000" w:themeColor="text1"/>
        </w:rPr>
        <w:t xml:space="preserve">If any products are substituted in the delivery, the product packaging and labels will be inspected to ensure they are in compliance with Buy American. If the country of origin information is not identified, the vendor will be contacted to obtain the country of origin or a certification of the % of U.S. content. </w:t>
      </w:r>
    </w:p>
    <w:p w14:paraId="499B34E3" w14:textId="6A2DBBD2" w:rsidR="009F1330" w:rsidRPr="009C4681" w:rsidRDefault="004B3596" w:rsidP="00760E9E">
      <w:pPr>
        <w:pStyle w:val="ListParagraph"/>
        <w:numPr>
          <w:ilvl w:val="0"/>
          <w:numId w:val="11"/>
        </w:numPr>
        <w:spacing w:after="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non-domestic </w:t>
      </w:r>
      <w:r w:rsidR="009F1330" w:rsidRPr="009C4681">
        <w:rPr>
          <w:rFonts w:cstheme="minorHAnsi"/>
          <w:b/>
          <w:bCs/>
          <w:color w:val="000000" w:themeColor="text1"/>
        </w:rPr>
        <w:t>USDA or DOD food products</w:t>
      </w:r>
      <w:r w:rsidR="009F1330" w:rsidRPr="009C4681">
        <w:rPr>
          <w:rFonts w:cstheme="minorHAnsi"/>
          <w:color w:val="000000" w:themeColor="text1"/>
        </w:rPr>
        <w:t xml:space="preserve"> are delivered: </w:t>
      </w:r>
    </w:p>
    <w:p w14:paraId="6248B304"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The product will be rejected. </w:t>
      </w:r>
    </w:p>
    <w:p w14:paraId="1A089665"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The Kentucky Department of Agriculture (KDA) will be contacted immediately. </w:t>
      </w:r>
    </w:p>
    <w:p w14:paraId="567E506B"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All of the shipping and receiving information for the product will be provided to KDA. </w:t>
      </w:r>
    </w:p>
    <w:p w14:paraId="46E00DC2" w14:textId="77777777" w:rsidR="009F1330" w:rsidRPr="009C4681" w:rsidRDefault="009F1330" w:rsidP="00715FB0">
      <w:pPr>
        <w:pStyle w:val="ListParagraph"/>
        <w:numPr>
          <w:ilvl w:val="0"/>
          <w:numId w:val="81"/>
        </w:numPr>
        <w:spacing w:after="120" w:line="240" w:lineRule="auto"/>
        <w:ind w:left="720"/>
        <w:contextualSpacing w:val="0"/>
        <w:rPr>
          <w:rFonts w:cstheme="minorHAnsi"/>
          <w:color w:val="000000" w:themeColor="text1"/>
        </w:rPr>
      </w:pPr>
      <w:r w:rsidRPr="009C4681">
        <w:rPr>
          <w:rFonts w:cstheme="minorHAnsi"/>
          <w:color w:val="000000" w:themeColor="text1"/>
        </w:rPr>
        <w:t xml:space="preserve">A complaint will be logged in the WBSCM. </w:t>
      </w:r>
    </w:p>
    <w:p w14:paraId="1C7CB31B" w14:textId="5E5C6165" w:rsidR="009F1330" w:rsidRPr="009C4681" w:rsidRDefault="004B3596" w:rsidP="00DF12FF">
      <w:pPr>
        <w:pStyle w:val="ListParagraph"/>
        <w:numPr>
          <w:ilvl w:val="0"/>
          <w:numId w:val="18"/>
        </w:numPr>
        <w:spacing w:after="24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 xml:space="preserve">non-USDA </w:t>
      </w:r>
      <w:r w:rsidR="00277C3A" w:rsidRPr="009C4681">
        <w:rPr>
          <w:rFonts w:cstheme="minorHAnsi"/>
          <w:b/>
          <w:bCs/>
          <w:color w:val="000000" w:themeColor="text1"/>
        </w:rPr>
        <w:t xml:space="preserve">or DOD </w:t>
      </w:r>
      <w:r w:rsidRPr="009C4681">
        <w:rPr>
          <w:rFonts w:cstheme="minorHAnsi"/>
          <w:b/>
          <w:bCs/>
          <w:color w:val="000000" w:themeColor="text1"/>
        </w:rPr>
        <w:t>f</w:t>
      </w:r>
      <w:r w:rsidR="009F1330" w:rsidRPr="009C4681">
        <w:rPr>
          <w:rFonts w:cstheme="minorHAnsi"/>
          <w:b/>
          <w:bCs/>
          <w:color w:val="000000" w:themeColor="text1"/>
        </w:rPr>
        <w:t>oods</w:t>
      </w:r>
      <w:r w:rsidR="009F1330" w:rsidRPr="009C4681">
        <w:rPr>
          <w:rFonts w:cstheme="minorHAnsi"/>
          <w:color w:val="000000" w:themeColor="text1"/>
        </w:rPr>
        <w:t xml:space="preserve">, the process for addressing vendor non-compliance will be implemented when </w:t>
      </w:r>
      <w:r w:rsidR="008D268F" w:rsidRPr="009C4681">
        <w:rPr>
          <w:rFonts w:cstheme="minorHAnsi"/>
          <w:color w:val="000000" w:themeColor="text1"/>
        </w:rPr>
        <w:t xml:space="preserve">the </w:t>
      </w:r>
      <w:r w:rsidR="009F1330" w:rsidRPr="009C4681">
        <w:rPr>
          <w:rFonts w:cstheme="minorHAnsi"/>
          <w:color w:val="000000" w:themeColor="text1"/>
        </w:rPr>
        <w:t>unapproved non-domestic products are delivered.</w:t>
      </w:r>
    </w:p>
    <w:p w14:paraId="133C3B3F" w14:textId="77777777" w:rsidR="009B7797" w:rsidRPr="009C4681" w:rsidRDefault="009B7797" w:rsidP="009B7797">
      <w:pPr>
        <w:spacing w:after="240"/>
        <w:rPr>
          <w:rFonts w:cstheme="minorHAnsi"/>
          <w:color w:val="000000" w:themeColor="text1"/>
        </w:rPr>
      </w:pPr>
    </w:p>
    <w:p w14:paraId="76EFCE4C" w14:textId="77777777"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Procedures to periodically monitor food storage areas:</w:t>
      </w:r>
    </w:p>
    <w:p w14:paraId="68CA425A" w14:textId="35595D63" w:rsidR="009F1330" w:rsidRPr="009C4681" w:rsidRDefault="009F1330" w:rsidP="00B63E09">
      <w:pPr>
        <w:pStyle w:val="ListParagraph"/>
        <w:numPr>
          <w:ilvl w:val="1"/>
          <w:numId w:val="19"/>
        </w:numPr>
        <w:spacing w:after="120" w:line="240" w:lineRule="auto"/>
        <w:ind w:left="360"/>
        <w:contextualSpacing w:val="0"/>
        <w:rPr>
          <w:rFonts w:cstheme="minorHAnsi"/>
          <w:color w:val="000000" w:themeColor="text1"/>
        </w:rPr>
      </w:pPr>
      <w:r w:rsidRPr="009C4681">
        <w:rPr>
          <w:rFonts w:cstheme="minorHAnsi"/>
          <w:color w:val="000000" w:themeColor="text1"/>
        </w:rPr>
        <w:t xml:space="preserve">All storage areas are monitored </w:t>
      </w:r>
      <w:r w:rsidR="00D25BAE" w:rsidRPr="009C4681">
        <w:rPr>
          <w:rFonts w:cstheme="minorHAnsi"/>
          <w:color w:val="000000" w:themeColor="text1"/>
        </w:rPr>
        <w:t xml:space="preserve">periodically </w:t>
      </w:r>
      <w:r w:rsidRPr="009C4681">
        <w:rPr>
          <w:rFonts w:cstheme="minorHAnsi"/>
          <w:color w:val="000000" w:themeColor="text1"/>
        </w:rPr>
        <w:t xml:space="preserve">to identify any nondomestic products. (It is suggested to monitor while conducting a monthly physical inventory.) </w:t>
      </w:r>
    </w:p>
    <w:p w14:paraId="32606391" w14:textId="2D6CCEE3" w:rsidR="009F1330" w:rsidRPr="009C4681" w:rsidRDefault="00E25C25" w:rsidP="00B63E09">
      <w:pPr>
        <w:pStyle w:val="ListParagraph"/>
        <w:numPr>
          <w:ilvl w:val="1"/>
          <w:numId w:val="19"/>
        </w:numPr>
        <w:spacing w:after="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non-domestic USDA or DOD food products</w:t>
      </w:r>
      <w:r w:rsidR="009F1330" w:rsidRPr="009C4681">
        <w:rPr>
          <w:rFonts w:cstheme="minorHAnsi"/>
          <w:color w:val="000000" w:themeColor="text1"/>
        </w:rPr>
        <w:t xml:space="preserve"> are found in storage: </w:t>
      </w:r>
    </w:p>
    <w:p w14:paraId="36D88898"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The Kentucky Department of Agriculture (KDA) will be contacted immediately. </w:t>
      </w:r>
    </w:p>
    <w:p w14:paraId="2BFCFDAC"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All of the shipping and receiving information for the product will be provided to KDA. </w:t>
      </w:r>
    </w:p>
    <w:p w14:paraId="239C69C8" w14:textId="77777777" w:rsidR="009F1330" w:rsidRPr="009C4681" w:rsidRDefault="009F1330" w:rsidP="00B63E09">
      <w:pPr>
        <w:pStyle w:val="ListParagraph"/>
        <w:numPr>
          <w:ilvl w:val="0"/>
          <w:numId w:val="21"/>
        </w:numPr>
        <w:spacing w:after="120" w:line="240" w:lineRule="auto"/>
        <w:contextualSpacing w:val="0"/>
        <w:rPr>
          <w:rFonts w:cstheme="minorHAnsi"/>
          <w:color w:val="000000" w:themeColor="text1"/>
        </w:rPr>
      </w:pPr>
      <w:r w:rsidRPr="009C4681">
        <w:rPr>
          <w:rFonts w:cstheme="minorHAnsi"/>
          <w:color w:val="000000" w:themeColor="text1"/>
        </w:rPr>
        <w:t xml:space="preserve">A complaint will be logged in the WBSCM. </w:t>
      </w:r>
    </w:p>
    <w:p w14:paraId="4292DD45" w14:textId="07075725" w:rsidR="009F1330" w:rsidRPr="009C4681" w:rsidRDefault="00E25C25" w:rsidP="00B63E09">
      <w:pPr>
        <w:pStyle w:val="ListParagraph"/>
        <w:numPr>
          <w:ilvl w:val="0"/>
          <w:numId w:val="20"/>
        </w:numPr>
        <w:spacing w:after="240" w:line="240" w:lineRule="auto"/>
        <w:ind w:left="360"/>
        <w:contextualSpacing w:val="0"/>
        <w:rPr>
          <w:rFonts w:cstheme="minorHAnsi"/>
          <w:color w:val="000000" w:themeColor="text1"/>
        </w:rPr>
      </w:pPr>
      <w:r w:rsidRPr="009C4681">
        <w:rPr>
          <w:rFonts w:cstheme="minorHAnsi"/>
          <w:color w:val="000000" w:themeColor="text1"/>
        </w:rPr>
        <w:t>When</w:t>
      </w:r>
      <w:r w:rsidR="009F1330" w:rsidRPr="009C4681">
        <w:rPr>
          <w:rFonts w:cstheme="minorHAnsi"/>
          <w:color w:val="000000" w:themeColor="text1"/>
        </w:rPr>
        <w:t xml:space="preserve"> </w:t>
      </w:r>
      <w:r w:rsidR="009F1330" w:rsidRPr="009C4681">
        <w:rPr>
          <w:rFonts w:cstheme="minorHAnsi"/>
          <w:b/>
          <w:bCs/>
          <w:color w:val="000000" w:themeColor="text1"/>
        </w:rPr>
        <w:t>non-USDA</w:t>
      </w:r>
      <w:r w:rsidRPr="009C4681">
        <w:rPr>
          <w:rFonts w:cstheme="minorHAnsi"/>
          <w:b/>
          <w:bCs/>
          <w:color w:val="000000" w:themeColor="text1"/>
        </w:rPr>
        <w:t xml:space="preserve"> or DOD f</w:t>
      </w:r>
      <w:r w:rsidR="009F1330" w:rsidRPr="009C4681">
        <w:rPr>
          <w:rFonts w:cstheme="minorHAnsi"/>
          <w:b/>
          <w:bCs/>
          <w:color w:val="000000" w:themeColor="text1"/>
        </w:rPr>
        <w:t>oods</w:t>
      </w:r>
      <w:r w:rsidR="009F1330" w:rsidRPr="009C4681">
        <w:rPr>
          <w:rFonts w:cstheme="minorHAnsi"/>
          <w:color w:val="000000" w:themeColor="text1"/>
        </w:rPr>
        <w:t xml:space="preserve">, the process for addressing vendor non-compliance will be implemented when </w:t>
      </w:r>
      <w:r w:rsidR="008D268F" w:rsidRPr="009C4681">
        <w:rPr>
          <w:rFonts w:cstheme="minorHAnsi"/>
          <w:color w:val="000000" w:themeColor="text1"/>
        </w:rPr>
        <w:t xml:space="preserve">the </w:t>
      </w:r>
      <w:r w:rsidR="009F1330" w:rsidRPr="009C4681">
        <w:rPr>
          <w:rFonts w:cstheme="minorHAnsi"/>
          <w:color w:val="000000" w:themeColor="text1"/>
        </w:rPr>
        <w:t>unapproved non-domestic products are identified.</w:t>
      </w:r>
    </w:p>
    <w:p w14:paraId="173F8213" w14:textId="142B3C4C" w:rsidR="009F1330" w:rsidRPr="009C4681" w:rsidRDefault="009F1330" w:rsidP="00475245">
      <w:pPr>
        <w:rPr>
          <w:rFonts w:cstheme="minorHAnsi"/>
          <w:color w:val="000000" w:themeColor="text1"/>
          <w:u w:val="single"/>
        </w:rPr>
      </w:pPr>
      <w:r w:rsidRPr="009C4681">
        <w:rPr>
          <w:rFonts w:cstheme="minorHAnsi"/>
          <w:color w:val="000000" w:themeColor="text1"/>
          <w:u w:val="single"/>
        </w:rPr>
        <w:t>Procedures to address vendor non-compliance:</w:t>
      </w:r>
    </w:p>
    <w:p w14:paraId="7A6DDCDA" w14:textId="77777777" w:rsidR="009F1330" w:rsidRPr="009C4681" w:rsidRDefault="009F1330" w:rsidP="00B63E09">
      <w:pPr>
        <w:pStyle w:val="ListParagraph"/>
        <w:numPr>
          <w:ilvl w:val="1"/>
          <w:numId w:val="22"/>
        </w:numPr>
        <w:spacing w:after="0" w:line="240" w:lineRule="auto"/>
        <w:ind w:left="360"/>
        <w:contextualSpacing w:val="0"/>
        <w:rPr>
          <w:rFonts w:cstheme="minorHAnsi"/>
          <w:color w:val="000000" w:themeColor="text1"/>
        </w:rPr>
      </w:pPr>
      <w:r w:rsidRPr="009C4681">
        <w:rPr>
          <w:rFonts w:cstheme="minorHAnsi"/>
          <w:color w:val="000000" w:themeColor="text1"/>
        </w:rPr>
        <w:lastRenderedPageBreak/>
        <w:t xml:space="preserve">When unapproved non-domestic products are identified: </w:t>
      </w:r>
    </w:p>
    <w:p w14:paraId="63BEA21C" w14:textId="77777777" w:rsidR="009F1330" w:rsidRPr="009C4681" w:rsidRDefault="009F1330" w:rsidP="00B63E09">
      <w:pPr>
        <w:pStyle w:val="ListParagraph"/>
        <w:numPr>
          <w:ilvl w:val="0"/>
          <w:numId w:val="23"/>
        </w:numPr>
        <w:spacing w:after="120" w:line="240" w:lineRule="auto"/>
        <w:contextualSpacing w:val="0"/>
        <w:rPr>
          <w:rFonts w:cstheme="minorHAnsi"/>
          <w:color w:val="000000" w:themeColor="text1"/>
        </w:rPr>
      </w:pPr>
      <w:r w:rsidRPr="009C4681">
        <w:rPr>
          <w:rFonts w:cstheme="minorHAnsi"/>
          <w:color w:val="000000" w:themeColor="text1"/>
        </w:rPr>
        <w:t xml:space="preserve">If found during delivery, the product will be rejected if meal production schedules will allow for a delay in receiving a replacement product. </w:t>
      </w:r>
    </w:p>
    <w:p w14:paraId="235E0363" w14:textId="1B75DFD5" w:rsidR="009F1330" w:rsidRPr="009C4681" w:rsidRDefault="009F1330" w:rsidP="00B63E09">
      <w:pPr>
        <w:pStyle w:val="ListParagraph"/>
        <w:numPr>
          <w:ilvl w:val="0"/>
          <w:numId w:val="23"/>
        </w:numPr>
        <w:spacing w:after="120" w:line="240" w:lineRule="auto"/>
        <w:contextualSpacing w:val="0"/>
        <w:rPr>
          <w:rFonts w:cstheme="minorHAnsi"/>
          <w:color w:val="000000" w:themeColor="text1"/>
        </w:rPr>
      </w:pPr>
      <w:r w:rsidRPr="009C4681">
        <w:rPr>
          <w:rFonts w:cstheme="minorHAnsi"/>
          <w:color w:val="000000" w:themeColor="text1"/>
        </w:rPr>
        <w:t>If found while monitoring storage areas, the product will be pulled from storage and/or indicate</w:t>
      </w:r>
      <w:r w:rsidR="009B7797" w:rsidRPr="009C4681">
        <w:rPr>
          <w:rFonts w:cstheme="minorHAnsi"/>
          <w:color w:val="000000" w:themeColor="text1"/>
        </w:rPr>
        <w:t>d</w:t>
      </w:r>
      <w:r w:rsidRPr="009C4681">
        <w:rPr>
          <w:rFonts w:cstheme="minorHAnsi"/>
          <w:color w:val="000000" w:themeColor="text1"/>
        </w:rPr>
        <w:t xml:space="preserve"> that the product should not be used. </w:t>
      </w:r>
    </w:p>
    <w:p w14:paraId="68B4A010" w14:textId="77777777" w:rsidR="009F1330" w:rsidRPr="009C4681" w:rsidRDefault="009F1330" w:rsidP="00B63E09">
      <w:pPr>
        <w:pStyle w:val="ListParagraph"/>
        <w:numPr>
          <w:ilvl w:val="0"/>
          <w:numId w:val="24"/>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vendor will be notified that an unapproved non-domestic product was received and that it must be replaced with a domestic product. If the vendor indicates that a domestic product cannot be provided for a reason that could be an allowable exception, the vendor will be instructed to provide adequate documentation to support the request for an allowable exception and will be reminded that exceptions must be approved prior to delivery. </w:t>
      </w:r>
    </w:p>
    <w:p w14:paraId="746D815E" w14:textId="77777777" w:rsidR="009F1330" w:rsidRPr="009C4681" w:rsidRDefault="009F1330"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 xml:space="preserve">The incidence of the vendor’s contractual non-compliance with the Buy American Provision will be documented and maintained on file. </w:t>
      </w:r>
    </w:p>
    <w:p w14:paraId="2808E125" w14:textId="0BF5FBDA" w:rsidR="009F1330" w:rsidRPr="009C4681" w:rsidRDefault="008D268F"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The</w:t>
      </w:r>
      <w:r w:rsidR="009F1330" w:rsidRPr="009C4681">
        <w:rPr>
          <w:rFonts w:cstheme="minorHAnsi"/>
          <w:color w:val="000000" w:themeColor="text1"/>
        </w:rPr>
        <w:t xml:space="preserve"> SFA will utilize the specific </w:t>
      </w:r>
      <w:r w:rsidR="005B566C" w:rsidRPr="009C4681">
        <w:rPr>
          <w:rFonts w:cstheme="minorHAnsi"/>
          <w:color w:val="000000" w:themeColor="text1"/>
        </w:rPr>
        <w:t>Re</w:t>
      </w:r>
      <w:r w:rsidR="005141AD" w:rsidRPr="009C4681">
        <w:rPr>
          <w:rFonts w:cstheme="minorHAnsi"/>
          <w:color w:val="000000" w:themeColor="text1"/>
        </w:rPr>
        <w:t>medies for Breach of Contract</w:t>
      </w:r>
      <w:r w:rsidR="009F1330" w:rsidRPr="009C4681">
        <w:rPr>
          <w:rFonts w:cstheme="minorHAnsi"/>
          <w:color w:val="000000" w:themeColor="text1"/>
        </w:rPr>
        <w:t xml:space="preserve"> </w:t>
      </w:r>
      <w:r w:rsidRPr="009C4681">
        <w:rPr>
          <w:rFonts w:cstheme="minorHAnsi"/>
          <w:color w:val="000000" w:themeColor="text1"/>
        </w:rPr>
        <w:t xml:space="preserve">as described in the contract </w:t>
      </w:r>
      <w:r w:rsidR="009F1330" w:rsidRPr="009C4681">
        <w:rPr>
          <w:rFonts w:cstheme="minorHAnsi"/>
          <w:color w:val="000000" w:themeColor="text1"/>
        </w:rPr>
        <w:t>clause for incidences of noncompliance with the contract</w:t>
      </w:r>
      <w:r w:rsidR="00B00729" w:rsidRPr="009C4681">
        <w:rPr>
          <w:rFonts w:cstheme="minorHAnsi"/>
          <w:color w:val="000000" w:themeColor="text1"/>
        </w:rPr>
        <w:t xml:space="preserve"> requirements</w:t>
      </w:r>
      <w:r w:rsidR="009F1330" w:rsidRPr="009C4681">
        <w:rPr>
          <w:rFonts w:cstheme="minorHAnsi"/>
          <w:color w:val="000000" w:themeColor="text1"/>
        </w:rPr>
        <w:t xml:space="preserve">. </w:t>
      </w:r>
    </w:p>
    <w:p w14:paraId="77B214CA" w14:textId="280EEACD" w:rsidR="009F1330" w:rsidRPr="009C4681" w:rsidRDefault="00B00729" w:rsidP="00B63E09">
      <w:pPr>
        <w:pStyle w:val="ListParagraph"/>
        <w:numPr>
          <w:ilvl w:val="0"/>
          <w:numId w:val="25"/>
        </w:numPr>
        <w:spacing w:after="120" w:line="240" w:lineRule="auto"/>
        <w:ind w:left="360"/>
        <w:contextualSpacing w:val="0"/>
        <w:rPr>
          <w:rFonts w:cstheme="minorHAnsi"/>
          <w:color w:val="000000" w:themeColor="text1"/>
        </w:rPr>
      </w:pPr>
      <w:r w:rsidRPr="009C4681">
        <w:rPr>
          <w:rFonts w:cstheme="minorHAnsi"/>
          <w:color w:val="000000" w:themeColor="text1"/>
        </w:rPr>
        <w:t>The</w:t>
      </w:r>
      <w:r w:rsidR="009F1330" w:rsidRPr="009C4681">
        <w:rPr>
          <w:rFonts w:cstheme="minorHAnsi"/>
          <w:color w:val="000000" w:themeColor="text1"/>
        </w:rPr>
        <w:t xml:space="preserve"> SFA will utilize the Termination clause in the awarded contract once the criteria for termination for non-compliance with contractual requirements have been reached. </w:t>
      </w:r>
    </w:p>
    <w:p w14:paraId="05D48D1C" w14:textId="2DEF7A74" w:rsidR="009F1330" w:rsidRPr="009C4681" w:rsidRDefault="009F1330" w:rsidP="00475245">
      <w:pPr>
        <w:pStyle w:val="ListParagraph"/>
        <w:numPr>
          <w:ilvl w:val="0"/>
          <w:numId w:val="25"/>
        </w:numPr>
        <w:spacing w:after="240" w:line="240" w:lineRule="auto"/>
        <w:ind w:left="360"/>
        <w:contextualSpacing w:val="0"/>
        <w:rPr>
          <w:rFonts w:cstheme="minorHAnsi"/>
          <w:color w:val="000000" w:themeColor="text1"/>
        </w:rPr>
      </w:pPr>
      <w:r w:rsidRPr="009C4681">
        <w:rPr>
          <w:rFonts w:cstheme="minorHAnsi"/>
          <w:color w:val="000000" w:themeColor="text1"/>
        </w:rPr>
        <w:t xml:space="preserve">The vendor’s non-compliance record will be considered when evaluating whether or not they are considered a responsible bidder </w:t>
      </w:r>
      <w:r w:rsidR="00B270D1" w:rsidRPr="009C4681">
        <w:rPr>
          <w:rFonts w:cstheme="minorHAnsi"/>
          <w:color w:val="000000" w:themeColor="text1"/>
        </w:rPr>
        <w:t xml:space="preserve">to </w:t>
      </w:r>
      <w:r w:rsidRPr="009C4681">
        <w:rPr>
          <w:rFonts w:cstheme="minorHAnsi"/>
          <w:color w:val="000000" w:themeColor="text1"/>
        </w:rPr>
        <w:t>future procurement solicitations.</w:t>
      </w:r>
    </w:p>
    <w:p w14:paraId="46362B3C" w14:textId="1066643B" w:rsidR="009F1330" w:rsidRPr="009C4681" w:rsidRDefault="00D25BAE" w:rsidP="0080111A">
      <w:pPr>
        <w:spacing w:after="240"/>
        <w:rPr>
          <w:rFonts w:cstheme="minorHAnsi"/>
          <w:color w:val="000000" w:themeColor="text1"/>
        </w:rPr>
      </w:pPr>
      <w:r w:rsidRPr="009C4681">
        <w:rPr>
          <w:rFonts w:cstheme="minorHAnsi"/>
          <w:color w:val="000000" w:themeColor="text1"/>
        </w:rPr>
        <w:t xml:space="preserve">The Food Service Director </w:t>
      </w:r>
      <w:r w:rsidR="009F1330" w:rsidRPr="009C4681">
        <w:rPr>
          <w:rFonts w:cstheme="minorHAnsi"/>
          <w:color w:val="000000" w:themeColor="text1"/>
        </w:rPr>
        <w:t xml:space="preserve">is responsible for ensuring that the SFA conducts monitoring </w:t>
      </w:r>
      <w:r w:rsidR="00B270D1" w:rsidRPr="009C4681">
        <w:rPr>
          <w:rFonts w:cstheme="minorHAnsi"/>
          <w:color w:val="000000" w:themeColor="text1"/>
        </w:rPr>
        <w:t>for compliance of the Buy American Provision</w:t>
      </w:r>
      <w:r w:rsidR="00CC273C" w:rsidRPr="009C4681">
        <w:rPr>
          <w:rFonts w:cstheme="minorHAnsi"/>
          <w:color w:val="000000" w:themeColor="text1"/>
        </w:rPr>
        <w:t xml:space="preserve"> </w:t>
      </w:r>
      <w:r w:rsidR="009F1330" w:rsidRPr="009C4681">
        <w:rPr>
          <w:rFonts w:cstheme="minorHAnsi"/>
          <w:color w:val="000000" w:themeColor="text1"/>
        </w:rPr>
        <w:t>when receiving deliveries, conducting a periodic review of storage facilities, freezers, refrigerators, dry storage, and warehouses, and address</w:t>
      </w:r>
      <w:r w:rsidR="00CC273C" w:rsidRPr="009C4681">
        <w:rPr>
          <w:rFonts w:cstheme="minorHAnsi"/>
          <w:color w:val="000000" w:themeColor="text1"/>
        </w:rPr>
        <w:t>ing</w:t>
      </w:r>
      <w:r w:rsidR="009F1330" w:rsidRPr="009C4681">
        <w:rPr>
          <w:rFonts w:cstheme="minorHAnsi"/>
          <w:color w:val="000000" w:themeColor="text1"/>
        </w:rPr>
        <w:t xml:space="preserve"> vendor non-compliance </w:t>
      </w:r>
      <w:r w:rsidR="001F3DDD" w:rsidRPr="009C4681">
        <w:rPr>
          <w:rFonts w:cstheme="minorHAnsi"/>
          <w:color w:val="000000" w:themeColor="text1"/>
        </w:rPr>
        <w:t>when found.</w:t>
      </w:r>
    </w:p>
    <w:p w14:paraId="2A5B6EEB" w14:textId="77777777" w:rsidR="000E11B2" w:rsidRPr="009C4681" w:rsidRDefault="000E11B2" w:rsidP="009671B7">
      <w:pPr>
        <w:spacing w:after="120"/>
        <w:jc w:val="center"/>
        <w:rPr>
          <w:rFonts w:cstheme="minorHAnsi"/>
          <w:b/>
          <w:color w:val="000000" w:themeColor="text1"/>
        </w:rPr>
      </w:pPr>
    </w:p>
    <w:p w14:paraId="70E2A1DE" w14:textId="77777777" w:rsidR="000E11B2" w:rsidRPr="009C4681" w:rsidRDefault="000E11B2" w:rsidP="009671B7">
      <w:pPr>
        <w:spacing w:after="120"/>
        <w:jc w:val="center"/>
        <w:rPr>
          <w:rFonts w:cstheme="minorHAnsi"/>
          <w:b/>
          <w:color w:val="000000" w:themeColor="text1"/>
        </w:rPr>
      </w:pPr>
    </w:p>
    <w:p w14:paraId="6C8E11AA" w14:textId="77777777" w:rsidR="00383747" w:rsidRPr="009C4681" w:rsidRDefault="00383747" w:rsidP="009671B7">
      <w:pPr>
        <w:spacing w:after="120"/>
        <w:jc w:val="center"/>
        <w:rPr>
          <w:rFonts w:cstheme="minorHAnsi"/>
          <w:b/>
          <w:color w:val="000000" w:themeColor="text1"/>
        </w:rPr>
      </w:pPr>
    </w:p>
    <w:p w14:paraId="77EA0330" w14:textId="77777777" w:rsidR="00383747" w:rsidRPr="009C4681" w:rsidRDefault="00383747" w:rsidP="009671B7">
      <w:pPr>
        <w:spacing w:after="120"/>
        <w:jc w:val="center"/>
        <w:rPr>
          <w:rFonts w:cstheme="minorHAnsi"/>
          <w:b/>
          <w:color w:val="000000" w:themeColor="text1"/>
        </w:rPr>
      </w:pPr>
    </w:p>
    <w:p w14:paraId="16DA42BE" w14:textId="77777777" w:rsidR="00383747" w:rsidRPr="009C4681" w:rsidRDefault="00383747" w:rsidP="009671B7">
      <w:pPr>
        <w:spacing w:after="120"/>
        <w:jc w:val="center"/>
        <w:rPr>
          <w:rFonts w:cstheme="minorHAnsi"/>
          <w:b/>
          <w:color w:val="000000" w:themeColor="text1"/>
        </w:rPr>
      </w:pPr>
    </w:p>
    <w:p w14:paraId="6824E920" w14:textId="77777777" w:rsidR="00383747" w:rsidRPr="009C4681" w:rsidRDefault="00383747" w:rsidP="009671B7">
      <w:pPr>
        <w:spacing w:after="120"/>
        <w:jc w:val="center"/>
        <w:rPr>
          <w:rFonts w:cstheme="minorHAnsi"/>
          <w:b/>
          <w:color w:val="000000" w:themeColor="text1"/>
        </w:rPr>
      </w:pPr>
    </w:p>
    <w:p w14:paraId="66ABAA5D" w14:textId="77777777" w:rsidR="000E11B2" w:rsidRPr="009C4681" w:rsidRDefault="000E11B2" w:rsidP="009671B7">
      <w:pPr>
        <w:spacing w:after="120"/>
        <w:jc w:val="center"/>
        <w:rPr>
          <w:rFonts w:cstheme="minorHAnsi"/>
          <w:b/>
          <w:color w:val="000000" w:themeColor="text1"/>
        </w:rPr>
      </w:pPr>
    </w:p>
    <w:p w14:paraId="12BD6FFB" w14:textId="42AB4AB3" w:rsidR="007646BB" w:rsidRPr="009C4681" w:rsidRDefault="00646094" w:rsidP="009671B7">
      <w:pPr>
        <w:spacing w:after="120"/>
        <w:jc w:val="center"/>
        <w:rPr>
          <w:rFonts w:cstheme="minorHAnsi"/>
          <w:b/>
          <w:color w:val="000000" w:themeColor="text1"/>
        </w:rPr>
      </w:pPr>
      <w:r w:rsidRPr="009C4681">
        <w:rPr>
          <w:rFonts w:cstheme="minorHAnsi"/>
          <w:b/>
          <w:color w:val="000000" w:themeColor="text1"/>
        </w:rPr>
        <w:t>Section F:</w:t>
      </w:r>
      <w:r w:rsidR="00160D85" w:rsidRPr="009C4681">
        <w:rPr>
          <w:rFonts w:cstheme="minorHAnsi"/>
          <w:b/>
          <w:color w:val="000000" w:themeColor="text1"/>
        </w:rPr>
        <w:t xml:space="preserve"> </w:t>
      </w:r>
      <w:r w:rsidR="00B47182" w:rsidRPr="009C4681">
        <w:rPr>
          <w:rFonts w:cstheme="minorHAnsi"/>
          <w:b/>
          <w:color w:val="000000" w:themeColor="text1"/>
        </w:rPr>
        <w:t>Procurement of Recovered Materials</w:t>
      </w:r>
      <w:r w:rsidR="00B1448A" w:rsidRPr="009C4681">
        <w:rPr>
          <w:rFonts w:cstheme="minorHAnsi"/>
          <w:b/>
          <w:color w:val="000000" w:themeColor="text1"/>
        </w:rPr>
        <w:t xml:space="preserve"> 2 C</w:t>
      </w:r>
      <w:r w:rsidR="00B26CC0" w:rsidRPr="009C4681">
        <w:rPr>
          <w:rFonts w:cstheme="minorHAnsi"/>
          <w:b/>
          <w:color w:val="000000" w:themeColor="text1"/>
        </w:rPr>
        <w:t>F</w:t>
      </w:r>
      <w:r w:rsidR="00B1448A" w:rsidRPr="009C4681">
        <w:rPr>
          <w:rFonts w:cstheme="minorHAnsi"/>
          <w:b/>
          <w:color w:val="000000" w:themeColor="text1"/>
        </w:rPr>
        <w:t>R 200.323</w:t>
      </w:r>
      <w:r w:rsidR="0049348C" w:rsidRPr="009C4681">
        <w:rPr>
          <w:rFonts w:cstheme="minorHAnsi"/>
          <w:b/>
          <w:color w:val="000000" w:themeColor="text1"/>
        </w:rPr>
        <w:t>:</w:t>
      </w:r>
    </w:p>
    <w:p w14:paraId="552814B5" w14:textId="78852544" w:rsidR="00B47182" w:rsidRPr="009C4681" w:rsidRDefault="00FD5128" w:rsidP="002C658B">
      <w:pPr>
        <w:spacing w:after="120"/>
        <w:contextualSpacing/>
        <w:rPr>
          <w:rFonts w:cstheme="minorHAnsi"/>
          <w:bCs/>
          <w:color w:val="000000" w:themeColor="text1"/>
        </w:rPr>
      </w:pPr>
      <w:r w:rsidRPr="009C4681">
        <w:rPr>
          <w:rFonts w:cstheme="minorHAnsi"/>
          <w:color w:val="000000" w:themeColor="text1"/>
          <w:shd w:val="clear" w:color="auto" w:fill="FFFFFF"/>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t>
      </w:r>
      <w:r w:rsidRPr="009C4681">
        <w:rPr>
          <w:rFonts w:cstheme="minorHAnsi"/>
          <w:color w:val="000000" w:themeColor="text1"/>
          <w:shd w:val="clear" w:color="auto" w:fill="FFFFFF"/>
        </w:rPr>
        <w:lastRenderedPageBreak/>
        <w:t>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55614E8F" w14:textId="77777777" w:rsidR="007646BB" w:rsidRPr="009C4681" w:rsidRDefault="007646BB" w:rsidP="002C658B">
      <w:pPr>
        <w:spacing w:after="120"/>
        <w:contextualSpacing/>
        <w:rPr>
          <w:rFonts w:cstheme="minorHAnsi"/>
          <w:b/>
          <w:color w:val="000000" w:themeColor="text1"/>
        </w:rPr>
      </w:pPr>
    </w:p>
    <w:p w14:paraId="5594BC9E" w14:textId="77777777" w:rsidR="00475A31" w:rsidRPr="009C4681" w:rsidRDefault="00475A31" w:rsidP="00B1448A">
      <w:pPr>
        <w:spacing w:after="120"/>
        <w:rPr>
          <w:rFonts w:cstheme="minorHAnsi"/>
          <w:b/>
          <w:bCs/>
          <w:color w:val="000000" w:themeColor="text1"/>
        </w:rPr>
      </w:pPr>
    </w:p>
    <w:p w14:paraId="2C092E04" w14:textId="77777777" w:rsidR="00475A31" w:rsidRPr="009C4681" w:rsidRDefault="00475A31" w:rsidP="00B1448A">
      <w:pPr>
        <w:spacing w:after="120"/>
        <w:rPr>
          <w:rFonts w:cstheme="minorHAnsi"/>
          <w:b/>
          <w:bCs/>
          <w:color w:val="000000" w:themeColor="text1"/>
        </w:rPr>
      </w:pPr>
    </w:p>
    <w:p w14:paraId="1ACD6D32" w14:textId="77777777" w:rsidR="00475A31" w:rsidRPr="009C4681" w:rsidRDefault="00475A31" w:rsidP="00B1448A">
      <w:pPr>
        <w:spacing w:after="120"/>
        <w:rPr>
          <w:rFonts w:cstheme="minorHAnsi"/>
          <w:b/>
          <w:bCs/>
          <w:color w:val="000000" w:themeColor="text1"/>
        </w:rPr>
      </w:pPr>
    </w:p>
    <w:p w14:paraId="7ADAAC59" w14:textId="77777777" w:rsidR="00475A31" w:rsidRPr="009C4681" w:rsidRDefault="00475A31" w:rsidP="00B1448A">
      <w:pPr>
        <w:spacing w:after="120"/>
        <w:rPr>
          <w:rFonts w:cstheme="minorHAnsi"/>
          <w:b/>
          <w:bCs/>
          <w:color w:val="000000" w:themeColor="text1"/>
        </w:rPr>
      </w:pPr>
    </w:p>
    <w:p w14:paraId="15187B0E" w14:textId="77777777" w:rsidR="00475A31" w:rsidRPr="009C4681" w:rsidRDefault="00475A31" w:rsidP="00B1448A">
      <w:pPr>
        <w:spacing w:after="120"/>
        <w:rPr>
          <w:rFonts w:cstheme="minorHAnsi"/>
          <w:b/>
          <w:bCs/>
          <w:color w:val="000000" w:themeColor="text1"/>
        </w:rPr>
      </w:pPr>
    </w:p>
    <w:p w14:paraId="0DF6C544" w14:textId="77777777" w:rsidR="00475A31" w:rsidRPr="009C4681" w:rsidRDefault="00475A31" w:rsidP="00B1448A">
      <w:pPr>
        <w:spacing w:after="120"/>
        <w:rPr>
          <w:rFonts w:cstheme="minorHAnsi"/>
          <w:b/>
          <w:bCs/>
          <w:color w:val="000000" w:themeColor="text1"/>
        </w:rPr>
      </w:pPr>
    </w:p>
    <w:p w14:paraId="7B70C03B" w14:textId="77777777" w:rsidR="00475A31" w:rsidRPr="009C4681" w:rsidRDefault="00475A31" w:rsidP="00B1448A">
      <w:pPr>
        <w:spacing w:after="120"/>
        <w:rPr>
          <w:rFonts w:cstheme="minorHAnsi"/>
          <w:b/>
          <w:bCs/>
          <w:color w:val="000000" w:themeColor="text1"/>
        </w:rPr>
      </w:pPr>
    </w:p>
    <w:p w14:paraId="17E389CC" w14:textId="77777777" w:rsidR="00475A31" w:rsidRPr="009C4681" w:rsidRDefault="00475A31" w:rsidP="00B1448A">
      <w:pPr>
        <w:spacing w:after="120"/>
        <w:rPr>
          <w:rFonts w:cstheme="minorHAnsi"/>
          <w:b/>
          <w:bCs/>
          <w:color w:val="000000" w:themeColor="text1"/>
        </w:rPr>
      </w:pPr>
    </w:p>
    <w:p w14:paraId="5C0D00D8" w14:textId="77777777" w:rsidR="00475A31" w:rsidRPr="009C4681" w:rsidRDefault="00475A31" w:rsidP="00B1448A">
      <w:pPr>
        <w:spacing w:after="120"/>
        <w:rPr>
          <w:rFonts w:cstheme="minorHAnsi"/>
          <w:b/>
          <w:bCs/>
          <w:color w:val="000000" w:themeColor="text1"/>
        </w:rPr>
      </w:pPr>
    </w:p>
    <w:p w14:paraId="0F9AE56B" w14:textId="77777777" w:rsidR="00475A31" w:rsidRPr="009C4681" w:rsidRDefault="00475A31" w:rsidP="00B1448A">
      <w:pPr>
        <w:spacing w:after="120"/>
        <w:rPr>
          <w:rFonts w:cstheme="minorHAnsi"/>
          <w:b/>
          <w:bCs/>
          <w:color w:val="000000" w:themeColor="text1"/>
        </w:rPr>
      </w:pPr>
    </w:p>
    <w:p w14:paraId="3029B51B" w14:textId="77777777" w:rsidR="00475A31" w:rsidRPr="009C4681" w:rsidRDefault="00475A31" w:rsidP="00B1448A">
      <w:pPr>
        <w:spacing w:after="120"/>
        <w:rPr>
          <w:rFonts w:cstheme="minorHAnsi"/>
          <w:b/>
          <w:bCs/>
          <w:color w:val="000000" w:themeColor="text1"/>
        </w:rPr>
      </w:pPr>
    </w:p>
    <w:p w14:paraId="194238FF" w14:textId="77777777" w:rsidR="00475A31" w:rsidRPr="009C4681" w:rsidRDefault="00475A31" w:rsidP="00B1448A">
      <w:pPr>
        <w:spacing w:after="120"/>
        <w:rPr>
          <w:rFonts w:cstheme="minorHAnsi"/>
          <w:b/>
          <w:bCs/>
          <w:color w:val="000000" w:themeColor="text1"/>
        </w:rPr>
      </w:pPr>
    </w:p>
    <w:p w14:paraId="0CB617CC" w14:textId="77777777" w:rsidR="00475A31" w:rsidRPr="009C4681" w:rsidRDefault="00475A31" w:rsidP="00B1448A">
      <w:pPr>
        <w:spacing w:after="120"/>
        <w:rPr>
          <w:rFonts w:cstheme="minorHAnsi"/>
          <w:b/>
          <w:bCs/>
          <w:color w:val="000000" w:themeColor="text1"/>
        </w:rPr>
      </w:pPr>
    </w:p>
    <w:p w14:paraId="772F41A1" w14:textId="77777777" w:rsidR="00475A31" w:rsidRPr="009C4681" w:rsidRDefault="00475A31" w:rsidP="00B1448A">
      <w:pPr>
        <w:spacing w:after="120"/>
        <w:rPr>
          <w:rFonts w:cstheme="minorHAnsi"/>
          <w:b/>
          <w:bCs/>
          <w:color w:val="000000" w:themeColor="text1"/>
        </w:rPr>
      </w:pPr>
    </w:p>
    <w:p w14:paraId="6F728CF1" w14:textId="77777777" w:rsidR="00475A31" w:rsidRPr="009C4681" w:rsidRDefault="00475A31" w:rsidP="00B1448A">
      <w:pPr>
        <w:spacing w:after="120"/>
        <w:rPr>
          <w:rFonts w:cstheme="minorHAnsi"/>
          <w:b/>
          <w:bCs/>
          <w:color w:val="000000" w:themeColor="text1"/>
        </w:rPr>
      </w:pPr>
    </w:p>
    <w:p w14:paraId="4CEBAF3D" w14:textId="77777777" w:rsidR="00475A31" w:rsidRPr="009C4681" w:rsidRDefault="00475A31" w:rsidP="00B1448A">
      <w:pPr>
        <w:spacing w:after="120"/>
        <w:rPr>
          <w:rFonts w:cstheme="minorHAnsi"/>
          <w:b/>
          <w:bCs/>
          <w:color w:val="000000" w:themeColor="text1"/>
        </w:rPr>
      </w:pPr>
    </w:p>
    <w:p w14:paraId="2CEC13F0" w14:textId="77777777" w:rsidR="00475A31" w:rsidRPr="009C4681" w:rsidRDefault="00475A31" w:rsidP="00B1448A">
      <w:pPr>
        <w:spacing w:after="120"/>
        <w:rPr>
          <w:rFonts w:cstheme="minorHAnsi"/>
          <w:b/>
          <w:bCs/>
          <w:color w:val="000000" w:themeColor="text1"/>
        </w:rPr>
      </w:pPr>
    </w:p>
    <w:p w14:paraId="779C116D" w14:textId="77777777" w:rsidR="00475A31" w:rsidRPr="009C4681" w:rsidRDefault="00475A31" w:rsidP="00B1448A">
      <w:pPr>
        <w:spacing w:after="120"/>
        <w:rPr>
          <w:rFonts w:cstheme="minorHAnsi"/>
          <w:b/>
          <w:bCs/>
          <w:color w:val="000000" w:themeColor="text1"/>
        </w:rPr>
      </w:pPr>
    </w:p>
    <w:p w14:paraId="4BF967F3" w14:textId="77777777" w:rsidR="009671B7" w:rsidRPr="009C4681" w:rsidRDefault="009671B7" w:rsidP="00B1448A">
      <w:pPr>
        <w:spacing w:after="120"/>
        <w:rPr>
          <w:rFonts w:cstheme="minorHAnsi"/>
          <w:b/>
          <w:bCs/>
          <w:color w:val="000000" w:themeColor="text1"/>
        </w:rPr>
      </w:pPr>
    </w:p>
    <w:p w14:paraId="6B25B800" w14:textId="77777777" w:rsidR="009671B7" w:rsidRPr="009C4681" w:rsidRDefault="009671B7" w:rsidP="00B1448A">
      <w:pPr>
        <w:spacing w:after="120"/>
        <w:rPr>
          <w:rFonts w:cstheme="minorHAnsi"/>
          <w:b/>
          <w:bCs/>
          <w:color w:val="000000" w:themeColor="text1"/>
        </w:rPr>
      </w:pPr>
    </w:p>
    <w:p w14:paraId="1E09973A" w14:textId="77777777" w:rsidR="009671B7" w:rsidRPr="009C4681" w:rsidRDefault="009671B7" w:rsidP="00B1448A">
      <w:pPr>
        <w:spacing w:after="120"/>
        <w:rPr>
          <w:rFonts w:cstheme="minorHAnsi"/>
          <w:b/>
          <w:bCs/>
          <w:color w:val="000000" w:themeColor="text1"/>
        </w:rPr>
      </w:pPr>
    </w:p>
    <w:p w14:paraId="73963A73" w14:textId="77777777" w:rsidR="009671B7" w:rsidRPr="009C4681" w:rsidRDefault="009671B7" w:rsidP="00B1448A">
      <w:pPr>
        <w:spacing w:after="120"/>
        <w:rPr>
          <w:rFonts w:cstheme="minorHAnsi"/>
          <w:b/>
          <w:bCs/>
          <w:color w:val="000000" w:themeColor="text1"/>
        </w:rPr>
      </w:pPr>
    </w:p>
    <w:p w14:paraId="5EB8CA54" w14:textId="77777777" w:rsidR="009671B7" w:rsidRPr="009C4681" w:rsidRDefault="009671B7" w:rsidP="00B1448A">
      <w:pPr>
        <w:spacing w:after="120"/>
        <w:rPr>
          <w:rFonts w:cstheme="minorHAnsi"/>
          <w:b/>
          <w:bCs/>
          <w:color w:val="000000" w:themeColor="text1"/>
        </w:rPr>
      </w:pPr>
    </w:p>
    <w:p w14:paraId="4077ED75" w14:textId="77777777" w:rsidR="009671B7" w:rsidRPr="009C4681" w:rsidRDefault="009671B7" w:rsidP="00B1448A">
      <w:pPr>
        <w:spacing w:after="120"/>
        <w:rPr>
          <w:rFonts w:cstheme="minorHAnsi"/>
          <w:b/>
          <w:bCs/>
          <w:color w:val="000000" w:themeColor="text1"/>
        </w:rPr>
      </w:pPr>
    </w:p>
    <w:p w14:paraId="209EC330" w14:textId="77777777" w:rsidR="00475A31" w:rsidRPr="009C4681" w:rsidRDefault="00475A31" w:rsidP="00B1448A">
      <w:pPr>
        <w:spacing w:after="120"/>
        <w:rPr>
          <w:rFonts w:cstheme="minorHAnsi"/>
          <w:b/>
          <w:bCs/>
          <w:color w:val="000000" w:themeColor="text1"/>
        </w:rPr>
      </w:pPr>
    </w:p>
    <w:p w14:paraId="64E0D467" w14:textId="6058F000" w:rsidR="00B1448A" w:rsidRPr="009C4681" w:rsidRDefault="002447B7" w:rsidP="009671B7">
      <w:pPr>
        <w:spacing w:after="120"/>
        <w:jc w:val="center"/>
        <w:rPr>
          <w:rFonts w:cstheme="minorHAnsi"/>
          <w:b/>
          <w:bCs/>
          <w:color w:val="000000" w:themeColor="text1"/>
        </w:rPr>
      </w:pPr>
      <w:r w:rsidRPr="009C4681">
        <w:rPr>
          <w:rFonts w:cstheme="minorHAnsi"/>
          <w:b/>
          <w:bCs/>
          <w:color w:val="000000" w:themeColor="text1"/>
        </w:rPr>
        <w:t>Section G:</w:t>
      </w:r>
      <w:r w:rsidR="00B1448A" w:rsidRPr="009C4681">
        <w:rPr>
          <w:rFonts w:cstheme="minorHAnsi"/>
          <w:b/>
          <w:bCs/>
          <w:color w:val="000000" w:themeColor="text1"/>
        </w:rPr>
        <w:t xml:space="preserve"> Cost and/or Price Analysis 2 CFR 200.324</w:t>
      </w:r>
      <w:r w:rsidR="0049348C" w:rsidRPr="009C4681">
        <w:rPr>
          <w:rFonts w:cstheme="minorHAnsi"/>
          <w:b/>
          <w:bCs/>
          <w:color w:val="000000" w:themeColor="text1"/>
        </w:rPr>
        <w:t>:</w:t>
      </w:r>
    </w:p>
    <w:p w14:paraId="66A50286" w14:textId="1061F6BA"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F51422"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must perform a cost or price analysis in connection with every procurement action in excess of the</w:t>
      </w:r>
      <w:r w:rsidR="00C332D7" w:rsidRPr="009C4681">
        <w:rPr>
          <w:rFonts w:asciiTheme="minorHAnsi" w:hAnsiTheme="minorHAnsi" w:cstheme="minorHAnsi"/>
          <w:color w:val="000000" w:themeColor="text1"/>
          <w:sz w:val="22"/>
          <w:szCs w:val="22"/>
        </w:rPr>
        <w:t xml:space="preserve">ir small purchase threshold </w:t>
      </w:r>
      <w:r w:rsidRPr="009C4681">
        <w:rPr>
          <w:rFonts w:asciiTheme="minorHAnsi" w:hAnsiTheme="minorHAnsi" w:cstheme="minorHAnsi"/>
          <w:color w:val="000000" w:themeColor="text1"/>
          <w:sz w:val="22"/>
          <w:szCs w:val="22"/>
        </w:rPr>
        <w:t xml:space="preserve">including contract modifications. The </w:t>
      </w:r>
      <w:r w:rsidRPr="009C4681">
        <w:rPr>
          <w:rFonts w:asciiTheme="minorHAnsi" w:hAnsiTheme="minorHAnsi" w:cstheme="minorHAnsi"/>
          <w:color w:val="000000" w:themeColor="text1"/>
          <w:sz w:val="22"/>
          <w:szCs w:val="22"/>
        </w:rPr>
        <w:lastRenderedPageBreak/>
        <w:t>method and degree of analysis is dependent on the facts surrounding the particular procurement situation, but as a starting point, the </w:t>
      </w:r>
      <w:r w:rsidR="0058077F"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xml:space="preserve"> must make independent </w:t>
      </w:r>
      <w:r w:rsidR="0058077F" w:rsidRPr="009C4681">
        <w:rPr>
          <w:rFonts w:asciiTheme="minorHAnsi" w:hAnsiTheme="minorHAnsi" w:cstheme="minorHAnsi"/>
          <w:color w:val="000000" w:themeColor="text1"/>
          <w:sz w:val="22"/>
          <w:szCs w:val="22"/>
        </w:rPr>
        <w:t xml:space="preserve">cost </w:t>
      </w:r>
      <w:r w:rsidRPr="009C4681">
        <w:rPr>
          <w:rFonts w:asciiTheme="minorHAnsi" w:hAnsiTheme="minorHAnsi" w:cstheme="minorHAnsi"/>
          <w:color w:val="000000" w:themeColor="text1"/>
          <w:sz w:val="22"/>
          <w:szCs w:val="22"/>
        </w:rPr>
        <w:t>estimates before receiving bids or proposals.</w:t>
      </w:r>
    </w:p>
    <w:p w14:paraId="635ECAE9" w14:textId="22D51E9B"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58077F"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must negotiate profit as a separate element of the price for each contract in which there is no price competition and in all cases where cost analysis is performed. To establish a fair and reasonable profit, consideration must be given to the complexity of the work to be performed, the risk borne by the contractor, the contractor's investment, the amount of subcontracting, the quality of its record of past performance, and industry profit rates in the surrounding geographical area for similar work.</w:t>
      </w:r>
    </w:p>
    <w:p w14:paraId="469B2CA1" w14:textId="2ED53C98" w:rsidR="00F61A45" w:rsidRPr="009C4681" w:rsidRDefault="00F61A45" w:rsidP="009671B7">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Costs or prices based on estimated costs for contracts</w:t>
      </w:r>
      <w:r w:rsidR="008A517F" w:rsidRPr="009C4681">
        <w:rPr>
          <w:rFonts w:asciiTheme="minorHAnsi" w:hAnsiTheme="minorHAnsi" w:cstheme="minorHAnsi"/>
          <w:color w:val="000000" w:themeColor="text1"/>
          <w:sz w:val="22"/>
          <w:szCs w:val="22"/>
        </w:rPr>
        <w:t xml:space="preserve"> </w:t>
      </w:r>
      <w:r w:rsidRPr="009C4681">
        <w:rPr>
          <w:rFonts w:asciiTheme="minorHAnsi" w:hAnsiTheme="minorHAnsi" w:cstheme="minorHAnsi"/>
          <w:color w:val="000000" w:themeColor="text1"/>
          <w:sz w:val="22"/>
          <w:szCs w:val="22"/>
        </w:rPr>
        <w:t xml:space="preserve">are allowable only to the extent that costs incurred or cost estimates included in negotiated prices </w:t>
      </w:r>
      <w:r w:rsidR="00016D0B" w:rsidRPr="009C4681">
        <w:rPr>
          <w:rFonts w:asciiTheme="minorHAnsi" w:hAnsiTheme="minorHAnsi" w:cstheme="minorHAnsi"/>
          <w:color w:val="000000" w:themeColor="text1"/>
          <w:sz w:val="22"/>
          <w:szCs w:val="22"/>
        </w:rPr>
        <w:t>are not an</w:t>
      </w:r>
      <w:r w:rsidRPr="009C4681">
        <w:rPr>
          <w:rFonts w:asciiTheme="minorHAnsi" w:hAnsiTheme="minorHAnsi" w:cstheme="minorHAnsi"/>
          <w:color w:val="000000" w:themeColor="text1"/>
          <w:sz w:val="22"/>
          <w:szCs w:val="22"/>
        </w:rPr>
        <w:t xml:space="preserve"> allowable </w:t>
      </w:r>
      <w:r w:rsidR="00016D0B" w:rsidRPr="009C4681">
        <w:rPr>
          <w:rFonts w:asciiTheme="minorHAnsi" w:hAnsiTheme="minorHAnsi" w:cstheme="minorHAnsi"/>
          <w:color w:val="000000" w:themeColor="text1"/>
          <w:sz w:val="22"/>
          <w:szCs w:val="22"/>
        </w:rPr>
        <w:t xml:space="preserve">cost to the nonprofit foodservice account </w:t>
      </w:r>
      <w:r w:rsidR="00AC08AF" w:rsidRPr="009C4681">
        <w:rPr>
          <w:rFonts w:asciiTheme="minorHAnsi" w:hAnsiTheme="minorHAnsi" w:cstheme="minorHAnsi"/>
          <w:color w:val="000000" w:themeColor="text1"/>
          <w:sz w:val="22"/>
          <w:szCs w:val="22"/>
        </w:rPr>
        <w:t>per</w:t>
      </w:r>
      <w:r w:rsidR="0010665F" w:rsidRPr="009C4681">
        <w:rPr>
          <w:rFonts w:asciiTheme="minorHAnsi" w:hAnsiTheme="minorHAnsi" w:cstheme="minorHAnsi"/>
          <w:color w:val="000000" w:themeColor="text1"/>
          <w:sz w:val="22"/>
          <w:szCs w:val="22"/>
        </w:rPr>
        <w:t xml:space="preserve"> the federal cost principles found in </w:t>
      </w:r>
      <w:r w:rsidR="00AC08AF" w:rsidRPr="009C4681">
        <w:rPr>
          <w:rFonts w:asciiTheme="minorHAnsi" w:hAnsiTheme="minorHAnsi" w:cstheme="minorHAnsi"/>
          <w:color w:val="000000" w:themeColor="text1"/>
          <w:sz w:val="22"/>
          <w:szCs w:val="22"/>
        </w:rPr>
        <w:t>2 CFR 200 Subpart E</w:t>
      </w:r>
      <w:r w:rsidRPr="009C4681">
        <w:rPr>
          <w:rFonts w:asciiTheme="minorHAnsi" w:hAnsiTheme="minorHAnsi" w:cstheme="minorHAnsi"/>
          <w:color w:val="000000" w:themeColor="text1"/>
          <w:sz w:val="22"/>
          <w:szCs w:val="22"/>
        </w:rPr>
        <w:t xml:space="preserve">. </w:t>
      </w:r>
    </w:p>
    <w:p w14:paraId="204172B9" w14:textId="14ED4701" w:rsidR="00B1448A" w:rsidRPr="009C4681" w:rsidRDefault="00CE17C6" w:rsidP="00CE17C6">
      <w:pPr>
        <w:pStyle w:val="psection-1"/>
        <w:shd w:val="clear" w:color="auto" w:fill="FFFFFF"/>
        <w:spacing w:before="0" w:beforeAutospacing="0" w:after="120" w:afterAutospacing="0"/>
        <w:rPr>
          <w:rFonts w:asciiTheme="minorHAnsi" w:hAnsiTheme="minorHAnsi" w:cstheme="minorHAnsi"/>
          <w:color w:val="000000" w:themeColor="text1"/>
          <w:sz w:val="22"/>
          <w:szCs w:val="22"/>
          <w:shd w:val="clear" w:color="auto" w:fill="FFFFFF"/>
        </w:rPr>
      </w:pPr>
      <w:r w:rsidRPr="009C4681">
        <w:rPr>
          <w:rFonts w:asciiTheme="minorHAnsi" w:hAnsiTheme="minorHAnsi" w:cstheme="minorHAnsi"/>
          <w:b/>
          <w:bCs/>
          <w:color w:val="000000" w:themeColor="text1"/>
          <w:sz w:val="22"/>
          <w:szCs w:val="22"/>
        </w:rPr>
        <w:t>PROCEDURES</w:t>
      </w:r>
      <w:r w:rsidR="002315DD"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 xml:space="preserve">  </w:t>
      </w:r>
      <w:r w:rsidR="00B1448A" w:rsidRPr="009C4681">
        <w:rPr>
          <w:rFonts w:asciiTheme="minorHAnsi" w:hAnsiTheme="minorHAnsi" w:cstheme="minorHAnsi"/>
          <w:color w:val="000000" w:themeColor="text1"/>
          <w:sz w:val="22"/>
          <w:szCs w:val="22"/>
          <w:shd w:val="clear" w:color="auto" w:fill="FFFFFF"/>
        </w:rPr>
        <w:t xml:space="preserve">In order to ensure that </w:t>
      </w:r>
      <w:r w:rsidR="00C332D7" w:rsidRPr="009C4681">
        <w:rPr>
          <w:rFonts w:asciiTheme="minorHAnsi" w:hAnsiTheme="minorHAnsi" w:cstheme="minorHAnsi"/>
          <w:color w:val="000000" w:themeColor="text1"/>
          <w:sz w:val="22"/>
          <w:szCs w:val="22"/>
          <w:shd w:val="clear" w:color="auto" w:fill="FFFFFF"/>
        </w:rPr>
        <w:t xml:space="preserve">the </w:t>
      </w:r>
      <w:r w:rsidR="00B1448A" w:rsidRPr="009C4681">
        <w:rPr>
          <w:rFonts w:asciiTheme="minorHAnsi" w:hAnsiTheme="minorHAnsi" w:cstheme="minorHAnsi"/>
          <w:color w:val="000000" w:themeColor="text1"/>
          <w:sz w:val="22"/>
          <w:szCs w:val="22"/>
          <w:shd w:val="clear" w:color="auto" w:fill="FFFFFF"/>
        </w:rPr>
        <w:t xml:space="preserve">prices that are paid out of federal funds are fair and reasonable, a cost or price analysis </w:t>
      </w:r>
      <w:r w:rsidR="003552D2" w:rsidRPr="009C4681">
        <w:rPr>
          <w:rFonts w:asciiTheme="minorHAnsi" w:hAnsiTheme="minorHAnsi" w:cstheme="minorHAnsi"/>
          <w:color w:val="000000" w:themeColor="text1"/>
          <w:sz w:val="22"/>
          <w:szCs w:val="22"/>
          <w:shd w:val="clear" w:color="auto" w:fill="FFFFFF"/>
        </w:rPr>
        <w:t>must be</w:t>
      </w:r>
      <w:r w:rsidR="00B1448A" w:rsidRPr="009C4681">
        <w:rPr>
          <w:rFonts w:asciiTheme="minorHAnsi" w:hAnsiTheme="minorHAnsi" w:cstheme="minorHAnsi"/>
          <w:color w:val="000000" w:themeColor="text1"/>
          <w:sz w:val="22"/>
          <w:szCs w:val="22"/>
          <w:shd w:val="clear" w:color="auto" w:fill="FFFFFF"/>
        </w:rPr>
        <w:t xml:space="preserve"> conducted when </w:t>
      </w:r>
      <w:r w:rsidR="003552D2" w:rsidRPr="009C4681">
        <w:rPr>
          <w:rFonts w:asciiTheme="minorHAnsi" w:hAnsiTheme="minorHAnsi" w:cstheme="minorHAnsi"/>
          <w:color w:val="000000" w:themeColor="text1"/>
          <w:sz w:val="22"/>
          <w:szCs w:val="22"/>
          <w:shd w:val="clear" w:color="auto" w:fill="FFFFFF"/>
        </w:rPr>
        <w:t>using formal procurement methods and prior to implementing contract amendments</w:t>
      </w:r>
      <w:r w:rsidR="00B1448A" w:rsidRPr="009C4681">
        <w:rPr>
          <w:rFonts w:asciiTheme="minorHAnsi" w:hAnsiTheme="minorHAnsi" w:cstheme="minorHAnsi"/>
          <w:color w:val="000000" w:themeColor="text1"/>
          <w:sz w:val="22"/>
          <w:szCs w:val="22"/>
          <w:shd w:val="clear" w:color="auto" w:fill="FFFFFF"/>
        </w:rPr>
        <w:t xml:space="preserve">. This analysis </w:t>
      </w:r>
      <w:r w:rsidR="00BB286F" w:rsidRPr="009C4681">
        <w:rPr>
          <w:rFonts w:asciiTheme="minorHAnsi" w:hAnsiTheme="minorHAnsi" w:cstheme="minorHAnsi"/>
          <w:color w:val="000000" w:themeColor="text1"/>
          <w:sz w:val="22"/>
          <w:szCs w:val="22"/>
          <w:shd w:val="clear" w:color="auto" w:fill="FFFFFF"/>
        </w:rPr>
        <w:t>begins</w:t>
      </w:r>
      <w:r w:rsidR="00704909" w:rsidRPr="009C4681">
        <w:rPr>
          <w:rFonts w:asciiTheme="minorHAnsi" w:hAnsiTheme="minorHAnsi" w:cstheme="minorHAnsi"/>
          <w:color w:val="000000" w:themeColor="text1"/>
          <w:sz w:val="22"/>
          <w:szCs w:val="22"/>
          <w:shd w:val="clear" w:color="auto" w:fill="FFFFFF"/>
        </w:rPr>
        <w:t xml:space="preserve"> with identifying independent cost estimates of the anticipated procurement</w:t>
      </w:r>
      <w:r w:rsidR="00B1448A" w:rsidRPr="009C4681">
        <w:rPr>
          <w:rFonts w:asciiTheme="minorHAnsi" w:hAnsiTheme="minorHAnsi" w:cstheme="minorHAnsi"/>
          <w:color w:val="000000" w:themeColor="text1"/>
          <w:sz w:val="22"/>
          <w:szCs w:val="22"/>
          <w:shd w:val="clear" w:color="auto" w:fill="FFFFFF"/>
        </w:rPr>
        <w:t xml:space="preserve"> prior to issuing solicitations and prior to implementing contract amendments.  </w:t>
      </w:r>
    </w:p>
    <w:p w14:paraId="5FB4C67B" w14:textId="53935FCE" w:rsidR="001C3B51" w:rsidRPr="009C4681" w:rsidRDefault="00B1448A" w:rsidP="00CE17C6">
      <w:pPr>
        <w:tabs>
          <w:tab w:val="left" w:pos="1560"/>
        </w:tabs>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 cost or a price analysis may be </w:t>
      </w:r>
      <w:r w:rsidR="00262D47" w:rsidRPr="009C4681">
        <w:rPr>
          <w:rFonts w:asciiTheme="minorHAnsi" w:hAnsiTheme="minorHAnsi" w:cstheme="minorHAnsi"/>
          <w:color w:val="000000" w:themeColor="text1"/>
        </w:rPr>
        <w:t xml:space="preserve">conducted </w:t>
      </w:r>
      <w:r w:rsidRPr="009C4681">
        <w:rPr>
          <w:rFonts w:asciiTheme="minorHAnsi" w:hAnsiTheme="minorHAnsi" w:cstheme="minorHAnsi"/>
          <w:color w:val="000000" w:themeColor="text1"/>
        </w:rPr>
        <w:t xml:space="preserve">singularly, or in combination with one another to ensure that prices are fair and reasonable.  </w:t>
      </w:r>
    </w:p>
    <w:p w14:paraId="0EFBED44" w14:textId="2FEC75AC" w:rsidR="00B71D76" w:rsidRPr="009C4681" w:rsidRDefault="00B1448A" w:rsidP="00CE17C6">
      <w:pPr>
        <w:tabs>
          <w:tab w:val="left" w:pos="1560"/>
        </w:tabs>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 price analysis is </w:t>
      </w:r>
      <w:r w:rsidR="00262D47" w:rsidRPr="009C4681">
        <w:rPr>
          <w:rFonts w:asciiTheme="minorHAnsi" w:hAnsiTheme="minorHAnsi" w:cstheme="minorHAnsi"/>
          <w:color w:val="000000" w:themeColor="text1"/>
        </w:rPr>
        <w:t>conducted</w:t>
      </w:r>
      <w:r w:rsidRPr="009C4681">
        <w:rPr>
          <w:rFonts w:asciiTheme="minorHAnsi" w:hAnsiTheme="minorHAnsi" w:cstheme="minorHAnsi"/>
          <w:color w:val="000000" w:themeColor="text1"/>
        </w:rPr>
        <w:t xml:space="preserve"> when procurements lend themselves to a simple comparison of proposed prices and an independent price estimate.  </w:t>
      </w:r>
    </w:p>
    <w:p w14:paraId="09DAEDFD" w14:textId="772985B8" w:rsidR="00B1448A" w:rsidRPr="009C4681" w:rsidRDefault="00B1448A" w:rsidP="00B71D76">
      <w:pPr>
        <w:tabs>
          <w:tab w:val="left" w:pos="1560"/>
        </w:tabs>
        <w:rPr>
          <w:rFonts w:asciiTheme="minorHAnsi" w:hAnsiTheme="minorHAnsi" w:cstheme="minorHAnsi"/>
          <w:color w:val="000000" w:themeColor="text1"/>
        </w:rPr>
      </w:pPr>
      <w:r w:rsidRPr="009C4681">
        <w:rPr>
          <w:rFonts w:asciiTheme="minorHAnsi" w:hAnsiTheme="minorHAnsi" w:cstheme="minorHAnsi"/>
          <w:color w:val="000000" w:themeColor="text1"/>
        </w:rPr>
        <w:t>A cost analysis is conducted:</w:t>
      </w:r>
    </w:p>
    <w:p w14:paraId="2EE8C107" w14:textId="1A26500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When a response or price quote received is significantly lower compared to all other prices quotes received (best practice - 15% or greater difference</w:t>
      </w:r>
      <w:r w:rsidR="00F447EA" w:rsidRPr="009C4681">
        <w:rPr>
          <w:rFonts w:cstheme="minorHAnsi"/>
          <w:color w:val="000000" w:themeColor="text1"/>
        </w:rPr>
        <w:t xml:space="preserve"> is suggested</w:t>
      </w:r>
      <w:r w:rsidRPr="009C4681">
        <w:rPr>
          <w:rFonts w:cstheme="minorHAnsi"/>
          <w:color w:val="000000" w:themeColor="text1"/>
        </w:rPr>
        <w:t>).</w:t>
      </w:r>
    </w:p>
    <w:p w14:paraId="3241F346" w14:textId="7777777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If it is unable to be determined that the proposed costs are fair and reasonable after conducting a price analysis.</w:t>
      </w:r>
    </w:p>
    <w:p w14:paraId="271E9415" w14:textId="77777777" w:rsidR="00B1448A" w:rsidRPr="009C4681" w:rsidRDefault="00B1448A" w:rsidP="00C36EAB">
      <w:pPr>
        <w:pStyle w:val="ListParagraph"/>
        <w:widowControl w:val="0"/>
        <w:numPr>
          <w:ilvl w:val="0"/>
          <w:numId w:val="37"/>
        </w:numPr>
        <w:tabs>
          <w:tab w:val="left" w:pos="156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Whenever a price analysis is insufficient to determine reasonableness due to what is being procured.</w:t>
      </w:r>
    </w:p>
    <w:p w14:paraId="5B23A053" w14:textId="77777777" w:rsidR="00B1448A" w:rsidRPr="009C4681" w:rsidRDefault="00B1448A" w:rsidP="00C36EAB">
      <w:pPr>
        <w:pStyle w:val="ListParagraph"/>
        <w:widowControl w:val="0"/>
        <w:numPr>
          <w:ilvl w:val="0"/>
          <w:numId w:val="37"/>
        </w:numPr>
        <w:tabs>
          <w:tab w:val="left" w:pos="1560"/>
        </w:tabs>
        <w:autoSpaceDE w:val="0"/>
        <w:autoSpaceDN w:val="0"/>
        <w:spacing w:after="120" w:line="240" w:lineRule="auto"/>
        <w:ind w:left="720"/>
        <w:contextualSpacing w:val="0"/>
        <w:rPr>
          <w:rFonts w:cstheme="minorHAnsi"/>
          <w:color w:val="000000" w:themeColor="text1"/>
        </w:rPr>
      </w:pPr>
      <w:r w:rsidRPr="009C4681">
        <w:rPr>
          <w:rFonts w:cstheme="minorHAnsi"/>
          <w:color w:val="000000" w:themeColor="text1"/>
        </w:rPr>
        <w:t>There was inadequate competition in response to the solicitation.</w:t>
      </w:r>
    </w:p>
    <w:p w14:paraId="5CC93828" w14:textId="28C6A3F4" w:rsidR="00225E41" w:rsidRPr="009C4681" w:rsidRDefault="001C3B51" w:rsidP="008E5AB6">
      <w:pPr>
        <w:tabs>
          <w:tab w:val="left" w:pos="1560"/>
        </w:tabs>
        <w:rPr>
          <w:rFonts w:asciiTheme="minorHAnsi" w:hAnsiTheme="minorHAnsi" w:cstheme="minorHAnsi"/>
          <w:color w:val="000000" w:themeColor="text1"/>
        </w:rPr>
      </w:pPr>
      <w:r w:rsidRPr="009C4681">
        <w:rPr>
          <w:rFonts w:asciiTheme="minorHAnsi" w:hAnsiTheme="minorHAnsi" w:cstheme="minorHAnsi"/>
          <w:color w:val="000000" w:themeColor="text1"/>
        </w:rPr>
        <w:t xml:space="preserve">To conduct a </w:t>
      </w:r>
      <w:r w:rsidR="00B1448A" w:rsidRPr="009C4681">
        <w:rPr>
          <w:rFonts w:asciiTheme="minorHAnsi" w:hAnsiTheme="minorHAnsi" w:cstheme="minorHAnsi"/>
          <w:color w:val="000000" w:themeColor="text1"/>
        </w:rPr>
        <w:t xml:space="preserve">Price Analysis:  </w:t>
      </w:r>
    </w:p>
    <w:p w14:paraId="00CA80EC" w14:textId="133522F8" w:rsidR="00B1448A" w:rsidRPr="009C4681" w:rsidRDefault="00B1448A" w:rsidP="001C3B51">
      <w:pPr>
        <w:tabs>
          <w:tab w:val="left" w:pos="1560"/>
        </w:tabs>
        <w:spacing w:after="120"/>
        <w:ind w:left="360"/>
        <w:rPr>
          <w:rFonts w:cstheme="minorHAnsi"/>
          <w:color w:val="000000" w:themeColor="text1"/>
        </w:rPr>
      </w:pPr>
      <w:r w:rsidRPr="009C4681">
        <w:rPr>
          <w:rFonts w:cstheme="minorHAnsi"/>
          <w:color w:val="000000" w:themeColor="text1"/>
        </w:rPr>
        <w:t xml:space="preserve">The bid prices received </w:t>
      </w:r>
      <w:r w:rsidR="00397A67" w:rsidRPr="009C4681">
        <w:rPr>
          <w:rFonts w:cstheme="minorHAnsi"/>
          <w:color w:val="000000" w:themeColor="text1"/>
        </w:rPr>
        <w:t>are</w:t>
      </w:r>
      <w:r w:rsidRPr="009C4681">
        <w:rPr>
          <w:rFonts w:cstheme="minorHAnsi"/>
          <w:color w:val="000000" w:themeColor="text1"/>
        </w:rPr>
        <w:t xml:space="preserve"> compared to the independent </w:t>
      </w:r>
      <w:r w:rsidR="00397A67" w:rsidRPr="009C4681">
        <w:rPr>
          <w:rFonts w:cstheme="minorHAnsi"/>
          <w:color w:val="000000" w:themeColor="text1"/>
        </w:rPr>
        <w:t xml:space="preserve">cost </w:t>
      </w:r>
      <w:r w:rsidR="000E4CB8" w:rsidRPr="009C4681">
        <w:rPr>
          <w:rFonts w:cstheme="minorHAnsi"/>
          <w:color w:val="000000" w:themeColor="text1"/>
        </w:rPr>
        <w:t xml:space="preserve">estimated identified. </w:t>
      </w:r>
      <w:r w:rsidRPr="009C4681">
        <w:rPr>
          <w:rFonts w:cstheme="minorHAnsi"/>
          <w:color w:val="000000" w:themeColor="text1"/>
        </w:rPr>
        <w:t>When prices offered are within the realm of what was expected, it will be determined that the proposed prices are fair and reasonable.</w:t>
      </w:r>
    </w:p>
    <w:p w14:paraId="4C50E01E" w14:textId="1E0E9E78" w:rsidR="00225E41" w:rsidRPr="009C4681" w:rsidRDefault="001C3B51" w:rsidP="008E5AB6">
      <w:pPr>
        <w:rPr>
          <w:rFonts w:asciiTheme="minorHAnsi" w:hAnsiTheme="minorHAnsi" w:cstheme="minorHAnsi"/>
          <w:color w:val="000000" w:themeColor="text1"/>
          <w:shd w:val="clear" w:color="auto" w:fill="FFFFFF"/>
        </w:rPr>
      </w:pPr>
      <w:r w:rsidRPr="009C4681">
        <w:rPr>
          <w:rFonts w:asciiTheme="minorHAnsi" w:hAnsiTheme="minorHAnsi" w:cstheme="minorHAnsi"/>
          <w:color w:val="000000" w:themeColor="text1"/>
          <w:shd w:val="clear" w:color="auto" w:fill="FFFFFF"/>
        </w:rPr>
        <w:t xml:space="preserve">To conduct a </w:t>
      </w:r>
      <w:r w:rsidR="00B1448A" w:rsidRPr="009C4681">
        <w:rPr>
          <w:rFonts w:asciiTheme="minorHAnsi" w:hAnsiTheme="minorHAnsi" w:cstheme="minorHAnsi"/>
          <w:color w:val="000000" w:themeColor="text1"/>
          <w:shd w:val="clear" w:color="auto" w:fill="FFFFFF"/>
        </w:rPr>
        <w:t xml:space="preserve">Cost Analysis:  </w:t>
      </w:r>
    </w:p>
    <w:p w14:paraId="73C09F5E" w14:textId="69B65A41" w:rsidR="00B1448A" w:rsidRPr="009C4681" w:rsidRDefault="00B1448A" w:rsidP="00C36EAB">
      <w:pPr>
        <w:spacing w:after="240"/>
        <w:ind w:left="360"/>
        <w:rPr>
          <w:rFonts w:cstheme="minorHAnsi"/>
          <w:color w:val="000000" w:themeColor="text1"/>
          <w:shd w:val="clear" w:color="auto" w:fill="FFFFFF"/>
        </w:rPr>
      </w:pPr>
      <w:r w:rsidRPr="009C4681">
        <w:rPr>
          <w:rFonts w:cstheme="minorHAnsi"/>
          <w:color w:val="000000" w:themeColor="text1"/>
        </w:rPr>
        <w:t>Each individual element of cost that make</w:t>
      </w:r>
      <w:r w:rsidR="000E4CB8" w:rsidRPr="009C4681">
        <w:rPr>
          <w:rFonts w:cstheme="minorHAnsi"/>
          <w:color w:val="000000" w:themeColor="text1"/>
        </w:rPr>
        <w:t>s</w:t>
      </w:r>
      <w:r w:rsidRPr="009C4681">
        <w:rPr>
          <w:rFonts w:cstheme="minorHAnsi"/>
          <w:color w:val="000000" w:themeColor="text1"/>
        </w:rPr>
        <w:t xml:space="preserve"> up the total price in the vendor</w:t>
      </w:r>
      <w:r w:rsidR="000E4CB8" w:rsidRPr="009C4681">
        <w:rPr>
          <w:rFonts w:cstheme="minorHAnsi"/>
          <w:color w:val="000000" w:themeColor="text1"/>
        </w:rPr>
        <w:t>s</w:t>
      </w:r>
      <w:r w:rsidRPr="009C4681">
        <w:rPr>
          <w:rFonts w:cstheme="minorHAnsi"/>
          <w:color w:val="000000" w:themeColor="text1"/>
        </w:rPr>
        <w:t xml:space="preserve"> response </w:t>
      </w:r>
      <w:r w:rsidR="000E4CB8" w:rsidRPr="009C4681">
        <w:rPr>
          <w:rFonts w:cstheme="minorHAnsi"/>
          <w:color w:val="000000" w:themeColor="text1"/>
        </w:rPr>
        <w:t>are</w:t>
      </w:r>
      <w:r w:rsidRPr="009C4681">
        <w:rPr>
          <w:rFonts w:cstheme="minorHAnsi"/>
          <w:color w:val="000000" w:themeColor="text1"/>
        </w:rPr>
        <w:t xml:space="preserve"> evaluated.  The evaluation can include elements such as labor, administrative costs, lifecycle costs, Buy American factors, multi-year prices, the profit for the vendor, etc.  The individual cost elements will be compared to independent cost estimates, or against the other responses received as is appropriate in order to determine if the prices are fair and reasonable.  </w:t>
      </w:r>
    </w:p>
    <w:p w14:paraId="3281A739" w14:textId="203BAD0B" w:rsidR="00B1448A" w:rsidRPr="009C4681" w:rsidRDefault="00D25BAE" w:rsidP="001C3B51">
      <w:pPr>
        <w:spacing w:after="240"/>
        <w:rPr>
          <w:rFonts w:asciiTheme="minorHAnsi" w:hAnsiTheme="minorHAnsi" w:cstheme="minorHAnsi"/>
          <w:color w:val="000000" w:themeColor="text1"/>
        </w:rPr>
      </w:pPr>
      <w:r w:rsidRPr="009C4681">
        <w:rPr>
          <w:rFonts w:asciiTheme="minorHAnsi" w:hAnsiTheme="minorHAnsi" w:cstheme="minorHAnsi"/>
          <w:color w:val="000000" w:themeColor="text1"/>
        </w:rPr>
        <w:lastRenderedPageBreak/>
        <w:t>The Food Service Director</w:t>
      </w:r>
      <w:r w:rsidRPr="009C4681">
        <w:rPr>
          <w:rFonts w:asciiTheme="minorHAnsi" w:hAnsiTheme="minorHAnsi" w:cstheme="minorHAnsi"/>
          <w:color w:val="000000" w:themeColor="text1"/>
          <w:u w:val="single"/>
        </w:rPr>
        <w:t xml:space="preserve"> </w:t>
      </w:r>
      <w:r w:rsidR="00B1448A" w:rsidRPr="009C4681">
        <w:rPr>
          <w:rFonts w:asciiTheme="minorHAnsi" w:hAnsiTheme="minorHAnsi" w:cstheme="minorHAnsi"/>
          <w:color w:val="000000" w:themeColor="text1"/>
        </w:rPr>
        <w:t xml:space="preserve">is responsible for conducting a cost and/or price analysis when </w:t>
      </w:r>
      <w:r w:rsidR="00C36EAB" w:rsidRPr="009C4681">
        <w:rPr>
          <w:rFonts w:asciiTheme="minorHAnsi" w:hAnsiTheme="minorHAnsi" w:cstheme="minorHAnsi"/>
          <w:color w:val="000000" w:themeColor="text1"/>
        </w:rPr>
        <w:t>formal procurement methods are used and prior to implementing contract amendments.</w:t>
      </w:r>
    </w:p>
    <w:p w14:paraId="094DE6C2" w14:textId="4EFC20C4" w:rsidR="00B1448A" w:rsidRPr="009C4681" w:rsidRDefault="00225E41" w:rsidP="00CE17C6">
      <w:pPr>
        <w:spacing w:after="12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H</w:t>
      </w:r>
      <w:r w:rsidRPr="009C4681">
        <w:rPr>
          <w:rFonts w:cstheme="minorHAnsi"/>
          <w:b/>
          <w:color w:val="000000" w:themeColor="text1"/>
        </w:rPr>
        <w:t>:</w:t>
      </w:r>
      <w:r w:rsidR="00604123" w:rsidRPr="009C4681">
        <w:rPr>
          <w:rFonts w:cstheme="minorHAnsi"/>
          <w:b/>
          <w:color w:val="000000" w:themeColor="text1"/>
        </w:rPr>
        <w:t xml:space="preserve"> </w:t>
      </w:r>
      <w:r w:rsidR="00B66236" w:rsidRPr="009C4681">
        <w:rPr>
          <w:rFonts w:cstheme="minorHAnsi"/>
          <w:b/>
          <w:color w:val="000000" w:themeColor="text1"/>
        </w:rPr>
        <w:t xml:space="preserve">FNS or </w:t>
      </w:r>
      <w:r w:rsidR="00604123" w:rsidRPr="009C4681">
        <w:rPr>
          <w:rFonts w:cstheme="minorHAnsi"/>
          <w:b/>
          <w:color w:val="000000" w:themeColor="text1"/>
        </w:rPr>
        <w:t>SCN Review of Records</w:t>
      </w:r>
      <w:r w:rsidR="009106EA" w:rsidRPr="009C4681">
        <w:rPr>
          <w:rFonts w:cstheme="minorHAnsi"/>
          <w:b/>
          <w:color w:val="000000" w:themeColor="text1"/>
        </w:rPr>
        <w:t xml:space="preserve"> 2 CFR 200.325</w:t>
      </w:r>
      <w:r w:rsidR="0049348C" w:rsidRPr="009C4681">
        <w:rPr>
          <w:rFonts w:cstheme="minorHAnsi"/>
          <w:b/>
          <w:color w:val="000000" w:themeColor="text1"/>
        </w:rPr>
        <w:t>:</w:t>
      </w:r>
    </w:p>
    <w:p w14:paraId="2824E6EC" w14:textId="4A0DC857" w:rsidR="00216946" w:rsidRPr="009C4681" w:rsidRDefault="00216946" w:rsidP="00CE17C6">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5C21FC"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w:t>
      </w:r>
      <w:r w:rsidR="00664412" w:rsidRPr="009C4681">
        <w:rPr>
          <w:rFonts w:asciiTheme="minorHAnsi" w:hAnsiTheme="minorHAnsi" w:cstheme="minorHAnsi"/>
          <w:color w:val="000000" w:themeColor="text1"/>
          <w:sz w:val="22"/>
          <w:szCs w:val="22"/>
        </w:rPr>
        <w:t>will</w:t>
      </w:r>
      <w:r w:rsidRPr="009C4681">
        <w:rPr>
          <w:rFonts w:asciiTheme="minorHAnsi" w:hAnsiTheme="minorHAnsi" w:cstheme="minorHAnsi"/>
          <w:color w:val="000000" w:themeColor="text1"/>
          <w:sz w:val="22"/>
          <w:szCs w:val="22"/>
        </w:rPr>
        <w:t xml:space="preserve"> make available, upon request of </w:t>
      </w:r>
      <w:r w:rsidR="00046527" w:rsidRPr="009C4681">
        <w:rPr>
          <w:rFonts w:asciiTheme="minorHAnsi" w:hAnsiTheme="minorHAnsi" w:cstheme="minorHAnsi"/>
          <w:color w:val="000000" w:themeColor="text1"/>
          <w:sz w:val="22"/>
          <w:szCs w:val="22"/>
        </w:rPr>
        <w:t xml:space="preserve">the </w:t>
      </w:r>
      <w:r w:rsidR="007E5332" w:rsidRPr="009C4681">
        <w:rPr>
          <w:rFonts w:asciiTheme="minorHAnsi" w:hAnsiTheme="minorHAnsi" w:cstheme="minorHAnsi"/>
          <w:color w:val="000000" w:themeColor="text1"/>
          <w:sz w:val="22"/>
          <w:szCs w:val="22"/>
        </w:rPr>
        <w:t>USDA Food and Nutrition Services (FNS)</w:t>
      </w:r>
      <w:r w:rsidR="00046527" w:rsidRPr="009C4681">
        <w:rPr>
          <w:rFonts w:asciiTheme="minorHAnsi" w:hAnsiTheme="minorHAnsi" w:cstheme="minorHAnsi"/>
          <w:color w:val="000000" w:themeColor="text1"/>
          <w:sz w:val="22"/>
          <w:szCs w:val="22"/>
        </w:rPr>
        <w:t xml:space="preserve"> or </w:t>
      </w:r>
      <w:r w:rsidR="007E5332" w:rsidRPr="009C4681">
        <w:rPr>
          <w:rFonts w:asciiTheme="minorHAnsi" w:hAnsiTheme="minorHAnsi" w:cstheme="minorHAnsi"/>
          <w:color w:val="000000" w:themeColor="text1"/>
          <w:sz w:val="22"/>
          <w:szCs w:val="22"/>
        </w:rPr>
        <w:t>School and Community Nutrition (</w:t>
      </w:r>
      <w:r w:rsidR="005C21FC" w:rsidRPr="009C4681">
        <w:rPr>
          <w:rFonts w:asciiTheme="minorHAnsi" w:hAnsiTheme="minorHAnsi" w:cstheme="minorHAnsi"/>
          <w:color w:val="000000" w:themeColor="text1"/>
          <w:sz w:val="22"/>
          <w:szCs w:val="22"/>
        </w:rPr>
        <w:t>SCN</w:t>
      </w:r>
      <w:r w:rsidR="007E5332" w:rsidRPr="009C4681">
        <w:rPr>
          <w:rFonts w:asciiTheme="minorHAnsi" w:hAnsiTheme="minorHAnsi" w:cstheme="minorHAnsi"/>
          <w:color w:val="000000" w:themeColor="text1"/>
          <w:sz w:val="22"/>
          <w:szCs w:val="22"/>
        </w:rPr>
        <w:t>)</w:t>
      </w:r>
      <w:r w:rsidR="00046527" w:rsidRPr="009C4681">
        <w:rPr>
          <w:rFonts w:asciiTheme="minorHAnsi" w:hAnsiTheme="minorHAnsi" w:cstheme="minorHAnsi"/>
          <w:color w:val="000000" w:themeColor="text1"/>
          <w:sz w:val="22"/>
          <w:szCs w:val="22"/>
        </w:rPr>
        <w:t xml:space="preserve"> the</w:t>
      </w:r>
      <w:r w:rsidRPr="009C4681">
        <w:rPr>
          <w:rFonts w:asciiTheme="minorHAnsi" w:hAnsiTheme="minorHAnsi" w:cstheme="minorHAnsi"/>
          <w:color w:val="000000" w:themeColor="text1"/>
          <w:sz w:val="22"/>
          <w:szCs w:val="22"/>
        </w:rPr>
        <w:t xml:space="preserve"> technical specifications on proposed procurements where </w:t>
      </w:r>
      <w:r w:rsidR="007E5332" w:rsidRPr="009C4681">
        <w:rPr>
          <w:rFonts w:asciiTheme="minorHAnsi" w:hAnsiTheme="minorHAnsi" w:cstheme="minorHAnsi"/>
          <w:color w:val="000000" w:themeColor="text1"/>
          <w:sz w:val="22"/>
          <w:szCs w:val="22"/>
        </w:rPr>
        <w:t>FNS or SCN</w:t>
      </w:r>
      <w:r w:rsidR="00046527" w:rsidRPr="009C4681">
        <w:rPr>
          <w:rFonts w:asciiTheme="minorHAnsi" w:hAnsiTheme="minorHAnsi" w:cstheme="minorHAnsi"/>
          <w:color w:val="000000" w:themeColor="text1"/>
          <w:sz w:val="22"/>
          <w:szCs w:val="22"/>
        </w:rPr>
        <w:t xml:space="preserve"> </w:t>
      </w:r>
      <w:r w:rsidRPr="009C4681">
        <w:rPr>
          <w:rFonts w:asciiTheme="minorHAnsi" w:hAnsiTheme="minorHAnsi" w:cstheme="minorHAnsi"/>
          <w:color w:val="000000" w:themeColor="text1"/>
          <w:sz w:val="22"/>
          <w:szCs w:val="22"/>
        </w:rPr>
        <w:t xml:space="preserve">believes such review is needed to ensure that the item or service specified is the one being proposed for acquisition. </w:t>
      </w:r>
      <w:r w:rsidR="00BA2ECA" w:rsidRPr="009C4681">
        <w:rPr>
          <w:rFonts w:asciiTheme="minorHAnsi" w:hAnsiTheme="minorHAnsi" w:cstheme="minorHAnsi"/>
          <w:color w:val="000000" w:themeColor="text1"/>
          <w:sz w:val="22"/>
          <w:szCs w:val="22"/>
        </w:rPr>
        <w:t>If conducted, this review will t</w:t>
      </w:r>
      <w:r w:rsidRPr="009C4681">
        <w:rPr>
          <w:rFonts w:asciiTheme="minorHAnsi" w:hAnsiTheme="minorHAnsi" w:cstheme="minorHAnsi"/>
          <w:color w:val="000000" w:themeColor="text1"/>
          <w:sz w:val="22"/>
          <w:szCs w:val="22"/>
        </w:rPr>
        <w:t>ake place prior to the time the specification is incorporated into a solicitation document. However, if the </w:t>
      </w:r>
      <w:r w:rsidR="00D85271"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xml:space="preserve"> desires to have the review accomplished after a solicitation has been developed, </w:t>
      </w:r>
      <w:r w:rsidR="00D85271" w:rsidRPr="009C4681">
        <w:rPr>
          <w:rFonts w:asciiTheme="minorHAnsi" w:hAnsiTheme="minorHAnsi" w:cstheme="minorHAnsi"/>
          <w:color w:val="000000" w:themeColor="text1"/>
          <w:sz w:val="22"/>
          <w:szCs w:val="22"/>
        </w:rPr>
        <w:t>FNS or SCN</w:t>
      </w:r>
      <w:r w:rsidRPr="009C4681">
        <w:rPr>
          <w:rFonts w:asciiTheme="minorHAnsi" w:hAnsiTheme="minorHAnsi" w:cstheme="minorHAnsi"/>
          <w:color w:val="000000" w:themeColor="text1"/>
          <w:sz w:val="22"/>
          <w:szCs w:val="22"/>
        </w:rPr>
        <w:t> may still review the specifications, with such review usually limited to the technical aspects of the proposed purchase.</w:t>
      </w:r>
    </w:p>
    <w:p w14:paraId="2ABBC679" w14:textId="0ED13402" w:rsidR="00216946" w:rsidRPr="009C4681" w:rsidRDefault="00216946" w:rsidP="001B7B09">
      <w:pPr>
        <w:pStyle w:val="psection-1"/>
        <w:shd w:val="clear" w:color="auto" w:fill="FFFFFF"/>
        <w:spacing w:before="0" w:beforeAutospacing="0" w:after="12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D85271" w:rsidRPr="009C4681">
        <w:rPr>
          <w:rFonts w:asciiTheme="minorHAnsi" w:hAnsiTheme="minorHAnsi" w:cstheme="minorHAnsi"/>
          <w:color w:val="000000" w:themeColor="text1"/>
          <w:sz w:val="22"/>
          <w:szCs w:val="22"/>
        </w:rPr>
        <w:t>SFA</w:t>
      </w:r>
      <w:r w:rsidRPr="009C4681">
        <w:rPr>
          <w:rFonts w:asciiTheme="minorHAnsi" w:hAnsiTheme="minorHAnsi" w:cstheme="minorHAnsi"/>
          <w:color w:val="000000" w:themeColor="text1"/>
          <w:sz w:val="22"/>
          <w:szCs w:val="22"/>
        </w:rPr>
        <w:t> </w:t>
      </w:r>
      <w:r w:rsidR="00C46D26" w:rsidRPr="009C4681">
        <w:rPr>
          <w:rFonts w:asciiTheme="minorHAnsi" w:hAnsiTheme="minorHAnsi" w:cstheme="minorHAnsi"/>
          <w:color w:val="000000" w:themeColor="text1"/>
          <w:sz w:val="22"/>
          <w:szCs w:val="22"/>
        </w:rPr>
        <w:t>will</w:t>
      </w:r>
      <w:r w:rsidRPr="009C4681">
        <w:rPr>
          <w:rFonts w:asciiTheme="minorHAnsi" w:hAnsiTheme="minorHAnsi" w:cstheme="minorHAnsi"/>
          <w:color w:val="000000" w:themeColor="text1"/>
          <w:sz w:val="22"/>
          <w:szCs w:val="22"/>
        </w:rPr>
        <w:t xml:space="preserve"> make available upon request, </w:t>
      </w:r>
      <w:r w:rsidR="00D85271" w:rsidRPr="009C4681">
        <w:rPr>
          <w:rFonts w:asciiTheme="minorHAnsi" w:hAnsiTheme="minorHAnsi" w:cstheme="minorHAnsi"/>
          <w:color w:val="000000" w:themeColor="text1"/>
          <w:sz w:val="22"/>
          <w:szCs w:val="22"/>
        </w:rPr>
        <w:t>to FNS or SCN</w:t>
      </w:r>
      <w:r w:rsidRPr="009C4681">
        <w:rPr>
          <w:rFonts w:asciiTheme="minorHAnsi" w:hAnsiTheme="minorHAnsi" w:cstheme="minorHAnsi"/>
          <w:color w:val="000000" w:themeColor="text1"/>
          <w:sz w:val="22"/>
          <w:szCs w:val="22"/>
        </w:rPr>
        <w:t> pre-procurement review, procurement documents, such as requests for proposals or invitations for bids, or independent cost estimates, when:</w:t>
      </w:r>
    </w:p>
    <w:p w14:paraId="00B9E887" w14:textId="17D00197"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w:t>
      </w:r>
      <w:r w:rsidR="0082491B" w:rsidRPr="009C4681">
        <w:rPr>
          <w:rFonts w:asciiTheme="minorHAnsi" w:hAnsiTheme="minorHAnsi" w:cstheme="minorHAnsi"/>
          <w:color w:val="000000" w:themeColor="text1"/>
          <w:sz w:val="22"/>
          <w:szCs w:val="22"/>
        </w:rPr>
        <w:t>SFAs</w:t>
      </w:r>
      <w:r w:rsidRPr="009C4681">
        <w:rPr>
          <w:rFonts w:asciiTheme="minorHAnsi" w:hAnsiTheme="minorHAnsi" w:cstheme="minorHAnsi"/>
          <w:color w:val="000000" w:themeColor="text1"/>
          <w:sz w:val="22"/>
          <w:szCs w:val="22"/>
        </w:rPr>
        <w:t xml:space="preserve"> procurement procedures or operation fails to comply with the </w:t>
      </w:r>
      <w:r w:rsidR="0082491B" w:rsidRPr="009C4681">
        <w:rPr>
          <w:rFonts w:asciiTheme="minorHAnsi" w:hAnsiTheme="minorHAnsi" w:cstheme="minorHAnsi"/>
          <w:color w:val="000000" w:themeColor="text1"/>
          <w:sz w:val="22"/>
          <w:szCs w:val="22"/>
        </w:rPr>
        <w:t xml:space="preserve">federal </w:t>
      </w:r>
      <w:r w:rsidRPr="009C4681">
        <w:rPr>
          <w:rFonts w:asciiTheme="minorHAnsi" w:hAnsiTheme="minorHAnsi" w:cstheme="minorHAnsi"/>
          <w:color w:val="000000" w:themeColor="text1"/>
          <w:sz w:val="22"/>
          <w:szCs w:val="22"/>
        </w:rPr>
        <w:t>procurement standards;</w:t>
      </w:r>
    </w:p>
    <w:p w14:paraId="771A2AFA" w14:textId="4555FC45"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is expected to exceed the</w:t>
      </w:r>
      <w:r w:rsidR="00313886"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 and is to be awarded without competition or only one bid or offer is received in response to a solicitation;</w:t>
      </w:r>
    </w:p>
    <w:p w14:paraId="41EFB1E8" w14:textId="3E0A4C82"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procurement, which is expected to exceed the</w:t>
      </w:r>
      <w:r w:rsidR="00313886"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 specifies a “brand name” product;</w:t>
      </w:r>
    </w:p>
    <w:p w14:paraId="2388E4AE" w14:textId="41363227"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The proposed contract is more than the</w:t>
      </w:r>
      <w:r w:rsidR="00313886" w:rsidRPr="009C4681">
        <w:rPr>
          <w:rFonts w:asciiTheme="minorHAnsi" w:hAnsiTheme="minorHAnsi" w:cstheme="minorHAnsi"/>
          <w:color w:val="000000" w:themeColor="text1"/>
          <w:sz w:val="22"/>
          <w:szCs w:val="22"/>
        </w:rPr>
        <w:t xml:space="preserve">ir small purchase threshold </w:t>
      </w:r>
      <w:r w:rsidRPr="009C4681">
        <w:rPr>
          <w:rFonts w:asciiTheme="minorHAnsi" w:hAnsiTheme="minorHAnsi" w:cstheme="minorHAnsi"/>
          <w:color w:val="000000" w:themeColor="text1"/>
          <w:sz w:val="22"/>
          <w:szCs w:val="22"/>
        </w:rPr>
        <w:t>and is to be awarded to other than the apparent low bidder under a sealed bid procurement; or</w:t>
      </w:r>
    </w:p>
    <w:p w14:paraId="55B9A10E" w14:textId="0B8B2CA2" w:rsidR="00216946" w:rsidRPr="009C4681" w:rsidRDefault="00216946" w:rsidP="00715FB0">
      <w:pPr>
        <w:pStyle w:val="psection-2"/>
        <w:numPr>
          <w:ilvl w:val="1"/>
          <w:numId w:val="54"/>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proposed contract modification changes the scope of a contract or increases the contract amount by more than the</w:t>
      </w:r>
      <w:r w:rsidR="00E6165C" w:rsidRPr="009C4681">
        <w:rPr>
          <w:rFonts w:asciiTheme="minorHAnsi" w:hAnsiTheme="minorHAnsi" w:cstheme="minorHAnsi"/>
          <w:color w:val="000000" w:themeColor="text1"/>
          <w:sz w:val="22"/>
          <w:szCs w:val="22"/>
        </w:rPr>
        <w:t>ir small purchase threshold</w:t>
      </w:r>
      <w:r w:rsidRPr="009C4681">
        <w:rPr>
          <w:rFonts w:asciiTheme="minorHAnsi" w:hAnsiTheme="minorHAnsi" w:cstheme="minorHAnsi"/>
          <w:color w:val="000000" w:themeColor="text1"/>
          <w:sz w:val="22"/>
          <w:szCs w:val="22"/>
        </w:rPr>
        <w:t>.</w:t>
      </w:r>
    </w:p>
    <w:p w14:paraId="19F4EDE6" w14:textId="07C53DCB" w:rsidR="00B1448A" w:rsidRPr="009C4681" w:rsidRDefault="00B1448A" w:rsidP="002C658B">
      <w:pPr>
        <w:spacing w:after="120"/>
        <w:contextualSpacing/>
        <w:rPr>
          <w:rFonts w:cstheme="minorHAnsi"/>
          <w:bCs/>
          <w:color w:val="000000" w:themeColor="text1"/>
        </w:rPr>
      </w:pPr>
    </w:p>
    <w:p w14:paraId="34E03AF6" w14:textId="1942BB46" w:rsidR="00664412" w:rsidRPr="009C4681" w:rsidRDefault="00664412" w:rsidP="002C658B">
      <w:pPr>
        <w:spacing w:after="120"/>
        <w:contextualSpacing/>
        <w:rPr>
          <w:rFonts w:cstheme="minorHAnsi"/>
          <w:bCs/>
          <w:color w:val="000000" w:themeColor="text1"/>
        </w:rPr>
      </w:pPr>
    </w:p>
    <w:p w14:paraId="30171FFB" w14:textId="0232B8D4" w:rsidR="00664412" w:rsidRPr="009C4681" w:rsidRDefault="00664412" w:rsidP="002C658B">
      <w:pPr>
        <w:spacing w:after="120"/>
        <w:contextualSpacing/>
        <w:rPr>
          <w:rFonts w:cstheme="minorHAnsi"/>
          <w:bCs/>
          <w:color w:val="000000" w:themeColor="text1"/>
        </w:rPr>
      </w:pPr>
    </w:p>
    <w:p w14:paraId="6EE94BEB" w14:textId="07126B57" w:rsidR="00664412" w:rsidRPr="009C4681" w:rsidRDefault="00664412" w:rsidP="002C658B">
      <w:pPr>
        <w:spacing w:after="120"/>
        <w:contextualSpacing/>
        <w:rPr>
          <w:rFonts w:cstheme="minorHAnsi"/>
          <w:bCs/>
          <w:color w:val="000000" w:themeColor="text1"/>
        </w:rPr>
      </w:pPr>
    </w:p>
    <w:p w14:paraId="68ACA179" w14:textId="41BB99FD" w:rsidR="00664412" w:rsidRPr="009C4681" w:rsidRDefault="00664412" w:rsidP="002C658B">
      <w:pPr>
        <w:spacing w:after="120"/>
        <w:contextualSpacing/>
        <w:rPr>
          <w:rFonts w:cstheme="minorHAnsi"/>
          <w:bCs/>
          <w:color w:val="000000" w:themeColor="text1"/>
        </w:rPr>
      </w:pPr>
    </w:p>
    <w:p w14:paraId="550F627D" w14:textId="4A423E9C" w:rsidR="00664412" w:rsidRPr="009C4681" w:rsidRDefault="00664412" w:rsidP="002C658B">
      <w:pPr>
        <w:spacing w:after="120"/>
        <w:contextualSpacing/>
        <w:rPr>
          <w:rFonts w:cstheme="minorHAnsi"/>
          <w:bCs/>
          <w:color w:val="000000" w:themeColor="text1"/>
        </w:rPr>
      </w:pPr>
    </w:p>
    <w:p w14:paraId="6A68C168" w14:textId="4FD0B1B6" w:rsidR="00664412" w:rsidRPr="009C4681" w:rsidRDefault="00664412" w:rsidP="002C658B">
      <w:pPr>
        <w:spacing w:after="120"/>
        <w:contextualSpacing/>
        <w:rPr>
          <w:rFonts w:cstheme="minorHAnsi"/>
          <w:bCs/>
          <w:color w:val="000000" w:themeColor="text1"/>
        </w:rPr>
      </w:pPr>
    </w:p>
    <w:p w14:paraId="143E616C" w14:textId="382C1898" w:rsidR="00664412" w:rsidRPr="009C4681" w:rsidRDefault="00664412" w:rsidP="002C658B">
      <w:pPr>
        <w:spacing w:after="120"/>
        <w:contextualSpacing/>
        <w:rPr>
          <w:rFonts w:cstheme="minorHAnsi"/>
          <w:bCs/>
          <w:color w:val="000000" w:themeColor="text1"/>
        </w:rPr>
      </w:pPr>
    </w:p>
    <w:p w14:paraId="0EB84714" w14:textId="4E8B8529" w:rsidR="00664412" w:rsidRPr="009C4681" w:rsidRDefault="00664412" w:rsidP="002C658B">
      <w:pPr>
        <w:spacing w:after="120"/>
        <w:contextualSpacing/>
        <w:rPr>
          <w:rFonts w:cstheme="minorHAnsi"/>
          <w:bCs/>
          <w:color w:val="000000" w:themeColor="text1"/>
        </w:rPr>
      </w:pPr>
    </w:p>
    <w:p w14:paraId="598046E4" w14:textId="292C803B" w:rsidR="00664412" w:rsidRPr="009C4681" w:rsidRDefault="00664412" w:rsidP="002C658B">
      <w:pPr>
        <w:spacing w:after="120"/>
        <w:contextualSpacing/>
        <w:rPr>
          <w:rFonts w:cstheme="minorHAnsi"/>
          <w:bCs/>
          <w:color w:val="000000" w:themeColor="text1"/>
        </w:rPr>
      </w:pPr>
    </w:p>
    <w:p w14:paraId="2B402463" w14:textId="56C0B258" w:rsidR="00664412" w:rsidRPr="009C4681" w:rsidRDefault="00664412" w:rsidP="002C658B">
      <w:pPr>
        <w:spacing w:after="120"/>
        <w:contextualSpacing/>
        <w:rPr>
          <w:rFonts w:cstheme="minorHAnsi"/>
          <w:bCs/>
          <w:color w:val="000000" w:themeColor="text1"/>
        </w:rPr>
      </w:pPr>
    </w:p>
    <w:p w14:paraId="7593747D" w14:textId="77777777" w:rsidR="00CE17C6" w:rsidRPr="009C4681" w:rsidRDefault="00CE17C6" w:rsidP="002C658B">
      <w:pPr>
        <w:spacing w:after="120"/>
        <w:contextualSpacing/>
        <w:rPr>
          <w:rFonts w:cstheme="minorHAnsi"/>
          <w:bCs/>
          <w:color w:val="000000" w:themeColor="text1"/>
        </w:rPr>
      </w:pPr>
    </w:p>
    <w:p w14:paraId="60F4C887" w14:textId="77777777" w:rsidR="00CE17C6" w:rsidRPr="009C4681" w:rsidRDefault="00CE17C6" w:rsidP="002C658B">
      <w:pPr>
        <w:spacing w:after="120"/>
        <w:contextualSpacing/>
        <w:rPr>
          <w:rFonts w:cstheme="minorHAnsi"/>
          <w:bCs/>
          <w:color w:val="000000" w:themeColor="text1"/>
        </w:rPr>
      </w:pPr>
    </w:p>
    <w:p w14:paraId="70F54566" w14:textId="77777777" w:rsidR="00CE17C6" w:rsidRPr="009C4681" w:rsidRDefault="00CE17C6" w:rsidP="002C658B">
      <w:pPr>
        <w:spacing w:after="120"/>
        <w:contextualSpacing/>
        <w:rPr>
          <w:rFonts w:cstheme="minorHAnsi"/>
          <w:bCs/>
          <w:color w:val="000000" w:themeColor="text1"/>
        </w:rPr>
      </w:pPr>
    </w:p>
    <w:p w14:paraId="634AAF3E" w14:textId="77777777" w:rsidR="00CE17C6" w:rsidRPr="009C4681" w:rsidRDefault="00CE17C6" w:rsidP="002C658B">
      <w:pPr>
        <w:spacing w:after="120"/>
        <w:contextualSpacing/>
        <w:rPr>
          <w:rFonts w:cstheme="minorHAnsi"/>
          <w:bCs/>
          <w:color w:val="000000" w:themeColor="text1"/>
        </w:rPr>
      </w:pPr>
    </w:p>
    <w:p w14:paraId="65FDD4D3" w14:textId="77777777" w:rsidR="00CE17C6" w:rsidRPr="009C4681" w:rsidRDefault="00CE17C6" w:rsidP="002C658B">
      <w:pPr>
        <w:spacing w:after="120"/>
        <w:contextualSpacing/>
        <w:rPr>
          <w:rFonts w:cstheme="minorHAnsi"/>
          <w:bCs/>
          <w:color w:val="000000" w:themeColor="text1"/>
        </w:rPr>
      </w:pPr>
    </w:p>
    <w:p w14:paraId="3DA3F461" w14:textId="77777777" w:rsidR="00CE17C6" w:rsidRPr="009C4681" w:rsidRDefault="00CE17C6" w:rsidP="002C658B">
      <w:pPr>
        <w:spacing w:after="120"/>
        <w:contextualSpacing/>
        <w:rPr>
          <w:rFonts w:cstheme="minorHAnsi"/>
          <w:bCs/>
          <w:color w:val="000000" w:themeColor="text1"/>
        </w:rPr>
      </w:pPr>
    </w:p>
    <w:p w14:paraId="3986C5A4" w14:textId="0258FF18" w:rsidR="00664412" w:rsidRPr="009C4681" w:rsidRDefault="00664412" w:rsidP="002C658B">
      <w:pPr>
        <w:spacing w:after="120"/>
        <w:contextualSpacing/>
        <w:rPr>
          <w:rFonts w:cstheme="minorHAnsi"/>
          <w:bCs/>
          <w:color w:val="000000" w:themeColor="text1"/>
        </w:rPr>
      </w:pPr>
    </w:p>
    <w:p w14:paraId="1F47AE74" w14:textId="77777777" w:rsidR="00E757DC" w:rsidRPr="009C4681" w:rsidRDefault="00E757DC" w:rsidP="002C658B">
      <w:pPr>
        <w:spacing w:after="120"/>
        <w:contextualSpacing/>
        <w:rPr>
          <w:rFonts w:cstheme="minorHAnsi"/>
          <w:bCs/>
          <w:color w:val="000000" w:themeColor="text1"/>
        </w:rPr>
      </w:pPr>
    </w:p>
    <w:p w14:paraId="2B3EFF61" w14:textId="2AD806E8" w:rsidR="00664412" w:rsidRPr="009C4681" w:rsidRDefault="00664412" w:rsidP="002C658B">
      <w:pPr>
        <w:spacing w:after="120"/>
        <w:contextualSpacing/>
        <w:rPr>
          <w:rFonts w:cstheme="minorHAnsi"/>
          <w:bCs/>
          <w:color w:val="000000" w:themeColor="text1"/>
        </w:rPr>
      </w:pPr>
    </w:p>
    <w:p w14:paraId="3C8DB485" w14:textId="23531BAC" w:rsidR="00664412" w:rsidRPr="009C4681" w:rsidRDefault="00664412" w:rsidP="002C658B">
      <w:pPr>
        <w:spacing w:after="120"/>
        <w:contextualSpacing/>
        <w:rPr>
          <w:rFonts w:cstheme="minorHAnsi"/>
          <w:bCs/>
          <w:color w:val="000000" w:themeColor="text1"/>
        </w:rPr>
      </w:pPr>
    </w:p>
    <w:p w14:paraId="465968A8" w14:textId="6F10C055" w:rsidR="00664412" w:rsidRPr="009C4681" w:rsidRDefault="00664412" w:rsidP="002C658B">
      <w:pPr>
        <w:spacing w:after="120"/>
        <w:contextualSpacing/>
        <w:rPr>
          <w:rFonts w:cstheme="minorHAnsi"/>
          <w:bCs/>
          <w:color w:val="000000" w:themeColor="text1"/>
        </w:rPr>
      </w:pPr>
    </w:p>
    <w:p w14:paraId="70AF6BC5" w14:textId="14C65E2E" w:rsidR="00664412" w:rsidRPr="009C4681" w:rsidRDefault="00664412" w:rsidP="002C658B">
      <w:pPr>
        <w:spacing w:after="120"/>
        <w:contextualSpacing/>
        <w:rPr>
          <w:rFonts w:cstheme="minorHAnsi"/>
          <w:bCs/>
          <w:color w:val="000000" w:themeColor="text1"/>
        </w:rPr>
      </w:pPr>
    </w:p>
    <w:p w14:paraId="1917B6B2" w14:textId="77777777" w:rsidR="00664412" w:rsidRPr="009C4681" w:rsidRDefault="00664412" w:rsidP="002C658B">
      <w:pPr>
        <w:spacing w:after="120"/>
        <w:contextualSpacing/>
        <w:rPr>
          <w:rFonts w:cstheme="minorHAnsi"/>
          <w:bCs/>
          <w:color w:val="000000" w:themeColor="text1"/>
        </w:rPr>
      </w:pPr>
    </w:p>
    <w:p w14:paraId="262D6A9E" w14:textId="732C5F7A" w:rsidR="0092218B" w:rsidRPr="009C4681" w:rsidRDefault="004E7019" w:rsidP="001B7B09">
      <w:pPr>
        <w:spacing w:after="24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I</w:t>
      </w:r>
      <w:r w:rsidRPr="009C4681">
        <w:rPr>
          <w:rFonts w:cstheme="minorHAnsi"/>
          <w:b/>
          <w:color w:val="000000" w:themeColor="text1"/>
        </w:rPr>
        <w:t>:</w:t>
      </w:r>
      <w:r w:rsidR="0092218B" w:rsidRPr="009C4681">
        <w:rPr>
          <w:rFonts w:cstheme="minorHAnsi"/>
          <w:b/>
          <w:color w:val="000000" w:themeColor="text1"/>
        </w:rPr>
        <w:t xml:space="preserve">  Bonding Requirements</w:t>
      </w:r>
      <w:r w:rsidR="009106EA" w:rsidRPr="009C4681">
        <w:rPr>
          <w:rFonts w:cstheme="minorHAnsi"/>
          <w:b/>
          <w:color w:val="000000" w:themeColor="text1"/>
        </w:rPr>
        <w:t xml:space="preserve"> 2 CFR 200.326</w:t>
      </w:r>
      <w:r w:rsidRPr="009C4681">
        <w:rPr>
          <w:rFonts w:cstheme="minorHAnsi"/>
          <w:b/>
          <w:color w:val="000000" w:themeColor="text1"/>
        </w:rPr>
        <w:t>:</w:t>
      </w:r>
    </w:p>
    <w:p w14:paraId="5C272216" w14:textId="31B3B924" w:rsidR="009106EA" w:rsidRPr="009C4681" w:rsidRDefault="001B7B09" w:rsidP="009106EA">
      <w:pPr>
        <w:pStyle w:val="NormalWeb"/>
        <w:shd w:val="clear" w:color="auto" w:fill="FFFFFF"/>
        <w:spacing w:before="0" w:beforeAutospacing="0" w:after="15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When child nutrition funds are used to pay for procurements </w:t>
      </w:r>
      <w:r w:rsidR="00857537" w:rsidRPr="009C4681">
        <w:rPr>
          <w:rFonts w:asciiTheme="minorHAnsi" w:hAnsiTheme="minorHAnsi" w:cstheme="minorHAnsi"/>
          <w:color w:val="000000" w:themeColor="text1"/>
          <w:sz w:val="22"/>
          <w:szCs w:val="22"/>
        </w:rPr>
        <w:t>from</w:t>
      </w:r>
      <w:r w:rsidR="0086291C" w:rsidRPr="009C4681">
        <w:rPr>
          <w:rFonts w:asciiTheme="minorHAnsi" w:hAnsiTheme="minorHAnsi" w:cstheme="minorHAnsi"/>
          <w:color w:val="000000" w:themeColor="text1"/>
          <w:sz w:val="22"/>
          <w:szCs w:val="22"/>
        </w:rPr>
        <w:t xml:space="preserve"> a</w:t>
      </w:r>
      <w:r w:rsidR="009106EA" w:rsidRPr="009C4681">
        <w:rPr>
          <w:rFonts w:asciiTheme="minorHAnsi" w:hAnsiTheme="minorHAnsi" w:cstheme="minorHAnsi"/>
          <w:color w:val="000000" w:themeColor="text1"/>
          <w:sz w:val="22"/>
          <w:szCs w:val="22"/>
        </w:rPr>
        <w:t xml:space="preserve"> construction or facility improvement contract or </w:t>
      </w:r>
      <w:r w:rsidRPr="009C4681">
        <w:rPr>
          <w:rFonts w:asciiTheme="minorHAnsi" w:hAnsiTheme="minorHAnsi" w:cstheme="minorHAnsi"/>
          <w:color w:val="000000" w:themeColor="text1"/>
          <w:sz w:val="22"/>
          <w:szCs w:val="22"/>
        </w:rPr>
        <w:t>subcontract</w:t>
      </w:r>
      <w:r w:rsidR="009106EA" w:rsidRPr="009C4681">
        <w:rPr>
          <w:rFonts w:asciiTheme="minorHAnsi" w:hAnsiTheme="minorHAnsi" w:cstheme="minorHAnsi"/>
          <w:color w:val="000000" w:themeColor="text1"/>
          <w:sz w:val="22"/>
          <w:szCs w:val="22"/>
        </w:rPr>
        <w:t> exceeding the</w:t>
      </w:r>
      <w:r w:rsidR="0086291C" w:rsidRPr="009C4681">
        <w:rPr>
          <w:rFonts w:asciiTheme="minorHAnsi" w:hAnsiTheme="minorHAnsi" w:cstheme="minorHAnsi"/>
          <w:color w:val="000000" w:themeColor="text1"/>
          <w:sz w:val="22"/>
          <w:szCs w:val="22"/>
        </w:rPr>
        <w:t xml:space="preserve"> small purchase threshold,</w:t>
      </w:r>
      <w:r w:rsidR="0002715D" w:rsidRPr="009C4681">
        <w:rPr>
          <w:rFonts w:asciiTheme="minorHAnsi" w:hAnsiTheme="minorHAnsi" w:cstheme="minorHAnsi"/>
          <w:color w:val="000000" w:themeColor="text1"/>
          <w:sz w:val="22"/>
          <w:szCs w:val="22"/>
        </w:rPr>
        <w:t xml:space="preserve"> the SFA</w:t>
      </w:r>
      <w:r w:rsidR="009106EA" w:rsidRPr="009C4681">
        <w:rPr>
          <w:rFonts w:asciiTheme="minorHAnsi" w:hAnsiTheme="minorHAnsi" w:cstheme="minorHAnsi"/>
          <w:color w:val="000000" w:themeColor="text1"/>
          <w:sz w:val="22"/>
          <w:szCs w:val="22"/>
        </w:rPr>
        <w:t xml:space="preserve"> </w:t>
      </w:r>
      <w:r w:rsidR="002A7C93" w:rsidRPr="009C4681">
        <w:rPr>
          <w:rFonts w:asciiTheme="minorHAnsi" w:hAnsiTheme="minorHAnsi" w:cstheme="minorHAnsi"/>
          <w:color w:val="000000" w:themeColor="text1"/>
          <w:sz w:val="22"/>
          <w:szCs w:val="22"/>
        </w:rPr>
        <w:t>must ensure that the federal programs interest is adequately protected.</w:t>
      </w:r>
      <w:r w:rsidR="00857537" w:rsidRPr="009C4681">
        <w:rPr>
          <w:rFonts w:asciiTheme="minorHAnsi" w:hAnsiTheme="minorHAnsi" w:cstheme="minorHAnsi"/>
          <w:color w:val="000000" w:themeColor="text1"/>
          <w:sz w:val="22"/>
          <w:szCs w:val="22"/>
        </w:rPr>
        <w:t xml:space="preserve"> Unless previously determined by FNS or SCN</w:t>
      </w:r>
      <w:r w:rsidR="003278E8" w:rsidRPr="009C4681">
        <w:rPr>
          <w:rFonts w:asciiTheme="minorHAnsi" w:hAnsiTheme="minorHAnsi" w:cstheme="minorHAnsi"/>
          <w:color w:val="000000" w:themeColor="text1"/>
          <w:sz w:val="22"/>
          <w:szCs w:val="22"/>
        </w:rPr>
        <w:t xml:space="preserve"> that this is the case</w:t>
      </w:r>
      <w:r w:rsidR="009106EA" w:rsidRPr="009C4681">
        <w:rPr>
          <w:rFonts w:asciiTheme="minorHAnsi" w:hAnsiTheme="minorHAnsi" w:cstheme="minorHAnsi"/>
          <w:color w:val="000000" w:themeColor="text1"/>
          <w:sz w:val="22"/>
          <w:szCs w:val="22"/>
        </w:rPr>
        <w:t>, the minimum requirements must be as follows:</w:t>
      </w:r>
    </w:p>
    <w:p w14:paraId="64537FE7" w14:textId="74C3A56E"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bid guarantee from each bidder equivalent to five percent of the bid price. The “bid guarantee” must consist of a firm commitment such as a bid bond, certified check, or other negotiable instrument accompanying a bid as assurance that the bidder will, upon acceptance of the bid, execute such contractual documents as may be required within the time specified.</w:t>
      </w:r>
    </w:p>
    <w:p w14:paraId="725EBFEB" w14:textId="3AFA7215"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w:t>
      </w:r>
      <w:r w:rsidR="00B930C8" w:rsidRPr="009C4681">
        <w:rPr>
          <w:rFonts w:asciiTheme="minorHAnsi" w:hAnsiTheme="minorHAnsi" w:cstheme="minorHAnsi"/>
          <w:color w:val="000000" w:themeColor="text1"/>
          <w:sz w:val="22"/>
          <w:szCs w:val="22"/>
        </w:rPr>
        <w:t>ayment</w:t>
      </w:r>
      <w:r w:rsidRPr="009C4681">
        <w:rPr>
          <w:rFonts w:asciiTheme="minorHAnsi" w:hAnsiTheme="minorHAnsi" w:cstheme="minorHAnsi"/>
          <w:color w:val="000000" w:themeColor="text1"/>
          <w:sz w:val="22"/>
          <w:szCs w:val="22"/>
        </w:rPr>
        <w:t xml:space="preserve"> bond on the part of the contractor for 100 percent of the contract price. A </w:t>
      </w:r>
      <w:r w:rsidR="00852F64"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p</w:t>
      </w:r>
      <w:r w:rsidR="00B930C8" w:rsidRPr="009C4681">
        <w:rPr>
          <w:rFonts w:asciiTheme="minorHAnsi" w:hAnsiTheme="minorHAnsi" w:cstheme="minorHAnsi"/>
          <w:color w:val="000000" w:themeColor="text1"/>
          <w:sz w:val="22"/>
          <w:szCs w:val="22"/>
        </w:rPr>
        <w:t>ayment</w:t>
      </w:r>
      <w:r w:rsidRPr="009C4681">
        <w:rPr>
          <w:rFonts w:asciiTheme="minorHAnsi" w:hAnsiTheme="minorHAnsi" w:cstheme="minorHAnsi"/>
          <w:color w:val="000000" w:themeColor="text1"/>
          <w:sz w:val="22"/>
          <w:szCs w:val="22"/>
        </w:rPr>
        <w:t xml:space="preserve"> bond</w:t>
      </w:r>
      <w:r w:rsidR="00852F64" w:rsidRPr="009C4681">
        <w:rPr>
          <w:rFonts w:asciiTheme="minorHAnsi" w:hAnsiTheme="minorHAnsi" w:cstheme="minorHAnsi"/>
          <w:color w:val="000000" w:themeColor="text1"/>
          <w:sz w:val="22"/>
          <w:szCs w:val="22"/>
        </w:rPr>
        <w:t>”</w:t>
      </w:r>
      <w:r w:rsidRPr="009C4681">
        <w:rPr>
          <w:rFonts w:asciiTheme="minorHAnsi" w:hAnsiTheme="minorHAnsi" w:cstheme="minorHAnsi"/>
          <w:color w:val="000000" w:themeColor="text1"/>
          <w:sz w:val="22"/>
          <w:szCs w:val="22"/>
        </w:rPr>
        <w:t xml:space="preserve"> is one executed in connection with a contract to secure fulfillment of all the contractor's requirements under such contract.</w:t>
      </w:r>
    </w:p>
    <w:p w14:paraId="37F59601" w14:textId="066913D0" w:rsidR="009106EA" w:rsidRPr="009C4681" w:rsidRDefault="009106EA" w:rsidP="00715FB0">
      <w:pPr>
        <w:pStyle w:val="psection-1"/>
        <w:numPr>
          <w:ilvl w:val="2"/>
          <w:numId w:val="55"/>
        </w:numPr>
        <w:shd w:val="clear" w:color="auto" w:fill="FFFFFF"/>
        <w:spacing w:before="0" w:beforeAutospacing="0" w:after="120" w:afterAutospacing="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p>
    <w:p w14:paraId="254FC7D3" w14:textId="77777777" w:rsidR="0092218B" w:rsidRPr="009C4681" w:rsidRDefault="0092218B" w:rsidP="002C658B">
      <w:pPr>
        <w:spacing w:after="120"/>
        <w:contextualSpacing/>
        <w:rPr>
          <w:rFonts w:cstheme="minorHAnsi"/>
          <w:bCs/>
          <w:color w:val="000000" w:themeColor="text1"/>
        </w:rPr>
      </w:pPr>
    </w:p>
    <w:p w14:paraId="25F54383" w14:textId="28DA7466" w:rsidR="00216946" w:rsidRPr="009C4681" w:rsidRDefault="00216946" w:rsidP="002C658B">
      <w:pPr>
        <w:spacing w:after="120"/>
        <w:contextualSpacing/>
        <w:rPr>
          <w:rFonts w:cstheme="minorHAnsi"/>
          <w:bCs/>
          <w:color w:val="000000" w:themeColor="text1"/>
        </w:rPr>
      </w:pPr>
    </w:p>
    <w:p w14:paraId="5FB04864" w14:textId="08D60E48" w:rsidR="007F7DD8" w:rsidRPr="009C4681" w:rsidRDefault="007F7DD8" w:rsidP="002C658B">
      <w:pPr>
        <w:spacing w:after="120"/>
        <w:contextualSpacing/>
        <w:rPr>
          <w:rFonts w:cstheme="minorHAnsi"/>
          <w:bCs/>
          <w:color w:val="000000" w:themeColor="text1"/>
        </w:rPr>
      </w:pPr>
    </w:p>
    <w:p w14:paraId="16EE8D7E" w14:textId="58B6CA20" w:rsidR="007F7DD8" w:rsidRPr="009C4681" w:rsidRDefault="007F7DD8" w:rsidP="002C658B">
      <w:pPr>
        <w:spacing w:after="120"/>
        <w:contextualSpacing/>
        <w:rPr>
          <w:rFonts w:cstheme="minorHAnsi"/>
          <w:bCs/>
          <w:color w:val="000000" w:themeColor="text1"/>
        </w:rPr>
      </w:pPr>
    </w:p>
    <w:p w14:paraId="77752608" w14:textId="6440FD23" w:rsidR="007F7DD8" w:rsidRPr="009C4681" w:rsidRDefault="007F7DD8" w:rsidP="002C658B">
      <w:pPr>
        <w:spacing w:after="120"/>
        <w:contextualSpacing/>
        <w:rPr>
          <w:rFonts w:cstheme="minorHAnsi"/>
          <w:bCs/>
          <w:color w:val="000000" w:themeColor="text1"/>
        </w:rPr>
      </w:pPr>
    </w:p>
    <w:p w14:paraId="2C3C07D9" w14:textId="1605EB66" w:rsidR="007F7DD8" w:rsidRPr="009C4681" w:rsidRDefault="007F7DD8" w:rsidP="002C658B">
      <w:pPr>
        <w:spacing w:after="120"/>
        <w:contextualSpacing/>
        <w:rPr>
          <w:rFonts w:cstheme="minorHAnsi"/>
          <w:bCs/>
          <w:color w:val="000000" w:themeColor="text1"/>
        </w:rPr>
      </w:pPr>
    </w:p>
    <w:p w14:paraId="7C245A2E" w14:textId="19A48469" w:rsidR="007F7DD8" w:rsidRPr="009C4681" w:rsidRDefault="007F7DD8" w:rsidP="002C658B">
      <w:pPr>
        <w:spacing w:after="120"/>
        <w:contextualSpacing/>
        <w:rPr>
          <w:rFonts w:cstheme="minorHAnsi"/>
          <w:bCs/>
          <w:color w:val="000000" w:themeColor="text1"/>
        </w:rPr>
      </w:pPr>
    </w:p>
    <w:p w14:paraId="5778609F" w14:textId="401FA19B" w:rsidR="007F7DD8" w:rsidRPr="009C4681" w:rsidRDefault="007F7DD8" w:rsidP="002C658B">
      <w:pPr>
        <w:spacing w:after="120"/>
        <w:contextualSpacing/>
        <w:rPr>
          <w:rFonts w:cstheme="minorHAnsi"/>
          <w:bCs/>
          <w:color w:val="000000" w:themeColor="text1"/>
        </w:rPr>
      </w:pPr>
    </w:p>
    <w:p w14:paraId="18879C17" w14:textId="257BDD99" w:rsidR="007F7DD8" w:rsidRPr="009C4681" w:rsidRDefault="007F7DD8" w:rsidP="002C658B">
      <w:pPr>
        <w:spacing w:after="120"/>
        <w:contextualSpacing/>
        <w:rPr>
          <w:rFonts w:cstheme="minorHAnsi"/>
          <w:bCs/>
          <w:color w:val="000000" w:themeColor="text1"/>
        </w:rPr>
      </w:pPr>
    </w:p>
    <w:p w14:paraId="1BF0F5C0" w14:textId="06107EF3" w:rsidR="007F7DD8" w:rsidRPr="009C4681" w:rsidRDefault="007F7DD8" w:rsidP="002C658B">
      <w:pPr>
        <w:spacing w:after="120"/>
        <w:contextualSpacing/>
        <w:rPr>
          <w:rFonts w:cstheme="minorHAnsi"/>
          <w:bCs/>
          <w:color w:val="000000" w:themeColor="text1"/>
        </w:rPr>
      </w:pPr>
    </w:p>
    <w:p w14:paraId="41E2EC98" w14:textId="399B6586" w:rsidR="007F7DD8" w:rsidRPr="009C4681" w:rsidRDefault="007F7DD8" w:rsidP="002C658B">
      <w:pPr>
        <w:spacing w:after="120"/>
        <w:contextualSpacing/>
        <w:rPr>
          <w:rFonts w:cstheme="minorHAnsi"/>
          <w:bCs/>
          <w:color w:val="000000" w:themeColor="text1"/>
        </w:rPr>
      </w:pPr>
    </w:p>
    <w:p w14:paraId="1992AB83" w14:textId="2ACA6E4C" w:rsidR="007F7DD8" w:rsidRPr="009C4681" w:rsidRDefault="007F7DD8" w:rsidP="002C658B">
      <w:pPr>
        <w:spacing w:after="120"/>
        <w:contextualSpacing/>
        <w:rPr>
          <w:rFonts w:cstheme="minorHAnsi"/>
          <w:bCs/>
          <w:color w:val="000000" w:themeColor="text1"/>
        </w:rPr>
      </w:pPr>
    </w:p>
    <w:p w14:paraId="32F62BCF" w14:textId="28FB61A4" w:rsidR="007F7DD8" w:rsidRPr="009C4681" w:rsidRDefault="007F7DD8" w:rsidP="002C658B">
      <w:pPr>
        <w:spacing w:after="120"/>
        <w:contextualSpacing/>
        <w:rPr>
          <w:rFonts w:cstheme="minorHAnsi"/>
          <w:bCs/>
          <w:color w:val="000000" w:themeColor="text1"/>
        </w:rPr>
      </w:pPr>
    </w:p>
    <w:p w14:paraId="4EDDA852" w14:textId="288F202A" w:rsidR="007F7DD8" w:rsidRPr="009C4681" w:rsidRDefault="007F7DD8" w:rsidP="002C658B">
      <w:pPr>
        <w:spacing w:after="120"/>
        <w:contextualSpacing/>
        <w:rPr>
          <w:rFonts w:cstheme="minorHAnsi"/>
          <w:bCs/>
          <w:color w:val="000000" w:themeColor="text1"/>
        </w:rPr>
      </w:pPr>
    </w:p>
    <w:p w14:paraId="15D1C4F3" w14:textId="2B7D6204" w:rsidR="007F7DD8" w:rsidRPr="009C4681" w:rsidRDefault="007F7DD8" w:rsidP="002C658B">
      <w:pPr>
        <w:spacing w:after="120"/>
        <w:contextualSpacing/>
        <w:rPr>
          <w:rFonts w:cstheme="minorHAnsi"/>
          <w:bCs/>
          <w:color w:val="000000" w:themeColor="text1"/>
        </w:rPr>
      </w:pPr>
    </w:p>
    <w:p w14:paraId="0425EEBA" w14:textId="3E43FCAF" w:rsidR="007F7DD8" w:rsidRPr="009C4681" w:rsidRDefault="007F7DD8" w:rsidP="002C658B">
      <w:pPr>
        <w:spacing w:after="120"/>
        <w:contextualSpacing/>
        <w:rPr>
          <w:rFonts w:cstheme="minorHAnsi"/>
          <w:bCs/>
          <w:color w:val="000000" w:themeColor="text1"/>
        </w:rPr>
      </w:pPr>
    </w:p>
    <w:p w14:paraId="5141985F" w14:textId="5C7F4356" w:rsidR="007F7DD8" w:rsidRPr="009C4681" w:rsidRDefault="007F7DD8" w:rsidP="002C658B">
      <w:pPr>
        <w:spacing w:after="120"/>
        <w:contextualSpacing/>
        <w:rPr>
          <w:rFonts w:cstheme="minorHAnsi"/>
          <w:bCs/>
          <w:color w:val="000000" w:themeColor="text1"/>
        </w:rPr>
      </w:pPr>
    </w:p>
    <w:p w14:paraId="19471761" w14:textId="5758B59C" w:rsidR="007F7DD8" w:rsidRPr="009C4681" w:rsidRDefault="007F7DD8" w:rsidP="002C658B">
      <w:pPr>
        <w:spacing w:after="120"/>
        <w:contextualSpacing/>
        <w:rPr>
          <w:rFonts w:cstheme="minorHAnsi"/>
          <w:bCs/>
          <w:color w:val="000000" w:themeColor="text1"/>
        </w:rPr>
      </w:pPr>
    </w:p>
    <w:p w14:paraId="02D26D96" w14:textId="77777777" w:rsidR="00CE17C6" w:rsidRPr="009C4681" w:rsidRDefault="00CE17C6" w:rsidP="002C658B">
      <w:pPr>
        <w:spacing w:after="120"/>
        <w:contextualSpacing/>
        <w:rPr>
          <w:rFonts w:cstheme="minorHAnsi"/>
          <w:bCs/>
          <w:color w:val="000000" w:themeColor="text1"/>
        </w:rPr>
      </w:pPr>
    </w:p>
    <w:p w14:paraId="14B6C581" w14:textId="77777777" w:rsidR="00CE17C6" w:rsidRPr="009C4681" w:rsidRDefault="00CE17C6" w:rsidP="002C658B">
      <w:pPr>
        <w:spacing w:after="120"/>
        <w:contextualSpacing/>
        <w:rPr>
          <w:rFonts w:cstheme="minorHAnsi"/>
          <w:bCs/>
          <w:color w:val="000000" w:themeColor="text1"/>
        </w:rPr>
      </w:pPr>
    </w:p>
    <w:p w14:paraId="651DAD6E" w14:textId="77777777" w:rsidR="00CE17C6" w:rsidRPr="009C4681" w:rsidRDefault="00CE17C6" w:rsidP="002C658B">
      <w:pPr>
        <w:spacing w:after="120"/>
        <w:contextualSpacing/>
        <w:rPr>
          <w:rFonts w:cstheme="minorHAnsi"/>
          <w:bCs/>
          <w:color w:val="000000" w:themeColor="text1"/>
        </w:rPr>
      </w:pPr>
    </w:p>
    <w:p w14:paraId="330F16C3" w14:textId="77777777" w:rsidR="00CE17C6" w:rsidRPr="009C4681" w:rsidRDefault="00CE17C6" w:rsidP="002C658B">
      <w:pPr>
        <w:spacing w:after="120"/>
        <w:contextualSpacing/>
        <w:rPr>
          <w:rFonts w:cstheme="minorHAnsi"/>
          <w:bCs/>
          <w:color w:val="000000" w:themeColor="text1"/>
        </w:rPr>
      </w:pPr>
    </w:p>
    <w:p w14:paraId="59F88E7D" w14:textId="77777777" w:rsidR="00CE17C6" w:rsidRPr="009C4681" w:rsidRDefault="00CE17C6" w:rsidP="002C658B">
      <w:pPr>
        <w:spacing w:after="120"/>
        <w:contextualSpacing/>
        <w:rPr>
          <w:rFonts w:cstheme="minorHAnsi"/>
          <w:bCs/>
          <w:color w:val="000000" w:themeColor="text1"/>
        </w:rPr>
      </w:pPr>
    </w:p>
    <w:p w14:paraId="3E2676DA" w14:textId="77777777" w:rsidR="00CE17C6" w:rsidRPr="009C4681" w:rsidRDefault="00CE17C6" w:rsidP="002C658B">
      <w:pPr>
        <w:spacing w:after="120"/>
        <w:contextualSpacing/>
        <w:rPr>
          <w:rFonts w:cstheme="minorHAnsi"/>
          <w:bCs/>
          <w:color w:val="000000" w:themeColor="text1"/>
        </w:rPr>
      </w:pPr>
    </w:p>
    <w:p w14:paraId="013C058E" w14:textId="76ADD0EE" w:rsidR="007F7DD8" w:rsidRPr="009C4681" w:rsidRDefault="007F7DD8" w:rsidP="002C658B">
      <w:pPr>
        <w:spacing w:after="120"/>
        <w:contextualSpacing/>
        <w:rPr>
          <w:rFonts w:cstheme="minorHAnsi"/>
          <w:bCs/>
          <w:color w:val="000000" w:themeColor="text1"/>
        </w:rPr>
      </w:pPr>
    </w:p>
    <w:p w14:paraId="05352B15" w14:textId="63C283F1" w:rsidR="007F7DD8" w:rsidRPr="009C4681" w:rsidRDefault="007F7DD8" w:rsidP="002C658B">
      <w:pPr>
        <w:spacing w:after="120"/>
        <w:contextualSpacing/>
        <w:rPr>
          <w:rFonts w:cstheme="minorHAnsi"/>
          <w:bCs/>
          <w:color w:val="000000" w:themeColor="text1"/>
        </w:rPr>
      </w:pPr>
    </w:p>
    <w:p w14:paraId="384CA10C" w14:textId="6ECB23CC" w:rsidR="007F7DD8" w:rsidRPr="009C4681" w:rsidRDefault="007F7DD8" w:rsidP="002C658B">
      <w:pPr>
        <w:spacing w:after="120"/>
        <w:contextualSpacing/>
        <w:rPr>
          <w:rFonts w:cstheme="minorHAnsi"/>
          <w:bCs/>
          <w:color w:val="000000" w:themeColor="text1"/>
        </w:rPr>
      </w:pPr>
    </w:p>
    <w:p w14:paraId="02292C2B" w14:textId="00902632" w:rsidR="007F7DD8" w:rsidRPr="009C4681" w:rsidRDefault="007F7DD8" w:rsidP="002C658B">
      <w:pPr>
        <w:spacing w:after="120"/>
        <w:contextualSpacing/>
        <w:rPr>
          <w:rFonts w:cstheme="minorHAnsi"/>
          <w:bCs/>
          <w:color w:val="000000" w:themeColor="text1"/>
        </w:rPr>
      </w:pPr>
    </w:p>
    <w:p w14:paraId="351604F7" w14:textId="77777777" w:rsidR="007F7DD8" w:rsidRPr="009C4681" w:rsidRDefault="007F7DD8" w:rsidP="002C658B">
      <w:pPr>
        <w:spacing w:after="120"/>
        <w:contextualSpacing/>
        <w:rPr>
          <w:rFonts w:cstheme="minorHAnsi"/>
          <w:bCs/>
          <w:color w:val="000000" w:themeColor="text1"/>
        </w:rPr>
      </w:pPr>
    </w:p>
    <w:p w14:paraId="1F88F8F2" w14:textId="77777777" w:rsidR="00216946" w:rsidRPr="009C4681" w:rsidRDefault="00216946" w:rsidP="002C658B">
      <w:pPr>
        <w:spacing w:after="120"/>
        <w:contextualSpacing/>
        <w:rPr>
          <w:rFonts w:cstheme="minorHAnsi"/>
          <w:bCs/>
          <w:color w:val="000000" w:themeColor="text1"/>
        </w:rPr>
      </w:pPr>
    </w:p>
    <w:p w14:paraId="5E2D8ACA" w14:textId="3981E734" w:rsidR="00F45C90" w:rsidRPr="009C4681" w:rsidRDefault="007F7DD8" w:rsidP="005631BA">
      <w:pPr>
        <w:spacing w:after="240"/>
        <w:jc w:val="center"/>
        <w:rPr>
          <w:rFonts w:cstheme="minorHAnsi"/>
          <w:b/>
          <w:color w:val="000000" w:themeColor="text1"/>
        </w:rPr>
      </w:pPr>
      <w:r w:rsidRPr="009C4681">
        <w:rPr>
          <w:rFonts w:cstheme="minorHAnsi"/>
          <w:b/>
          <w:color w:val="000000" w:themeColor="text1"/>
        </w:rPr>
        <w:t xml:space="preserve">Section </w:t>
      </w:r>
      <w:r w:rsidR="006B0AB5" w:rsidRPr="009C4681">
        <w:rPr>
          <w:rFonts w:cstheme="minorHAnsi"/>
          <w:b/>
          <w:color w:val="000000" w:themeColor="text1"/>
        </w:rPr>
        <w:t>J</w:t>
      </w:r>
      <w:r w:rsidRPr="009C4681">
        <w:rPr>
          <w:rFonts w:cstheme="minorHAnsi"/>
          <w:b/>
          <w:color w:val="000000" w:themeColor="text1"/>
        </w:rPr>
        <w:t>:</w:t>
      </w:r>
      <w:r w:rsidR="002C658B" w:rsidRPr="009C4681">
        <w:rPr>
          <w:rFonts w:cstheme="minorHAnsi"/>
          <w:b/>
          <w:color w:val="000000" w:themeColor="text1"/>
        </w:rPr>
        <w:t xml:space="preserve">  </w:t>
      </w:r>
      <w:r w:rsidR="00FE7053" w:rsidRPr="009C4681">
        <w:rPr>
          <w:rFonts w:cstheme="minorHAnsi"/>
          <w:b/>
          <w:color w:val="000000" w:themeColor="text1"/>
        </w:rPr>
        <w:t xml:space="preserve">Solicitation and Contract </w:t>
      </w:r>
      <w:r w:rsidR="000E7CF2" w:rsidRPr="009C4681">
        <w:rPr>
          <w:rFonts w:cstheme="minorHAnsi"/>
          <w:b/>
          <w:color w:val="000000" w:themeColor="text1"/>
        </w:rPr>
        <w:t xml:space="preserve">Clauses and </w:t>
      </w:r>
      <w:r w:rsidR="00FE7053" w:rsidRPr="009C4681">
        <w:rPr>
          <w:rFonts w:cstheme="minorHAnsi"/>
          <w:b/>
          <w:color w:val="000000" w:themeColor="text1"/>
        </w:rPr>
        <w:t>Provisions</w:t>
      </w:r>
      <w:r w:rsidR="009106EA" w:rsidRPr="009C4681">
        <w:rPr>
          <w:rFonts w:cstheme="minorHAnsi"/>
          <w:b/>
          <w:color w:val="000000" w:themeColor="text1"/>
        </w:rPr>
        <w:t xml:space="preserve"> </w:t>
      </w:r>
      <w:bookmarkStart w:id="5" w:name="_Hlk126852545"/>
      <w:r w:rsidR="009106EA" w:rsidRPr="009C4681">
        <w:rPr>
          <w:rFonts w:cstheme="minorHAnsi"/>
          <w:b/>
          <w:color w:val="000000" w:themeColor="text1"/>
        </w:rPr>
        <w:t>2 CFR 200.327</w:t>
      </w:r>
      <w:bookmarkEnd w:id="5"/>
      <w:r w:rsidR="0049348C" w:rsidRPr="009C4681">
        <w:rPr>
          <w:rFonts w:cstheme="minorHAnsi"/>
          <w:b/>
          <w:color w:val="000000" w:themeColor="text1"/>
        </w:rPr>
        <w:t>:</w:t>
      </w:r>
    </w:p>
    <w:p w14:paraId="2E2B2E26" w14:textId="6BD7C2B3" w:rsidR="00A77122" w:rsidRPr="009C4681" w:rsidRDefault="002F2CCA" w:rsidP="0094677B">
      <w:pPr>
        <w:pStyle w:val="BodyText"/>
        <w:spacing w:after="120"/>
        <w:ind w:left="0"/>
        <w:rPr>
          <w:color w:val="000000" w:themeColor="text1"/>
          <w:spacing w:val="-2"/>
        </w:rPr>
      </w:pPr>
      <w:r w:rsidRPr="009C4681">
        <w:rPr>
          <w:color w:val="000000" w:themeColor="text1"/>
        </w:rPr>
        <w:t>C</w:t>
      </w:r>
      <w:r w:rsidR="00A77122" w:rsidRPr="009C4681">
        <w:rPr>
          <w:color w:val="000000" w:themeColor="text1"/>
        </w:rPr>
        <w:t>ontracts</w:t>
      </w:r>
      <w:r w:rsidR="00A77122" w:rsidRPr="009C4681">
        <w:rPr>
          <w:color w:val="000000" w:themeColor="text1"/>
          <w:spacing w:val="-4"/>
        </w:rPr>
        <w:t xml:space="preserve"> used by SFAs are required to </w:t>
      </w:r>
      <w:r w:rsidR="00A77122" w:rsidRPr="009C4681">
        <w:rPr>
          <w:color w:val="000000" w:themeColor="text1"/>
        </w:rPr>
        <w:t>contain the</w:t>
      </w:r>
      <w:r w:rsidR="002C658B" w:rsidRPr="009C4681">
        <w:rPr>
          <w:color w:val="000000" w:themeColor="text1"/>
        </w:rPr>
        <w:t xml:space="preserve"> clauses and </w:t>
      </w:r>
      <w:r w:rsidR="00A77122" w:rsidRPr="009C4681">
        <w:rPr>
          <w:color w:val="000000" w:themeColor="text1"/>
        </w:rPr>
        <w:t>provisions set forth in the Federal Uniform Requirements, Cost Principles, and Audit Requirements for Federal Awards 2 C.F.R. Pt. 200, App.</w:t>
      </w:r>
      <w:r w:rsidR="00A77122" w:rsidRPr="009C4681">
        <w:rPr>
          <w:color w:val="000000" w:themeColor="text1"/>
          <w:spacing w:val="-3"/>
        </w:rPr>
        <w:t xml:space="preserve"> </w:t>
      </w:r>
      <w:r w:rsidR="00A77122" w:rsidRPr="009C4681">
        <w:rPr>
          <w:color w:val="000000" w:themeColor="text1"/>
        </w:rPr>
        <w:t>II.,</w:t>
      </w:r>
      <w:r w:rsidR="00A77122" w:rsidRPr="009C4681">
        <w:rPr>
          <w:color w:val="000000" w:themeColor="text1"/>
          <w:spacing w:val="-3"/>
        </w:rPr>
        <w:t xml:space="preserve"> </w:t>
      </w:r>
      <w:r w:rsidR="00A77122" w:rsidRPr="009C4681">
        <w:rPr>
          <w:color w:val="000000" w:themeColor="text1"/>
        </w:rPr>
        <w:t>as</w:t>
      </w:r>
      <w:r w:rsidR="00A77122" w:rsidRPr="009C4681">
        <w:rPr>
          <w:color w:val="000000" w:themeColor="text1"/>
          <w:spacing w:val="-2"/>
        </w:rPr>
        <w:t xml:space="preserve"> </w:t>
      </w:r>
      <w:r w:rsidR="00A77122" w:rsidRPr="009C4681">
        <w:rPr>
          <w:color w:val="000000" w:themeColor="text1"/>
        </w:rPr>
        <w:t xml:space="preserve">applicable.  Contracts must also conform to </w:t>
      </w:r>
      <w:r w:rsidR="00825BA4" w:rsidRPr="009C4681">
        <w:rPr>
          <w:color w:val="000000" w:themeColor="text1"/>
        </w:rPr>
        <w:t xml:space="preserve">the </w:t>
      </w:r>
      <w:r w:rsidR="00A77122" w:rsidRPr="009C4681">
        <w:rPr>
          <w:color w:val="000000" w:themeColor="text1"/>
        </w:rPr>
        <w:t xml:space="preserve">program specific </w:t>
      </w:r>
      <w:r w:rsidR="00825BA4" w:rsidRPr="009C4681">
        <w:rPr>
          <w:color w:val="000000" w:themeColor="text1"/>
        </w:rPr>
        <w:t xml:space="preserve">regulatory </w:t>
      </w:r>
      <w:r w:rsidR="00A77122" w:rsidRPr="009C4681">
        <w:rPr>
          <w:color w:val="000000" w:themeColor="text1"/>
        </w:rPr>
        <w:t>requirements set forth in 7 CFR 210, 7 CFR 220, and 2 CFR 250 as applicable.</w:t>
      </w:r>
      <w:r w:rsidR="00A77122" w:rsidRPr="009C4681">
        <w:rPr>
          <w:color w:val="000000" w:themeColor="text1"/>
          <w:spacing w:val="-2"/>
        </w:rPr>
        <w:t xml:space="preserve"> </w:t>
      </w:r>
    </w:p>
    <w:p w14:paraId="6F8B6999" w14:textId="41703F8C" w:rsidR="00EE17F7" w:rsidRPr="009C4681" w:rsidRDefault="00A77122" w:rsidP="00EE17F7">
      <w:pPr>
        <w:pStyle w:val="BodyText"/>
        <w:spacing w:after="120"/>
        <w:ind w:left="0"/>
        <w:rPr>
          <w:spacing w:val="-5"/>
        </w:rPr>
      </w:pPr>
      <w:r w:rsidRPr="009C4681">
        <w:rPr>
          <w:noProof/>
          <w:color w:val="000000" w:themeColor="text1"/>
        </w:rPr>
        <w:t>SFAs</w:t>
      </w:r>
      <w:r w:rsidRPr="009C4681">
        <w:rPr>
          <w:color w:val="000000" w:themeColor="text1"/>
          <w:spacing w:val="-5"/>
        </w:rPr>
        <w:t xml:space="preserve"> must determine which of the following clauses and </w:t>
      </w:r>
      <w:r w:rsidR="0094677B" w:rsidRPr="009C4681">
        <w:rPr>
          <w:color w:val="000000" w:themeColor="text1"/>
          <w:spacing w:val="-5"/>
        </w:rPr>
        <w:t>provisions</w:t>
      </w:r>
      <w:r w:rsidRPr="009C4681">
        <w:rPr>
          <w:color w:val="000000" w:themeColor="text1"/>
          <w:spacing w:val="-5"/>
        </w:rPr>
        <w:t xml:space="preserve"> are applicable to </w:t>
      </w:r>
      <w:r w:rsidR="00682767" w:rsidRPr="009C4681">
        <w:rPr>
          <w:color w:val="000000" w:themeColor="text1"/>
          <w:spacing w:val="-5"/>
        </w:rPr>
        <w:t xml:space="preserve">a particular procurement </w:t>
      </w:r>
      <w:r w:rsidRPr="009C4681">
        <w:rPr>
          <w:color w:val="000000" w:themeColor="text1"/>
          <w:spacing w:val="-5"/>
        </w:rPr>
        <w:t xml:space="preserve">and </w:t>
      </w:r>
      <w:r w:rsidR="00995F9B" w:rsidRPr="009C4681">
        <w:rPr>
          <w:color w:val="000000" w:themeColor="text1"/>
          <w:spacing w:val="-5"/>
        </w:rPr>
        <w:t>include them</w:t>
      </w:r>
      <w:r w:rsidRPr="009C4681">
        <w:rPr>
          <w:color w:val="000000" w:themeColor="text1"/>
          <w:spacing w:val="-5"/>
        </w:rPr>
        <w:t xml:space="preserve"> in </w:t>
      </w:r>
      <w:r w:rsidR="00682767" w:rsidRPr="009C4681">
        <w:rPr>
          <w:color w:val="000000" w:themeColor="text1"/>
          <w:spacing w:val="-5"/>
        </w:rPr>
        <w:t xml:space="preserve">the </w:t>
      </w:r>
      <w:r w:rsidRPr="009C4681">
        <w:rPr>
          <w:color w:val="000000" w:themeColor="text1"/>
          <w:spacing w:val="-5"/>
        </w:rPr>
        <w:t>solicitation and contract documents</w:t>
      </w:r>
      <w:r w:rsidR="00995F9B" w:rsidRPr="009C4681">
        <w:rPr>
          <w:color w:val="000000" w:themeColor="text1"/>
          <w:spacing w:val="-5"/>
        </w:rPr>
        <w:t xml:space="preserve"> when required</w:t>
      </w:r>
      <w:r w:rsidRPr="009C4681">
        <w:rPr>
          <w:color w:val="000000" w:themeColor="text1"/>
          <w:spacing w:val="-5"/>
        </w:rPr>
        <w:t xml:space="preserve">.  </w:t>
      </w:r>
      <w:r w:rsidR="00EE17F7" w:rsidRPr="009C4681">
        <w:rPr>
          <w:spacing w:val="-5"/>
        </w:rPr>
        <w:t>When federal funds will be used to pay for purchases made from an awarded contract, all of the federally required contract clauses and provisions must be included. This requirement applies whether the SFA is conducting their own procurement, or when using contracts that are procured by the district, co-operative groups, and third-party entities.</w:t>
      </w:r>
    </w:p>
    <w:p w14:paraId="009836D7" w14:textId="77D7A8F8" w:rsidR="001C5188" w:rsidRPr="009C4681" w:rsidRDefault="009F71B1" w:rsidP="009F71B1">
      <w:pPr>
        <w:pStyle w:val="BodyText"/>
        <w:spacing w:after="120"/>
        <w:ind w:left="0"/>
        <w:rPr>
          <w:spacing w:val="-5"/>
        </w:rPr>
      </w:pPr>
      <w:r w:rsidRPr="009C4681">
        <w:rPr>
          <w:noProof/>
        </w:rPr>
        <mc:AlternateContent>
          <mc:Choice Requires="wps">
            <w:drawing>
              <wp:anchor distT="0" distB="0" distL="0" distR="0" simplePos="0" relativeHeight="251665920" behindDoc="1" locked="0" layoutInCell="1" allowOverlap="1" wp14:anchorId="76C2A6BD" wp14:editId="648D660F">
                <wp:simplePos x="0" y="0"/>
                <wp:positionH relativeFrom="page">
                  <wp:posOffset>594360</wp:posOffset>
                </wp:positionH>
                <wp:positionV relativeFrom="paragraph">
                  <wp:posOffset>1310668</wp:posOffset>
                </wp:positionV>
                <wp:extent cx="6827520" cy="26670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7520" cy="266700"/>
                        </a:xfrm>
                        <a:prstGeom prst="rect">
                          <a:avLst/>
                        </a:prstGeom>
                        <a:solidFill>
                          <a:srgbClr val="E1F3EA"/>
                        </a:solidFill>
                        <a:ln w="6096">
                          <a:noFill/>
                          <a:prstDash val="solid"/>
                          <a:miter lim="800000"/>
                          <a:headEnd/>
                          <a:tailEnd/>
                        </a:ln>
                      </wps:spPr>
                      <wps:txbx>
                        <w:txbxContent>
                          <w:p w14:paraId="12051D59" w14:textId="77777777" w:rsidR="009C4681" w:rsidRDefault="009C4681" w:rsidP="00E55BE6">
                            <w:pPr>
                              <w:shd w:val="clear" w:color="auto" w:fill="E1F3EA"/>
                              <w:spacing w:before="7" w:line="336" w:lineRule="exact"/>
                              <w:ind w:left="-1"/>
                              <w:jc w:val="center"/>
                              <w:rPr>
                                <w:b/>
                                <w:color w:val="000000"/>
                                <w:sz w:val="28"/>
                              </w:rPr>
                            </w:pPr>
                            <w:r>
                              <w:rPr>
                                <w:b/>
                                <w:color w:val="000000"/>
                                <w:spacing w:val="-2"/>
                                <w:sz w:val="28"/>
                              </w:rPr>
                              <w:t>2 CFR 200 Appendix II Required Clauses and Provisions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2A6BD" id="docshape2" o:spid="_x0000_s1027" type="#_x0000_t202" style="position:absolute;margin-left:46.8pt;margin-top:103.2pt;width:537.6pt;height:21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" fillcolor="#e1f3ea" stroked="f" strokeweight=".48pt">
                <v:textbox inset="0,0,0,0">
                  <w:txbxContent>
                    <w:p w14:paraId="12051D59" w14:textId="77777777" w:rsidR="009C4681" w:rsidRDefault="009C4681" w:rsidP="00E55BE6">
                      <w:pPr>
                        <w:shd w:val="clear" w:color="auto" w:fill="E1F3EA"/>
                        <w:spacing w:before="7" w:line="336" w:lineRule="exact"/>
                        <w:ind w:left="-1"/>
                        <w:jc w:val="center"/>
                        <w:rPr>
                          <w:b/>
                          <w:color w:val="000000"/>
                          <w:sz w:val="28"/>
                        </w:rPr>
                      </w:pPr>
                      <w:r>
                        <w:rPr>
                          <w:b/>
                          <w:color w:val="000000"/>
                          <w:spacing w:val="-2"/>
                          <w:sz w:val="28"/>
                        </w:rPr>
                        <w:t>2 CFR 200 Appendix II Required Clauses and Provisions Summary</w:t>
                      </w:r>
                    </w:p>
                  </w:txbxContent>
                </v:textbox>
                <w10:wrap type="topAndBottom" anchorx="page"/>
              </v:shape>
            </w:pict>
          </mc:Fallback>
        </mc:AlternateContent>
      </w:r>
      <w:r w:rsidR="00A300B0" w:rsidRPr="009C4681">
        <w:rPr>
          <w:spacing w:val="-5"/>
        </w:rPr>
        <w:t>The table</w:t>
      </w:r>
      <w:r w:rsidR="002058FF" w:rsidRPr="009C4681">
        <w:rPr>
          <w:spacing w:val="-5"/>
        </w:rPr>
        <w:t>s</w:t>
      </w:r>
      <w:r w:rsidR="00A300B0" w:rsidRPr="009C4681">
        <w:rPr>
          <w:spacing w:val="-5"/>
        </w:rPr>
        <w:t xml:space="preserve"> below provide a summary of the required clauses or provisions</w:t>
      </w:r>
      <w:r w:rsidR="00AD559E" w:rsidRPr="009C4681">
        <w:rPr>
          <w:spacing w:val="-5"/>
        </w:rPr>
        <w:t xml:space="preserve"> identified in 2 CFR 200 Appendix II, and </w:t>
      </w:r>
      <w:r w:rsidR="004B25A7" w:rsidRPr="009C4681">
        <w:rPr>
          <w:spacing w:val="-5"/>
        </w:rPr>
        <w:t xml:space="preserve">in </w:t>
      </w:r>
      <w:r w:rsidR="00AD559E" w:rsidRPr="009C4681">
        <w:rPr>
          <w:spacing w:val="-5"/>
        </w:rPr>
        <w:t xml:space="preserve">the program regulations 7 CFR 210, </w:t>
      </w:r>
      <w:r w:rsidR="004A17B1" w:rsidRPr="009C4681">
        <w:rPr>
          <w:spacing w:val="-5"/>
        </w:rPr>
        <w:t xml:space="preserve">7 CFR </w:t>
      </w:r>
      <w:r w:rsidR="00AD559E" w:rsidRPr="009C4681">
        <w:rPr>
          <w:spacing w:val="-5"/>
        </w:rPr>
        <w:t xml:space="preserve">220, </w:t>
      </w:r>
      <w:r w:rsidR="006B27CB" w:rsidRPr="009C4681">
        <w:rPr>
          <w:spacing w:val="-5"/>
        </w:rPr>
        <w:t xml:space="preserve">and </w:t>
      </w:r>
      <w:r w:rsidR="00734FE5" w:rsidRPr="009C4681">
        <w:rPr>
          <w:spacing w:val="-5"/>
        </w:rPr>
        <w:t xml:space="preserve">2 CFR </w:t>
      </w:r>
      <w:r w:rsidR="006B27CB" w:rsidRPr="009C4681">
        <w:rPr>
          <w:spacing w:val="-5"/>
        </w:rPr>
        <w:t xml:space="preserve">250.  </w:t>
      </w:r>
      <w:r w:rsidR="00F41EC9" w:rsidRPr="009C4681">
        <w:rPr>
          <w:spacing w:val="-5"/>
        </w:rPr>
        <w:t xml:space="preserve">Additional clauses and provisions may be required or </w:t>
      </w:r>
      <w:r w:rsidR="000F0167" w:rsidRPr="009C4681">
        <w:rPr>
          <w:spacing w:val="-5"/>
        </w:rPr>
        <w:t xml:space="preserve">beneficial </w:t>
      </w:r>
      <w:r w:rsidR="00F41EC9" w:rsidRPr="009C4681">
        <w:rPr>
          <w:spacing w:val="-5"/>
        </w:rPr>
        <w:t xml:space="preserve">depending on what good or service is being procured. </w:t>
      </w:r>
      <w:r w:rsidR="004163CE" w:rsidRPr="009C4681">
        <w:rPr>
          <w:spacing w:val="-5"/>
        </w:rPr>
        <w:t>A full description</w:t>
      </w:r>
      <w:r w:rsidR="002058FF" w:rsidRPr="009C4681">
        <w:rPr>
          <w:spacing w:val="-5"/>
        </w:rPr>
        <w:t xml:space="preserve"> of the clauses and </w:t>
      </w:r>
      <w:r w:rsidR="00D51686" w:rsidRPr="009C4681">
        <w:rPr>
          <w:spacing w:val="-5"/>
        </w:rPr>
        <w:t xml:space="preserve">provisions, </w:t>
      </w:r>
      <w:r w:rsidR="004163CE" w:rsidRPr="009C4681">
        <w:rPr>
          <w:spacing w:val="-5"/>
        </w:rPr>
        <w:t xml:space="preserve">suggested or required language, </w:t>
      </w:r>
      <w:r w:rsidR="004B25A7" w:rsidRPr="009C4681">
        <w:rPr>
          <w:spacing w:val="-5"/>
        </w:rPr>
        <w:t xml:space="preserve">required </w:t>
      </w:r>
      <w:r w:rsidR="004163CE" w:rsidRPr="009C4681">
        <w:rPr>
          <w:spacing w:val="-5"/>
        </w:rPr>
        <w:t>form</w:t>
      </w:r>
      <w:r w:rsidR="004B25A7" w:rsidRPr="009C4681">
        <w:rPr>
          <w:spacing w:val="-5"/>
        </w:rPr>
        <w:t xml:space="preserve"> links</w:t>
      </w:r>
      <w:r w:rsidR="004163CE" w:rsidRPr="009C4681">
        <w:rPr>
          <w:spacing w:val="-5"/>
        </w:rPr>
        <w:t xml:space="preserve">, </w:t>
      </w:r>
      <w:r w:rsidR="00D51686" w:rsidRPr="009C4681">
        <w:rPr>
          <w:spacing w:val="-5"/>
        </w:rPr>
        <w:t xml:space="preserve">and </w:t>
      </w:r>
      <w:r w:rsidR="004B25A7" w:rsidRPr="009C4681">
        <w:rPr>
          <w:spacing w:val="-5"/>
        </w:rPr>
        <w:t xml:space="preserve">other </w:t>
      </w:r>
      <w:r w:rsidR="004163CE" w:rsidRPr="009C4681">
        <w:rPr>
          <w:spacing w:val="-5"/>
        </w:rPr>
        <w:t>requirement</w:t>
      </w:r>
      <w:r w:rsidR="00D51686" w:rsidRPr="009C4681">
        <w:rPr>
          <w:spacing w:val="-5"/>
        </w:rPr>
        <w:t>s</w:t>
      </w:r>
      <w:r w:rsidR="004163CE" w:rsidRPr="009C4681">
        <w:rPr>
          <w:spacing w:val="-5"/>
        </w:rPr>
        <w:t xml:space="preserve"> can be found in </w:t>
      </w:r>
      <w:r w:rsidR="004163CE" w:rsidRPr="009C4681">
        <w:rPr>
          <w:b/>
          <w:bCs/>
          <w:spacing w:val="-5"/>
        </w:rPr>
        <w:t>Appendix A of this document</w:t>
      </w:r>
      <w:r w:rsidR="004163CE" w:rsidRPr="009C4681">
        <w:rPr>
          <w:spacing w:val="-5"/>
        </w:rPr>
        <w:t>.</w:t>
      </w:r>
      <w:r w:rsidR="00042DFC" w:rsidRPr="009C4681">
        <w:rPr>
          <w:spacing w:val="-5"/>
        </w:rPr>
        <w:t xml:space="preserve">  SFAs must use the required language and form</w:t>
      </w:r>
      <w:r w:rsidR="002058FF" w:rsidRPr="009C4681">
        <w:rPr>
          <w:spacing w:val="-5"/>
        </w:rPr>
        <w:t>s</w:t>
      </w:r>
      <w:r w:rsidR="00042DFC" w:rsidRPr="009C4681">
        <w:rPr>
          <w:spacing w:val="-5"/>
        </w:rPr>
        <w:t xml:space="preserve"> when indicated.  The suggested language may be</w:t>
      </w:r>
      <w:r w:rsidR="006A11AA" w:rsidRPr="009C4681">
        <w:rPr>
          <w:spacing w:val="-5"/>
        </w:rPr>
        <w:t xml:space="preserve"> used to assist SFAs </w:t>
      </w:r>
      <w:r w:rsidR="003E3E01" w:rsidRPr="009C4681">
        <w:rPr>
          <w:spacing w:val="-5"/>
        </w:rPr>
        <w:t>when they are writing</w:t>
      </w:r>
      <w:r w:rsidR="001A48BF" w:rsidRPr="009C4681">
        <w:rPr>
          <w:spacing w:val="-5"/>
        </w:rPr>
        <w:t xml:space="preserve"> </w:t>
      </w:r>
      <w:r w:rsidR="001F73A2" w:rsidRPr="009C4681">
        <w:rPr>
          <w:spacing w:val="-5"/>
        </w:rPr>
        <w:t xml:space="preserve">their own </w:t>
      </w:r>
      <w:r w:rsidR="001A48BF" w:rsidRPr="009C4681">
        <w:rPr>
          <w:spacing w:val="-5"/>
        </w:rPr>
        <w:t>clause</w:t>
      </w:r>
      <w:r w:rsidR="00E10ABA" w:rsidRPr="009C4681">
        <w:rPr>
          <w:spacing w:val="-5"/>
        </w:rPr>
        <w:t>s</w:t>
      </w:r>
      <w:r w:rsidR="001A48BF" w:rsidRPr="009C4681">
        <w:rPr>
          <w:spacing w:val="-5"/>
        </w:rPr>
        <w:t xml:space="preserve"> </w:t>
      </w:r>
      <w:r w:rsidR="00E10ABA" w:rsidRPr="009C4681">
        <w:rPr>
          <w:spacing w:val="-5"/>
        </w:rPr>
        <w:t>and</w:t>
      </w:r>
      <w:r w:rsidR="001A48BF" w:rsidRPr="009C4681">
        <w:rPr>
          <w:spacing w:val="-5"/>
        </w:rPr>
        <w:t xml:space="preserve"> provision</w:t>
      </w:r>
      <w:r w:rsidR="00E10ABA" w:rsidRPr="009C4681">
        <w:rPr>
          <w:spacing w:val="-5"/>
        </w:rPr>
        <w:t>s</w:t>
      </w:r>
      <w:r w:rsidR="001A48BF" w:rsidRPr="009C4681">
        <w:rPr>
          <w:spacing w:val="-5"/>
        </w:rPr>
        <w:t xml:space="preserve"> </w:t>
      </w:r>
      <w:r w:rsidR="003E3E01" w:rsidRPr="009C4681">
        <w:rPr>
          <w:spacing w:val="-5"/>
        </w:rPr>
        <w:t xml:space="preserve">to include </w:t>
      </w:r>
      <w:r w:rsidR="001A48BF" w:rsidRPr="009C4681">
        <w:rPr>
          <w:spacing w:val="-5"/>
        </w:rPr>
        <w:t>in their procurement documents.</w:t>
      </w:r>
      <w:r w:rsidR="00A65303" w:rsidRPr="009C4681">
        <w:rPr>
          <w:spacing w:val="-5"/>
        </w:rPr>
        <w:t xml:space="preserve"> </w:t>
      </w:r>
    </w:p>
    <w:tbl>
      <w:tblPr>
        <w:tblStyle w:val="TableGrid"/>
        <w:tblW w:w="10800" w:type="dxa"/>
        <w:tblInd w:w="-522" w:type="dxa"/>
        <w:tblLook w:val="04A0" w:firstRow="1" w:lastRow="0" w:firstColumn="1" w:lastColumn="0" w:noHBand="0" w:noVBand="1"/>
      </w:tblPr>
      <w:tblGrid>
        <w:gridCol w:w="540"/>
        <w:gridCol w:w="3060"/>
        <w:gridCol w:w="3870"/>
        <w:gridCol w:w="3330"/>
      </w:tblGrid>
      <w:tr w:rsidR="00516A93" w:rsidRPr="009C4681" w14:paraId="2EDFB451" w14:textId="77777777" w:rsidTr="00640E85">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19EF423A" w14:textId="77777777" w:rsidR="00516A93" w:rsidRPr="009C4681" w:rsidRDefault="00516A93" w:rsidP="00640E85">
            <w:pPr>
              <w:pStyle w:val="BodyText"/>
              <w:spacing w:after="120"/>
              <w:ind w:left="0"/>
              <w:rPr>
                <w:sz w:val="24"/>
                <w:szCs w:val="24"/>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ACC58A1" w14:textId="77777777" w:rsidR="00516A93" w:rsidRPr="009C4681" w:rsidRDefault="00516A93" w:rsidP="00094357">
            <w:pPr>
              <w:pStyle w:val="BodyText"/>
              <w:spacing w:before="120" w:after="120"/>
              <w:ind w:left="0"/>
              <w:jc w:val="center"/>
              <w:rPr>
                <w:b/>
                <w:bCs/>
                <w:sz w:val="24"/>
                <w:szCs w:val="24"/>
              </w:rPr>
            </w:pPr>
            <w:r w:rsidRPr="009C4681">
              <w:rPr>
                <w:b/>
                <w:bCs/>
              </w:rPr>
              <w:t>Required Provision</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C70DCBF" w14:textId="77777777" w:rsidR="00516A93" w:rsidRPr="009C4681" w:rsidRDefault="00516A93" w:rsidP="00094357">
            <w:pPr>
              <w:pStyle w:val="BodyText"/>
              <w:spacing w:before="120" w:after="120"/>
              <w:ind w:left="0"/>
              <w:jc w:val="center"/>
              <w:rPr>
                <w:b/>
                <w:bCs/>
                <w:sz w:val="24"/>
                <w:szCs w:val="24"/>
              </w:rPr>
            </w:pPr>
            <w:r w:rsidRPr="009C4681">
              <w:rPr>
                <w:b/>
                <w:bCs/>
              </w:rPr>
              <w:t>Contract Criteria</w:t>
            </w:r>
          </w:p>
        </w:tc>
        <w:tc>
          <w:tcPr>
            <w:tcW w:w="33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70D1776E" w14:textId="77777777" w:rsidR="00516A93" w:rsidRPr="009C4681" w:rsidRDefault="00516A93" w:rsidP="00094357">
            <w:pPr>
              <w:pStyle w:val="BodyText"/>
              <w:spacing w:before="120" w:after="120"/>
              <w:ind w:left="0"/>
              <w:jc w:val="center"/>
              <w:rPr>
                <w:b/>
                <w:bCs/>
                <w:sz w:val="24"/>
                <w:szCs w:val="24"/>
              </w:rPr>
            </w:pPr>
            <w:r w:rsidRPr="009C4681">
              <w:rPr>
                <w:b/>
                <w:bCs/>
              </w:rPr>
              <w:t>Suggested or Required Language, Information, or Form?</w:t>
            </w:r>
          </w:p>
        </w:tc>
      </w:tr>
      <w:tr w:rsidR="00516A93" w:rsidRPr="009C4681" w14:paraId="7CFA47CF" w14:textId="77777777" w:rsidTr="00640E85">
        <w:tc>
          <w:tcPr>
            <w:tcW w:w="540" w:type="dxa"/>
            <w:tcBorders>
              <w:top w:val="single" w:sz="4" w:space="0" w:color="FFFFFF" w:themeColor="background1"/>
            </w:tcBorders>
          </w:tcPr>
          <w:p w14:paraId="57155CEB"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w:t>
            </w:r>
          </w:p>
        </w:tc>
        <w:tc>
          <w:tcPr>
            <w:tcW w:w="3060" w:type="dxa"/>
            <w:tcBorders>
              <w:top w:val="single" w:sz="4" w:space="0" w:color="FFFFFF" w:themeColor="background1"/>
            </w:tcBorders>
          </w:tcPr>
          <w:p w14:paraId="699A86E0"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Remedies for breach of contract</w:t>
            </w:r>
          </w:p>
        </w:tc>
        <w:tc>
          <w:tcPr>
            <w:tcW w:w="3870" w:type="dxa"/>
            <w:tcBorders>
              <w:top w:val="single" w:sz="4" w:space="0" w:color="FFFFFF" w:themeColor="background1"/>
            </w:tcBorders>
          </w:tcPr>
          <w:p w14:paraId="6835219B" w14:textId="6D2FA449"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&gt; </w:t>
            </w:r>
            <w:r w:rsidR="00715FB0" w:rsidRPr="009C4681">
              <w:rPr>
                <w:rFonts w:asciiTheme="minorHAnsi" w:hAnsiTheme="minorHAnsi" w:cstheme="minorHAnsi"/>
              </w:rPr>
              <w:t>Small Purchase Threshold</w:t>
            </w:r>
          </w:p>
        </w:tc>
        <w:tc>
          <w:tcPr>
            <w:tcW w:w="3330" w:type="dxa"/>
            <w:tcBorders>
              <w:top w:val="single" w:sz="4" w:space="0" w:color="FFFFFF" w:themeColor="background1"/>
            </w:tcBorders>
          </w:tcPr>
          <w:p w14:paraId="0023B330" w14:textId="735E1A61" w:rsidR="005A7E1B" w:rsidRPr="009C4681" w:rsidRDefault="005A7E1B" w:rsidP="005A7E1B">
            <w:pPr>
              <w:tabs>
                <w:tab w:val="left" w:pos="820"/>
                <w:tab w:val="left" w:pos="821"/>
              </w:tabs>
              <w:spacing w:after="240"/>
              <w:rPr>
                <w:rFonts w:cstheme="minorHAnsi"/>
                <w:color w:val="000000" w:themeColor="text1"/>
              </w:rPr>
            </w:pPr>
            <w:r w:rsidRPr="009C4681">
              <w:rPr>
                <w:rFonts w:cstheme="minorHAnsi"/>
                <w:b/>
                <w:bCs/>
                <w:color w:val="000000" w:themeColor="text1"/>
              </w:rPr>
              <w:t xml:space="preserve">No suggested or </w:t>
            </w:r>
            <w:r w:rsidR="00893C1D" w:rsidRPr="009C4681">
              <w:rPr>
                <w:rFonts w:cstheme="minorHAnsi"/>
                <w:b/>
                <w:bCs/>
                <w:color w:val="000000" w:themeColor="text1"/>
              </w:rPr>
              <w:t>r</w:t>
            </w:r>
            <w:r w:rsidRPr="009C4681">
              <w:rPr>
                <w:rFonts w:cstheme="minorHAnsi"/>
                <w:b/>
                <w:bCs/>
                <w:color w:val="000000" w:themeColor="text1"/>
              </w:rPr>
              <w:t>equired language.</w:t>
            </w:r>
            <w:r w:rsidRPr="009C4681">
              <w:rPr>
                <w:rFonts w:cstheme="minorHAnsi"/>
                <w:color w:val="000000" w:themeColor="text1"/>
              </w:rPr>
              <w:t xml:space="preserve"> The language used should be reflective of the SFAs actual procedures that will be followed.</w:t>
            </w:r>
          </w:p>
          <w:p w14:paraId="5957162B" w14:textId="0AFF531A" w:rsidR="00516A93" w:rsidRPr="009C4681" w:rsidRDefault="00516A93" w:rsidP="00094357">
            <w:pPr>
              <w:pStyle w:val="BodyText"/>
              <w:spacing w:before="120" w:after="120"/>
              <w:ind w:left="0"/>
              <w:rPr>
                <w:rFonts w:asciiTheme="minorHAnsi" w:hAnsiTheme="minorHAnsi" w:cstheme="minorHAnsi"/>
              </w:rPr>
            </w:pPr>
          </w:p>
        </w:tc>
      </w:tr>
      <w:tr w:rsidR="00516A93" w:rsidRPr="009C4681" w14:paraId="0A6EDF4F" w14:textId="77777777" w:rsidTr="00640E85">
        <w:tc>
          <w:tcPr>
            <w:tcW w:w="540" w:type="dxa"/>
          </w:tcPr>
          <w:p w14:paraId="28A1C863"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2</w:t>
            </w:r>
          </w:p>
        </w:tc>
        <w:tc>
          <w:tcPr>
            <w:tcW w:w="3060" w:type="dxa"/>
          </w:tcPr>
          <w:p w14:paraId="61913EED"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Termination for cause or convenience</w:t>
            </w:r>
          </w:p>
        </w:tc>
        <w:tc>
          <w:tcPr>
            <w:tcW w:w="3870" w:type="dxa"/>
          </w:tcPr>
          <w:p w14:paraId="1C27F672"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 $10k</w:t>
            </w:r>
          </w:p>
        </w:tc>
        <w:tc>
          <w:tcPr>
            <w:tcW w:w="3330" w:type="dxa"/>
          </w:tcPr>
          <w:p w14:paraId="44263FE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w:t>
            </w:r>
          </w:p>
        </w:tc>
      </w:tr>
      <w:tr w:rsidR="00516A93" w:rsidRPr="009C4681" w14:paraId="4CACC819" w14:textId="77777777" w:rsidTr="00640E85">
        <w:tc>
          <w:tcPr>
            <w:tcW w:w="540" w:type="dxa"/>
          </w:tcPr>
          <w:p w14:paraId="5A79915F"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3</w:t>
            </w:r>
          </w:p>
        </w:tc>
        <w:tc>
          <w:tcPr>
            <w:tcW w:w="3060" w:type="dxa"/>
          </w:tcPr>
          <w:p w14:paraId="04CAC1C8"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Equal Employment Opportunity</w:t>
            </w:r>
          </w:p>
        </w:tc>
        <w:tc>
          <w:tcPr>
            <w:tcW w:w="3870" w:type="dxa"/>
          </w:tcPr>
          <w:p w14:paraId="7178C815"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Construction, alteration, and/or repairs (including painting and decorating)</w:t>
            </w:r>
          </w:p>
        </w:tc>
        <w:tc>
          <w:tcPr>
            <w:tcW w:w="3330" w:type="dxa"/>
          </w:tcPr>
          <w:p w14:paraId="41A0B0D6"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Language</w:t>
            </w:r>
          </w:p>
        </w:tc>
      </w:tr>
      <w:tr w:rsidR="00516A93" w:rsidRPr="009C4681" w14:paraId="570EB658" w14:textId="77777777" w:rsidTr="00640E85">
        <w:tc>
          <w:tcPr>
            <w:tcW w:w="540" w:type="dxa"/>
          </w:tcPr>
          <w:p w14:paraId="1B85566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4</w:t>
            </w:r>
          </w:p>
        </w:tc>
        <w:tc>
          <w:tcPr>
            <w:tcW w:w="3060" w:type="dxa"/>
          </w:tcPr>
          <w:p w14:paraId="65516A4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Davis Bacon Act</w:t>
            </w:r>
          </w:p>
        </w:tc>
        <w:tc>
          <w:tcPr>
            <w:tcW w:w="3870" w:type="dxa"/>
          </w:tcPr>
          <w:p w14:paraId="7F6778C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Construction, alteration, and/or repairs (including painting and decorating)</w:t>
            </w:r>
          </w:p>
        </w:tc>
        <w:tc>
          <w:tcPr>
            <w:tcW w:w="3330" w:type="dxa"/>
          </w:tcPr>
          <w:p w14:paraId="3F91CA6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3FAFA743" w14:textId="77777777" w:rsidTr="00640E85">
        <w:tc>
          <w:tcPr>
            <w:tcW w:w="540" w:type="dxa"/>
          </w:tcPr>
          <w:p w14:paraId="6A764182"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lastRenderedPageBreak/>
              <w:t>5</w:t>
            </w:r>
          </w:p>
        </w:tc>
        <w:tc>
          <w:tcPr>
            <w:tcW w:w="3060" w:type="dxa"/>
          </w:tcPr>
          <w:p w14:paraId="55BBF58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Copeland Anti-Kickback Act</w:t>
            </w:r>
          </w:p>
        </w:tc>
        <w:tc>
          <w:tcPr>
            <w:tcW w:w="3870" w:type="dxa"/>
          </w:tcPr>
          <w:p w14:paraId="26C681E7" w14:textId="77777777" w:rsidR="00516A93" w:rsidRPr="009C4681" w:rsidRDefault="00516A93" w:rsidP="00094357">
            <w:pPr>
              <w:pStyle w:val="BodyText"/>
              <w:spacing w:before="120" w:after="120"/>
              <w:ind w:left="0"/>
              <w:rPr>
                <w:rFonts w:asciiTheme="minorHAnsi" w:hAnsiTheme="minorHAnsi" w:cstheme="minorHAnsi"/>
              </w:rPr>
            </w:pPr>
            <w:r w:rsidRPr="009C4681">
              <w:t xml:space="preserve">Construction, alteration, and/or repairs (including painting and decorating) </w:t>
            </w:r>
            <w:r w:rsidRPr="009C4681">
              <w:rPr>
                <w:rFonts w:asciiTheme="minorHAnsi" w:hAnsiTheme="minorHAnsi" w:cstheme="minorHAnsi"/>
              </w:rPr>
              <w:t>&gt; $2k</w:t>
            </w:r>
          </w:p>
        </w:tc>
        <w:tc>
          <w:tcPr>
            <w:tcW w:w="3330" w:type="dxa"/>
          </w:tcPr>
          <w:p w14:paraId="28723032"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0516A3D2" w14:textId="77777777" w:rsidTr="00640E85">
        <w:tc>
          <w:tcPr>
            <w:tcW w:w="540" w:type="dxa"/>
          </w:tcPr>
          <w:p w14:paraId="50B0788D"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6</w:t>
            </w:r>
          </w:p>
        </w:tc>
        <w:tc>
          <w:tcPr>
            <w:tcW w:w="3060" w:type="dxa"/>
          </w:tcPr>
          <w:p w14:paraId="1D0D9071"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Contract Work Hours and Safety Standards Act</w:t>
            </w:r>
          </w:p>
        </w:tc>
        <w:tc>
          <w:tcPr>
            <w:tcW w:w="3870" w:type="dxa"/>
          </w:tcPr>
          <w:p w14:paraId="2C6B030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 $100k + mechanics or laborers</w:t>
            </w:r>
          </w:p>
        </w:tc>
        <w:tc>
          <w:tcPr>
            <w:tcW w:w="3330" w:type="dxa"/>
          </w:tcPr>
          <w:p w14:paraId="205F5A44"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w:t>
            </w:r>
            <w:r w:rsidRPr="009C4681">
              <w:rPr>
                <w:rFonts w:asciiTheme="minorHAnsi" w:hAnsiTheme="minorHAnsi" w:cstheme="minorHAnsi"/>
                <w:b/>
                <w:bCs/>
              </w:rPr>
              <w:t>Suggested</w:t>
            </w:r>
            <w:r w:rsidRPr="009C4681">
              <w:rPr>
                <w:rFonts w:asciiTheme="minorHAnsi" w:hAnsiTheme="minorHAnsi" w:cstheme="minorHAnsi"/>
              </w:rPr>
              <w:t xml:space="preserve"> language based on requirements in 29 CFR 5.5(b)</w:t>
            </w:r>
          </w:p>
        </w:tc>
      </w:tr>
      <w:tr w:rsidR="00516A93" w:rsidRPr="009C4681" w14:paraId="63865690" w14:textId="77777777" w:rsidTr="00640E85">
        <w:tc>
          <w:tcPr>
            <w:tcW w:w="540" w:type="dxa"/>
          </w:tcPr>
          <w:p w14:paraId="50975CD8"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7</w:t>
            </w:r>
          </w:p>
        </w:tc>
        <w:tc>
          <w:tcPr>
            <w:tcW w:w="3060" w:type="dxa"/>
          </w:tcPr>
          <w:p w14:paraId="59D1B51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Rights to inventions made under a contract or agreement</w:t>
            </w:r>
          </w:p>
        </w:tc>
        <w:tc>
          <w:tcPr>
            <w:tcW w:w="3870" w:type="dxa"/>
          </w:tcPr>
          <w:p w14:paraId="5D1D1F6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Funding agreements</w:t>
            </w:r>
          </w:p>
        </w:tc>
        <w:tc>
          <w:tcPr>
            <w:tcW w:w="3330" w:type="dxa"/>
          </w:tcPr>
          <w:p w14:paraId="414A896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4F45D4D2" w14:textId="77777777" w:rsidTr="00640E85">
        <w:tc>
          <w:tcPr>
            <w:tcW w:w="540" w:type="dxa"/>
          </w:tcPr>
          <w:p w14:paraId="33B3AEDA"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8</w:t>
            </w:r>
          </w:p>
        </w:tc>
        <w:tc>
          <w:tcPr>
            <w:tcW w:w="3060" w:type="dxa"/>
          </w:tcPr>
          <w:p w14:paraId="0F47A130"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Clean Air Act and Federal Water Pollution Control Act</w:t>
            </w:r>
          </w:p>
        </w:tc>
        <w:tc>
          <w:tcPr>
            <w:tcW w:w="3870" w:type="dxa"/>
          </w:tcPr>
          <w:p w14:paraId="49FF668F"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&gt;$150k</w:t>
            </w:r>
          </w:p>
        </w:tc>
        <w:tc>
          <w:tcPr>
            <w:tcW w:w="3330" w:type="dxa"/>
          </w:tcPr>
          <w:p w14:paraId="660E57A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w:t>
            </w:r>
          </w:p>
        </w:tc>
      </w:tr>
      <w:tr w:rsidR="00516A93" w:rsidRPr="009C4681" w14:paraId="57E64CD5" w14:textId="77777777" w:rsidTr="00640E85">
        <w:tc>
          <w:tcPr>
            <w:tcW w:w="540" w:type="dxa"/>
          </w:tcPr>
          <w:p w14:paraId="450261B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9</w:t>
            </w:r>
          </w:p>
        </w:tc>
        <w:tc>
          <w:tcPr>
            <w:tcW w:w="3060" w:type="dxa"/>
          </w:tcPr>
          <w:p w14:paraId="076C8D9E"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Debarment and Suspension</w:t>
            </w:r>
          </w:p>
        </w:tc>
        <w:tc>
          <w:tcPr>
            <w:tcW w:w="3870" w:type="dxa"/>
          </w:tcPr>
          <w:p w14:paraId="6A81A6D6"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All</w:t>
            </w:r>
          </w:p>
        </w:tc>
        <w:tc>
          <w:tcPr>
            <w:tcW w:w="3330" w:type="dxa"/>
          </w:tcPr>
          <w:p w14:paraId="0AEA41AD"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if clause used, and a </w:t>
            </w:r>
            <w:r w:rsidRPr="009C4681">
              <w:rPr>
                <w:rFonts w:asciiTheme="minorHAnsi" w:hAnsiTheme="minorHAnsi" w:cstheme="minorHAnsi"/>
                <w:b/>
                <w:bCs/>
              </w:rPr>
              <w:t>Required</w:t>
            </w:r>
            <w:r w:rsidRPr="009C4681">
              <w:rPr>
                <w:rFonts w:asciiTheme="minorHAnsi" w:hAnsiTheme="minorHAnsi" w:cstheme="minorHAnsi"/>
              </w:rPr>
              <w:t xml:space="preserve"> form if certification used</w:t>
            </w:r>
          </w:p>
        </w:tc>
      </w:tr>
      <w:tr w:rsidR="00516A93" w:rsidRPr="009C4681" w14:paraId="1EA5C87B" w14:textId="77777777" w:rsidTr="00640E85">
        <w:tc>
          <w:tcPr>
            <w:tcW w:w="540" w:type="dxa"/>
          </w:tcPr>
          <w:p w14:paraId="391E700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10</w:t>
            </w:r>
          </w:p>
        </w:tc>
        <w:tc>
          <w:tcPr>
            <w:tcW w:w="3060" w:type="dxa"/>
          </w:tcPr>
          <w:p w14:paraId="5FBD9968"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Byrd Anti-Lobbying Amendment</w:t>
            </w:r>
          </w:p>
        </w:tc>
        <w:tc>
          <w:tcPr>
            <w:tcW w:w="3870" w:type="dxa"/>
          </w:tcPr>
          <w:p w14:paraId="07B3203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&gt;$100k: Certification</w:t>
            </w:r>
          </w:p>
        </w:tc>
        <w:tc>
          <w:tcPr>
            <w:tcW w:w="3330" w:type="dxa"/>
          </w:tcPr>
          <w:p w14:paraId="7DE6E9D7"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and </w:t>
            </w:r>
            <w:r w:rsidRPr="009C4681">
              <w:rPr>
                <w:rFonts w:asciiTheme="minorHAnsi" w:hAnsiTheme="minorHAnsi" w:cstheme="minorHAnsi"/>
                <w:b/>
                <w:bCs/>
              </w:rPr>
              <w:t>Required</w:t>
            </w:r>
            <w:r w:rsidRPr="009C4681">
              <w:rPr>
                <w:rFonts w:asciiTheme="minorHAnsi" w:hAnsiTheme="minorHAnsi" w:cstheme="minorHAnsi"/>
              </w:rPr>
              <w:t xml:space="preserve"> form that must be used</w:t>
            </w:r>
          </w:p>
        </w:tc>
      </w:tr>
      <w:tr w:rsidR="00516A93" w:rsidRPr="009C4681" w14:paraId="6DB60AAB" w14:textId="77777777" w:rsidTr="00640E85">
        <w:tc>
          <w:tcPr>
            <w:tcW w:w="540" w:type="dxa"/>
          </w:tcPr>
          <w:p w14:paraId="5908D566"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11</w:t>
            </w:r>
          </w:p>
        </w:tc>
        <w:tc>
          <w:tcPr>
            <w:tcW w:w="3060" w:type="dxa"/>
          </w:tcPr>
          <w:p w14:paraId="42EF852B"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Procurement of Recovered Materials</w:t>
            </w:r>
          </w:p>
        </w:tc>
        <w:tc>
          <w:tcPr>
            <w:tcW w:w="3870" w:type="dxa"/>
          </w:tcPr>
          <w:p w14:paraId="79D497A9"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SFA is a state or political subdivision of a state. Work involves the use of materials.</w:t>
            </w:r>
          </w:p>
        </w:tc>
        <w:tc>
          <w:tcPr>
            <w:tcW w:w="3330" w:type="dxa"/>
          </w:tcPr>
          <w:p w14:paraId="6BCB34D0" w14:textId="23DBCE4E" w:rsidR="00516A93" w:rsidRPr="009C4681" w:rsidRDefault="00703EFF"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516A93" w:rsidRPr="009C4681" w14:paraId="5113F21A" w14:textId="77777777" w:rsidTr="00640E85">
        <w:tc>
          <w:tcPr>
            <w:tcW w:w="540" w:type="dxa"/>
          </w:tcPr>
          <w:p w14:paraId="7BC42CB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12</w:t>
            </w:r>
          </w:p>
        </w:tc>
        <w:tc>
          <w:tcPr>
            <w:tcW w:w="3060" w:type="dxa"/>
          </w:tcPr>
          <w:p w14:paraId="2FF56125"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Prohibition on certain telecommunications and surveillance services or equipment.</w:t>
            </w:r>
          </w:p>
        </w:tc>
        <w:tc>
          <w:tcPr>
            <w:tcW w:w="3870" w:type="dxa"/>
          </w:tcPr>
          <w:p w14:paraId="739CA679" w14:textId="77777777" w:rsidR="00516A93" w:rsidRPr="009C4681" w:rsidRDefault="00516A93" w:rsidP="00094357">
            <w:pPr>
              <w:spacing w:before="120" w:after="120"/>
            </w:pPr>
            <w:r w:rsidRPr="009C4681">
              <w:t>Telecommunications and Surveillance equipment or systems</w:t>
            </w:r>
          </w:p>
          <w:p w14:paraId="5BAB6E96" w14:textId="77777777" w:rsidR="00516A93" w:rsidRPr="009C4681" w:rsidRDefault="00516A93" w:rsidP="00094357">
            <w:pPr>
              <w:pStyle w:val="BodyText"/>
              <w:spacing w:before="120" w:after="120"/>
              <w:ind w:left="0"/>
              <w:rPr>
                <w:rFonts w:asciiTheme="minorHAnsi" w:hAnsiTheme="minorHAnsi" w:cstheme="minorHAnsi"/>
              </w:rPr>
            </w:pPr>
          </w:p>
        </w:tc>
        <w:tc>
          <w:tcPr>
            <w:tcW w:w="3330" w:type="dxa"/>
          </w:tcPr>
          <w:p w14:paraId="5ABE496E"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516A93" w:rsidRPr="009C4681" w14:paraId="39FD58B2" w14:textId="77777777" w:rsidTr="00640E85">
        <w:tc>
          <w:tcPr>
            <w:tcW w:w="540" w:type="dxa"/>
          </w:tcPr>
          <w:p w14:paraId="053BB3EE" w14:textId="77777777" w:rsidR="00516A93" w:rsidRPr="009C4681" w:rsidRDefault="00516A93" w:rsidP="00640E85">
            <w:pPr>
              <w:pStyle w:val="BodyText"/>
              <w:spacing w:after="120"/>
              <w:ind w:left="0"/>
              <w:rPr>
                <w:rFonts w:asciiTheme="minorHAnsi" w:hAnsiTheme="minorHAnsi" w:cstheme="minorHAnsi"/>
              </w:rPr>
            </w:pPr>
            <w:r w:rsidRPr="009C4681">
              <w:rPr>
                <w:rFonts w:asciiTheme="minorHAnsi" w:hAnsiTheme="minorHAnsi" w:cstheme="minorHAnsi"/>
              </w:rPr>
              <w:t>13</w:t>
            </w:r>
          </w:p>
        </w:tc>
        <w:tc>
          <w:tcPr>
            <w:tcW w:w="3060" w:type="dxa"/>
          </w:tcPr>
          <w:p w14:paraId="5E7254D3"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Domestic Preference for Procurements</w:t>
            </w:r>
          </w:p>
        </w:tc>
        <w:tc>
          <w:tcPr>
            <w:tcW w:w="3870" w:type="dxa"/>
          </w:tcPr>
          <w:p w14:paraId="632D18AA"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Agriculture commodities crediting to the meal pattern (dairy, bread, meat, fruit, and vegetables).</w:t>
            </w:r>
          </w:p>
        </w:tc>
        <w:tc>
          <w:tcPr>
            <w:tcW w:w="3330" w:type="dxa"/>
          </w:tcPr>
          <w:p w14:paraId="54180ED1" w14:textId="77777777" w:rsidR="00516A93" w:rsidRPr="009C4681" w:rsidRDefault="00516A9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Suggested</w:t>
            </w:r>
            <w:r w:rsidRPr="009C4681">
              <w:rPr>
                <w:rFonts w:asciiTheme="minorHAnsi" w:hAnsiTheme="minorHAnsi" w:cstheme="minorHAnsi"/>
              </w:rPr>
              <w:t xml:space="preserve"> Language. See Buy American in the Program Specific Provisions section.</w:t>
            </w:r>
          </w:p>
        </w:tc>
      </w:tr>
    </w:tbl>
    <w:p w14:paraId="48FDB428" w14:textId="68D87B4B" w:rsidR="00E55BE6" w:rsidRPr="009C4681" w:rsidRDefault="002665AC" w:rsidP="00EB5AA4">
      <w:pPr>
        <w:pStyle w:val="BodyText"/>
        <w:spacing w:after="120"/>
        <w:ind w:left="0"/>
        <w:rPr>
          <w:color w:val="000000" w:themeColor="text1"/>
          <w:sz w:val="24"/>
          <w:szCs w:val="24"/>
        </w:rPr>
      </w:pPr>
      <w:r w:rsidRPr="009C4681">
        <w:rPr>
          <w:noProof/>
        </w:rPr>
        <mc:AlternateContent>
          <mc:Choice Requires="wps">
            <w:drawing>
              <wp:anchor distT="0" distB="0" distL="0" distR="0" simplePos="0" relativeHeight="251667968" behindDoc="1" locked="0" layoutInCell="1" allowOverlap="1" wp14:anchorId="6ABC894D" wp14:editId="0856CE4F">
                <wp:simplePos x="0" y="0"/>
                <wp:positionH relativeFrom="page">
                  <wp:posOffset>596900</wp:posOffset>
                </wp:positionH>
                <wp:positionV relativeFrom="paragraph">
                  <wp:posOffset>335915</wp:posOffset>
                </wp:positionV>
                <wp:extent cx="6831965" cy="224155"/>
                <wp:effectExtent l="0" t="0" r="6985" b="4445"/>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1965" cy="224155"/>
                        </a:xfrm>
                        <a:prstGeom prst="rect">
                          <a:avLst/>
                        </a:prstGeom>
                        <a:solidFill>
                          <a:srgbClr val="E1F3EA"/>
                        </a:solidFill>
                        <a:ln w="6096">
                          <a:noFill/>
                          <a:prstDash val="solid"/>
                          <a:miter lim="800000"/>
                          <a:headEnd/>
                          <a:tailEnd/>
                        </a:ln>
                      </wps:spPr>
                      <wps:txbx>
                        <w:txbxContent>
                          <w:p w14:paraId="107B98EC" w14:textId="77777777" w:rsidR="009C4681" w:rsidRDefault="009C4681" w:rsidP="001A6308">
                            <w:pPr>
                              <w:shd w:val="clear" w:color="auto" w:fill="E1F3EA"/>
                              <w:spacing w:before="7" w:line="336" w:lineRule="exact"/>
                              <w:ind w:left="-1"/>
                              <w:jc w:val="center"/>
                              <w:rPr>
                                <w:b/>
                                <w:color w:val="000000"/>
                                <w:sz w:val="28"/>
                              </w:rPr>
                            </w:pPr>
                            <w:r>
                              <w:rPr>
                                <w:b/>
                                <w:color w:val="000000"/>
                                <w:spacing w:val="-2"/>
                                <w:sz w:val="28"/>
                              </w:rPr>
                              <w:t>Federal Program Required Clauses and Provisions 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C894D" id="_x0000_s1028" type="#_x0000_t202" style="position:absolute;margin-left:47pt;margin-top:26.45pt;width:537.95pt;height:17.65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" fillcolor="#e1f3ea" stroked="f" strokeweight=".48pt">
                <v:textbox inset="0,0,0,0">
                  <w:txbxContent>
                    <w:p w14:paraId="107B98EC" w14:textId="77777777" w:rsidR="009C4681" w:rsidRDefault="009C4681" w:rsidP="001A6308">
                      <w:pPr>
                        <w:shd w:val="clear" w:color="auto" w:fill="E1F3EA"/>
                        <w:spacing w:before="7" w:line="336" w:lineRule="exact"/>
                        <w:ind w:left="-1"/>
                        <w:jc w:val="center"/>
                        <w:rPr>
                          <w:b/>
                          <w:color w:val="000000"/>
                          <w:sz w:val="28"/>
                        </w:rPr>
                      </w:pPr>
                      <w:r>
                        <w:rPr>
                          <w:b/>
                          <w:color w:val="000000"/>
                          <w:spacing w:val="-2"/>
                          <w:sz w:val="28"/>
                        </w:rPr>
                        <w:t>Federal Program Required Clauses and Provisions Summary</w:t>
                      </w:r>
                    </w:p>
                  </w:txbxContent>
                </v:textbox>
                <w10:wrap type="topAndBottom" anchorx="page"/>
              </v:shape>
            </w:pict>
          </mc:Fallback>
        </mc:AlternateContent>
      </w:r>
    </w:p>
    <w:tbl>
      <w:tblPr>
        <w:tblStyle w:val="TableGrid"/>
        <w:tblW w:w="10800" w:type="dxa"/>
        <w:tblInd w:w="-522" w:type="dxa"/>
        <w:tblLook w:val="04A0" w:firstRow="1" w:lastRow="0" w:firstColumn="1" w:lastColumn="0" w:noHBand="0" w:noVBand="1"/>
      </w:tblPr>
      <w:tblGrid>
        <w:gridCol w:w="540"/>
        <w:gridCol w:w="3060"/>
        <w:gridCol w:w="3870"/>
        <w:gridCol w:w="3330"/>
      </w:tblGrid>
      <w:tr w:rsidR="0041514B" w:rsidRPr="009C4681" w14:paraId="3FC3C0B2" w14:textId="77777777" w:rsidTr="00640E85">
        <w:tc>
          <w:tcPr>
            <w:tcW w:w="5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05F661CD" w14:textId="77777777" w:rsidR="0041514B" w:rsidRPr="009C4681" w:rsidRDefault="0041514B" w:rsidP="00640E85">
            <w:pPr>
              <w:pStyle w:val="BodyText"/>
              <w:spacing w:after="120"/>
              <w:ind w:left="0"/>
              <w:rPr>
                <w:sz w:val="24"/>
                <w:szCs w:val="24"/>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8129757" w14:textId="12C86DD0" w:rsidR="0041514B" w:rsidRPr="009C4681" w:rsidRDefault="0041514B" w:rsidP="00094357">
            <w:pPr>
              <w:pStyle w:val="BodyText"/>
              <w:spacing w:before="120" w:after="120"/>
              <w:ind w:left="0"/>
              <w:jc w:val="center"/>
              <w:rPr>
                <w:b/>
                <w:bCs/>
                <w:sz w:val="24"/>
                <w:szCs w:val="24"/>
              </w:rPr>
            </w:pPr>
            <w:r w:rsidRPr="009C4681">
              <w:rPr>
                <w:b/>
                <w:bCs/>
              </w:rPr>
              <w:t>Required Provision</w:t>
            </w:r>
          </w:p>
        </w:tc>
        <w:tc>
          <w:tcPr>
            <w:tcW w:w="38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C44C257" w14:textId="77777777" w:rsidR="0041514B" w:rsidRPr="009C4681" w:rsidRDefault="0041514B" w:rsidP="00094357">
            <w:pPr>
              <w:pStyle w:val="BodyText"/>
              <w:spacing w:before="120" w:after="120"/>
              <w:ind w:left="0"/>
              <w:jc w:val="center"/>
              <w:rPr>
                <w:b/>
                <w:bCs/>
                <w:sz w:val="24"/>
                <w:szCs w:val="24"/>
              </w:rPr>
            </w:pPr>
            <w:r w:rsidRPr="009C4681">
              <w:rPr>
                <w:b/>
                <w:bCs/>
              </w:rPr>
              <w:t>Contract Criteria</w:t>
            </w:r>
          </w:p>
        </w:tc>
        <w:tc>
          <w:tcPr>
            <w:tcW w:w="33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4E0665C" w14:textId="77777777" w:rsidR="0041514B" w:rsidRPr="009C4681" w:rsidRDefault="0041514B" w:rsidP="00094357">
            <w:pPr>
              <w:pStyle w:val="BodyText"/>
              <w:spacing w:before="120" w:after="120"/>
              <w:ind w:left="0"/>
              <w:jc w:val="center"/>
              <w:rPr>
                <w:b/>
                <w:bCs/>
                <w:sz w:val="24"/>
                <w:szCs w:val="24"/>
              </w:rPr>
            </w:pPr>
            <w:r w:rsidRPr="009C4681">
              <w:rPr>
                <w:b/>
                <w:bCs/>
              </w:rPr>
              <w:t>Suggested or Required Language, Information, or Form?</w:t>
            </w:r>
          </w:p>
        </w:tc>
      </w:tr>
      <w:tr w:rsidR="0041514B" w:rsidRPr="009C4681" w14:paraId="5C881AC2" w14:textId="77777777" w:rsidTr="00640E85">
        <w:tc>
          <w:tcPr>
            <w:tcW w:w="540" w:type="dxa"/>
            <w:tcBorders>
              <w:top w:val="single" w:sz="4" w:space="0" w:color="FFFFFF" w:themeColor="background1"/>
            </w:tcBorders>
          </w:tcPr>
          <w:p w14:paraId="53C44E5F"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14</w:t>
            </w:r>
          </w:p>
        </w:tc>
        <w:tc>
          <w:tcPr>
            <w:tcW w:w="3060" w:type="dxa"/>
            <w:tcBorders>
              <w:top w:val="single" w:sz="4" w:space="0" w:color="FFFFFF" w:themeColor="background1"/>
            </w:tcBorders>
          </w:tcPr>
          <w:p w14:paraId="2CFF66F5"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Buy American</w:t>
            </w:r>
          </w:p>
        </w:tc>
        <w:tc>
          <w:tcPr>
            <w:tcW w:w="3870" w:type="dxa"/>
            <w:tcBorders>
              <w:top w:val="single" w:sz="4" w:space="0" w:color="FFFFFF" w:themeColor="background1"/>
            </w:tcBorders>
          </w:tcPr>
          <w:p w14:paraId="5D1D93AD"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Agriculture commodities crediting to the meal pattern (dairy, bread, meat, fruit, and vegetables).</w:t>
            </w:r>
          </w:p>
        </w:tc>
        <w:tc>
          <w:tcPr>
            <w:tcW w:w="3330" w:type="dxa"/>
            <w:tcBorders>
              <w:top w:val="single" w:sz="4" w:space="0" w:color="FFFFFF" w:themeColor="background1"/>
            </w:tcBorders>
          </w:tcPr>
          <w:p w14:paraId="52B74969"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 xml:space="preserve">Suggested </w:t>
            </w:r>
            <w:r w:rsidRPr="009C4681">
              <w:rPr>
                <w:rFonts w:asciiTheme="minorHAnsi" w:hAnsiTheme="minorHAnsi" w:cstheme="minorHAnsi"/>
              </w:rPr>
              <w:t>Language</w:t>
            </w:r>
          </w:p>
        </w:tc>
      </w:tr>
      <w:tr w:rsidR="0041514B" w:rsidRPr="009C4681" w14:paraId="51D00B83" w14:textId="77777777" w:rsidTr="00640E85">
        <w:tc>
          <w:tcPr>
            <w:tcW w:w="540" w:type="dxa"/>
          </w:tcPr>
          <w:p w14:paraId="6C77679B"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15</w:t>
            </w:r>
          </w:p>
        </w:tc>
        <w:tc>
          <w:tcPr>
            <w:tcW w:w="3060" w:type="dxa"/>
          </w:tcPr>
          <w:p w14:paraId="3BCE8B10"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Cost-Reimbursable Contracts</w:t>
            </w:r>
          </w:p>
        </w:tc>
        <w:tc>
          <w:tcPr>
            <w:tcW w:w="3870" w:type="dxa"/>
          </w:tcPr>
          <w:p w14:paraId="7DB9B20F"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All cost-reimbursable contracts</w:t>
            </w:r>
          </w:p>
        </w:tc>
        <w:tc>
          <w:tcPr>
            <w:tcW w:w="3330" w:type="dxa"/>
          </w:tcPr>
          <w:p w14:paraId="57F0F411" w14:textId="703FEAE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Information from 7 CFR 210.21(f)</w:t>
            </w:r>
            <w:r w:rsidR="00204CDA" w:rsidRPr="009C4681">
              <w:rPr>
                <w:rFonts w:asciiTheme="minorHAnsi" w:hAnsiTheme="minorHAnsi" w:cstheme="minorHAnsi"/>
              </w:rPr>
              <w:t>(1)</w:t>
            </w:r>
          </w:p>
        </w:tc>
      </w:tr>
      <w:tr w:rsidR="0041514B" w:rsidRPr="009C4681" w14:paraId="5D0564D6" w14:textId="77777777" w:rsidTr="00640E85">
        <w:tc>
          <w:tcPr>
            <w:tcW w:w="540" w:type="dxa"/>
          </w:tcPr>
          <w:p w14:paraId="35568A8A"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16</w:t>
            </w:r>
          </w:p>
        </w:tc>
        <w:tc>
          <w:tcPr>
            <w:tcW w:w="3060" w:type="dxa"/>
          </w:tcPr>
          <w:p w14:paraId="540DA3D4"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Geographic Preference</w:t>
            </w:r>
          </w:p>
        </w:tc>
        <w:tc>
          <w:tcPr>
            <w:tcW w:w="3870" w:type="dxa"/>
          </w:tcPr>
          <w:p w14:paraId="2A52D1BC"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Local unprocessed agricultural commodities.</w:t>
            </w:r>
          </w:p>
        </w:tc>
        <w:tc>
          <w:tcPr>
            <w:tcW w:w="3330" w:type="dxa"/>
          </w:tcPr>
          <w:p w14:paraId="1CE41382" w14:textId="77777777" w:rsidR="005A7E1B" w:rsidRPr="009C4681" w:rsidRDefault="005A7E1B" w:rsidP="005A7E1B">
            <w:pPr>
              <w:spacing w:after="240"/>
              <w:rPr>
                <w:rFonts w:asciiTheme="minorHAnsi" w:hAnsiTheme="minorHAnsi" w:cstheme="minorHAnsi"/>
                <w:color w:val="000000" w:themeColor="text1"/>
              </w:rPr>
            </w:pPr>
            <w:r w:rsidRPr="009C4681">
              <w:rPr>
                <w:rFonts w:asciiTheme="minorHAnsi" w:hAnsiTheme="minorHAnsi" w:cstheme="minorHAnsi"/>
                <w:b/>
                <w:bCs/>
                <w:color w:val="000000" w:themeColor="text1"/>
              </w:rPr>
              <w:t>No Suggested or Required Language</w:t>
            </w:r>
            <w:r w:rsidRPr="009C4681">
              <w:rPr>
                <w:rFonts w:asciiTheme="minorHAnsi" w:hAnsiTheme="minorHAnsi" w:cstheme="minorHAnsi"/>
                <w:color w:val="000000" w:themeColor="text1"/>
              </w:rPr>
              <w:t>.  Language used must clearly define what the SFA considers “local”.</w:t>
            </w:r>
          </w:p>
          <w:p w14:paraId="4644EB58" w14:textId="115249C0" w:rsidR="0041514B" w:rsidRPr="009C4681" w:rsidRDefault="0041514B" w:rsidP="00094357">
            <w:pPr>
              <w:pStyle w:val="BodyText"/>
              <w:spacing w:before="120" w:after="120"/>
              <w:ind w:left="0"/>
              <w:rPr>
                <w:rFonts w:asciiTheme="minorHAnsi" w:hAnsiTheme="minorHAnsi" w:cstheme="minorHAnsi"/>
              </w:rPr>
            </w:pPr>
          </w:p>
        </w:tc>
      </w:tr>
      <w:tr w:rsidR="0041514B" w:rsidRPr="009C4681" w14:paraId="42DC269A" w14:textId="77777777" w:rsidTr="00640E85">
        <w:tc>
          <w:tcPr>
            <w:tcW w:w="540" w:type="dxa"/>
          </w:tcPr>
          <w:p w14:paraId="32FA45BA" w14:textId="77777777" w:rsidR="0041514B" w:rsidRPr="009C4681" w:rsidRDefault="0041514B" w:rsidP="00640E85">
            <w:pPr>
              <w:pStyle w:val="BodyText"/>
              <w:spacing w:after="120"/>
              <w:ind w:left="0"/>
              <w:rPr>
                <w:rFonts w:asciiTheme="minorHAnsi" w:hAnsiTheme="minorHAnsi" w:cstheme="minorHAnsi"/>
              </w:rPr>
            </w:pPr>
            <w:r w:rsidRPr="009C4681">
              <w:rPr>
                <w:rFonts w:asciiTheme="minorHAnsi" w:hAnsiTheme="minorHAnsi" w:cstheme="minorHAnsi"/>
              </w:rPr>
              <w:t>17</w:t>
            </w:r>
          </w:p>
        </w:tc>
        <w:tc>
          <w:tcPr>
            <w:tcW w:w="3060" w:type="dxa"/>
          </w:tcPr>
          <w:p w14:paraId="4651BE32"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Processing USDA Commodity Foods</w:t>
            </w:r>
          </w:p>
        </w:tc>
        <w:tc>
          <w:tcPr>
            <w:tcW w:w="3870" w:type="dxa"/>
          </w:tcPr>
          <w:p w14:paraId="48FA64E5" w14:textId="77777777"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All agreements or contracts for Processing USDA Commodity Foods</w:t>
            </w:r>
          </w:p>
        </w:tc>
        <w:tc>
          <w:tcPr>
            <w:tcW w:w="3330" w:type="dxa"/>
          </w:tcPr>
          <w:p w14:paraId="48FD9223" w14:textId="4DF021E8" w:rsidR="0041514B" w:rsidRPr="009C4681" w:rsidRDefault="0041514B"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Information from 2 CFR 250.31(</w:t>
            </w:r>
            <w:r w:rsidR="002A7A7F" w:rsidRPr="009C4681">
              <w:rPr>
                <w:rFonts w:asciiTheme="minorHAnsi" w:hAnsiTheme="minorHAnsi" w:cstheme="minorHAnsi"/>
              </w:rPr>
              <w:t>B</w:t>
            </w:r>
            <w:r w:rsidRPr="009C4681">
              <w:rPr>
                <w:rFonts w:asciiTheme="minorHAnsi" w:hAnsiTheme="minorHAnsi" w:cstheme="minorHAnsi"/>
              </w:rPr>
              <w:t>)</w:t>
            </w:r>
            <w:r w:rsidR="002A7A7F" w:rsidRPr="009C4681">
              <w:rPr>
                <w:rFonts w:asciiTheme="minorHAnsi" w:hAnsiTheme="minorHAnsi" w:cstheme="minorHAnsi"/>
              </w:rPr>
              <w:t>(1)</w:t>
            </w:r>
            <w:r w:rsidR="00C549C0" w:rsidRPr="009C4681">
              <w:rPr>
                <w:rFonts w:asciiTheme="minorHAnsi" w:hAnsiTheme="minorHAnsi" w:cstheme="minorHAnsi"/>
              </w:rPr>
              <w:t>,(B)(2),(B)(3), &amp;(B)(4)</w:t>
            </w:r>
          </w:p>
        </w:tc>
      </w:tr>
      <w:tr w:rsidR="00EA1DC3" w:rsidRPr="009C4681" w14:paraId="07ABDF21" w14:textId="77777777" w:rsidTr="00640E85">
        <w:tc>
          <w:tcPr>
            <w:tcW w:w="540" w:type="dxa"/>
          </w:tcPr>
          <w:p w14:paraId="2B818517" w14:textId="352C6F3D" w:rsidR="00EA1DC3" w:rsidRPr="009C4681" w:rsidRDefault="00EA1DC3" w:rsidP="00EA1DC3">
            <w:pPr>
              <w:pStyle w:val="BodyText"/>
              <w:spacing w:after="120"/>
              <w:ind w:left="0"/>
              <w:rPr>
                <w:rFonts w:asciiTheme="minorHAnsi" w:hAnsiTheme="minorHAnsi" w:cstheme="minorHAnsi"/>
              </w:rPr>
            </w:pPr>
            <w:r w:rsidRPr="009C4681">
              <w:rPr>
                <w:rFonts w:asciiTheme="minorHAnsi" w:hAnsiTheme="minorHAnsi" w:cstheme="minorHAnsi"/>
              </w:rPr>
              <w:t>18</w:t>
            </w:r>
          </w:p>
        </w:tc>
        <w:tc>
          <w:tcPr>
            <w:tcW w:w="3060" w:type="dxa"/>
          </w:tcPr>
          <w:p w14:paraId="22DB861E" w14:textId="04B449F6"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Procurement Agent Practices</w:t>
            </w:r>
          </w:p>
        </w:tc>
        <w:tc>
          <w:tcPr>
            <w:tcW w:w="3870" w:type="dxa"/>
          </w:tcPr>
          <w:p w14:paraId="5AB500AB" w14:textId="13860AD5"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All Procurement Agent contracts.</w:t>
            </w:r>
          </w:p>
        </w:tc>
        <w:tc>
          <w:tcPr>
            <w:tcW w:w="3330" w:type="dxa"/>
          </w:tcPr>
          <w:p w14:paraId="6CE77CCE" w14:textId="185A4427" w:rsidR="00EA1DC3" w:rsidRPr="009C4681" w:rsidRDefault="00EA1DC3" w:rsidP="00094357">
            <w:pPr>
              <w:pStyle w:val="BodyText"/>
              <w:spacing w:before="120" w:after="120"/>
              <w:ind w:left="0"/>
              <w:rPr>
                <w:rFonts w:asciiTheme="minorHAnsi" w:hAnsiTheme="minorHAnsi" w:cstheme="minorHAnsi"/>
              </w:rPr>
            </w:pPr>
            <w:r w:rsidRPr="009C4681">
              <w:rPr>
                <w:rFonts w:asciiTheme="minorHAnsi" w:hAnsiTheme="minorHAnsi" w:cstheme="minorHAnsi"/>
              </w:rPr>
              <w:t xml:space="preserve">Yes – </w:t>
            </w:r>
            <w:r w:rsidRPr="009C4681">
              <w:rPr>
                <w:rFonts w:asciiTheme="minorHAnsi" w:hAnsiTheme="minorHAnsi" w:cstheme="minorHAnsi"/>
                <w:b/>
                <w:bCs/>
              </w:rPr>
              <w:t>Required</w:t>
            </w:r>
            <w:r w:rsidRPr="009C4681">
              <w:rPr>
                <w:rFonts w:asciiTheme="minorHAnsi" w:hAnsiTheme="minorHAnsi" w:cstheme="minorHAnsi"/>
              </w:rPr>
              <w:t xml:space="preserve"> Language</w:t>
            </w:r>
          </w:p>
        </w:tc>
      </w:tr>
    </w:tbl>
    <w:p w14:paraId="51321719" w14:textId="77777777" w:rsidR="00040178" w:rsidRPr="009C4681" w:rsidRDefault="00040178" w:rsidP="00442116">
      <w:pPr>
        <w:rPr>
          <w:rFonts w:asciiTheme="minorHAnsi" w:hAnsiTheme="minorHAnsi" w:cstheme="minorHAnsi"/>
          <w:b/>
          <w:color w:val="000000" w:themeColor="text1"/>
        </w:rPr>
      </w:pPr>
    </w:p>
    <w:p w14:paraId="4C33099A" w14:textId="77777777" w:rsidR="00040178" w:rsidRPr="009C4681" w:rsidRDefault="00040178" w:rsidP="00442116">
      <w:pPr>
        <w:rPr>
          <w:rFonts w:asciiTheme="minorHAnsi" w:hAnsiTheme="minorHAnsi" w:cstheme="minorHAnsi"/>
          <w:b/>
          <w:color w:val="000000" w:themeColor="text1"/>
        </w:rPr>
      </w:pPr>
    </w:p>
    <w:p w14:paraId="0725634A" w14:textId="77777777" w:rsidR="00040178" w:rsidRPr="009C4681" w:rsidRDefault="00040178" w:rsidP="00442116">
      <w:pPr>
        <w:rPr>
          <w:rFonts w:asciiTheme="minorHAnsi" w:hAnsiTheme="minorHAnsi" w:cstheme="minorHAnsi"/>
          <w:b/>
          <w:color w:val="000000" w:themeColor="text1"/>
        </w:rPr>
      </w:pPr>
    </w:p>
    <w:p w14:paraId="2FB5927B" w14:textId="77777777" w:rsidR="00607937" w:rsidRPr="009C4681" w:rsidRDefault="00607937" w:rsidP="00442116">
      <w:pPr>
        <w:rPr>
          <w:rFonts w:asciiTheme="minorHAnsi" w:hAnsiTheme="minorHAnsi" w:cstheme="minorHAnsi"/>
          <w:b/>
          <w:color w:val="000000" w:themeColor="text1"/>
        </w:rPr>
      </w:pPr>
    </w:p>
    <w:p w14:paraId="0A459354" w14:textId="77777777" w:rsidR="00607937" w:rsidRPr="009C4681" w:rsidRDefault="00607937" w:rsidP="00442116">
      <w:pPr>
        <w:rPr>
          <w:rFonts w:asciiTheme="minorHAnsi" w:hAnsiTheme="minorHAnsi" w:cstheme="minorHAnsi"/>
          <w:b/>
          <w:color w:val="000000" w:themeColor="text1"/>
        </w:rPr>
      </w:pPr>
    </w:p>
    <w:p w14:paraId="5203538E" w14:textId="77777777" w:rsidR="00607937" w:rsidRPr="009C4681" w:rsidRDefault="00607937" w:rsidP="00442116">
      <w:pPr>
        <w:rPr>
          <w:rFonts w:asciiTheme="minorHAnsi" w:hAnsiTheme="minorHAnsi" w:cstheme="minorHAnsi"/>
          <w:b/>
          <w:color w:val="000000" w:themeColor="text1"/>
        </w:rPr>
      </w:pPr>
    </w:p>
    <w:p w14:paraId="4BD3C036" w14:textId="77777777" w:rsidR="00607937" w:rsidRPr="009C4681" w:rsidRDefault="00607937" w:rsidP="00442116">
      <w:pPr>
        <w:rPr>
          <w:rFonts w:asciiTheme="minorHAnsi" w:hAnsiTheme="minorHAnsi" w:cstheme="minorHAnsi"/>
          <w:b/>
          <w:color w:val="000000" w:themeColor="text1"/>
        </w:rPr>
      </w:pPr>
    </w:p>
    <w:p w14:paraId="3913B747" w14:textId="4FC9B8B6" w:rsidR="00A96EAE" w:rsidRPr="009C4681" w:rsidRDefault="006B0AB5" w:rsidP="00325085">
      <w:pPr>
        <w:spacing w:after="240"/>
        <w:jc w:val="center"/>
        <w:rPr>
          <w:rFonts w:asciiTheme="minorHAnsi" w:hAnsiTheme="minorHAnsi" w:cstheme="minorHAnsi"/>
          <w:b/>
          <w:color w:val="000000" w:themeColor="text1"/>
        </w:rPr>
      </w:pPr>
      <w:r w:rsidRPr="009C4681">
        <w:rPr>
          <w:rFonts w:asciiTheme="minorHAnsi" w:hAnsiTheme="minorHAnsi" w:cstheme="minorHAnsi"/>
          <w:b/>
          <w:color w:val="000000" w:themeColor="text1"/>
        </w:rPr>
        <w:t xml:space="preserve">Section K: </w:t>
      </w:r>
      <w:r w:rsidR="0076666C" w:rsidRPr="009C4681">
        <w:rPr>
          <w:rFonts w:asciiTheme="minorHAnsi" w:hAnsiTheme="minorHAnsi" w:cstheme="minorHAnsi"/>
          <w:b/>
          <w:color w:val="000000" w:themeColor="text1"/>
        </w:rPr>
        <w:t xml:space="preserve">Prior </w:t>
      </w:r>
      <w:r w:rsidR="00513B68" w:rsidRPr="009C4681">
        <w:rPr>
          <w:rFonts w:asciiTheme="minorHAnsi" w:hAnsiTheme="minorHAnsi" w:cstheme="minorHAnsi"/>
          <w:b/>
          <w:color w:val="000000" w:themeColor="text1"/>
        </w:rPr>
        <w:t xml:space="preserve">Written Approval </w:t>
      </w:r>
      <w:r w:rsidR="0076666C" w:rsidRPr="009C4681">
        <w:rPr>
          <w:rFonts w:asciiTheme="minorHAnsi" w:hAnsiTheme="minorHAnsi" w:cstheme="minorHAnsi"/>
          <w:b/>
          <w:color w:val="000000" w:themeColor="text1"/>
        </w:rPr>
        <w:t>2 CFR 200.407</w:t>
      </w:r>
      <w:r w:rsidR="00325085" w:rsidRPr="009C4681">
        <w:rPr>
          <w:rFonts w:asciiTheme="minorHAnsi" w:hAnsiTheme="minorHAnsi" w:cstheme="minorHAnsi"/>
          <w:b/>
          <w:color w:val="000000" w:themeColor="text1"/>
        </w:rPr>
        <w:t>:</w:t>
      </w:r>
    </w:p>
    <w:p w14:paraId="26911947" w14:textId="2E23F087" w:rsidR="00513B68" w:rsidRPr="009C4681" w:rsidRDefault="00C7564C" w:rsidP="00E5758B">
      <w:pPr>
        <w:spacing w:after="240"/>
        <w:rPr>
          <w:rFonts w:asciiTheme="minorHAnsi" w:hAnsiTheme="minorHAnsi" w:cstheme="minorHAnsi"/>
          <w:bCs/>
          <w:color w:val="000000" w:themeColor="text1"/>
        </w:rPr>
      </w:pPr>
      <w:r w:rsidRPr="009C4681">
        <w:rPr>
          <w:rFonts w:asciiTheme="minorHAnsi" w:hAnsiTheme="minorHAnsi" w:cstheme="minorHAnsi"/>
          <w:color w:val="000000" w:themeColor="text1"/>
          <w:shd w:val="clear" w:color="auto" w:fill="FFFFFF"/>
        </w:rPr>
        <w:t>While not a procurement policy, there are</w:t>
      </w:r>
      <w:r w:rsidR="00E81E8C" w:rsidRPr="009C4681">
        <w:rPr>
          <w:rFonts w:asciiTheme="minorHAnsi" w:hAnsiTheme="minorHAnsi" w:cstheme="minorHAnsi"/>
          <w:color w:val="000000" w:themeColor="text1"/>
          <w:shd w:val="clear" w:color="auto" w:fill="FFFFFF"/>
        </w:rPr>
        <w:t xml:space="preserve"> federal</w:t>
      </w:r>
      <w:r w:rsidRPr="009C4681">
        <w:rPr>
          <w:rFonts w:asciiTheme="minorHAnsi" w:hAnsiTheme="minorHAnsi" w:cstheme="minorHAnsi"/>
          <w:color w:val="000000" w:themeColor="text1"/>
          <w:shd w:val="clear" w:color="auto" w:fill="FFFFFF"/>
        </w:rPr>
        <w:t xml:space="preserve"> financial management </w:t>
      </w:r>
      <w:r w:rsidR="00E81E8C" w:rsidRPr="009C4681">
        <w:rPr>
          <w:rFonts w:asciiTheme="minorHAnsi" w:hAnsiTheme="minorHAnsi" w:cstheme="minorHAnsi"/>
          <w:color w:val="000000" w:themeColor="text1"/>
          <w:shd w:val="clear" w:color="auto" w:fill="FFFFFF"/>
        </w:rPr>
        <w:t xml:space="preserve">regulations that require </w:t>
      </w:r>
      <w:r w:rsidR="002A4947" w:rsidRPr="009C4681">
        <w:rPr>
          <w:rFonts w:asciiTheme="minorHAnsi" w:hAnsiTheme="minorHAnsi" w:cstheme="minorHAnsi"/>
          <w:color w:val="000000" w:themeColor="text1"/>
          <w:shd w:val="clear" w:color="auto" w:fill="FFFFFF"/>
        </w:rPr>
        <w:t>some</w:t>
      </w:r>
      <w:r w:rsidR="00E81E8C" w:rsidRPr="009C4681">
        <w:rPr>
          <w:rFonts w:asciiTheme="minorHAnsi" w:hAnsiTheme="minorHAnsi" w:cstheme="minorHAnsi"/>
          <w:color w:val="000000" w:themeColor="text1"/>
          <w:shd w:val="clear" w:color="auto" w:fill="FFFFFF"/>
        </w:rPr>
        <w:t xml:space="preserve"> purchase</w:t>
      </w:r>
      <w:r w:rsidR="002A4947" w:rsidRPr="009C4681">
        <w:rPr>
          <w:rFonts w:asciiTheme="minorHAnsi" w:hAnsiTheme="minorHAnsi" w:cstheme="minorHAnsi"/>
          <w:color w:val="000000" w:themeColor="text1"/>
          <w:shd w:val="clear" w:color="auto" w:fill="FFFFFF"/>
        </w:rPr>
        <w:t>s</w:t>
      </w:r>
      <w:r w:rsidR="00E81E8C" w:rsidRPr="009C4681">
        <w:rPr>
          <w:rFonts w:asciiTheme="minorHAnsi" w:hAnsiTheme="minorHAnsi" w:cstheme="minorHAnsi"/>
          <w:color w:val="000000" w:themeColor="text1"/>
          <w:shd w:val="clear" w:color="auto" w:fill="FFFFFF"/>
        </w:rPr>
        <w:t xml:space="preserve"> </w:t>
      </w:r>
      <w:r w:rsidR="0075266A" w:rsidRPr="009C4681">
        <w:rPr>
          <w:rFonts w:asciiTheme="minorHAnsi" w:hAnsiTheme="minorHAnsi" w:cstheme="minorHAnsi"/>
          <w:color w:val="000000" w:themeColor="text1"/>
          <w:shd w:val="clear" w:color="auto" w:fill="FFFFFF"/>
        </w:rPr>
        <w:t>to be</w:t>
      </w:r>
      <w:r w:rsidR="00E81E8C" w:rsidRPr="009C4681">
        <w:rPr>
          <w:rFonts w:asciiTheme="minorHAnsi" w:hAnsiTheme="minorHAnsi" w:cstheme="minorHAnsi"/>
          <w:color w:val="000000" w:themeColor="text1"/>
          <w:shd w:val="clear" w:color="auto" w:fill="FFFFFF"/>
        </w:rPr>
        <w:t xml:space="preserve"> pre-approved by SCN</w:t>
      </w:r>
      <w:r w:rsidR="002A4947" w:rsidRPr="009C4681">
        <w:rPr>
          <w:rFonts w:asciiTheme="minorHAnsi" w:hAnsiTheme="minorHAnsi" w:cstheme="minorHAnsi"/>
          <w:color w:val="000000" w:themeColor="text1"/>
          <w:shd w:val="clear" w:color="auto" w:fill="FFFFFF"/>
        </w:rPr>
        <w:t xml:space="preserve"> before the procurement process is conducted</w:t>
      </w:r>
      <w:r w:rsidR="00E81E8C" w:rsidRPr="009C4681">
        <w:rPr>
          <w:rFonts w:asciiTheme="minorHAnsi" w:hAnsiTheme="minorHAnsi" w:cstheme="minorHAnsi"/>
          <w:color w:val="000000" w:themeColor="text1"/>
          <w:shd w:val="clear" w:color="auto" w:fill="FFFFFF"/>
        </w:rPr>
        <w:t xml:space="preserve"> in order to be an allowable cost to the non-profit foodservice account.  </w:t>
      </w:r>
    </w:p>
    <w:p w14:paraId="68748B2E" w14:textId="287BED92" w:rsidR="00F76670" w:rsidRPr="009C4681" w:rsidRDefault="00F76670" w:rsidP="009D1D26">
      <w:pPr>
        <w:spacing w:after="120"/>
        <w:rPr>
          <w:rFonts w:asciiTheme="minorHAnsi" w:hAnsiTheme="minorHAnsi" w:cstheme="minorHAnsi"/>
          <w:b/>
          <w:color w:val="000000" w:themeColor="text1"/>
          <w:u w:val="single"/>
        </w:rPr>
      </w:pPr>
      <w:r w:rsidRPr="009C4681">
        <w:rPr>
          <w:rFonts w:asciiTheme="minorHAnsi" w:hAnsiTheme="minorHAnsi" w:cstheme="minorHAnsi"/>
          <w:b/>
          <w:color w:val="000000" w:themeColor="text1"/>
        </w:rPr>
        <w:lastRenderedPageBreak/>
        <w:t xml:space="preserve">Equipment Purchases </w:t>
      </w:r>
      <w:r w:rsidR="00AE4F46" w:rsidRPr="009C4681">
        <w:rPr>
          <w:rFonts w:asciiTheme="minorHAnsi" w:hAnsiTheme="minorHAnsi" w:cstheme="minorHAnsi"/>
          <w:b/>
          <w:color w:val="000000" w:themeColor="text1"/>
        </w:rPr>
        <w:t>2 CFR 200.439</w:t>
      </w:r>
      <w:r w:rsidR="00FC5F19" w:rsidRPr="009C4681">
        <w:rPr>
          <w:rFonts w:asciiTheme="minorHAnsi" w:hAnsiTheme="minorHAnsi" w:cstheme="minorHAnsi"/>
          <w:b/>
          <w:color w:val="000000" w:themeColor="text1"/>
        </w:rPr>
        <w:t>(b)(2)</w:t>
      </w:r>
      <w:r w:rsidR="005A538D" w:rsidRPr="009C4681">
        <w:rPr>
          <w:rFonts w:asciiTheme="minorHAnsi" w:hAnsiTheme="minorHAnsi" w:cstheme="minorHAnsi"/>
          <w:b/>
          <w:color w:val="000000" w:themeColor="text1"/>
        </w:rPr>
        <w:t>:</w:t>
      </w:r>
    </w:p>
    <w:p w14:paraId="77BF4966" w14:textId="71D10BCA" w:rsidR="00FC5F19" w:rsidRPr="009C4681" w:rsidRDefault="00FC5F19"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Equipment purchases are allowable as a direct cost to the Child Nutrition Program, </w:t>
      </w:r>
      <w:r w:rsidR="00581F06" w:rsidRPr="009C4681">
        <w:rPr>
          <w:rFonts w:asciiTheme="minorHAnsi" w:hAnsiTheme="minorHAnsi" w:cstheme="minorHAnsi"/>
          <w:color w:val="000000" w:themeColor="text1"/>
          <w:u w:val="single"/>
        </w:rPr>
        <w:t>if</w:t>
      </w:r>
      <w:r w:rsidRPr="009C4681">
        <w:rPr>
          <w:rFonts w:asciiTheme="minorHAnsi" w:hAnsiTheme="minorHAnsi" w:cstheme="minorHAnsi"/>
          <w:color w:val="000000" w:themeColor="text1"/>
        </w:rPr>
        <w:t xml:space="preserve"> items with a unit cost of $5,000 or more </w:t>
      </w:r>
      <w:r w:rsidR="00013466" w:rsidRPr="009C4681">
        <w:rPr>
          <w:rFonts w:asciiTheme="minorHAnsi" w:hAnsiTheme="minorHAnsi" w:cstheme="minorHAnsi"/>
          <w:color w:val="000000" w:themeColor="text1"/>
        </w:rPr>
        <w:t xml:space="preserve">(or less if the SFA has a lower capital threshold established) </w:t>
      </w:r>
      <w:r w:rsidRPr="009C4681">
        <w:rPr>
          <w:rFonts w:asciiTheme="minorHAnsi" w:hAnsiTheme="minorHAnsi" w:cstheme="minorHAnsi"/>
          <w:color w:val="000000" w:themeColor="text1"/>
        </w:rPr>
        <w:t>ha</w:t>
      </w:r>
      <w:r w:rsidR="00013466" w:rsidRPr="009C4681">
        <w:rPr>
          <w:rFonts w:asciiTheme="minorHAnsi" w:hAnsiTheme="minorHAnsi" w:cstheme="minorHAnsi"/>
          <w:color w:val="000000" w:themeColor="text1"/>
        </w:rPr>
        <w:t xml:space="preserve">s </w:t>
      </w:r>
      <w:r w:rsidRPr="009C4681">
        <w:rPr>
          <w:rFonts w:asciiTheme="minorHAnsi" w:hAnsiTheme="minorHAnsi" w:cstheme="minorHAnsi"/>
          <w:color w:val="000000" w:themeColor="text1"/>
        </w:rPr>
        <w:t xml:space="preserve">the prior written approval </w:t>
      </w:r>
      <w:r w:rsidR="00744012" w:rsidRPr="009C4681">
        <w:rPr>
          <w:rFonts w:asciiTheme="minorHAnsi" w:hAnsiTheme="minorHAnsi" w:cstheme="minorHAnsi"/>
          <w:color w:val="000000" w:themeColor="text1"/>
        </w:rPr>
        <w:t>from the Division of</w:t>
      </w:r>
      <w:r w:rsidRPr="009C4681">
        <w:rPr>
          <w:rFonts w:asciiTheme="minorHAnsi" w:hAnsiTheme="minorHAnsi" w:cstheme="minorHAnsi"/>
          <w:color w:val="000000" w:themeColor="text1"/>
        </w:rPr>
        <w:t xml:space="preserve"> </w:t>
      </w:r>
      <w:r w:rsidR="00013466" w:rsidRPr="009C4681">
        <w:rPr>
          <w:rFonts w:asciiTheme="minorHAnsi" w:hAnsiTheme="minorHAnsi" w:cstheme="minorHAnsi"/>
          <w:color w:val="000000" w:themeColor="text1"/>
        </w:rPr>
        <w:t>School and Community Nutrition.</w:t>
      </w:r>
    </w:p>
    <w:p w14:paraId="5A0C54ED" w14:textId="35F8B772" w:rsidR="00F76670" w:rsidRPr="009C4681" w:rsidRDefault="007C3FCF" w:rsidP="0093220D">
      <w:pPr>
        <w:spacing w:after="240"/>
        <w:rPr>
          <w:rFonts w:asciiTheme="minorHAnsi" w:hAnsiTheme="minorHAnsi" w:cstheme="minorHAnsi"/>
          <w:color w:val="000000" w:themeColor="text1"/>
        </w:rPr>
      </w:pPr>
      <w:r w:rsidRPr="009C4681">
        <w:rPr>
          <w:rFonts w:asciiTheme="minorHAnsi" w:hAnsiTheme="minorHAnsi" w:cstheme="minorHAnsi"/>
          <w:color w:val="000000" w:themeColor="text1"/>
        </w:rPr>
        <w:t>2 CFR 200.33 defines “equipment” as tangible personal property (including information technology systems) having a useful life of one year or longer and a per-unit acquisition cost that equals or exceeds the lesser of the capitalization</w:t>
      </w:r>
      <w:r w:rsidR="00EB606D" w:rsidRPr="009C4681">
        <w:rPr>
          <w:rFonts w:asciiTheme="minorHAnsi" w:hAnsiTheme="minorHAnsi" w:cstheme="minorHAnsi"/>
          <w:color w:val="000000" w:themeColor="text1"/>
        </w:rPr>
        <w:t xml:space="preserve"> threshold </w:t>
      </w:r>
      <w:r w:rsidRPr="009C4681">
        <w:rPr>
          <w:rFonts w:asciiTheme="minorHAnsi" w:hAnsiTheme="minorHAnsi" w:cstheme="minorHAnsi"/>
          <w:color w:val="000000" w:themeColor="text1"/>
        </w:rPr>
        <w:t xml:space="preserve">established by the </w:t>
      </w:r>
      <w:r w:rsidR="00EB606D" w:rsidRPr="009C4681">
        <w:rPr>
          <w:rFonts w:asciiTheme="minorHAnsi" w:hAnsiTheme="minorHAnsi" w:cstheme="minorHAnsi"/>
          <w:color w:val="000000" w:themeColor="text1"/>
        </w:rPr>
        <w:t xml:space="preserve">SFA </w:t>
      </w:r>
      <w:r w:rsidRPr="009C4681">
        <w:rPr>
          <w:rFonts w:asciiTheme="minorHAnsi" w:hAnsiTheme="minorHAnsi" w:cstheme="minorHAnsi"/>
          <w:color w:val="000000" w:themeColor="text1"/>
        </w:rPr>
        <w:t>for financial statement purposes, or $5,000.</w:t>
      </w:r>
    </w:p>
    <w:tbl>
      <w:tblPr>
        <w:tblW w:w="9000" w:type="dxa"/>
        <w:tblInd w:w="900" w:type="dxa"/>
        <w:tblLook w:val="04A0" w:firstRow="1" w:lastRow="0" w:firstColumn="1" w:lastColumn="0" w:noHBand="0" w:noVBand="1"/>
      </w:tblPr>
      <w:tblGrid>
        <w:gridCol w:w="4515"/>
        <w:gridCol w:w="4485"/>
      </w:tblGrid>
      <w:tr w:rsidR="000A74B7" w:rsidRPr="009C4681" w14:paraId="04B9569F" w14:textId="77777777" w:rsidTr="0093220D">
        <w:trPr>
          <w:trHeight w:val="269"/>
        </w:trPr>
        <w:tc>
          <w:tcPr>
            <w:tcW w:w="4515" w:type="dxa"/>
          </w:tcPr>
          <w:p w14:paraId="2622F38C" w14:textId="500BF17F" w:rsidR="00F76670" w:rsidRPr="009C4681" w:rsidRDefault="00EB606D"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SFA </w:t>
            </w:r>
            <w:r w:rsidR="00F76670" w:rsidRPr="009C4681">
              <w:rPr>
                <w:rFonts w:asciiTheme="minorHAnsi" w:hAnsiTheme="minorHAnsi" w:cstheme="minorHAnsi"/>
                <w:color w:val="000000" w:themeColor="text1"/>
              </w:rPr>
              <w:t>Capitalization Threshold</w:t>
            </w:r>
            <w:r w:rsidR="00230094" w:rsidRPr="009C4681">
              <w:rPr>
                <w:rFonts w:asciiTheme="minorHAnsi" w:hAnsiTheme="minorHAnsi" w:cstheme="minorHAnsi"/>
                <w:color w:val="000000" w:themeColor="text1"/>
              </w:rPr>
              <w:t>:</w:t>
            </w:r>
          </w:p>
        </w:tc>
        <w:tc>
          <w:tcPr>
            <w:tcW w:w="4485" w:type="dxa"/>
          </w:tcPr>
          <w:p w14:paraId="25E60778" w14:textId="0C713BC9" w:rsidR="00F76670" w:rsidRPr="009C4681" w:rsidRDefault="00A611C4" w:rsidP="009D1D26">
            <w:pPr>
              <w:spacing w:after="120"/>
              <w:rPr>
                <w:rFonts w:asciiTheme="minorHAnsi" w:hAnsiTheme="minorHAnsi" w:cstheme="minorHAnsi"/>
                <w:color w:val="000000" w:themeColor="text1"/>
              </w:rPr>
            </w:pPr>
            <w:r w:rsidRPr="009C4681">
              <w:rPr>
                <w:rFonts w:asciiTheme="minorHAnsi" w:hAnsiTheme="minorHAnsi" w:cstheme="minorHAnsi"/>
                <w:color w:val="000000" w:themeColor="text1"/>
              </w:rPr>
              <w:t>$5,000.</w:t>
            </w:r>
          </w:p>
        </w:tc>
      </w:tr>
    </w:tbl>
    <w:p w14:paraId="059CDD9E" w14:textId="48D003CF" w:rsidR="00FB4818" w:rsidRPr="009C4681" w:rsidRDefault="007C3FCF" w:rsidP="0093220D">
      <w:pPr>
        <w:spacing w:before="240" w:after="1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USDA allows state agencies to establish a list of equipment that </w:t>
      </w:r>
      <w:r w:rsidR="00744012" w:rsidRPr="009C4681">
        <w:rPr>
          <w:rFonts w:asciiTheme="minorHAnsi" w:hAnsiTheme="minorHAnsi" w:cstheme="minorHAnsi"/>
          <w:color w:val="000000" w:themeColor="text1"/>
        </w:rPr>
        <w:t xml:space="preserve">SFAs </w:t>
      </w:r>
      <w:r w:rsidRPr="009C4681">
        <w:rPr>
          <w:rFonts w:asciiTheme="minorHAnsi" w:hAnsiTheme="minorHAnsi" w:cstheme="minorHAnsi"/>
          <w:color w:val="000000" w:themeColor="text1"/>
        </w:rPr>
        <w:t>may purchase without submitting a request for prior approval (USDA memo SP 39-2016; SFSP 13-2016; CACFP 11-2016).</w:t>
      </w:r>
      <w:r w:rsidR="00EB606D" w:rsidRPr="009C4681">
        <w:rPr>
          <w:rFonts w:asciiTheme="minorHAnsi" w:hAnsiTheme="minorHAnsi" w:cstheme="minorHAnsi"/>
          <w:color w:val="000000" w:themeColor="text1"/>
        </w:rPr>
        <w:t xml:space="preserve"> </w:t>
      </w:r>
      <w:r w:rsidR="00FB4818" w:rsidRPr="009C4681">
        <w:rPr>
          <w:rFonts w:asciiTheme="minorHAnsi" w:hAnsiTheme="minorHAnsi" w:cstheme="minorHAnsi"/>
          <w:color w:val="000000" w:themeColor="text1"/>
        </w:rPr>
        <w:t>If the amount of purchase for equipment is greater than</w:t>
      </w:r>
      <w:r w:rsidR="00EB606D" w:rsidRPr="009C4681">
        <w:rPr>
          <w:rFonts w:asciiTheme="minorHAnsi" w:hAnsiTheme="minorHAnsi" w:cstheme="minorHAnsi"/>
          <w:color w:val="000000" w:themeColor="text1"/>
        </w:rPr>
        <w:t xml:space="preserve"> the applicable capitalization threshold</w:t>
      </w:r>
      <w:r w:rsidR="00FB4818" w:rsidRPr="009C4681">
        <w:rPr>
          <w:rFonts w:asciiTheme="minorHAnsi" w:hAnsiTheme="minorHAnsi" w:cstheme="minorHAnsi"/>
          <w:color w:val="000000" w:themeColor="text1"/>
        </w:rPr>
        <w:t>, the following procedure is used</w:t>
      </w:r>
      <w:r w:rsidR="00895DAA" w:rsidRPr="009C4681">
        <w:rPr>
          <w:rFonts w:asciiTheme="minorHAnsi" w:hAnsiTheme="minorHAnsi" w:cstheme="minorHAnsi"/>
          <w:color w:val="000000" w:themeColor="text1"/>
        </w:rPr>
        <w:t>:</w:t>
      </w:r>
    </w:p>
    <w:p w14:paraId="7CCA045A" w14:textId="44195428" w:rsidR="00686F70" w:rsidRPr="009C4681" w:rsidRDefault="00551285" w:rsidP="00B63E09">
      <w:pPr>
        <w:pStyle w:val="ListParagraph"/>
        <w:numPr>
          <w:ilvl w:val="0"/>
          <w:numId w:val="13"/>
        </w:numPr>
        <w:spacing w:after="120" w:line="240" w:lineRule="auto"/>
        <w:contextualSpacing w:val="0"/>
        <w:rPr>
          <w:rFonts w:cstheme="minorHAnsi"/>
          <w:b/>
          <w:color w:val="000000" w:themeColor="text1"/>
          <w:u w:val="single"/>
        </w:rPr>
      </w:pPr>
      <w:r w:rsidRPr="009C4681">
        <w:rPr>
          <w:rFonts w:cstheme="minorHAnsi"/>
          <w:color w:val="000000" w:themeColor="text1"/>
        </w:rPr>
        <w:t xml:space="preserve">The SFA will identify if the desired equipment is identified on </w:t>
      </w:r>
      <w:r w:rsidR="008E562E" w:rsidRPr="009C4681">
        <w:rPr>
          <w:rFonts w:cstheme="minorHAnsi"/>
          <w:color w:val="000000" w:themeColor="text1"/>
        </w:rPr>
        <w:t>the SCN approved equipment list.</w:t>
      </w:r>
    </w:p>
    <w:p w14:paraId="7628B29D" w14:textId="6BF99355" w:rsidR="00FB4818" w:rsidRPr="009C4681" w:rsidRDefault="00551285" w:rsidP="00B63E09">
      <w:pPr>
        <w:pStyle w:val="ListParagraph"/>
        <w:numPr>
          <w:ilvl w:val="1"/>
          <w:numId w:val="13"/>
        </w:numPr>
        <w:spacing w:after="120" w:line="240" w:lineRule="auto"/>
        <w:ind w:left="1080"/>
        <w:contextualSpacing w:val="0"/>
        <w:rPr>
          <w:rFonts w:cstheme="minorHAnsi"/>
          <w:b/>
          <w:color w:val="000000" w:themeColor="text1"/>
          <w:u w:val="single"/>
        </w:rPr>
      </w:pPr>
      <w:r w:rsidRPr="009C4681">
        <w:rPr>
          <w:rFonts w:cstheme="minorHAnsi"/>
          <w:color w:val="000000" w:themeColor="text1"/>
        </w:rPr>
        <w:t xml:space="preserve">If the equipment is listed, </w:t>
      </w:r>
      <w:r w:rsidR="00AB25FD" w:rsidRPr="009C4681">
        <w:rPr>
          <w:rFonts w:cstheme="minorHAnsi"/>
          <w:color w:val="000000" w:themeColor="text1"/>
        </w:rPr>
        <w:t xml:space="preserve">the appropriate procurement method will be </w:t>
      </w:r>
      <w:r w:rsidR="003E66D3" w:rsidRPr="009C4681">
        <w:rPr>
          <w:rFonts w:cstheme="minorHAnsi"/>
          <w:color w:val="000000" w:themeColor="text1"/>
        </w:rPr>
        <w:t>determined,</w:t>
      </w:r>
      <w:r w:rsidR="00AB25FD" w:rsidRPr="009C4681">
        <w:rPr>
          <w:rFonts w:cstheme="minorHAnsi"/>
          <w:color w:val="000000" w:themeColor="text1"/>
        </w:rPr>
        <w:t xml:space="preserve"> and the applicable procedures followed</w:t>
      </w:r>
      <w:r w:rsidR="00D83924" w:rsidRPr="009C4681">
        <w:rPr>
          <w:rFonts w:cstheme="minorHAnsi"/>
          <w:color w:val="000000" w:themeColor="text1"/>
        </w:rPr>
        <w:t xml:space="preserve"> to procure the equipment</w:t>
      </w:r>
      <w:r w:rsidR="00AB25FD" w:rsidRPr="009C4681">
        <w:rPr>
          <w:rFonts w:cstheme="minorHAnsi"/>
          <w:color w:val="000000" w:themeColor="text1"/>
        </w:rPr>
        <w:t xml:space="preserve">.  </w:t>
      </w:r>
    </w:p>
    <w:p w14:paraId="553CC4F0" w14:textId="09CAEB88" w:rsidR="00F76670" w:rsidRPr="009C4681" w:rsidRDefault="00AB25FD" w:rsidP="00B63E09">
      <w:pPr>
        <w:pStyle w:val="ListParagraph"/>
        <w:numPr>
          <w:ilvl w:val="0"/>
          <w:numId w:val="13"/>
        </w:numPr>
        <w:spacing w:after="240" w:line="240" w:lineRule="auto"/>
        <w:contextualSpacing w:val="0"/>
        <w:rPr>
          <w:rFonts w:cstheme="minorHAnsi"/>
          <w:b/>
          <w:color w:val="000000" w:themeColor="text1"/>
          <w:u w:val="single"/>
        </w:rPr>
      </w:pPr>
      <w:r w:rsidRPr="009C4681">
        <w:rPr>
          <w:rFonts w:cstheme="minorHAnsi"/>
          <w:color w:val="000000" w:themeColor="text1"/>
        </w:rPr>
        <w:t xml:space="preserve">If the equipment desired is not on </w:t>
      </w:r>
      <w:r w:rsidR="00A1318C" w:rsidRPr="009C4681">
        <w:rPr>
          <w:rFonts w:cstheme="minorHAnsi"/>
          <w:color w:val="000000" w:themeColor="text1"/>
        </w:rPr>
        <w:t>the approved</w:t>
      </w:r>
      <w:r w:rsidR="003E66D3" w:rsidRPr="009C4681">
        <w:rPr>
          <w:rFonts w:cstheme="minorHAnsi"/>
          <w:color w:val="000000" w:themeColor="text1"/>
        </w:rPr>
        <w:t xml:space="preserve"> list, </w:t>
      </w:r>
      <w:r w:rsidR="00A1318C" w:rsidRPr="009C4681">
        <w:rPr>
          <w:rFonts w:cstheme="minorHAnsi"/>
          <w:color w:val="000000" w:themeColor="text1"/>
        </w:rPr>
        <w:t xml:space="preserve">the SCN </w:t>
      </w:r>
      <w:r w:rsidR="009821AC" w:rsidRPr="009C4681">
        <w:rPr>
          <w:rFonts w:cstheme="minorHAnsi"/>
          <w:color w:val="000000" w:themeColor="text1"/>
        </w:rPr>
        <w:t xml:space="preserve">Prior Approval Equipment Request form </w:t>
      </w:r>
      <w:r w:rsidR="003E66D3" w:rsidRPr="009C4681">
        <w:rPr>
          <w:rFonts w:cstheme="minorHAnsi"/>
          <w:color w:val="000000" w:themeColor="text1"/>
        </w:rPr>
        <w:t>will be completed and submitted to SCN for approval.</w:t>
      </w:r>
    </w:p>
    <w:p w14:paraId="3D1DC5C8" w14:textId="1836F6E6" w:rsidR="00CD2798" w:rsidRPr="009C4681" w:rsidRDefault="00190A64" w:rsidP="009D1D26">
      <w:pPr>
        <w:spacing w:after="120"/>
        <w:rPr>
          <w:rFonts w:asciiTheme="minorHAnsi" w:hAnsiTheme="minorHAnsi" w:cstheme="minorHAnsi"/>
          <w:b/>
          <w:bCs/>
          <w:color w:val="000000" w:themeColor="text1"/>
        </w:rPr>
      </w:pPr>
      <w:r w:rsidRPr="009C4681">
        <w:rPr>
          <w:rFonts w:asciiTheme="minorHAnsi" w:hAnsiTheme="minorHAnsi" w:cstheme="minorHAnsi"/>
          <w:b/>
          <w:bCs/>
          <w:color w:val="000000" w:themeColor="text1"/>
        </w:rPr>
        <w:t>Reconversion Costs</w:t>
      </w:r>
      <w:r w:rsidR="00951DFB" w:rsidRPr="009C4681">
        <w:rPr>
          <w:rFonts w:asciiTheme="minorHAnsi" w:hAnsiTheme="minorHAnsi" w:cstheme="minorHAnsi"/>
          <w:b/>
          <w:bCs/>
          <w:color w:val="000000" w:themeColor="text1"/>
        </w:rPr>
        <w:t xml:space="preserve"> 2</w:t>
      </w:r>
      <w:r w:rsidR="005A538D" w:rsidRPr="009C4681">
        <w:rPr>
          <w:rFonts w:asciiTheme="minorHAnsi" w:hAnsiTheme="minorHAnsi" w:cstheme="minorHAnsi"/>
          <w:b/>
          <w:bCs/>
          <w:color w:val="000000" w:themeColor="text1"/>
        </w:rPr>
        <w:t xml:space="preserve"> CFR 200.462:</w:t>
      </w:r>
    </w:p>
    <w:p w14:paraId="26C07A86" w14:textId="57C3E17C" w:rsidR="00F5066E" w:rsidRPr="009C4681" w:rsidRDefault="00256977" w:rsidP="00F5066E">
      <w:pPr>
        <w:pStyle w:val="psection-1"/>
        <w:shd w:val="clear" w:color="auto" w:fill="FFFFFF"/>
        <w:spacing w:before="150" w:beforeAutospacing="0" w:after="150" w:afterAutospacing="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Facility alteration</w:t>
      </w:r>
      <w:r w:rsidR="00F5066E" w:rsidRPr="009C4681">
        <w:rPr>
          <w:rFonts w:asciiTheme="minorHAnsi" w:hAnsiTheme="minorHAnsi" w:cstheme="minorHAnsi"/>
          <w:color w:val="000000" w:themeColor="text1"/>
          <w:sz w:val="22"/>
          <w:szCs w:val="22"/>
        </w:rPr>
        <w:t xml:space="preserve"> costs incurred for </w:t>
      </w:r>
      <w:r w:rsidR="00C96B3A" w:rsidRPr="009C4681">
        <w:rPr>
          <w:rFonts w:asciiTheme="minorHAnsi" w:hAnsiTheme="minorHAnsi" w:cstheme="minorHAnsi"/>
          <w:color w:val="000000" w:themeColor="text1"/>
          <w:sz w:val="22"/>
          <w:szCs w:val="22"/>
        </w:rPr>
        <w:t>the maintenance and/or u</w:t>
      </w:r>
      <w:r w:rsidR="00E5758B" w:rsidRPr="009C4681">
        <w:rPr>
          <w:rFonts w:asciiTheme="minorHAnsi" w:hAnsiTheme="minorHAnsi" w:cstheme="minorHAnsi"/>
          <w:color w:val="000000" w:themeColor="text1"/>
          <w:sz w:val="22"/>
          <w:szCs w:val="22"/>
        </w:rPr>
        <w:t xml:space="preserve">pdates to facilities that will be charged to </w:t>
      </w:r>
      <w:r w:rsidR="001936D3" w:rsidRPr="009C4681">
        <w:rPr>
          <w:rFonts w:asciiTheme="minorHAnsi" w:hAnsiTheme="minorHAnsi" w:cstheme="minorHAnsi"/>
          <w:color w:val="000000" w:themeColor="text1"/>
          <w:sz w:val="22"/>
          <w:szCs w:val="22"/>
        </w:rPr>
        <w:t xml:space="preserve">the Child Nutrition Program </w:t>
      </w:r>
      <w:r w:rsidR="00F5066E" w:rsidRPr="009C4681">
        <w:rPr>
          <w:rFonts w:asciiTheme="minorHAnsi" w:hAnsiTheme="minorHAnsi" w:cstheme="minorHAnsi"/>
          <w:color w:val="000000" w:themeColor="text1"/>
          <w:sz w:val="22"/>
          <w:szCs w:val="22"/>
        </w:rPr>
        <w:t xml:space="preserve">are allowable as a direct cost </w:t>
      </w:r>
      <w:r w:rsidR="0051483C" w:rsidRPr="009C4681">
        <w:rPr>
          <w:rFonts w:asciiTheme="minorHAnsi" w:hAnsiTheme="minorHAnsi" w:cstheme="minorHAnsi"/>
          <w:color w:val="000000" w:themeColor="text1"/>
          <w:sz w:val="22"/>
          <w:szCs w:val="22"/>
        </w:rPr>
        <w:t>when written prior</w:t>
      </w:r>
      <w:r w:rsidR="00F5066E" w:rsidRPr="009C4681">
        <w:rPr>
          <w:rFonts w:asciiTheme="minorHAnsi" w:hAnsiTheme="minorHAnsi" w:cstheme="minorHAnsi"/>
          <w:color w:val="000000" w:themeColor="text1"/>
          <w:sz w:val="22"/>
          <w:szCs w:val="22"/>
        </w:rPr>
        <w:t xml:space="preserve"> approval</w:t>
      </w:r>
      <w:r w:rsidR="0051483C" w:rsidRPr="009C4681">
        <w:rPr>
          <w:rFonts w:asciiTheme="minorHAnsi" w:hAnsiTheme="minorHAnsi" w:cstheme="minorHAnsi"/>
          <w:color w:val="000000" w:themeColor="text1"/>
          <w:sz w:val="22"/>
          <w:szCs w:val="22"/>
        </w:rPr>
        <w:t xml:space="preserve"> has been obtained</w:t>
      </w:r>
      <w:r w:rsidR="00F5066E" w:rsidRPr="009C4681">
        <w:rPr>
          <w:rFonts w:asciiTheme="minorHAnsi" w:hAnsiTheme="minorHAnsi" w:cstheme="minorHAnsi"/>
          <w:color w:val="000000" w:themeColor="text1"/>
          <w:sz w:val="22"/>
          <w:szCs w:val="22"/>
        </w:rPr>
        <w:t xml:space="preserve"> </w:t>
      </w:r>
      <w:r w:rsidR="00B05085" w:rsidRPr="009C4681">
        <w:rPr>
          <w:rFonts w:asciiTheme="minorHAnsi" w:hAnsiTheme="minorHAnsi" w:cstheme="minorHAnsi"/>
          <w:color w:val="000000" w:themeColor="text1"/>
          <w:sz w:val="22"/>
          <w:szCs w:val="22"/>
        </w:rPr>
        <w:t>from SCN.</w:t>
      </w:r>
    </w:p>
    <w:p w14:paraId="45E199DD" w14:textId="4C33D407" w:rsidR="00CD2798" w:rsidRPr="009C4681" w:rsidRDefault="00CD2798" w:rsidP="009D1D26">
      <w:pPr>
        <w:spacing w:after="120"/>
        <w:rPr>
          <w:rFonts w:asciiTheme="minorHAnsi" w:hAnsiTheme="minorHAnsi" w:cstheme="minorHAnsi"/>
        </w:rPr>
      </w:pPr>
    </w:p>
    <w:p w14:paraId="5DD676E3" w14:textId="77777777" w:rsidR="00CD2798" w:rsidRPr="009C4681" w:rsidRDefault="00CD2798" w:rsidP="009D1D26">
      <w:pPr>
        <w:spacing w:after="120"/>
        <w:rPr>
          <w:rFonts w:asciiTheme="minorHAnsi" w:hAnsiTheme="minorHAnsi" w:cstheme="minorHAnsi"/>
          <w:b/>
          <w:bCs/>
        </w:rPr>
      </w:pPr>
    </w:p>
    <w:p w14:paraId="7CEFC9DE" w14:textId="77777777" w:rsidR="00CD2798" w:rsidRPr="009C4681" w:rsidRDefault="00CD2798" w:rsidP="009D1D26">
      <w:pPr>
        <w:spacing w:after="120"/>
        <w:rPr>
          <w:rFonts w:asciiTheme="minorHAnsi" w:hAnsiTheme="minorHAnsi" w:cstheme="minorHAnsi"/>
          <w:b/>
          <w:bCs/>
        </w:rPr>
      </w:pPr>
    </w:p>
    <w:p w14:paraId="6D28DFAF" w14:textId="77777777" w:rsidR="00CD2798" w:rsidRPr="009C4681" w:rsidRDefault="00CD2798" w:rsidP="009D1D26">
      <w:pPr>
        <w:spacing w:after="120"/>
        <w:rPr>
          <w:rFonts w:asciiTheme="minorHAnsi" w:hAnsiTheme="minorHAnsi" w:cstheme="minorHAnsi"/>
          <w:b/>
          <w:bCs/>
        </w:rPr>
      </w:pPr>
    </w:p>
    <w:p w14:paraId="1477B4BC" w14:textId="77777777" w:rsidR="0050739C" w:rsidRPr="009C4681" w:rsidRDefault="0050739C" w:rsidP="009D1D26">
      <w:pPr>
        <w:spacing w:after="120"/>
        <w:rPr>
          <w:rFonts w:asciiTheme="minorHAnsi" w:hAnsiTheme="minorHAnsi" w:cstheme="minorHAnsi"/>
          <w:b/>
          <w:bCs/>
        </w:rPr>
      </w:pPr>
    </w:p>
    <w:p w14:paraId="49FD7D95" w14:textId="77777777" w:rsidR="0050739C" w:rsidRPr="009C4681" w:rsidRDefault="0050739C" w:rsidP="009D1D26">
      <w:pPr>
        <w:spacing w:after="120"/>
        <w:rPr>
          <w:rFonts w:asciiTheme="minorHAnsi" w:hAnsiTheme="minorHAnsi" w:cstheme="minorHAnsi"/>
          <w:b/>
          <w:bCs/>
        </w:rPr>
      </w:pPr>
    </w:p>
    <w:p w14:paraId="2F340290" w14:textId="77777777" w:rsidR="0050739C" w:rsidRPr="009C4681" w:rsidRDefault="0050739C" w:rsidP="009D1D26">
      <w:pPr>
        <w:spacing w:after="120"/>
        <w:rPr>
          <w:rFonts w:asciiTheme="minorHAnsi" w:hAnsiTheme="minorHAnsi" w:cstheme="minorHAnsi"/>
          <w:b/>
          <w:bCs/>
        </w:rPr>
      </w:pPr>
    </w:p>
    <w:p w14:paraId="0227A0A9" w14:textId="77777777" w:rsidR="0050739C" w:rsidRPr="009C4681" w:rsidRDefault="0050739C" w:rsidP="009D1D26">
      <w:pPr>
        <w:spacing w:after="120"/>
        <w:rPr>
          <w:rFonts w:asciiTheme="minorHAnsi" w:hAnsiTheme="minorHAnsi" w:cstheme="minorHAnsi"/>
          <w:b/>
          <w:bCs/>
        </w:rPr>
      </w:pPr>
    </w:p>
    <w:p w14:paraId="6E6712F6" w14:textId="77777777" w:rsidR="0050739C" w:rsidRPr="009C4681" w:rsidRDefault="0050739C" w:rsidP="009D1D26">
      <w:pPr>
        <w:spacing w:after="120"/>
        <w:rPr>
          <w:rFonts w:asciiTheme="minorHAnsi" w:hAnsiTheme="minorHAnsi" w:cstheme="minorHAnsi"/>
          <w:b/>
          <w:bCs/>
        </w:rPr>
      </w:pPr>
    </w:p>
    <w:p w14:paraId="1A0040B2" w14:textId="50B853AE" w:rsidR="0050739C" w:rsidRPr="009C4681" w:rsidRDefault="003E3E01" w:rsidP="002E0277">
      <w:pPr>
        <w:spacing w:after="240"/>
        <w:ind w:left="1440" w:right="1440"/>
        <w:jc w:val="center"/>
        <w:rPr>
          <w:rFonts w:asciiTheme="minorHAnsi" w:hAnsiTheme="minorHAnsi" w:cstheme="minorHAnsi"/>
          <w:b/>
          <w:bCs/>
        </w:rPr>
      </w:pPr>
      <w:r w:rsidRPr="009C4681">
        <w:rPr>
          <w:rFonts w:asciiTheme="minorHAnsi" w:hAnsiTheme="minorHAnsi" w:cstheme="minorHAnsi"/>
          <w:b/>
          <w:bCs/>
        </w:rPr>
        <w:t xml:space="preserve">APPENDIX A: </w:t>
      </w:r>
      <w:r w:rsidR="006C794A" w:rsidRPr="009C4681">
        <w:rPr>
          <w:rFonts w:asciiTheme="minorHAnsi" w:hAnsiTheme="minorHAnsi" w:cstheme="minorHAnsi"/>
          <w:b/>
          <w:bCs/>
        </w:rPr>
        <w:t>CLAUSES AND PROVISIONS FROM 2 CFR 200 APPENDIX II, AND PROGRAM REGULATIONS 7 CFR 210, 7 CFR 220, AND 2 CFR 250</w:t>
      </w:r>
      <w:r w:rsidR="00854801" w:rsidRPr="009C4681">
        <w:rPr>
          <w:rFonts w:asciiTheme="minorHAnsi" w:hAnsiTheme="minorHAnsi" w:cstheme="minorHAnsi"/>
          <w:b/>
          <w:bCs/>
        </w:rPr>
        <w:t>:</w:t>
      </w:r>
    </w:p>
    <w:p w14:paraId="529648C0" w14:textId="700CD087" w:rsidR="0050739C" w:rsidRPr="009C4681" w:rsidRDefault="0050739C" w:rsidP="00715FB0">
      <w:pPr>
        <w:pStyle w:val="BodyText"/>
        <w:numPr>
          <w:ilvl w:val="0"/>
          <w:numId w:val="69"/>
        </w:numPr>
        <w:spacing w:before="120"/>
        <w:ind w:left="360"/>
        <w:rPr>
          <w:rStyle w:val="Strong"/>
          <w:rFonts w:asciiTheme="minorHAnsi" w:hAnsiTheme="minorHAnsi" w:cstheme="minorHAnsi"/>
          <w:color w:val="000000" w:themeColor="text1"/>
        </w:rPr>
      </w:pPr>
      <w:r w:rsidRPr="009C4681">
        <w:rPr>
          <w:rStyle w:val="Strong"/>
          <w:rFonts w:asciiTheme="minorHAnsi" w:hAnsiTheme="minorHAnsi" w:cstheme="minorHAnsi"/>
          <w:color w:val="000000" w:themeColor="text1"/>
        </w:rPr>
        <w:lastRenderedPageBreak/>
        <w:t>ADMINISTRATIVE/CONTRACTUAL/LEGAL REMEDIES</w:t>
      </w:r>
      <w:r w:rsidR="00CD733B" w:rsidRPr="009C4681">
        <w:rPr>
          <w:rStyle w:val="Strong"/>
          <w:rFonts w:asciiTheme="minorHAnsi" w:hAnsiTheme="minorHAnsi" w:cstheme="minorHAnsi"/>
          <w:color w:val="000000" w:themeColor="text1"/>
        </w:rPr>
        <w:t>:</w:t>
      </w:r>
    </w:p>
    <w:p w14:paraId="6A71E230"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Contracts</w:t>
      </w:r>
      <w:r w:rsidRPr="009C4681">
        <w:rPr>
          <w:rFonts w:cstheme="minorHAnsi"/>
          <w:color w:val="000000" w:themeColor="text1"/>
          <w:spacing w:val="-2"/>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more</w:t>
      </w:r>
      <w:r w:rsidRPr="009C4681">
        <w:rPr>
          <w:rFonts w:cstheme="minorHAnsi"/>
          <w:color w:val="000000" w:themeColor="text1"/>
          <w:spacing w:val="-4"/>
        </w:rPr>
        <w:t xml:space="preserve"> </w:t>
      </w:r>
      <w:r w:rsidRPr="009C4681">
        <w:rPr>
          <w:rFonts w:cstheme="minorHAnsi"/>
          <w:color w:val="000000" w:themeColor="text1"/>
        </w:rPr>
        <w:t>than</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simplified</w:t>
      </w:r>
      <w:r w:rsidRPr="009C4681">
        <w:rPr>
          <w:rFonts w:cstheme="minorHAnsi"/>
          <w:color w:val="000000" w:themeColor="text1"/>
          <w:spacing w:val="-4"/>
        </w:rPr>
        <w:t xml:space="preserve"> </w:t>
      </w:r>
      <w:r w:rsidRPr="009C4681">
        <w:rPr>
          <w:rFonts w:cstheme="minorHAnsi"/>
          <w:color w:val="000000" w:themeColor="text1"/>
        </w:rPr>
        <w:t>acquisition</w:t>
      </w:r>
      <w:r w:rsidRPr="009C4681">
        <w:rPr>
          <w:rFonts w:cstheme="minorHAnsi"/>
          <w:color w:val="000000" w:themeColor="text1"/>
          <w:spacing w:val="-6"/>
        </w:rPr>
        <w:t xml:space="preserve"> </w:t>
      </w:r>
      <w:r w:rsidRPr="009C4681">
        <w:rPr>
          <w:rFonts w:cstheme="minorHAnsi"/>
          <w:color w:val="000000" w:themeColor="text1"/>
        </w:rPr>
        <w:t>threshold,</w:t>
      </w:r>
      <w:r w:rsidRPr="009C4681">
        <w:rPr>
          <w:rFonts w:cstheme="minorHAnsi"/>
          <w:color w:val="000000" w:themeColor="text1"/>
          <w:spacing w:val="-3"/>
        </w:rPr>
        <w:t xml:space="preserve"> </w:t>
      </w:r>
      <w:r w:rsidRPr="009C4681">
        <w:rPr>
          <w:rFonts w:cstheme="minorHAnsi"/>
          <w:color w:val="000000" w:themeColor="text1"/>
        </w:rPr>
        <w:t>currently</w:t>
      </w:r>
      <w:r w:rsidRPr="009C4681">
        <w:rPr>
          <w:rFonts w:cstheme="minorHAnsi"/>
          <w:color w:val="000000" w:themeColor="text1"/>
          <w:spacing w:val="-3"/>
        </w:rPr>
        <w:t xml:space="preserve"> </w:t>
      </w:r>
      <w:r w:rsidRPr="009C4681">
        <w:rPr>
          <w:rFonts w:cstheme="minorHAnsi"/>
          <w:color w:val="000000" w:themeColor="text1"/>
        </w:rPr>
        <w:t>set</w:t>
      </w:r>
      <w:r w:rsidRPr="009C4681">
        <w:rPr>
          <w:rFonts w:cstheme="minorHAnsi"/>
          <w:color w:val="000000" w:themeColor="text1"/>
          <w:spacing w:val="-4"/>
        </w:rPr>
        <w:t xml:space="preserve"> </w:t>
      </w:r>
      <w:r w:rsidRPr="009C4681">
        <w:rPr>
          <w:rFonts w:cstheme="minorHAnsi"/>
          <w:color w:val="000000" w:themeColor="text1"/>
          <w:spacing w:val="-5"/>
        </w:rPr>
        <w:t xml:space="preserve">at </w:t>
      </w:r>
      <w:r w:rsidRPr="009C4681">
        <w:rPr>
          <w:rFonts w:cstheme="minorHAnsi"/>
          <w:color w:val="000000" w:themeColor="text1"/>
        </w:rPr>
        <w:t>$250,000, must include a clause that addresses administrative, contractual, or legal</w:t>
      </w:r>
      <w:r w:rsidRPr="009C4681">
        <w:rPr>
          <w:rFonts w:cstheme="minorHAnsi"/>
          <w:color w:val="000000" w:themeColor="text1"/>
          <w:spacing w:val="-2"/>
        </w:rPr>
        <w:t xml:space="preserve"> </w:t>
      </w:r>
      <w:r w:rsidRPr="009C4681">
        <w:rPr>
          <w:rFonts w:cstheme="minorHAnsi"/>
          <w:color w:val="000000" w:themeColor="text1"/>
        </w:rPr>
        <w:t>remedies</w:t>
      </w:r>
      <w:r w:rsidRPr="009C4681">
        <w:rPr>
          <w:rFonts w:cstheme="minorHAnsi"/>
          <w:color w:val="000000" w:themeColor="text1"/>
          <w:spacing w:val="-5"/>
        </w:rPr>
        <w:t xml:space="preserve"> </w:t>
      </w:r>
      <w:r w:rsidRPr="009C4681">
        <w:rPr>
          <w:rFonts w:cstheme="minorHAnsi"/>
          <w:color w:val="000000" w:themeColor="text1"/>
        </w:rPr>
        <w:t>in</w:t>
      </w:r>
      <w:r w:rsidRPr="009C4681">
        <w:rPr>
          <w:rFonts w:cstheme="minorHAnsi"/>
          <w:color w:val="000000" w:themeColor="text1"/>
          <w:spacing w:val="-2"/>
        </w:rPr>
        <w:t xml:space="preserve"> </w:t>
      </w:r>
      <w:r w:rsidRPr="009C4681">
        <w:rPr>
          <w:rFonts w:cstheme="minorHAnsi"/>
          <w:color w:val="000000" w:themeColor="text1"/>
        </w:rPr>
        <w:t>instances</w:t>
      </w:r>
      <w:r w:rsidRPr="009C4681">
        <w:rPr>
          <w:rFonts w:cstheme="minorHAnsi"/>
          <w:color w:val="000000" w:themeColor="text1"/>
          <w:spacing w:val="-3"/>
        </w:rPr>
        <w:t xml:space="preserve"> </w:t>
      </w:r>
      <w:r w:rsidRPr="009C4681">
        <w:rPr>
          <w:rFonts w:cstheme="minorHAnsi"/>
          <w:color w:val="000000" w:themeColor="text1"/>
        </w:rPr>
        <w:t>where</w:t>
      </w:r>
      <w:r w:rsidRPr="009C4681">
        <w:rPr>
          <w:rFonts w:cstheme="minorHAnsi"/>
          <w:color w:val="000000" w:themeColor="text1"/>
          <w:spacing w:val="-4"/>
        </w:rPr>
        <w:t xml:space="preserve"> </w:t>
      </w:r>
      <w:r w:rsidRPr="009C4681">
        <w:rPr>
          <w:rFonts w:cstheme="minorHAnsi"/>
          <w:color w:val="000000" w:themeColor="text1"/>
        </w:rPr>
        <w:t>contractors</w:t>
      </w:r>
      <w:r w:rsidRPr="009C4681">
        <w:rPr>
          <w:rFonts w:cstheme="minorHAnsi"/>
          <w:color w:val="000000" w:themeColor="text1"/>
          <w:spacing w:val="-4"/>
        </w:rPr>
        <w:t xml:space="preserve"> </w:t>
      </w:r>
      <w:r w:rsidRPr="009C4681">
        <w:rPr>
          <w:rFonts w:cstheme="minorHAnsi"/>
          <w:color w:val="000000" w:themeColor="text1"/>
        </w:rPr>
        <w:t>violate</w:t>
      </w:r>
      <w:r w:rsidRPr="009C4681">
        <w:rPr>
          <w:rFonts w:cstheme="minorHAnsi"/>
          <w:color w:val="000000" w:themeColor="text1"/>
          <w:spacing w:val="-4"/>
        </w:rPr>
        <w:t xml:space="preserve"> </w:t>
      </w:r>
      <w:r w:rsidRPr="009C4681">
        <w:rPr>
          <w:rFonts w:cstheme="minorHAnsi"/>
          <w:color w:val="000000" w:themeColor="text1"/>
        </w:rPr>
        <w:t>or</w:t>
      </w:r>
      <w:r w:rsidRPr="009C4681">
        <w:rPr>
          <w:rFonts w:cstheme="minorHAnsi"/>
          <w:color w:val="000000" w:themeColor="text1"/>
          <w:spacing w:val="-2"/>
        </w:rPr>
        <w:t xml:space="preserve"> </w:t>
      </w:r>
      <w:r w:rsidRPr="009C4681">
        <w:rPr>
          <w:rFonts w:cstheme="minorHAnsi"/>
          <w:color w:val="000000" w:themeColor="text1"/>
        </w:rPr>
        <w:t>breach</w:t>
      </w:r>
      <w:r w:rsidRPr="009C4681">
        <w:rPr>
          <w:rFonts w:cstheme="minorHAnsi"/>
          <w:color w:val="000000" w:themeColor="text1"/>
          <w:spacing w:val="-2"/>
        </w:rPr>
        <w:t xml:space="preserve"> </w:t>
      </w:r>
      <w:r w:rsidRPr="009C4681">
        <w:rPr>
          <w:rFonts w:cstheme="minorHAnsi"/>
          <w:color w:val="000000" w:themeColor="text1"/>
        </w:rPr>
        <w:t>contract</w:t>
      </w:r>
      <w:r w:rsidRPr="009C4681">
        <w:rPr>
          <w:rFonts w:cstheme="minorHAnsi"/>
          <w:color w:val="000000" w:themeColor="text1"/>
          <w:spacing w:val="-4"/>
        </w:rPr>
        <w:t xml:space="preserve"> </w:t>
      </w:r>
      <w:r w:rsidRPr="009C4681">
        <w:rPr>
          <w:rFonts w:cstheme="minorHAnsi"/>
          <w:color w:val="000000" w:themeColor="text1"/>
        </w:rPr>
        <w:t>terms, and</w:t>
      </w:r>
      <w:r w:rsidRPr="009C4681">
        <w:rPr>
          <w:rFonts w:cstheme="minorHAnsi"/>
          <w:color w:val="000000" w:themeColor="text1"/>
          <w:spacing w:val="-3"/>
        </w:rPr>
        <w:t xml:space="preserve"> </w:t>
      </w:r>
      <w:r w:rsidRPr="009C4681">
        <w:rPr>
          <w:rFonts w:cstheme="minorHAnsi"/>
          <w:color w:val="000000" w:themeColor="text1"/>
        </w:rPr>
        <w:t>provide</w:t>
      </w:r>
      <w:r w:rsidRPr="009C4681">
        <w:rPr>
          <w:rFonts w:cstheme="minorHAnsi"/>
          <w:color w:val="000000" w:themeColor="text1"/>
          <w:spacing w:val="-4"/>
        </w:rPr>
        <w:t xml:space="preserve"> </w:t>
      </w:r>
      <w:r w:rsidRPr="009C4681">
        <w:rPr>
          <w:rFonts w:cstheme="minorHAnsi"/>
          <w:color w:val="000000" w:themeColor="text1"/>
        </w:rPr>
        <w:t xml:space="preserve">for such sanctions and penalties as appropriate. </w:t>
      </w:r>
    </w:p>
    <w:p w14:paraId="2DFF2F9E" w14:textId="77777777" w:rsidR="0050739C" w:rsidRPr="009C4681" w:rsidRDefault="0050739C" w:rsidP="002E0277">
      <w:pPr>
        <w:pStyle w:val="ListParagraph"/>
        <w:tabs>
          <w:tab w:val="left" w:pos="820"/>
          <w:tab w:val="left" w:pos="821"/>
        </w:tabs>
        <w:spacing w:after="240" w:line="240" w:lineRule="auto"/>
        <w:ind w:left="360"/>
        <w:contextualSpacing w:val="0"/>
        <w:rPr>
          <w:rFonts w:cstheme="minorHAnsi"/>
          <w:color w:val="000000" w:themeColor="text1"/>
        </w:rPr>
      </w:pPr>
      <w:r w:rsidRPr="009C4681">
        <w:rPr>
          <w:rFonts w:cstheme="minorHAnsi"/>
          <w:b/>
          <w:bCs/>
          <w:color w:val="000000" w:themeColor="text1"/>
        </w:rPr>
        <w:t>No suggested or Required language.</w:t>
      </w:r>
      <w:r w:rsidRPr="009C4681">
        <w:rPr>
          <w:rFonts w:cstheme="minorHAnsi"/>
          <w:color w:val="000000" w:themeColor="text1"/>
        </w:rPr>
        <w:t xml:space="preserve"> The language used should be reflective of the SFAs actual procedures that will be followed.</w:t>
      </w:r>
    </w:p>
    <w:p w14:paraId="31D2949E" w14:textId="00C1C768"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TERMINATION FOR CAUSE OR CONVENIENCE</w:t>
      </w:r>
      <w:r w:rsidR="00CD733B" w:rsidRPr="009C4681">
        <w:rPr>
          <w:rStyle w:val="Strong"/>
          <w:rFonts w:cstheme="minorHAnsi"/>
          <w:color w:val="000000" w:themeColor="text1"/>
        </w:rPr>
        <w:t>:</w:t>
      </w:r>
    </w:p>
    <w:p w14:paraId="769C5187"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Contracts in excess of $10,000 must include a clause that addresses</w:t>
      </w:r>
      <w:r w:rsidRPr="009C4681">
        <w:rPr>
          <w:rFonts w:cstheme="minorHAnsi"/>
          <w:color w:val="000000" w:themeColor="text1"/>
          <w:spacing w:val="-4"/>
        </w:rPr>
        <w:t xml:space="preserve"> </w:t>
      </w:r>
      <w:r w:rsidRPr="009C4681">
        <w:rPr>
          <w:rFonts w:cstheme="minorHAnsi"/>
          <w:color w:val="000000" w:themeColor="text1"/>
        </w:rPr>
        <w:t>termination</w:t>
      </w:r>
      <w:r w:rsidRPr="009C4681">
        <w:rPr>
          <w:rFonts w:cstheme="minorHAnsi"/>
          <w:color w:val="000000" w:themeColor="text1"/>
          <w:spacing w:val="-3"/>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cause</w:t>
      </w:r>
      <w:r w:rsidRPr="009C4681">
        <w:rPr>
          <w:rFonts w:cstheme="minorHAnsi"/>
          <w:color w:val="000000" w:themeColor="text1"/>
          <w:spacing w:val="-1"/>
        </w:rPr>
        <w:t xml:space="preserve"> </w:t>
      </w:r>
      <w:r w:rsidRPr="009C4681">
        <w:rPr>
          <w:rFonts w:cstheme="minorHAnsi"/>
          <w:color w:val="000000" w:themeColor="text1"/>
        </w:rPr>
        <w:t>and</w:t>
      </w:r>
      <w:r w:rsidRPr="009C4681">
        <w:rPr>
          <w:rFonts w:cstheme="minorHAnsi"/>
          <w:color w:val="000000" w:themeColor="text1"/>
          <w:spacing w:val="-3"/>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convenience</w:t>
      </w:r>
      <w:r w:rsidRPr="009C4681">
        <w:rPr>
          <w:rFonts w:cstheme="minorHAnsi"/>
          <w:color w:val="000000" w:themeColor="text1"/>
          <w:spacing w:val="-1"/>
        </w:rPr>
        <w:t xml:space="preserve"> </w:t>
      </w:r>
      <w:r w:rsidRPr="009C4681">
        <w:rPr>
          <w:rFonts w:cstheme="minorHAnsi"/>
          <w:color w:val="000000" w:themeColor="text1"/>
        </w:rPr>
        <w:t>by</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school</w:t>
      </w:r>
      <w:r w:rsidRPr="009C4681">
        <w:rPr>
          <w:rFonts w:cstheme="minorHAnsi"/>
          <w:color w:val="000000" w:themeColor="text1"/>
          <w:spacing w:val="-2"/>
        </w:rPr>
        <w:t xml:space="preserve"> </w:t>
      </w:r>
      <w:r w:rsidRPr="009C4681">
        <w:rPr>
          <w:rFonts w:cstheme="minorHAnsi"/>
          <w:color w:val="000000" w:themeColor="text1"/>
        </w:rPr>
        <w:t>district</w:t>
      </w:r>
      <w:r w:rsidRPr="009C4681">
        <w:rPr>
          <w:rFonts w:cstheme="minorHAnsi"/>
          <w:color w:val="000000" w:themeColor="text1"/>
          <w:spacing w:val="-2"/>
        </w:rPr>
        <w:t xml:space="preserve"> </w:t>
      </w:r>
      <w:r w:rsidRPr="009C4681">
        <w:rPr>
          <w:rFonts w:cstheme="minorHAnsi"/>
          <w:color w:val="000000" w:themeColor="text1"/>
        </w:rPr>
        <w:t>including</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manner by which it will be effected and the basis for settlement.</w:t>
      </w:r>
    </w:p>
    <w:p w14:paraId="65F0A9F7" w14:textId="77777777" w:rsidR="0050739C" w:rsidRPr="009C4681" w:rsidRDefault="0050739C" w:rsidP="00CD733B">
      <w:pPr>
        <w:ind w:left="360"/>
        <w:rPr>
          <w:rFonts w:asciiTheme="minorHAnsi" w:hAnsiTheme="minorHAnsi" w:cstheme="minorHAnsi"/>
          <w:b/>
          <w:bCs/>
          <w:color w:val="000000" w:themeColor="text1"/>
          <w:w w:val="105"/>
        </w:rPr>
      </w:pPr>
      <w:r w:rsidRPr="009C4681">
        <w:rPr>
          <w:rFonts w:asciiTheme="minorHAnsi" w:hAnsiTheme="minorHAnsi" w:cstheme="minorHAnsi"/>
          <w:b/>
          <w:bCs/>
          <w:color w:val="000000" w:themeColor="text1"/>
          <w:w w:val="105"/>
        </w:rPr>
        <w:t>Suggested Language:</w:t>
      </w:r>
    </w:p>
    <w:p w14:paraId="5CB567BC" w14:textId="77777777" w:rsidR="0050739C" w:rsidRPr="009C4681" w:rsidRDefault="0050739C" w:rsidP="00715FB0">
      <w:pPr>
        <w:pStyle w:val="ListParagraph"/>
        <w:widowControl w:val="0"/>
        <w:numPr>
          <w:ilvl w:val="0"/>
          <w:numId w:val="68"/>
        </w:numPr>
        <w:autoSpaceDE w:val="0"/>
        <w:autoSpaceDN w:val="0"/>
        <w:spacing w:after="120" w:line="240" w:lineRule="auto"/>
        <w:ind w:left="360"/>
        <w:contextualSpacing w:val="0"/>
        <w:rPr>
          <w:rFonts w:cstheme="minorHAnsi"/>
          <w:color w:val="000000" w:themeColor="text1"/>
        </w:rPr>
      </w:pPr>
      <w:r w:rsidRPr="009C4681">
        <w:rPr>
          <w:rFonts w:cstheme="minorHAnsi"/>
          <w:color w:val="000000" w:themeColor="text1"/>
          <w:u w:color="2D2D2D"/>
        </w:rPr>
        <w:t>Termination</w:t>
      </w:r>
      <w:r w:rsidRPr="009C4681">
        <w:rPr>
          <w:rFonts w:cstheme="minorHAnsi"/>
          <w:color w:val="000000" w:themeColor="text1"/>
          <w:spacing w:val="24"/>
          <w:u w:color="2D2D2D"/>
        </w:rPr>
        <w:t xml:space="preserve"> </w:t>
      </w:r>
      <w:r w:rsidRPr="009C4681">
        <w:rPr>
          <w:rFonts w:cstheme="minorHAnsi"/>
          <w:color w:val="000000" w:themeColor="text1"/>
          <w:u w:color="2D2D2D"/>
        </w:rPr>
        <w:t>for</w:t>
      </w:r>
      <w:r w:rsidRPr="009C4681">
        <w:rPr>
          <w:rFonts w:cstheme="minorHAnsi"/>
          <w:color w:val="000000" w:themeColor="text1"/>
          <w:spacing w:val="-1"/>
          <w:u w:color="2D2D2D"/>
        </w:rPr>
        <w:t xml:space="preserve"> </w:t>
      </w:r>
      <w:r w:rsidRPr="009C4681">
        <w:rPr>
          <w:rFonts w:cstheme="minorHAnsi"/>
          <w:color w:val="000000" w:themeColor="text1"/>
          <w:u w:color="2D2D2D"/>
        </w:rPr>
        <w:t>Cause:</w:t>
      </w:r>
      <w:r w:rsidRPr="009C4681">
        <w:rPr>
          <w:rFonts w:cstheme="minorHAnsi"/>
          <w:color w:val="000000" w:themeColor="text1"/>
        </w:rPr>
        <w:t xml:space="preserve"> “The</w:t>
      </w:r>
      <w:r w:rsidRPr="009C4681">
        <w:rPr>
          <w:rFonts w:cstheme="minorHAnsi"/>
          <w:color w:val="000000" w:themeColor="text1"/>
          <w:spacing w:val="-7"/>
        </w:rPr>
        <w:t xml:space="preserve"> </w:t>
      </w:r>
      <w:r w:rsidRPr="009C4681">
        <w:rPr>
          <w:rFonts w:cstheme="minorHAnsi"/>
          <w:color w:val="000000" w:themeColor="text1"/>
        </w:rPr>
        <w:t>SFA may</w:t>
      </w:r>
      <w:r w:rsidRPr="009C4681">
        <w:rPr>
          <w:rFonts w:cstheme="minorHAnsi"/>
          <w:color w:val="000000" w:themeColor="text1"/>
          <w:spacing w:val="-4"/>
        </w:rPr>
        <w:t xml:space="preserve"> </w:t>
      </w:r>
      <w:r w:rsidRPr="009C4681">
        <w:rPr>
          <w:rFonts w:cstheme="minorHAnsi"/>
          <w:color w:val="000000" w:themeColor="text1"/>
        </w:rPr>
        <w:t>terminate this</w:t>
      </w:r>
      <w:r w:rsidRPr="009C4681">
        <w:rPr>
          <w:rFonts w:cstheme="minorHAnsi"/>
          <w:color w:val="000000" w:themeColor="text1"/>
          <w:spacing w:val="-7"/>
        </w:rPr>
        <w:t xml:space="preserve"> </w:t>
      </w:r>
      <w:r w:rsidRPr="009C4681">
        <w:rPr>
          <w:rFonts w:cstheme="minorHAnsi"/>
          <w:color w:val="000000" w:themeColor="text1"/>
        </w:rPr>
        <w:t>contract,</w:t>
      </w:r>
      <w:r w:rsidRPr="009C4681">
        <w:rPr>
          <w:rFonts w:cstheme="minorHAnsi"/>
          <w:color w:val="000000" w:themeColor="text1"/>
          <w:spacing w:val="-2"/>
        </w:rPr>
        <w:t xml:space="preserve"> </w:t>
      </w:r>
      <w:r w:rsidRPr="009C4681">
        <w:rPr>
          <w:rFonts w:cstheme="minorHAnsi"/>
          <w:color w:val="000000" w:themeColor="text1"/>
        </w:rPr>
        <w:t>or</w:t>
      </w:r>
      <w:r w:rsidRPr="009C4681">
        <w:rPr>
          <w:rFonts w:cstheme="minorHAnsi"/>
          <w:color w:val="000000" w:themeColor="text1"/>
          <w:spacing w:val="-10"/>
        </w:rPr>
        <w:t xml:space="preserve"> </w:t>
      </w:r>
      <w:r w:rsidRPr="009C4681">
        <w:rPr>
          <w:rFonts w:cstheme="minorHAnsi"/>
          <w:color w:val="000000" w:themeColor="text1"/>
        </w:rPr>
        <w:t>any part hereof,</w:t>
      </w:r>
      <w:r w:rsidRPr="009C4681">
        <w:rPr>
          <w:rFonts w:cstheme="minorHAnsi"/>
          <w:color w:val="000000" w:themeColor="text1"/>
          <w:spacing w:val="-6"/>
        </w:rPr>
        <w:t xml:space="preserve"> </w:t>
      </w:r>
      <w:r w:rsidRPr="009C4681">
        <w:rPr>
          <w:rFonts w:cstheme="minorHAnsi"/>
          <w:color w:val="000000" w:themeColor="text1"/>
        </w:rPr>
        <w:t>for</w:t>
      </w:r>
      <w:r w:rsidRPr="009C4681">
        <w:rPr>
          <w:rFonts w:cstheme="minorHAnsi"/>
          <w:color w:val="000000" w:themeColor="text1"/>
          <w:spacing w:val="-3"/>
        </w:rPr>
        <w:t xml:space="preserve"> </w:t>
      </w:r>
      <w:r w:rsidRPr="009C4681">
        <w:rPr>
          <w:rFonts w:cstheme="minorHAnsi"/>
          <w:color w:val="000000" w:themeColor="text1"/>
        </w:rPr>
        <w:t>cause in</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event of</w:t>
      </w:r>
      <w:r w:rsidRPr="009C4681">
        <w:rPr>
          <w:rFonts w:cstheme="minorHAnsi"/>
          <w:color w:val="000000" w:themeColor="text1"/>
          <w:spacing w:val="-11"/>
        </w:rPr>
        <w:t xml:space="preserve"> </w:t>
      </w:r>
      <w:r w:rsidRPr="009C4681">
        <w:rPr>
          <w:rFonts w:cstheme="minorHAnsi"/>
          <w:color w:val="000000" w:themeColor="text1"/>
        </w:rPr>
        <w:t>any default by</w:t>
      </w:r>
      <w:r w:rsidRPr="009C4681">
        <w:rPr>
          <w:rFonts w:cstheme="minorHAnsi"/>
          <w:color w:val="000000" w:themeColor="text1"/>
          <w:spacing w:val="-6"/>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or if</w:t>
      </w:r>
      <w:r w:rsidRPr="009C4681">
        <w:rPr>
          <w:rFonts w:cstheme="minorHAnsi"/>
          <w:color w:val="000000" w:themeColor="text1"/>
          <w:spacing w:val="-9"/>
        </w:rPr>
        <w:t xml:space="preserve"> </w:t>
      </w:r>
      <w:r w:rsidRPr="009C4681">
        <w:rPr>
          <w:rFonts w:cstheme="minorHAnsi"/>
          <w:color w:val="000000" w:themeColor="text1"/>
        </w:rPr>
        <w:t>the Contractor fails</w:t>
      </w:r>
      <w:r w:rsidRPr="009C4681">
        <w:rPr>
          <w:rFonts w:cstheme="minorHAnsi"/>
          <w:color w:val="000000" w:themeColor="text1"/>
          <w:spacing w:val="-7"/>
        </w:rPr>
        <w:t xml:space="preserve"> </w:t>
      </w:r>
      <w:r w:rsidRPr="009C4681">
        <w:rPr>
          <w:rFonts w:cstheme="minorHAnsi"/>
          <w:color w:val="000000" w:themeColor="text1"/>
        </w:rPr>
        <w:t>to</w:t>
      </w:r>
      <w:r w:rsidRPr="009C4681">
        <w:rPr>
          <w:rFonts w:cstheme="minorHAnsi"/>
          <w:color w:val="000000" w:themeColor="text1"/>
          <w:spacing w:val="-6"/>
        </w:rPr>
        <w:t xml:space="preserve"> </w:t>
      </w:r>
      <w:r w:rsidRPr="009C4681">
        <w:rPr>
          <w:rFonts w:cstheme="minorHAnsi"/>
          <w:color w:val="000000" w:themeColor="text1"/>
        </w:rPr>
        <w:t>comply with any</w:t>
      </w:r>
      <w:r w:rsidRPr="009C4681">
        <w:rPr>
          <w:rFonts w:cstheme="minorHAnsi"/>
          <w:color w:val="000000" w:themeColor="text1"/>
          <w:spacing w:val="-2"/>
        </w:rPr>
        <w:t xml:space="preserve"> </w:t>
      </w:r>
      <w:r w:rsidRPr="009C4681">
        <w:rPr>
          <w:rFonts w:cstheme="minorHAnsi"/>
          <w:color w:val="000000" w:themeColor="text1"/>
        </w:rPr>
        <w:t>contract terms and</w:t>
      </w:r>
      <w:r w:rsidRPr="009C4681">
        <w:rPr>
          <w:rFonts w:cstheme="minorHAnsi"/>
          <w:color w:val="000000" w:themeColor="text1"/>
          <w:spacing w:val="-1"/>
        </w:rPr>
        <w:t xml:space="preserve"> </w:t>
      </w:r>
      <w:r w:rsidRPr="009C4681">
        <w:rPr>
          <w:rFonts w:cstheme="minorHAnsi"/>
          <w:color w:val="000000" w:themeColor="text1"/>
        </w:rPr>
        <w:t>conditions, or</w:t>
      </w:r>
      <w:r w:rsidRPr="009C4681">
        <w:rPr>
          <w:rFonts w:cstheme="minorHAnsi"/>
          <w:color w:val="000000" w:themeColor="text1"/>
          <w:spacing w:val="-8"/>
        </w:rPr>
        <w:t xml:space="preserve"> </w:t>
      </w:r>
      <w:r w:rsidRPr="009C4681">
        <w:rPr>
          <w:rFonts w:cstheme="minorHAnsi"/>
          <w:color w:val="000000" w:themeColor="text1"/>
        </w:rPr>
        <w:t>fails</w:t>
      </w:r>
      <w:r w:rsidRPr="009C4681">
        <w:rPr>
          <w:rFonts w:cstheme="minorHAnsi"/>
          <w:color w:val="000000" w:themeColor="text1"/>
          <w:spacing w:val="-7"/>
        </w:rPr>
        <w:t xml:space="preserve"> </w:t>
      </w:r>
      <w:r w:rsidRPr="009C4681">
        <w:rPr>
          <w:rFonts w:cstheme="minorHAnsi"/>
          <w:color w:val="000000" w:themeColor="text1"/>
        </w:rPr>
        <w:t>to provide the SFA, upon request, with adequate assurances of</w:t>
      </w:r>
      <w:r w:rsidRPr="009C4681">
        <w:rPr>
          <w:rFonts w:cstheme="minorHAnsi"/>
          <w:color w:val="000000" w:themeColor="text1"/>
          <w:spacing w:val="-5"/>
        </w:rPr>
        <w:t xml:space="preserve"> </w:t>
      </w:r>
      <w:r w:rsidRPr="009C4681">
        <w:rPr>
          <w:rFonts w:cstheme="minorHAnsi"/>
          <w:color w:val="000000" w:themeColor="text1"/>
        </w:rPr>
        <w:t>future performance. The</w:t>
      </w:r>
      <w:r w:rsidRPr="009C4681">
        <w:rPr>
          <w:rFonts w:cstheme="minorHAnsi"/>
          <w:color w:val="000000" w:themeColor="text1"/>
          <w:spacing w:val="-3"/>
        </w:rPr>
        <w:t xml:space="preserve"> </w:t>
      </w:r>
      <w:r w:rsidRPr="009C4681">
        <w:rPr>
          <w:rFonts w:cstheme="minorHAnsi"/>
          <w:color w:val="000000" w:themeColor="text1"/>
        </w:rPr>
        <w:t>SFA shall provide the</w:t>
      </w:r>
      <w:r w:rsidRPr="009C4681">
        <w:rPr>
          <w:rFonts w:cstheme="minorHAnsi"/>
          <w:color w:val="000000" w:themeColor="text1"/>
          <w:spacing w:val="-1"/>
        </w:rPr>
        <w:t xml:space="preserve"> </w:t>
      </w:r>
      <w:r w:rsidRPr="009C4681">
        <w:rPr>
          <w:rFonts w:cstheme="minorHAnsi"/>
          <w:color w:val="000000" w:themeColor="text1"/>
        </w:rPr>
        <w:t>Contractor with a</w:t>
      </w:r>
      <w:r w:rsidRPr="009C4681">
        <w:rPr>
          <w:rFonts w:cstheme="minorHAnsi"/>
          <w:color w:val="000000" w:themeColor="text1"/>
          <w:spacing w:val="-3"/>
        </w:rPr>
        <w:t xml:space="preserve"> </w:t>
      </w:r>
      <w:r w:rsidRPr="009C4681">
        <w:rPr>
          <w:rFonts w:cstheme="minorHAnsi"/>
          <w:color w:val="000000" w:themeColor="text1"/>
        </w:rPr>
        <w:t>written notice thirty (30)</w:t>
      </w:r>
      <w:r w:rsidRPr="009C4681">
        <w:rPr>
          <w:rFonts w:cstheme="minorHAnsi"/>
          <w:color w:val="000000" w:themeColor="text1"/>
          <w:spacing w:val="-2"/>
        </w:rPr>
        <w:t xml:space="preserve"> </w:t>
      </w:r>
      <w:r w:rsidRPr="009C4681">
        <w:rPr>
          <w:rFonts w:cstheme="minorHAnsi"/>
          <w:color w:val="000000" w:themeColor="text1"/>
        </w:rPr>
        <w:t>days prior to</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 termination date. In the</w:t>
      </w:r>
      <w:r w:rsidRPr="009C4681">
        <w:rPr>
          <w:rFonts w:cstheme="minorHAnsi"/>
          <w:color w:val="000000" w:themeColor="text1"/>
          <w:spacing w:val="-6"/>
        </w:rPr>
        <w:t xml:space="preserve"> </w:t>
      </w:r>
      <w:r w:rsidRPr="009C4681">
        <w:rPr>
          <w:rFonts w:cstheme="minorHAnsi"/>
          <w:color w:val="000000" w:themeColor="text1"/>
        </w:rPr>
        <w:t>event of termination</w:t>
      </w:r>
      <w:r w:rsidRPr="009C4681">
        <w:rPr>
          <w:rFonts w:cstheme="minorHAnsi"/>
          <w:color w:val="000000" w:themeColor="text1"/>
          <w:spacing w:val="17"/>
        </w:rPr>
        <w:t xml:space="preserve"> </w:t>
      </w:r>
      <w:r w:rsidRPr="009C4681">
        <w:rPr>
          <w:rFonts w:cstheme="minorHAnsi"/>
          <w:color w:val="000000" w:themeColor="text1"/>
        </w:rPr>
        <w:t>for</w:t>
      </w:r>
      <w:r w:rsidRPr="009C4681">
        <w:rPr>
          <w:rFonts w:cstheme="minorHAnsi"/>
          <w:color w:val="000000" w:themeColor="text1"/>
          <w:spacing w:val="-8"/>
        </w:rPr>
        <w:t xml:space="preserve"> </w:t>
      </w:r>
      <w:r w:rsidRPr="009C4681">
        <w:rPr>
          <w:rFonts w:cstheme="minorHAnsi"/>
          <w:color w:val="000000" w:themeColor="text1"/>
        </w:rPr>
        <w:t>cause,</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2"/>
        </w:rPr>
        <w:t xml:space="preserve"> </w:t>
      </w:r>
      <w:r w:rsidRPr="009C4681">
        <w:rPr>
          <w:rFonts w:cstheme="minorHAnsi"/>
          <w:color w:val="000000" w:themeColor="text1"/>
        </w:rPr>
        <w:t>SFA shall</w:t>
      </w:r>
      <w:r w:rsidRPr="009C4681">
        <w:rPr>
          <w:rFonts w:cstheme="minorHAnsi"/>
          <w:color w:val="000000" w:themeColor="text1"/>
          <w:spacing w:val="14"/>
        </w:rPr>
        <w:t xml:space="preserve"> </w:t>
      </w:r>
      <w:r w:rsidRPr="009C4681">
        <w:rPr>
          <w:rFonts w:cstheme="minorHAnsi"/>
          <w:color w:val="000000" w:themeColor="text1"/>
        </w:rPr>
        <w:t>not be</w:t>
      </w:r>
      <w:r w:rsidRPr="009C4681">
        <w:rPr>
          <w:rFonts w:cstheme="minorHAnsi"/>
          <w:color w:val="000000" w:themeColor="text1"/>
          <w:spacing w:val="-2"/>
        </w:rPr>
        <w:t xml:space="preserve"> </w:t>
      </w:r>
      <w:r w:rsidRPr="009C4681">
        <w:rPr>
          <w:rFonts w:cstheme="minorHAnsi"/>
          <w:color w:val="000000" w:themeColor="text1"/>
        </w:rPr>
        <w:t>liable</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13"/>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for</w:t>
      </w:r>
      <w:r w:rsidRPr="009C4681">
        <w:rPr>
          <w:rFonts w:cstheme="minorHAnsi"/>
          <w:color w:val="000000" w:themeColor="text1"/>
          <w:spacing w:val="-8"/>
        </w:rPr>
        <w:t xml:space="preserve"> </w:t>
      </w:r>
      <w:r w:rsidRPr="009C4681">
        <w:rPr>
          <w:rFonts w:cstheme="minorHAnsi"/>
          <w:color w:val="000000" w:themeColor="text1"/>
        </w:rPr>
        <w:t>any</w:t>
      </w:r>
      <w:r w:rsidRPr="009C4681">
        <w:rPr>
          <w:rFonts w:cstheme="minorHAnsi"/>
          <w:color w:val="000000" w:themeColor="text1"/>
          <w:spacing w:val="-6"/>
        </w:rPr>
        <w:t xml:space="preserve"> </w:t>
      </w:r>
      <w:r w:rsidRPr="009C4681">
        <w:rPr>
          <w:rFonts w:cstheme="minorHAnsi"/>
          <w:color w:val="000000" w:themeColor="text1"/>
        </w:rPr>
        <w:t>amount for</w:t>
      </w:r>
      <w:r w:rsidRPr="009C4681">
        <w:rPr>
          <w:rFonts w:cstheme="minorHAnsi"/>
          <w:color w:val="000000" w:themeColor="text1"/>
          <w:spacing w:val="-6"/>
        </w:rPr>
        <w:t xml:space="preserve"> </w:t>
      </w:r>
      <w:r w:rsidRPr="009C4681">
        <w:rPr>
          <w:rFonts w:cstheme="minorHAnsi"/>
          <w:color w:val="000000" w:themeColor="text1"/>
        </w:rPr>
        <w:t>supplies or</w:t>
      </w:r>
      <w:r w:rsidRPr="009C4681">
        <w:rPr>
          <w:rFonts w:cstheme="minorHAnsi"/>
          <w:color w:val="000000" w:themeColor="text1"/>
          <w:spacing w:val="-8"/>
        </w:rPr>
        <w:t xml:space="preserve"> </w:t>
      </w:r>
      <w:r w:rsidRPr="009C4681">
        <w:rPr>
          <w:rFonts w:cstheme="minorHAnsi"/>
          <w:color w:val="000000" w:themeColor="text1"/>
        </w:rPr>
        <w:t>services not</w:t>
      </w:r>
      <w:r w:rsidRPr="009C4681">
        <w:rPr>
          <w:rFonts w:cstheme="minorHAnsi"/>
          <w:color w:val="000000" w:themeColor="text1"/>
          <w:spacing w:val="-7"/>
        </w:rPr>
        <w:t xml:space="preserve"> </w:t>
      </w:r>
      <w:r w:rsidRPr="009C4681">
        <w:rPr>
          <w:rFonts w:cstheme="minorHAnsi"/>
          <w:color w:val="000000" w:themeColor="text1"/>
        </w:rPr>
        <w:t>accepted,</w:t>
      </w:r>
      <w:r w:rsidRPr="009C4681">
        <w:rPr>
          <w:rFonts w:cstheme="minorHAnsi"/>
          <w:color w:val="000000" w:themeColor="text1"/>
          <w:spacing w:val="-1"/>
        </w:rPr>
        <w:t xml:space="preserve"> </w:t>
      </w:r>
      <w:r w:rsidRPr="009C4681">
        <w:rPr>
          <w:rFonts w:cstheme="minorHAnsi"/>
          <w:color w:val="000000" w:themeColor="text1"/>
        </w:rPr>
        <w:t>and</w:t>
      </w:r>
      <w:r w:rsidRPr="009C4681">
        <w:rPr>
          <w:rFonts w:cstheme="minorHAnsi"/>
          <w:color w:val="000000" w:themeColor="text1"/>
          <w:spacing w:val="-3"/>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Contractor shall be liable</w:t>
      </w:r>
      <w:r w:rsidRPr="009C4681">
        <w:rPr>
          <w:rFonts w:cstheme="minorHAnsi"/>
          <w:color w:val="000000" w:themeColor="text1"/>
          <w:spacing w:val="-3"/>
        </w:rPr>
        <w:t xml:space="preserve"> </w:t>
      </w:r>
      <w:r w:rsidRPr="009C4681">
        <w:rPr>
          <w:rFonts w:cstheme="minorHAnsi"/>
          <w:color w:val="000000" w:themeColor="text1"/>
        </w:rPr>
        <w:t>to</w:t>
      </w:r>
      <w:r w:rsidRPr="009C4681">
        <w:rPr>
          <w:rFonts w:cstheme="minorHAnsi"/>
          <w:color w:val="000000" w:themeColor="text1"/>
          <w:spacing w:val="-9"/>
        </w:rPr>
        <w:t xml:space="preserve"> </w:t>
      </w:r>
      <w:r w:rsidRPr="009C4681">
        <w:rPr>
          <w:rFonts w:cstheme="minorHAnsi"/>
          <w:color w:val="000000" w:themeColor="text1"/>
        </w:rPr>
        <w:t>the</w:t>
      </w:r>
      <w:r w:rsidRPr="009C4681">
        <w:rPr>
          <w:rFonts w:cstheme="minorHAnsi"/>
          <w:color w:val="000000" w:themeColor="text1"/>
          <w:spacing w:val="-3"/>
        </w:rPr>
        <w:t xml:space="preserve"> </w:t>
      </w:r>
      <w:r w:rsidRPr="009C4681">
        <w:rPr>
          <w:rFonts w:cstheme="minorHAnsi"/>
          <w:color w:val="000000" w:themeColor="text1"/>
        </w:rPr>
        <w:t>SFA</w:t>
      </w:r>
      <w:r w:rsidRPr="009C4681">
        <w:rPr>
          <w:rFonts w:cstheme="minorHAnsi"/>
          <w:color w:val="000000" w:themeColor="text1"/>
          <w:spacing w:val="-5"/>
        </w:rPr>
        <w:t xml:space="preserve"> </w:t>
      </w:r>
      <w:r w:rsidRPr="009C4681">
        <w:rPr>
          <w:rFonts w:cstheme="minorHAnsi"/>
          <w:color w:val="000000" w:themeColor="text1"/>
        </w:rPr>
        <w:t>for</w:t>
      </w:r>
      <w:r w:rsidRPr="009C4681">
        <w:rPr>
          <w:rFonts w:cstheme="minorHAnsi"/>
          <w:color w:val="000000" w:themeColor="text1"/>
          <w:spacing w:val="-4"/>
        </w:rPr>
        <w:t xml:space="preserve"> </w:t>
      </w:r>
      <w:r w:rsidRPr="009C4681">
        <w:rPr>
          <w:rFonts w:cstheme="minorHAnsi"/>
          <w:color w:val="000000" w:themeColor="text1"/>
        </w:rPr>
        <w:t>any</w:t>
      </w:r>
      <w:r w:rsidRPr="009C4681">
        <w:rPr>
          <w:rFonts w:cstheme="minorHAnsi"/>
          <w:color w:val="000000" w:themeColor="text1"/>
          <w:spacing w:val="-5"/>
        </w:rPr>
        <w:t xml:space="preserve"> </w:t>
      </w:r>
      <w:r w:rsidRPr="009C4681">
        <w:rPr>
          <w:rFonts w:cstheme="minorHAnsi"/>
          <w:color w:val="000000" w:themeColor="text1"/>
        </w:rPr>
        <w:t>and all rights</w:t>
      </w:r>
      <w:r w:rsidRPr="009C4681">
        <w:rPr>
          <w:rFonts w:cstheme="minorHAnsi"/>
          <w:color w:val="000000" w:themeColor="text1"/>
          <w:spacing w:val="-3"/>
        </w:rPr>
        <w:t xml:space="preserve"> </w:t>
      </w:r>
      <w:r w:rsidRPr="009C4681">
        <w:rPr>
          <w:rFonts w:cstheme="minorHAnsi"/>
          <w:color w:val="000000" w:themeColor="text1"/>
        </w:rPr>
        <w:t>and remedies provided</w:t>
      </w:r>
      <w:r w:rsidRPr="009C4681">
        <w:rPr>
          <w:rFonts w:cstheme="minorHAnsi"/>
          <w:color w:val="000000" w:themeColor="text1"/>
          <w:spacing w:val="21"/>
        </w:rPr>
        <w:t xml:space="preserve"> </w:t>
      </w:r>
      <w:r w:rsidRPr="009C4681">
        <w:rPr>
          <w:rFonts w:cstheme="minorHAnsi"/>
          <w:color w:val="000000" w:themeColor="text1"/>
        </w:rPr>
        <w:t>by law.</w:t>
      </w:r>
      <w:r w:rsidRPr="009C4681">
        <w:rPr>
          <w:rFonts w:cstheme="minorHAnsi"/>
          <w:color w:val="000000" w:themeColor="text1"/>
          <w:spacing w:val="-3"/>
        </w:rPr>
        <w:t xml:space="preserve"> </w:t>
      </w:r>
      <w:r w:rsidRPr="009C4681">
        <w:rPr>
          <w:rFonts w:cstheme="minorHAnsi"/>
          <w:color w:val="000000" w:themeColor="text1"/>
        </w:rPr>
        <w:t>If</w:t>
      </w:r>
      <w:r w:rsidRPr="009C4681">
        <w:rPr>
          <w:rFonts w:cstheme="minorHAnsi"/>
          <w:color w:val="000000" w:themeColor="text1"/>
          <w:spacing w:val="-3"/>
        </w:rPr>
        <w:t xml:space="preserve"> </w:t>
      </w:r>
      <w:r w:rsidRPr="009C4681">
        <w:rPr>
          <w:rFonts w:cstheme="minorHAnsi"/>
          <w:color w:val="000000" w:themeColor="text1"/>
        </w:rPr>
        <w:t>it is</w:t>
      </w:r>
      <w:r w:rsidRPr="009C4681">
        <w:rPr>
          <w:rFonts w:cstheme="minorHAnsi"/>
          <w:color w:val="000000" w:themeColor="text1"/>
          <w:spacing w:val="-5"/>
        </w:rPr>
        <w:t xml:space="preserve"> </w:t>
      </w:r>
      <w:r w:rsidRPr="009C4681">
        <w:rPr>
          <w:rFonts w:cstheme="minorHAnsi"/>
          <w:color w:val="000000" w:themeColor="text1"/>
        </w:rPr>
        <w:t>determined that</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6"/>
        </w:rPr>
        <w:t xml:space="preserve"> </w:t>
      </w:r>
      <w:r w:rsidRPr="009C4681">
        <w:rPr>
          <w:rFonts w:cstheme="minorHAnsi"/>
          <w:color w:val="000000" w:themeColor="text1"/>
        </w:rPr>
        <w:t>SFA improperly terminated this</w:t>
      </w:r>
      <w:r w:rsidRPr="009C4681">
        <w:rPr>
          <w:rFonts w:cstheme="minorHAnsi"/>
          <w:color w:val="000000" w:themeColor="text1"/>
          <w:spacing w:val="-7"/>
        </w:rPr>
        <w:t xml:space="preserve"> </w:t>
      </w:r>
      <w:r w:rsidRPr="009C4681">
        <w:rPr>
          <w:rFonts w:cstheme="minorHAnsi"/>
          <w:color w:val="000000" w:themeColor="text1"/>
        </w:rPr>
        <w:t>contract for default, such termination shall be</w:t>
      </w:r>
      <w:r w:rsidRPr="009C4681">
        <w:rPr>
          <w:rFonts w:cstheme="minorHAnsi"/>
          <w:color w:val="000000" w:themeColor="text1"/>
          <w:spacing w:val="-4"/>
        </w:rPr>
        <w:t xml:space="preserve"> </w:t>
      </w:r>
      <w:r w:rsidRPr="009C4681">
        <w:rPr>
          <w:rFonts w:cstheme="minorHAnsi"/>
          <w:color w:val="000000" w:themeColor="text1"/>
        </w:rPr>
        <w:t>deemed a termination for convenience. The</w:t>
      </w:r>
      <w:r w:rsidRPr="009C4681">
        <w:rPr>
          <w:rFonts w:cstheme="minorHAnsi"/>
          <w:color w:val="000000" w:themeColor="text1"/>
          <w:spacing w:val="-1"/>
        </w:rPr>
        <w:t xml:space="preserve"> </w:t>
      </w:r>
      <w:r w:rsidRPr="009C4681">
        <w:rPr>
          <w:rFonts w:cstheme="minorHAnsi"/>
          <w:color w:val="000000" w:themeColor="text1"/>
        </w:rPr>
        <w:t>Contractor may also</w:t>
      </w:r>
      <w:r w:rsidRPr="009C4681">
        <w:rPr>
          <w:rFonts w:cstheme="minorHAnsi"/>
          <w:color w:val="000000" w:themeColor="text1"/>
          <w:spacing w:val="-5"/>
        </w:rPr>
        <w:t xml:space="preserve"> </w:t>
      </w:r>
      <w:r w:rsidRPr="009C4681">
        <w:rPr>
          <w:rFonts w:cstheme="minorHAnsi"/>
          <w:color w:val="000000" w:themeColor="text1"/>
        </w:rPr>
        <w:t>terminate this</w:t>
      </w:r>
      <w:r w:rsidRPr="009C4681">
        <w:rPr>
          <w:rFonts w:cstheme="minorHAnsi"/>
          <w:color w:val="000000" w:themeColor="text1"/>
          <w:spacing w:val="-3"/>
        </w:rPr>
        <w:t xml:space="preserve"> </w:t>
      </w:r>
      <w:r w:rsidRPr="009C4681">
        <w:rPr>
          <w:rFonts w:cstheme="minorHAnsi"/>
          <w:color w:val="000000" w:themeColor="text1"/>
        </w:rPr>
        <w:t>contract under the</w:t>
      </w:r>
      <w:r w:rsidRPr="009C4681">
        <w:rPr>
          <w:rFonts w:cstheme="minorHAnsi"/>
          <w:color w:val="000000" w:themeColor="text1"/>
          <w:spacing w:val="-4"/>
        </w:rPr>
        <w:t xml:space="preserve"> </w:t>
      </w:r>
      <w:r w:rsidRPr="009C4681">
        <w:rPr>
          <w:rFonts w:cstheme="minorHAnsi"/>
          <w:color w:val="000000" w:themeColor="text1"/>
        </w:rPr>
        <w:t>same set</w:t>
      </w:r>
      <w:r w:rsidRPr="009C4681">
        <w:rPr>
          <w:rFonts w:cstheme="minorHAnsi"/>
          <w:color w:val="000000" w:themeColor="text1"/>
          <w:spacing w:val="-7"/>
        </w:rPr>
        <w:t xml:space="preserve"> </w:t>
      </w:r>
      <w:r w:rsidRPr="009C4681">
        <w:rPr>
          <w:rFonts w:cstheme="minorHAnsi"/>
          <w:color w:val="000000" w:themeColor="text1"/>
        </w:rPr>
        <w:t>of aforementioned conditions.”</w:t>
      </w:r>
    </w:p>
    <w:p w14:paraId="36596C91" w14:textId="5B5572C1" w:rsidR="0050739C" w:rsidRPr="009C4681" w:rsidRDefault="0050739C" w:rsidP="00CD733B">
      <w:pPr>
        <w:pStyle w:val="ListParagraph"/>
        <w:spacing w:after="240" w:line="240" w:lineRule="auto"/>
        <w:ind w:left="360"/>
        <w:contextualSpacing w:val="0"/>
        <w:rPr>
          <w:rFonts w:cstheme="minorHAnsi"/>
          <w:color w:val="000000" w:themeColor="text1"/>
        </w:rPr>
      </w:pPr>
      <w:r w:rsidRPr="009C4681">
        <w:rPr>
          <w:rFonts w:cstheme="minorHAnsi"/>
          <w:color w:val="000000" w:themeColor="text1"/>
          <w:u w:color="2D2D2D"/>
        </w:rPr>
        <w:t>Termination for Convenience:</w:t>
      </w:r>
      <w:r w:rsidRPr="009C4681">
        <w:rPr>
          <w:rFonts w:cstheme="minorHAnsi"/>
          <w:color w:val="000000" w:themeColor="text1"/>
        </w:rPr>
        <w:t xml:space="preserve"> “The SFA may</w:t>
      </w:r>
      <w:r w:rsidRPr="009C4681">
        <w:rPr>
          <w:rFonts w:cstheme="minorHAnsi"/>
          <w:color w:val="000000" w:themeColor="text1"/>
          <w:spacing w:val="-1"/>
        </w:rPr>
        <w:t xml:space="preserve"> </w:t>
      </w:r>
      <w:r w:rsidRPr="009C4681">
        <w:rPr>
          <w:rFonts w:cstheme="minorHAnsi"/>
          <w:color w:val="000000" w:themeColor="text1"/>
        </w:rPr>
        <w:t>terminate this contract for</w:t>
      </w:r>
      <w:r w:rsidRPr="009C4681">
        <w:rPr>
          <w:rFonts w:cstheme="minorHAnsi"/>
          <w:color w:val="000000" w:themeColor="text1"/>
          <w:spacing w:val="-2"/>
        </w:rPr>
        <w:t xml:space="preserve"> </w:t>
      </w:r>
      <w:r w:rsidRPr="009C4681">
        <w:rPr>
          <w:rFonts w:cstheme="minorHAnsi"/>
          <w:color w:val="000000" w:themeColor="text1"/>
        </w:rPr>
        <w:t>any reason, provided that</w:t>
      </w:r>
      <w:r w:rsidRPr="009C4681">
        <w:rPr>
          <w:rFonts w:cstheme="minorHAnsi"/>
          <w:color w:val="000000" w:themeColor="text1"/>
          <w:spacing w:val="-4"/>
        </w:rPr>
        <w:t xml:space="preserve"> </w:t>
      </w:r>
      <w:r w:rsidRPr="009C4681">
        <w:rPr>
          <w:rFonts w:cstheme="minorHAnsi"/>
          <w:color w:val="000000" w:themeColor="text1"/>
        </w:rPr>
        <w:t>the SFA shall be required to provide the Contractor with a</w:t>
      </w:r>
      <w:r w:rsidRPr="009C4681">
        <w:rPr>
          <w:rFonts w:cstheme="minorHAnsi"/>
          <w:color w:val="000000" w:themeColor="text1"/>
          <w:spacing w:val="-1"/>
        </w:rPr>
        <w:t xml:space="preserve"> </w:t>
      </w:r>
      <w:r w:rsidRPr="009C4681">
        <w:rPr>
          <w:rFonts w:cstheme="minorHAnsi"/>
          <w:color w:val="000000" w:themeColor="text1"/>
        </w:rPr>
        <w:t>prior</w:t>
      </w:r>
      <w:r w:rsidRPr="009C4681">
        <w:rPr>
          <w:rFonts w:cstheme="minorHAnsi"/>
          <w:color w:val="000000" w:themeColor="text1"/>
          <w:spacing w:val="-3"/>
        </w:rPr>
        <w:t xml:space="preserve"> </w:t>
      </w:r>
      <w:r w:rsidRPr="009C4681">
        <w:rPr>
          <w:rFonts w:cstheme="minorHAnsi"/>
          <w:color w:val="000000" w:themeColor="text1"/>
        </w:rPr>
        <w:t>sixty (60)</w:t>
      </w:r>
      <w:r w:rsidRPr="009C4681">
        <w:rPr>
          <w:rFonts w:cstheme="minorHAnsi"/>
          <w:color w:val="000000" w:themeColor="text1"/>
          <w:spacing w:val="-8"/>
        </w:rPr>
        <w:t xml:space="preserve"> </w:t>
      </w:r>
      <w:r w:rsidRPr="009C4681">
        <w:rPr>
          <w:rFonts w:cstheme="minorHAnsi"/>
          <w:color w:val="000000" w:themeColor="text1"/>
        </w:rPr>
        <w:t>days' written notice</w:t>
      </w:r>
      <w:r w:rsidRPr="009C4681">
        <w:rPr>
          <w:rFonts w:cstheme="minorHAnsi"/>
          <w:color w:val="000000" w:themeColor="text1"/>
          <w:spacing w:val="-4"/>
        </w:rPr>
        <w:t xml:space="preserve"> </w:t>
      </w:r>
      <w:r w:rsidRPr="009C4681">
        <w:rPr>
          <w:rFonts w:cstheme="minorHAnsi"/>
          <w:color w:val="000000" w:themeColor="text1"/>
        </w:rPr>
        <w:t>of</w:t>
      </w:r>
      <w:r w:rsidRPr="009C4681">
        <w:rPr>
          <w:rFonts w:cstheme="minorHAnsi"/>
          <w:color w:val="000000" w:themeColor="text1"/>
          <w:spacing w:val="-7"/>
        </w:rPr>
        <w:t xml:space="preserve"> </w:t>
      </w:r>
      <w:r w:rsidRPr="009C4681">
        <w:rPr>
          <w:rFonts w:cstheme="minorHAnsi"/>
          <w:color w:val="000000" w:themeColor="text1"/>
        </w:rPr>
        <w:t>the</w:t>
      </w:r>
      <w:r w:rsidRPr="009C4681">
        <w:rPr>
          <w:rFonts w:cstheme="minorHAnsi"/>
          <w:color w:val="000000" w:themeColor="text1"/>
          <w:spacing w:val="-10"/>
        </w:rPr>
        <w:t xml:space="preserve"> </w:t>
      </w:r>
      <w:r w:rsidRPr="009C4681">
        <w:rPr>
          <w:rFonts w:cstheme="minorHAnsi"/>
          <w:color w:val="000000" w:themeColor="text1"/>
        </w:rPr>
        <w:t>effective date</w:t>
      </w:r>
      <w:r w:rsidRPr="009C4681">
        <w:rPr>
          <w:rFonts w:cstheme="minorHAnsi"/>
          <w:color w:val="000000" w:themeColor="text1"/>
          <w:spacing w:val="-5"/>
        </w:rPr>
        <w:t xml:space="preserve"> </w:t>
      </w:r>
      <w:r w:rsidRPr="009C4681">
        <w:rPr>
          <w:rFonts w:cstheme="minorHAnsi"/>
          <w:color w:val="000000" w:themeColor="text1"/>
        </w:rPr>
        <w:t>of</w:t>
      </w:r>
      <w:r w:rsidRPr="009C4681">
        <w:rPr>
          <w:rFonts w:cstheme="minorHAnsi"/>
          <w:color w:val="000000" w:themeColor="text1"/>
          <w:spacing w:val="-9"/>
        </w:rPr>
        <w:t xml:space="preserve"> </w:t>
      </w:r>
      <w:r w:rsidRPr="009C4681">
        <w:rPr>
          <w:rFonts w:cstheme="minorHAnsi"/>
          <w:color w:val="000000" w:themeColor="text1"/>
        </w:rPr>
        <w:t>such termination</w:t>
      </w:r>
      <w:r w:rsidRPr="009C4681">
        <w:rPr>
          <w:rFonts w:cstheme="minorHAnsi"/>
          <w:color w:val="000000" w:themeColor="text1"/>
          <w:spacing w:val="17"/>
        </w:rPr>
        <w:t xml:space="preserve"> </w:t>
      </w:r>
      <w:r w:rsidRPr="009C4681">
        <w:rPr>
          <w:rFonts w:cstheme="minorHAnsi"/>
          <w:color w:val="000000" w:themeColor="text1"/>
        </w:rPr>
        <w:t>(Include the</w:t>
      </w:r>
      <w:r w:rsidRPr="009C4681">
        <w:rPr>
          <w:rFonts w:cstheme="minorHAnsi"/>
          <w:color w:val="000000" w:themeColor="text1"/>
          <w:spacing w:val="-11"/>
        </w:rPr>
        <w:t xml:space="preserve"> </w:t>
      </w:r>
      <w:r w:rsidRPr="009C4681">
        <w:rPr>
          <w:rFonts w:cstheme="minorHAnsi"/>
          <w:color w:val="000000" w:themeColor="text1"/>
        </w:rPr>
        <w:t>"Termination</w:t>
      </w:r>
      <w:r w:rsidRPr="009C4681">
        <w:rPr>
          <w:rFonts w:cstheme="minorHAnsi"/>
          <w:color w:val="000000" w:themeColor="text1"/>
          <w:spacing w:val="19"/>
        </w:rPr>
        <w:t xml:space="preserve"> </w:t>
      </w:r>
      <w:r w:rsidRPr="009C4681">
        <w:rPr>
          <w:rFonts w:cstheme="minorHAnsi"/>
          <w:color w:val="000000" w:themeColor="text1"/>
        </w:rPr>
        <w:t>for</w:t>
      </w:r>
      <w:r w:rsidRPr="009C4681">
        <w:rPr>
          <w:rFonts w:cstheme="minorHAnsi"/>
          <w:color w:val="000000" w:themeColor="text1"/>
          <w:spacing w:val="-5"/>
        </w:rPr>
        <w:t xml:space="preserve"> </w:t>
      </w:r>
      <w:r w:rsidRPr="009C4681">
        <w:rPr>
          <w:rFonts w:cstheme="minorHAnsi"/>
          <w:color w:val="000000" w:themeColor="text1"/>
        </w:rPr>
        <w:t>Convenience Date</w:t>
      </w:r>
      <w:r w:rsidR="00687FDC" w:rsidRPr="009C4681">
        <w:rPr>
          <w:rFonts w:cstheme="minorHAnsi"/>
          <w:color w:val="000000" w:themeColor="text1"/>
        </w:rPr>
        <w:t>”</w:t>
      </w:r>
      <w:r w:rsidRPr="009C4681">
        <w:rPr>
          <w:rFonts w:cstheme="minorHAnsi"/>
          <w:color w:val="000000" w:themeColor="text1"/>
        </w:rPr>
        <w:t>).</w:t>
      </w:r>
      <w:r w:rsidRPr="009C4681">
        <w:rPr>
          <w:rFonts w:cstheme="minorHAnsi"/>
          <w:color w:val="000000" w:themeColor="text1"/>
          <w:spacing w:val="-5"/>
        </w:rPr>
        <w:t xml:space="preserve"> </w:t>
      </w:r>
      <w:r w:rsidRPr="009C4681">
        <w:rPr>
          <w:rFonts w:cstheme="minorHAnsi"/>
          <w:color w:val="000000" w:themeColor="text1"/>
        </w:rPr>
        <w:t>The Contractor may also terminate this contract under the same set of aforementioned conditions.”</w:t>
      </w:r>
    </w:p>
    <w:p w14:paraId="1FA6C547" w14:textId="6E3FBBFF"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EQUAL EMPLOYMENT OPPORTUNITY</w:t>
      </w:r>
      <w:r w:rsidR="00CD733B" w:rsidRPr="009C4681">
        <w:rPr>
          <w:rStyle w:val="Strong"/>
          <w:rFonts w:cstheme="minorHAnsi"/>
          <w:color w:val="000000" w:themeColor="text1"/>
        </w:rPr>
        <w:t>:</w:t>
      </w:r>
    </w:p>
    <w:p w14:paraId="14CB5129" w14:textId="77777777" w:rsidR="000C2C10" w:rsidRPr="009C4681" w:rsidRDefault="0050739C" w:rsidP="000C2C10">
      <w:pPr>
        <w:ind w:left="360"/>
        <w:rPr>
          <w:rFonts w:asciiTheme="minorHAnsi" w:hAnsiTheme="minorHAnsi" w:cstheme="minorHAnsi"/>
          <w:sz w:val="24"/>
          <w:szCs w:val="24"/>
        </w:rPr>
      </w:pPr>
      <w:r w:rsidRPr="009C4681">
        <w:rPr>
          <w:rFonts w:cstheme="minorHAnsi"/>
          <w:b/>
          <w:bCs/>
          <w:color w:val="000000" w:themeColor="text1"/>
        </w:rPr>
        <w:t>Description:</w:t>
      </w:r>
      <w:r w:rsidRPr="009C4681">
        <w:rPr>
          <w:rFonts w:cstheme="minorHAnsi"/>
          <w:color w:val="000000" w:themeColor="text1"/>
        </w:rPr>
        <w:t xml:space="preserve"> </w:t>
      </w:r>
      <w:r w:rsidR="000C2C10" w:rsidRPr="009C4681">
        <w:rPr>
          <w:rFonts w:asciiTheme="minorHAnsi" w:hAnsiTheme="minorHAnsi" w:cstheme="minorHAnsi"/>
          <w:color w:val="000000"/>
          <w:sz w:val="24"/>
          <w:szCs w:val="24"/>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2FAA4397" w14:textId="77777777" w:rsidR="00C56341" w:rsidRPr="009C4681" w:rsidRDefault="00C56341" w:rsidP="000C2C10">
      <w:pPr>
        <w:pStyle w:val="ListParagraph"/>
        <w:spacing w:after="120" w:line="240" w:lineRule="auto"/>
        <w:ind w:left="360"/>
        <w:contextualSpacing w:val="0"/>
        <w:rPr>
          <w:rFonts w:cstheme="minorHAnsi"/>
          <w:b/>
          <w:bCs/>
          <w:color w:val="000000" w:themeColor="text1"/>
        </w:rPr>
      </w:pPr>
    </w:p>
    <w:p w14:paraId="60F9ACEA" w14:textId="0E856CC4" w:rsidR="0050739C" w:rsidRPr="009C4681" w:rsidRDefault="0050739C" w:rsidP="00C56341">
      <w:pPr>
        <w:pStyle w:val="ListParagraph"/>
        <w:spacing w:after="0" w:line="240" w:lineRule="auto"/>
        <w:ind w:left="360"/>
        <w:contextualSpacing w:val="0"/>
        <w:rPr>
          <w:rFonts w:cstheme="minorHAnsi"/>
          <w:b/>
          <w:bCs/>
          <w:color w:val="000000" w:themeColor="text1"/>
        </w:rPr>
      </w:pPr>
      <w:r w:rsidRPr="009C4681">
        <w:rPr>
          <w:rFonts w:cstheme="minorHAnsi"/>
          <w:b/>
          <w:bCs/>
          <w:color w:val="000000" w:themeColor="text1"/>
        </w:rPr>
        <w:t>Required Language:</w:t>
      </w:r>
    </w:p>
    <w:p w14:paraId="656B6FC3" w14:textId="77777777" w:rsidR="0050739C" w:rsidRPr="009C4681" w:rsidRDefault="0050739C" w:rsidP="00715FB0">
      <w:pPr>
        <w:pStyle w:val="ListParagraph"/>
        <w:numPr>
          <w:ilvl w:val="0"/>
          <w:numId w:val="68"/>
        </w:numPr>
        <w:spacing w:after="120"/>
        <w:ind w:left="360"/>
        <w:contextualSpacing w:val="0"/>
        <w:rPr>
          <w:rFonts w:cstheme="minorHAnsi"/>
          <w:color w:val="000000" w:themeColor="text1"/>
        </w:rPr>
      </w:pPr>
      <w:r w:rsidRPr="009C4681">
        <w:rPr>
          <w:rFonts w:cstheme="minorHAnsi"/>
          <w:color w:val="000000" w:themeColor="text1"/>
        </w:rPr>
        <w:lastRenderedPageBreak/>
        <w:t>“The applicant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 insurance, or guarantee, or undertaken pursuant to any Federal program involving such grant, contract, loan, insurance, or guarantee, the following equal opportunity clause:</w:t>
      </w:r>
    </w:p>
    <w:p w14:paraId="65AB751D" w14:textId="77777777" w:rsidR="0050739C" w:rsidRPr="009C4681" w:rsidRDefault="0050739C" w:rsidP="009E3731">
      <w:pPr>
        <w:ind w:left="360"/>
        <w:rPr>
          <w:rFonts w:asciiTheme="minorHAnsi" w:hAnsiTheme="minorHAnsi" w:cstheme="minorHAnsi"/>
          <w:color w:val="000000" w:themeColor="text1"/>
        </w:rPr>
      </w:pPr>
      <w:r w:rsidRPr="009C4681">
        <w:rPr>
          <w:rFonts w:asciiTheme="minorHAnsi" w:hAnsiTheme="minorHAnsi" w:cstheme="minorHAnsi"/>
          <w:color w:val="000000" w:themeColor="text1"/>
        </w:rPr>
        <w:t>During the performance of this contract, the contractor agrees as follows:</w:t>
      </w:r>
    </w:p>
    <w:p w14:paraId="7DB8BB3D"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w:t>
      </w:r>
    </w:p>
    <w:p w14:paraId="32F40DF8" w14:textId="77777777" w:rsidR="0050739C" w:rsidRPr="009C4681" w:rsidRDefault="0050739C" w:rsidP="009E3731">
      <w:pPr>
        <w:ind w:left="360"/>
        <w:rPr>
          <w:rFonts w:asciiTheme="minorHAnsi" w:hAnsiTheme="minorHAnsi" w:cstheme="minorHAnsi"/>
          <w:color w:val="000000" w:themeColor="text1"/>
        </w:rPr>
      </w:pPr>
      <w:r w:rsidRPr="009C4681">
        <w:rPr>
          <w:rFonts w:asciiTheme="minorHAnsi" w:hAnsiTheme="minorHAnsi" w:cstheme="minorHAnsi"/>
          <w:color w:val="000000" w:themeColor="text1"/>
        </w:rPr>
        <w:t>Such action shall include, but not be limited to the following:</w:t>
      </w:r>
    </w:p>
    <w:p w14:paraId="57C8B1D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495B81A3"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(2) 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56891FB5"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(3) 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5924642"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(4) 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79E3435"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(5) The contractor will comply with all provisions of Executive Order 11246 of September 24, 1965, and of the rules, regulations, and relevant orders of the Secretary of Labor.</w:t>
      </w:r>
    </w:p>
    <w:p w14:paraId="4B45B41D" w14:textId="1A72B3B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(6) The contractor will furnish all information and reports required by Executive Order </w:t>
      </w:r>
      <w:r w:rsidRPr="009C4681">
        <w:rPr>
          <w:rFonts w:asciiTheme="minorHAnsi" w:hAnsiTheme="minorHAnsi" w:cstheme="minorHAnsi"/>
          <w:color w:val="000000" w:themeColor="text1"/>
        </w:rPr>
        <w:lastRenderedPageBreak/>
        <w:t xml:space="preserve">11246 of September 24, 1965, and by rules, regulations, and orders of the Secretary of Labor, or pursuant thereto, and will permit access to </w:t>
      </w:r>
      <w:r w:rsidR="00E561D1" w:rsidRPr="009C4681">
        <w:rPr>
          <w:rFonts w:asciiTheme="minorHAnsi" w:hAnsiTheme="minorHAnsi" w:cstheme="minorHAnsi"/>
          <w:color w:val="000000" w:themeColor="text1"/>
        </w:rPr>
        <w:t>their</w:t>
      </w:r>
      <w:r w:rsidRPr="009C4681">
        <w:rPr>
          <w:rFonts w:asciiTheme="minorHAnsi" w:hAnsiTheme="minorHAnsi" w:cstheme="minorHAnsi"/>
          <w:color w:val="000000" w:themeColor="text1"/>
        </w:rPr>
        <w:t xml:space="preserve"> books, records, and accounts by the administering agency and the Secretary of Labor for purposes of investigation to ascertain compliance with such rules, regulations, and orders.</w:t>
      </w:r>
    </w:p>
    <w:p w14:paraId="4C1B94BA"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(7) 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4A73E004" w14:textId="77777777" w:rsidR="006E3062"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(8) 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w:t>
      </w:r>
    </w:p>
    <w:p w14:paraId="59257564" w14:textId="555F7762" w:rsidR="0050739C" w:rsidRPr="009C4681" w:rsidRDefault="0050739C" w:rsidP="006E3062">
      <w:pPr>
        <w:ind w:left="360"/>
        <w:rPr>
          <w:rFonts w:asciiTheme="minorHAnsi" w:hAnsiTheme="minorHAnsi" w:cstheme="minorHAnsi"/>
          <w:color w:val="000000" w:themeColor="text1"/>
        </w:rPr>
      </w:pPr>
      <w:r w:rsidRPr="009C4681">
        <w:rPr>
          <w:rFonts w:asciiTheme="minorHAnsi" w:hAnsiTheme="minorHAnsi" w:cstheme="minorHAnsi"/>
          <w:color w:val="000000" w:themeColor="text1"/>
        </w:rPr>
        <w:t>The contractor will take such action with respect to any subcontract or purchase order as the administering agency may direct as a means of enforcing such provisions, including sanctions for noncompliance:</w:t>
      </w:r>
    </w:p>
    <w:p w14:paraId="0D1564A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8C34705" w14:textId="5E35EE3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further agrees that it will be bound by the above equal opportunity clause with respect to its own employment practices when it participates in federally assisted construction work: Provided, </w:t>
      </w:r>
      <w:r w:rsidR="000A3351" w:rsidRPr="009C4681">
        <w:rPr>
          <w:rFonts w:asciiTheme="minorHAnsi" w:hAnsiTheme="minorHAnsi" w:cstheme="minorHAnsi"/>
          <w:color w:val="000000" w:themeColor="text1"/>
        </w:rPr>
        <w:t>t</w:t>
      </w:r>
      <w:r w:rsidRPr="009C4681">
        <w:rPr>
          <w:rFonts w:asciiTheme="minorHAnsi" w:hAnsiTheme="minorHAnsi" w:cstheme="minorHAnsi"/>
          <w:color w:val="000000" w:themeColor="text1"/>
        </w:rPr>
        <w:t>hat if the applicant so participating is a State or local government, the above equal opportunity clause is not applicable to any agency, instrumentality or subdivision of such government which does not participate in work on or under the contract.</w:t>
      </w:r>
    </w:p>
    <w:p w14:paraId="468830F4" w14:textId="6B570A56"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agrees that it will assist and cooperate actively with the administering agency and the Secretary of Labor in obtaining the compliance of contractors and </w:t>
      </w:r>
      <w:r w:rsidR="006E3062" w:rsidRPr="009C4681">
        <w:rPr>
          <w:rFonts w:asciiTheme="minorHAnsi" w:hAnsiTheme="minorHAnsi" w:cstheme="minorHAnsi"/>
          <w:color w:val="000000" w:themeColor="text1"/>
        </w:rPr>
        <w:t>sub-contractors</w:t>
      </w:r>
      <w:r w:rsidRPr="009C4681">
        <w:rPr>
          <w:rFonts w:asciiTheme="minorHAnsi" w:hAnsiTheme="minorHAnsi" w:cstheme="minorHAnsi"/>
          <w:color w:val="000000" w:themeColor="text1"/>
        </w:rPr>
        <w:t xml:space="preserve">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1CAEBEF" w14:textId="4A635E93" w:rsidR="0050739C" w:rsidRPr="009C4681" w:rsidRDefault="0050739C" w:rsidP="006E3062">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w:t>
      </w:r>
      <w:r w:rsidR="006E3062" w:rsidRPr="009C4681">
        <w:rPr>
          <w:rFonts w:asciiTheme="minorHAnsi" w:hAnsiTheme="minorHAnsi" w:cstheme="minorHAnsi"/>
          <w:color w:val="000000" w:themeColor="text1"/>
        </w:rPr>
        <w:t>sub-contractors</w:t>
      </w:r>
      <w:r w:rsidRPr="009C4681">
        <w:rPr>
          <w:rFonts w:asciiTheme="minorHAnsi" w:hAnsiTheme="minorHAnsi" w:cstheme="minorHAnsi"/>
          <w:color w:val="000000" w:themeColor="text1"/>
        </w:rPr>
        <w:t xml:space="preserve"> by the admin</w:t>
      </w:r>
      <w:r w:rsidRPr="009C4681">
        <w:rPr>
          <w:rFonts w:asciiTheme="minorHAnsi" w:hAnsiTheme="minorHAnsi" w:cstheme="minorHAnsi"/>
          <w:color w:val="000000" w:themeColor="text1"/>
        </w:rPr>
        <w:lastRenderedPageBreak/>
        <w:t>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10CA343A" w14:textId="7BE3BD31"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DAVIS–BACON ACT</w:t>
      </w:r>
      <w:r w:rsidR="006E3062" w:rsidRPr="009C4681">
        <w:rPr>
          <w:rStyle w:val="Strong"/>
          <w:rFonts w:cstheme="minorHAnsi"/>
          <w:color w:val="000000" w:themeColor="text1"/>
        </w:rPr>
        <w:t>:</w:t>
      </w:r>
    </w:p>
    <w:p w14:paraId="3842470C" w14:textId="77777777" w:rsidR="0050739C" w:rsidRPr="009C4681" w:rsidRDefault="0050739C" w:rsidP="002E0277">
      <w:pPr>
        <w:pStyle w:val="ListParagraph"/>
        <w:spacing w:after="120" w:line="240" w:lineRule="auto"/>
        <w:ind w:left="360"/>
        <w:contextualSpacing w:val="0"/>
        <w:rPr>
          <w:rFonts w:cstheme="minorHAnsi"/>
          <w:color w:val="000000" w:themeColor="text1"/>
          <w:w w:val="105"/>
        </w:rPr>
      </w:pPr>
      <w:r w:rsidRPr="009C4681">
        <w:rPr>
          <w:rFonts w:cstheme="minorHAnsi"/>
          <w:b/>
          <w:bCs/>
          <w:color w:val="000000" w:themeColor="text1"/>
        </w:rPr>
        <w:t>Description:</w:t>
      </w:r>
      <w:r w:rsidRPr="009C4681">
        <w:rPr>
          <w:rFonts w:cstheme="minorHAnsi"/>
          <w:color w:val="000000" w:themeColor="text1"/>
        </w:rPr>
        <w:t xml:space="preserve"> This provision is applicable to and must be included in contracts valued at $2,000 or more for construction, alteration, and/or repairs (including painting and decorating, of a public building or public work). In accordance with</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2"/>
        </w:rPr>
        <w:t xml:space="preserve"> </w:t>
      </w:r>
      <w:r w:rsidRPr="009C4681">
        <w:rPr>
          <w:rFonts w:cstheme="minorHAnsi"/>
          <w:color w:val="000000" w:themeColor="text1"/>
        </w:rPr>
        <w:t>statute, contractors must be</w:t>
      </w:r>
      <w:r w:rsidRPr="009C4681">
        <w:rPr>
          <w:rFonts w:cstheme="minorHAnsi"/>
          <w:color w:val="000000" w:themeColor="text1"/>
          <w:spacing w:val="-4"/>
        </w:rPr>
        <w:t xml:space="preserve"> </w:t>
      </w:r>
      <w:r w:rsidRPr="009C4681">
        <w:rPr>
          <w:rFonts w:cstheme="minorHAnsi"/>
          <w:color w:val="000000" w:themeColor="text1"/>
        </w:rPr>
        <w:t>required to pay wages to workers at a</w:t>
      </w:r>
      <w:r w:rsidRPr="009C4681">
        <w:rPr>
          <w:rFonts w:cstheme="minorHAnsi"/>
          <w:color w:val="000000" w:themeColor="text1"/>
          <w:spacing w:val="-1"/>
        </w:rPr>
        <w:t xml:space="preserve"> </w:t>
      </w:r>
      <w:r w:rsidRPr="009C4681">
        <w:rPr>
          <w:rFonts w:cstheme="minorHAnsi"/>
          <w:color w:val="000000" w:themeColor="text1"/>
        </w:rPr>
        <w:t>rate not less</w:t>
      </w:r>
      <w:r w:rsidRPr="009C4681">
        <w:rPr>
          <w:rFonts w:cstheme="minorHAnsi"/>
          <w:color w:val="000000" w:themeColor="text1"/>
          <w:spacing w:val="-8"/>
        </w:rPr>
        <w:t xml:space="preserve"> </w:t>
      </w:r>
      <w:r w:rsidRPr="009C4681">
        <w:rPr>
          <w:rFonts w:cstheme="minorHAnsi"/>
          <w:color w:val="000000" w:themeColor="text1"/>
        </w:rPr>
        <w:t>than the prevailing wages specified</w:t>
      </w:r>
      <w:r w:rsidRPr="009C4681">
        <w:rPr>
          <w:rFonts w:cstheme="minorHAnsi"/>
          <w:color w:val="000000" w:themeColor="text1"/>
          <w:spacing w:val="23"/>
        </w:rPr>
        <w:t xml:space="preserve"> </w:t>
      </w:r>
      <w:r w:rsidRPr="009C4681">
        <w:rPr>
          <w:rFonts w:cstheme="minorHAnsi"/>
          <w:color w:val="000000" w:themeColor="text1"/>
        </w:rPr>
        <w:t>in a wage</w:t>
      </w:r>
      <w:r w:rsidRPr="009C4681">
        <w:rPr>
          <w:rFonts w:cstheme="minorHAnsi"/>
          <w:color w:val="000000" w:themeColor="text1"/>
          <w:spacing w:val="-1"/>
        </w:rPr>
        <w:t xml:space="preserve"> </w:t>
      </w:r>
      <w:r w:rsidRPr="009C4681">
        <w:rPr>
          <w:rFonts w:cstheme="minorHAnsi"/>
          <w:color w:val="000000" w:themeColor="text1"/>
        </w:rPr>
        <w:t>determination</w:t>
      </w:r>
      <w:r w:rsidRPr="009C4681">
        <w:rPr>
          <w:rFonts w:cstheme="minorHAnsi"/>
          <w:color w:val="000000" w:themeColor="text1"/>
          <w:spacing w:val="30"/>
        </w:rPr>
        <w:t xml:space="preserve"> </w:t>
      </w:r>
      <w:r w:rsidRPr="009C4681">
        <w:rPr>
          <w:rFonts w:cstheme="minorHAnsi"/>
          <w:color w:val="000000" w:themeColor="text1"/>
        </w:rPr>
        <w:t>made by</w:t>
      </w:r>
      <w:r w:rsidRPr="009C4681">
        <w:rPr>
          <w:rFonts w:cstheme="minorHAnsi"/>
          <w:color w:val="000000" w:themeColor="text1"/>
          <w:spacing w:val="-4"/>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Secretary of</w:t>
      </w:r>
      <w:r w:rsidRPr="009C4681">
        <w:rPr>
          <w:rFonts w:cstheme="minorHAnsi"/>
          <w:color w:val="000000" w:themeColor="text1"/>
          <w:spacing w:val="-2"/>
        </w:rPr>
        <w:t xml:space="preserve"> </w:t>
      </w:r>
      <w:r w:rsidRPr="009C4681">
        <w:rPr>
          <w:rFonts w:cstheme="minorHAnsi"/>
          <w:color w:val="000000" w:themeColor="text1"/>
        </w:rPr>
        <w:t>Labor. In addition, contractors must be required to pay wages not less</w:t>
      </w:r>
      <w:r w:rsidRPr="009C4681">
        <w:rPr>
          <w:rFonts w:cstheme="minorHAnsi"/>
          <w:color w:val="000000" w:themeColor="text1"/>
          <w:spacing w:val="-8"/>
        </w:rPr>
        <w:t xml:space="preserve"> </w:t>
      </w:r>
      <w:r w:rsidRPr="009C4681">
        <w:rPr>
          <w:rFonts w:cstheme="minorHAnsi"/>
          <w:color w:val="000000" w:themeColor="text1"/>
        </w:rPr>
        <w:t>than once</w:t>
      </w:r>
      <w:r w:rsidRPr="009C4681">
        <w:rPr>
          <w:rFonts w:cstheme="minorHAnsi"/>
          <w:color w:val="000000" w:themeColor="text1"/>
          <w:spacing w:val="-4"/>
        </w:rPr>
        <w:t xml:space="preserve"> </w:t>
      </w:r>
      <w:r w:rsidRPr="009C4681">
        <w:rPr>
          <w:rFonts w:cstheme="minorHAnsi"/>
          <w:color w:val="000000" w:themeColor="text1"/>
        </w:rPr>
        <w:t>a week. The SFA must place a copy</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5"/>
        </w:rPr>
        <w:t xml:space="preserve"> </w:t>
      </w:r>
      <w:r w:rsidRPr="009C4681">
        <w:rPr>
          <w:rFonts w:cstheme="minorHAnsi"/>
          <w:color w:val="000000" w:themeColor="text1"/>
        </w:rPr>
        <w:t>the</w:t>
      </w:r>
      <w:r w:rsidRPr="009C4681">
        <w:rPr>
          <w:rFonts w:cstheme="minorHAnsi"/>
          <w:color w:val="000000" w:themeColor="text1"/>
          <w:spacing w:val="-4"/>
        </w:rPr>
        <w:t xml:space="preserve"> </w:t>
      </w:r>
      <w:r w:rsidRPr="009C4681">
        <w:rPr>
          <w:rFonts w:cstheme="minorHAnsi"/>
          <w:color w:val="000000" w:themeColor="text1"/>
        </w:rPr>
        <w:t>current prevailing wage</w:t>
      </w:r>
      <w:r w:rsidRPr="009C4681">
        <w:rPr>
          <w:rFonts w:cstheme="minorHAnsi"/>
          <w:color w:val="000000" w:themeColor="text1"/>
          <w:spacing w:val="-1"/>
        </w:rPr>
        <w:t xml:space="preserve"> </w:t>
      </w:r>
      <w:r w:rsidRPr="009C4681">
        <w:rPr>
          <w:rFonts w:cstheme="minorHAnsi"/>
          <w:color w:val="000000" w:themeColor="text1"/>
        </w:rPr>
        <w:t>determination</w:t>
      </w:r>
      <w:r w:rsidRPr="009C4681">
        <w:rPr>
          <w:rFonts w:cstheme="minorHAnsi"/>
          <w:color w:val="000000" w:themeColor="text1"/>
          <w:spacing w:val="31"/>
        </w:rPr>
        <w:t xml:space="preserve"> </w:t>
      </w:r>
      <w:r w:rsidRPr="009C4681">
        <w:rPr>
          <w:rFonts w:cstheme="minorHAnsi"/>
          <w:color w:val="000000" w:themeColor="text1"/>
        </w:rPr>
        <w:t>issued by the Department of</w:t>
      </w:r>
      <w:r w:rsidRPr="009C4681">
        <w:rPr>
          <w:rFonts w:cstheme="minorHAnsi"/>
          <w:color w:val="000000" w:themeColor="text1"/>
          <w:spacing w:val="-2"/>
        </w:rPr>
        <w:t xml:space="preserve"> </w:t>
      </w:r>
      <w:r w:rsidRPr="009C4681">
        <w:rPr>
          <w:rFonts w:cstheme="minorHAnsi"/>
          <w:color w:val="000000" w:themeColor="text1"/>
        </w:rPr>
        <w:t>Labor in each solicitation. The</w:t>
      </w:r>
      <w:r w:rsidRPr="009C4681">
        <w:rPr>
          <w:rFonts w:cstheme="minorHAnsi"/>
          <w:color w:val="000000" w:themeColor="text1"/>
          <w:spacing w:val="-1"/>
        </w:rPr>
        <w:t xml:space="preserve"> </w:t>
      </w:r>
      <w:r w:rsidRPr="009C4681">
        <w:rPr>
          <w:rFonts w:cstheme="minorHAnsi"/>
          <w:color w:val="000000" w:themeColor="text1"/>
        </w:rPr>
        <w:t>decision to</w:t>
      </w:r>
      <w:r w:rsidRPr="009C4681">
        <w:rPr>
          <w:rFonts w:cstheme="minorHAnsi"/>
          <w:color w:val="000000" w:themeColor="text1"/>
          <w:spacing w:val="-10"/>
        </w:rPr>
        <w:t xml:space="preserve"> </w:t>
      </w:r>
      <w:r w:rsidRPr="009C4681">
        <w:rPr>
          <w:rFonts w:cstheme="minorHAnsi"/>
          <w:color w:val="000000" w:themeColor="text1"/>
        </w:rPr>
        <w:t>award a contract or</w:t>
      </w:r>
      <w:r w:rsidRPr="009C4681">
        <w:rPr>
          <w:rFonts w:cstheme="minorHAnsi"/>
          <w:color w:val="000000" w:themeColor="text1"/>
          <w:spacing w:val="-4"/>
        </w:rPr>
        <w:t xml:space="preserve"> </w:t>
      </w:r>
      <w:r w:rsidRPr="009C4681">
        <w:rPr>
          <w:rFonts w:cstheme="minorHAnsi"/>
          <w:color w:val="000000" w:themeColor="text1"/>
        </w:rPr>
        <w:t>subcontract must be</w:t>
      </w:r>
      <w:r w:rsidRPr="009C4681">
        <w:rPr>
          <w:rFonts w:cstheme="minorHAnsi"/>
          <w:color w:val="000000" w:themeColor="text1"/>
          <w:spacing w:val="-8"/>
        </w:rPr>
        <w:t xml:space="preserve"> </w:t>
      </w:r>
      <w:r w:rsidRPr="009C4681">
        <w:rPr>
          <w:rFonts w:cstheme="minorHAnsi"/>
          <w:color w:val="000000" w:themeColor="text1"/>
        </w:rPr>
        <w:t>conditioned</w:t>
      </w:r>
      <w:r w:rsidRPr="009C4681">
        <w:rPr>
          <w:rFonts w:cstheme="minorHAnsi"/>
          <w:color w:val="000000" w:themeColor="text1"/>
          <w:spacing w:val="36"/>
        </w:rPr>
        <w:t xml:space="preserve"> </w:t>
      </w:r>
      <w:r w:rsidRPr="009C4681">
        <w:rPr>
          <w:rFonts w:cstheme="minorHAnsi"/>
          <w:color w:val="000000" w:themeColor="text1"/>
        </w:rPr>
        <w:t>upon the</w:t>
      </w:r>
      <w:r w:rsidRPr="009C4681">
        <w:rPr>
          <w:rFonts w:cstheme="minorHAnsi"/>
          <w:color w:val="000000" w:themeColor="text1"/>
          <w:spacing w:val="-1"/>
        </w:rPr>
        <w:t xml:space="preserve"> </w:t>
      </w:r>
      <w:r w:rsidRPr="009C4681">
        <w:rPr>
          <w:rFonts w:cstheme="minorHAnsi"/>
          <w:color w:val="000000" w:themeColor="text1"/>
        </w:rPr>
        <w:t>acceptance of</w:t>
      </w:r>
      <w:r w:rsidRPr="009C4681">
        <w:rPr>
          <w:rFonts w:cstheme="minorHAnsi"/>
          <w:color w:val="000000" w:themeColor="text1"/>
          <w:spacing w:val="-2"/>
        </w:rPr>
        <w:t xml:space="preserve"> </w:t>
      </w:r>
      <w:r w:rsidRPr="009C4681">
        <w:rPr>
          <w:rFonts w:cstheme="minorHAnsi"/>
          <w:color w:val="000000" w:themeColor="text1"/>
        </w:rPr>
        <w:t>the wage determination.</w:t>
      </w:r>
      <w:r w:rsidRPr="009C4681">
        <w:rPr>
          <w:rFonts w:cstheme="minorHAnsi"/>
          <w:color w:val="000000" w:themeColor="text1"/>
          <w:spacing w:val="-13"/>
        </w:rPr>
        <w:t xml:space="preserve"> </w:t>
      </w:r>
      <w:r w:rsidRPr="009C4681">
        <w:rPr>
          <w:rFonts w:cstheme="minorHAnsi"/>
          <w:color w:val="000000" w:themeColor="text1"/>
        </w:rPr>
        <w:t>The SFA must report</w:t>
      </w:r>
      <w:r w:rsidRPr="009C4681">
        <w:rPr>
          <w:rFonts w:cstheme="minorHAnsi"/>
          <w:color w:val="000000" w:themeColor="text1"/>
          <w:spacing w:val="-4"/>
        </w:rPr>
        <w:t xml:space="preserve"> </w:t>
      </w:r>
      <w:r w:rsidRPr="009C4681">
        <w:rPr>
          <w:rFonts w:cstheme="minorHAnsi"/>
          <w:color w:val="000000" w:themeColor="text1"/>
        </w:rPr>
        <w:t>all suspected or</w:t>
      </w:r>
      <w:r w:rsidRPr="009C4681">
        <w:rPr>
          <w:rFonts w:cstheme="minorHAnsi"/>
          <w:color w:val="000000" w:themeColor="text1"/>
          <w:spacing w:val="-1"/>
        </w:rPr>
        <w:t xml:space="preserve"> </w:t>
      </w:r>
      <w:r w:rsidRPr="009C4681">
        <w:rPr>
          <w:rFonts w:cstheme="minorHAnsi"/>
          <w:color w:val="000000" w:themeColor="text1"/>
        </w:rPr>
        <w:t>reported</w:t>
      </w:r>
      <w:r w:rsidRPr="009C4681">
        <w:rPr>
          <w:rFonts w:cstheme="minorHAnsi"/>
          <w:color w:val="000000" w:themeColor="text1"/>
          <w:spacing w:val="26"/>
        </w:rPr>
        <w:t xml:space="preserve"> </w:t>
      </w:r>
      <w:r w:rsidRPr="009C4681">
        <w:rPr>
          <w:rFonts w:cstheme="minorHAnsi"/>
          <w:color w:val="000000" w:themeColor="text1"/>
        </w:rPr>
        <w:t>violations</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6"/>
        </w:rPr>
        <w:t xml:space="preserve"> </w:t>
      </w:r>
      <w:r w:rsidRPr="009C4681">
        <w:rPr>
          <w:rFonts w:cstheme="minorHAnsi"/>
          <w:color w:val="000000" w:themeColor="text1"/>
        </w:rPr>
        <w:t>the Federal awarding agency.</w:t>
      </w:r>
      <w:r w:rsidRPr="009C4681">
        <w:rPr>
          <w:rFonts w:cstheme="minorHAnsi"/>
          <w:color w:val="000000" w:themeColor="text1"/>
          <w:w w:val="105"/>
        </w:rPr>
        <w:t xml:space="preserve">  </w:t>
      </w:r>
    </w:p>
    <w:p w14:paraId="61AC771E" w14:textId="77777777" w:rsidR="0050739C" w:rsidRPr="009C4681" w:rsidRDefault="0050739C" w:rsidP="00B76FDA">
      <w:pPr>
        <w:pStyle w:val="ListParagraph"/>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306298FC" w14:textId="77777777" w:rsidR="0050739C" w:rsidRPr="009C4681" w:rsidRDefault="0050739C" w:rsidP="00715FB0">
      <w:pPr>
        <w:pStyle w:val="ListParagraph"/>
        <w:widowControl w:val="0"/>
        <w:numPr>
          <w:ilvl w:val="0"/>
          <w:numId w:val="63"/>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 xml:space="preserve">“The successful bidder will be required to conform to the wage requirements prescribed by the federal Davis-Bacon and Related Acts which requires that all laborers and mechanics employed by contractors and subcontractors performing on contracts funded in whole or in part with federal funds in excess of $2,000 pay their laborers and mechanics not less than the prevailing wage rates and fringe benefits, as determined by the Secretary of Labor, for corresponding classes of laborers and mechanics employed on similar projects in the area.” </w:t>
      </w:r>
    </w:p>
    <w:p w14:paraId="5193C247" w14:textId="505F49D5"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COPELAND “ANTI-KICKBACK” ACT</w:t>
      </w:r>
      <w:r w:rsidR="00B76FDA" w:rsidRPr="009C4681">
        <w:rPr>
          <w:rStyle w:val="Strong"/>
          <w:rFonts w:cstheme="minorHAnsi"/>
          <w:color w:val="000000" w:themeColor="text1"/>
        </w:rPr>
        <w:t>:</w:t>
      </w:r>
    </w:p>
    <w:p w14:paraId="2C91099E"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w w:val="105"/>
        </w:rPr>
      </w:pPr>
      <w:r w:rsidRPr="009C4681">
        <w:rPr>
          <w:rFonts w:cstheme="minorHAnsi"/>
          <w:b/>
          <w:bCs/>
          <w:color w:val="000000" w:themeColor="text1"/>
        </w:rPr>
        <w:t>Description:</w:t>
      </w:r>
      <w:r w:rsidRPr="009C4681">
        <w:rPr>
          <w:rFonts w:cstheme="minorHAnsi"/>
          <w:color w:val="000000" w:themeColor="text1"/>
        </w:rPr>
        <w:t xml:space="preserve"> In addition to the Davis-Bacon Act, the Copeland “Anti-Kickback” Act is applicable to contracts valued at $2,000 or more for construction, alteration, and/or repairs (including painting and decorating, of a public building or public work).  Compliance is required with the Copeland "Anti-Kickback"</w:t>
      </w:r>
      <w:r w:rsidRPr="009C4681">
        <w:rPr>
          <w:rFonts w:cstheme="minorHAnsi"/>
          <w:color w:val="000000" w:themeColor="text1"/>
          <w:spacing w:val="-9"/>
        </w:rPr>
        <w:t xml:space="preserve"> </w:t>
      </w:r>
      <w:r w:rsidRPr="009C4681">
        <w:rPr>
          <w:rFonts w:cstheme="minorHAnsi"/>
          <w:color w:val="000000" w:themeColor="text1"/>
        </w:rPr>
        <w:t>Act (40 U.S.C. 3145), as</w:t>
      </w:r>
      <w:r w:rsidRPr="009C4681">
        <w:rPr>
          <w:rFonts w:cstheme="minorHAnsi"/>
          <w:color w:val="000000" w:themeColor="text1"/>
          <w:spacing w:val="-3"/>
        </w:rPr>
        <w:t xml:space="preserve"> </w:t>
      </w:r>
      <w:r w:rsidRPr="009C4681">
        <w:rPr>
          <w:rFonts w:cstheme="minorHAnsi"/>
          <w:color w:val="000000" w:themeColor="text1"/>
        </w:rPr>
        <w:t>supplemented</w:t>
      </w:r>
      <w:r w:rsidRPr="009C4681">
        <w:rPr>
          <w:rFonts w:cstheme="minorHAnsi"/>
          <w:color w:val="000000" w:themeColor="text1"/>
          <w:spacing w:val="33"/>
        </w:rPr>
        <w:t xml:space="preserve"> </w:t>
      </w:r>
      <w:r w:rsidRPr="009C4681">
        <w:rPr>
          <w:rFonts w:cstheme="minorHAnsi"/>
          <w:color w:val="000000" w:themeColor="text1"/>
        </w:rPr>
        <w:t>by Department of</w:t>
      </w:r>
      <w:r w:rsidRPr="009C4681">
        <w:rPr>
          <w:rFonts w:cstheme="minorHAnsi"/>
          <w:color w:val="000000" w:themeColor="text1"/>
          <w:spacing w:val="-4"/>
        </w:rPr>
        <w:t xml:space="preserve"> </w:t>
      </w:r>
      <w:r w:rsidRPr="009C4681">
        <w:rPr>
          <w:rFonts w:cstheme="minorHAnsi"/>
          <w:color w:val="000000" w:themeColor="text1"/>
        </w:rPr>
        <w:t>Labor regulations (29 CFR Part</w:t>
      </w:r>
      <w:r w:rsidRPr="009C4681">
        <w:rPr>
          <w:rFonts w:cstheme="minorHAnsi"/>
          <w:color w:val="000000" w:themeColor="text1"/>
          <w:spacing w:val="-4"/>
        </w:rPr>
        <w:t xml:space="preserve"> </w:t>
      </w:r>
      <w:r w:rsidRPr="009C4681">
        <w:rPr>
          <w:rFonts w:cstheme="minorHAnsi"/>
          <w:color w:val="000000" w:themeColor="text1"/>
        </w:rPr>
        <w:t>3, "Contractors and Subcontractors</w:t>
      </w:r>
      <w:r w:rsidRPr="009C4681">
        <w:rPr>
          <w:rFonts w:cstheme="minorHAnsi"/>
          <w:color w:val="000000" w:themeColor="text1"/>
          <w:spacing w:val="-12"/>
        </w:rPr>
        <w:t xml:space="preserve"> </w:t>
      </w:r>
      <w:r w:rsidRPr="009C4681">
        <w:rPr>
          <w:rFonts w:cstheme="minorHAnsi"/>
          <w:color w:val="000000" w:themeColor="text1"/>
        </w:rPr>
        <w:t>on Public Building</w:t>
      </w:r>
      <w:r w:rsidRPr="009C4681">
        <w:rPr>
          <w:rFonts w:cstheme="minorHAnsi"/>
          <w:color w:val="000000" w:themeColor="text1"/>
          <w:spacing w:val="-2"/>
        </w:rPr>
        <w:t xml:space="preserve"> </w:t>
      </w:r>
      <w:r w:rsidRPr="009C4681">
        <w:rPr>
          <w:rFonts w:cstheme="minorHAnsi"/>
          <w:color w:val="000000" w:themeColor="text1"/>
        </w:rPr>
        <w:t>or</w:t>
      </w:r>
      <w:r w:rsidRPr="009C4681">
        <w:rPr>
          <w:rFonts w:cstheme="minorHAnsi"/>
          <w:color w:val="000000" w:themeColor="text1"/>
          <w:spacing w:val="-8"/>
        </w:rPr>
        <w:t xml:space="preserve"> </w:t>
      </w:r>
      <w:r w:rsidRPr="009C4681">
        <w:rPr>
          <w:rFonts w:cstheme="minorHAnsi"/>
          <w:color w:val="000000" w:themeColor="text1"/>
        </w:rPr>
        <w:t>Public Work Financed in</w:t>
      </w:r>
      <w:r w:rsidRPr="009C4681">
        <w:rPr>
          <w:rFonts w:cstheme="minorHAnsi"/>
          <w:color w:val="000000" w:themeColor="text1"/>
          <w:spacing w:val="-1"/>
        </w:rPr>
        <w:t xml:space="preserve"> </w:t>
      </w:r>
      <w:r w:rsidRPr="009C4681">
        <w:rPr>
          <w:rFonts w:cstheme="minorHAnsi"/>
          <w:color w:val="000000" w:themeColor="text1"/>
        </w:rPr>
        <w:t>Whole</w:t>
      </w:r>
      <w:r w:rsidRPr="009C4681">
        <w:rPr>
          <w:rFonts w:cstheme="minorHAnsi"/>
          <w:color w:val="000000" w:themeColor="text1"/>
          <w:spacing w:val="-5"/>
        </w:rPr>
        <w:t xml:space="preserve"> </w:t>
      </w:r>
      <w:r w:rsidRPr="009C4681">
        <w:rPr>
          <w:rFonts w:cstheme="minorHAnsi"/>
          <w:color w:val="000000" w:themeColor="text1"/>
        </w:rPr>
        <w:t>or</w:t>
      </w:r>
      <w:r w:rsidRPr="009C4681">
        <w:rPr>
          <w:rFonts w:cstheme="minorHAnsi"/>
          <w:color w:val="000000" w:themeColor="text1"/>
          <w:spacing w:val="-2"/>
        </w:rPr>
        <w:t xml:space="preserve"> </w:t>
      </w:r>
      <w:r w:rsidRPr="009C4681">
        <w:rPr>
          <w:rFonts w:cstheme="minorHAnsi"/>
          <w:color w:val="000000" w:themeColor="text1"/>
        </w:rPr>
        <w:t>in Part by Loans</w:t>
      </w:r>
      <w:r w:rsidRPr="009C4681">
        <w:rPr>
          <w:rFonts w:cstheme="minorHAnsi"/>
          <w:color w:val="000000" w:themeColor="text1"/>
          <w:spacing w:val="-3"/>
        </w:rPr>
        <w:t xml:space="preserve"> </w:t>
      </w:r>
      <w:r w:rsidRPr="009C4681">
        <w:rPr>
          <w:rFonts w:cstheme="minorHAnsi"/>
          <w:color w:val="000000" w:themeColor="text1"/>
        </w:rPr>
        <w:t>or</w:t>
      </w:r>
      <w:r w:rsidRPr="009C4681">
        <w:rPr>
          <w:rFonts w:cstheme="minorHAnsi"/>
          <w:color w:val="000000" w:themeColor="text1"/>
          <w:spacing w:val="-6"/>
        </w:rPr>
        <w:t xml:space="preserve"> </w:t>
      </w:r>
      <w:r w:rsidRPr="009C4681">
        <w:rPr>
          <w:rFonts w:cstheme="minorHAnsi"/>
          <w:color w:val="000000" w:themeColor="text1"/>
        </w:rPr>
        <w:t>Grants</w:t>
      </w:r>
      <w:r w:rsidRPr="009C4681">
        <w:rPr>
          <w:rFonts w:cstheme="minorHAnsi"/>
          <w:color w:val="000000" w:themeColor="text1"/>
          <w:spacing w:val="-6"/>
        </w:rPr>
        <w:t xml:space="preserve"> </w:t>
      </w:r>
      <w:r w:rsidRPr="009C4681">
        <w:rPr>
          <w:rFonts w:cstheme="minorHAnsi"/>
          <w:color w:val="000000" w:themeColor="text1"/>
        </w:rPr>
        <w:t>from the United States"). The</w:t>
      </w:r>
      <w:r w:rsidRPr="009C4681">
        <w:rPr>
          <w:rFonts w:cstheme="minorHAnsi"/>
          <w:color w:val="000000" w:themeColor="text1"/>
          <w:spacing w:val="-3"/>
        </w:rPr>
        <w:t xml:space="preserve"> </w:t>
      </w:r>
      <w:r w:rsidRPr="009C4681">
        <w:rPr>
          <w:rFonts w:cstheme="minorHAnsi"/>
          <w:color w:val="000000" w:themeColor="text1"/>
        </w:rPr>
        <w:t>Act provides that</w:t>
      </w:r>
      <w:r w:rsidRPr="009C4681">
        <w:rPr>
          <w:rFonts w:cstheme="minorHAnsi"/>
          <w:color w:val="000000" w:themeColor="text1"/>
          <w:spacing w:val="-5"/>
        </w:rPr>
        <w:t xml:space="preserve"> </w:t>
      </w:r>
      <w:r w:rsidRPr="009C4681">
        <w:rPr>
          <w:rFonts w:cstheme="minorHAnsi"/>
          <w:color w:val="000000" w:themeColor="text1"/>
        </w:rPr>
        <w:t>each contractor or</w:t>
      </w:r>
      <w:r w:rsidRPr="009C4681">
        <w:rPr>
          <w:rFonts w:cstheme="minorHAnsi"/>
          <w:color w:val="000000" w:themeColor="text1"/>
          <w:spacing w:val="-7"/>
        </w:rPr>
        <w:t xml:space="preserve"> </w:t>
      </w:r>
      <w:r w:rsidRPr="009C4681">
        <w:rPr>
          <w:rFonts w:cstheme="minorHAnsi"/>
          <w:color w:val="000000" w:themeColor="text1"/>
        </w:rPr>
        <w:t>subrecipient must be prohibited from inducing,</w:t>
      </w:r>
      <w:r w:rsidRPr="009C4681">
        <w:rPr>
          <w:rFonts w:cstheme="minorHAnsi"/>
          <w:color w:val="000000" w:themeColor="text1"/>
          <w:spacing w:val="17"/>
        </w:rPr>
        <w:t xml:space="preserve"> </w:t>
      </w:r>
      <w:r w:rsidRPr="009C4681">
        <w:rPr>
          <w:rFonts w:cstheme="minorHAnsi"/>
          <w:color w:val="000000" w:themeColor="text1"/>
        </w:rPr>
        <w:t>by</w:t>
      </w:r>
      <w:r w:rsidRPr="009C4681">
        <w:rPr>
          <w:rFonts w:cstheme="minorHAnsi"/>
          <w:color w:val="000000" w:themeColor="text1"/>
          <w:spacing w:val="-1"/>
        </w:rPr>
        <w:t xml:space="preserve"> </w:t>
      </w:r>
      <w:r w:rsidRPr="009C4681">
        <w:rPr>
          <w:rFonts w:cstheme="minorHAnsi"/>
          <w:color w:val="000000" w:themeColor="text1"/>
        </w:rPr>
        <w:t>any means, any person employed</w:t>
      </w:r>
      <w:r w:rsidRPr="009C4681">
        <w:rPr>
          <w:rFonts w:cstheme="minorHAnsi"/>
          <w:color w:val="000000" w:themeColor="text1"/>
          <w:spacing w:val="25"/>
        </w:rPr>
        <w:t xml:space="preserve"> </w:t>
      </w:r>
      <w:r w:rsidRPr="009C4681">
        <w:rPr>
          <w:rFonts w:cstheme="minorHAnsi"/>
          <w:color w:val="000000" w:themeColor="text1"/>
        </w:rPr>
        <w:t>in</w:t>
      </w:r>
      <w:r w:rsidRPr="009C4681">
        <w:rPr>
          <w:rFonts w:cstheme="minorHAnsi"/>
          <w:color w:val="000000" w:themeColor="text1"/>
          <w:spacing w:val="-2"/>
        </w:rPr>
        <w:t xml:space="preserve"> </w:t>
      </w:r>
      <w:r w:rsidRPr="009C4681">
        <w:rPr>
          <w:rFonts w:cstheme="minorHAnsi"/>
          <w:color w:val="000000" w:themeColor="text1"/>
        </w:rPr>
        <w:t>the construction, completion, or repair of public work,</w:t>
      </w:r>
      <w:r w:rsidRPr="009C4681">
        <w:rPr>
          <w:rFonts w:cstheme="minorHAnsi"/>
          <w:color w:val="000000" w:themeColor="text1"/>
          <w:spacing w:val="-2"/>
        </w:rPr>
        <w:t xml:space="preserve"> </w:t>
      </w:r>
      <w:r w:rsidRPr="009C4681">
        <w:rPr>
          <w:rFonts w:cstheme="minorHAnsi"/>
          <w:color w:val="000000" w:themeColor="text1"/>
        </w:rPr>
        <w:t>to</w:t>
      </w:r>
      <w:r w:rsidRPr="009C4681">
        <w:rPr>
          <w:rFonts w:cstheme="minorHAnsi"/>
          <w:color w:val="000000" w:themeColor="text1"/>
          <w:spacing w:val="-3"/>
        </w:rPr>
        <w:t xml:space="preserve"> </w:t>
      </w:r>
      <w:r w:rsidRPr="009C4681">
        <w:rPr>
          <w:rFonts w:cstheme="minorHAnsi"/>
          <w:color w:val="000000" w:themeColor="text1"/>
        </w:rPr>
        <w:t>give up</w:t>
      </w:r>
      <w:r w:rsidRPr="009C4681">
        <w:rPr>
          <w:rFonts w:cstheme="minorHAnsi"/>
          <w:color w:val="000000" w:themeColor="text1"/>
          <w:spacing w:val="-3"/>
        </w:rPr>
        <w:t xml:space="preserve"> </w:t>
      </w:r>
      <w:r w:rsidRPr="009C4681">
        <w:rPr>
          <w:rFonts w:cstheme="minorHAnsi"/>
          <w:color w:val="000000" w:themeColor="text1"/>
        </w:rPr>
        <w:t>any part</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2"/>
        </w:rPr>
        <w:t xml:space="preserve"> </w:t>
      </w:r>
      <w:r w:rsidRPr="009C4681">
        <w:rPr>
          <w:rFonts w:cstheme="minorHAnsi"/>
          <w:color w:val="000000" w:themeColor="text1"/>
        </w:rPr>
        <w:t>the</w:t>
      </w:r>
      <w:r w:rsidRPr="009C4681">
        <w:rPr>
          <w:rFonts w:cstheme="minorHAnsi"/>
          <w:color w:val="000000" w:themeColor="text1"/>
          <w:spacing w:val="-1"/>
        </w:rPr>
        <w:t xml:space="preserve"> </w:t>
      </w:r>
      <w:r w:rsidRPr="009C4681">
        <w:rPr>
          <w:rFonts w:cstheme="minorHAnsi"/>
          <w:color w:val="000000" w:themeColor="text1"/>
        </w:rPr>
        <w:t>compensation</w:t>
      </w:r>
      <w:r w:rsidRPr="009C4681">
        <w:rPr>
          <w:rFonts w:cstheme="minorHAnsi"/>
          <w:color w:val="000000" w:themeColor="text1"/>
          <w:spacing w:val="23"/>
        </w:rPr>
        <w:t xml:space="preserve"> </w:t>
      </w:r>
      <w:r w:rsidRPr="009C4681">
        <w:rPr>
          <w:rFonts w:cstheme="minorHAnsi"/>
          <w:color w:val="000000" w:themeColor="text1"/>
        </w:rPr>
        <w:t>to</w:t>
      </w:r>
      <w:r w:rsidRPr="009C4681">
        <w:rPr>
          <w:rFonts w:cstheme="minorHAnsi"/>
          <w:color w:val="000000" w:themeColor="text1"/>
          <w:spacing w:val="-3"/>
        </w:rPr>
        <w:t xml:space="preserve"> </w:t>
      </w:r>
      <w:r w:rsidRPr="009C4681">
        <w:rPr>
          <w:rFonts w:cstheme="minorHAnsi"/>
          <w:color w:val="000000" w:themeColor="text1"/>
        </w:rPr>
        <w:t>which he</w:t>
      </w:r>
      <w:r w:rsidRPr="009C4681">
        <w:rPr>
          <w:rFonts w:cstheme="minorHAnsi"/>
          <w:color w:val="000000" w:themeColor="text1"/>
          <w:spacing w:val="-8"/>
        </w:rPr>
        <w:t xml:space="preserve"> </w:t>
      </w:r>
      <w:r w:rsidRPr="009C4681">
        <w:rPr>
          <w:rFonts w:cstheme="minorHAnsi"/>
          <w:color w:val="000000" w:themeColor="text1"/>
        </w:rPr>
        <w:t>or</w:t>
      </w:r>
      <w:r w:rsidRPr="009C4681">
        <w:rPr>
          <w:rFonts w:cstheme="minorHAnsi"/>
          <w:color w:val="000000" w:themeColor="text1"/>
          <w:spacing w:val="-4"/>
        </w:rPr>
        <w:t xml:space="preserve"> </w:t>
      </w:r>
      <w:r w:rsidRPr="009C4681">
        <w:rPr>
          <w:rFonts w:cstheme="minorHAnsi"/>
          <w:color w:val="000000" w:themeColor="text1"/>
        </w:rPr>
        <w:t>she is</w:t>
      </w:r>
      <w:r w:rsidRPr="009C4681">
        <w:rPr>
          <w:rFonts w:cstheme="minorHAnsi"/>
          <w:color w:val="000000" w:themeColor="text1"/>
          <w:spacing w:val="-5"/>
        </w:rPr>
        <w:t xml:space="preserve"> </w:t>
      </w:r>
      <w:r w:rsidRPr="009C4681">
        <w:rPr>
          <w:rFonts w:cstheme="minorHAnsi"/>
          <w:color w:val="000000" w:themeColor="text1"/>
        </w:rPr>
        <w:t>otherwise entitled. The SFA must report all suspected or reported violations to</w:t>
      </w:r>
      <w:r w:rsidRPr="009C4681">
        <w:rPr>
          <w:rFonts w:cstheme="minorHAnsi"/>
          <w:color w:val="000000" w:themeColor="text1"/>
          <w:spacing w:val="-9"/>
        </w:rPr>
        <w:t xml:space="preserve"> </w:t>
      </w:r>
      <w:r w:rsidRPr="009C4681">
        <w:rPr>
          <w:rFonts w:cstheme="minorHAnsi"/>
          <w:color w:val="000000" w:themeColor="text1"/>
        </w:rPr>
        <w:t>the Federal awarding agency.</w:t>
      </w:r>
      <w:r w:rsidRPr="009C4681">
        <w:rPr>
          <w:rFonts w:cstheme="minorHAnsi"/>
          <w:color w:val="000000" w:themeColor="text1"/>
          <w:w w:val="105"/>
        </w:rPr>
        <w:t xml:space="preserve">  </w:t>
      </w:r>
    </w:p>
    <w:p w14:paraId="532AB47C" w14:textId="77777777" w:rsidR="0050739C" w:rsidRPr="009C4681" w:rsidRDefault="0050739C" w:rsidP="00B76FDA">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285ADAD4" w14:textId="77777777" w:rsidR="0050739C" w:rsidRPr="009C4681" w:rsidRDefault="0050739C" w:rsidP="00715FB0">
      <w:pPr>
        <w:pStyle w:val="ListParagraph"/>
        <w:widowControl w:val="0"/>
        <w:numPr>
          <w:ilvl w:val="0"/>
          <w:numId w:val="63"/>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 xml:space="preserve">“Contractor shall comply with 18 U.S.C. § 874, 40 U.S.C. § 3145, and the requirements of 29 C.F.R. pt. 3 as may be applicable, which are incorporated by reference into the contract. The contractor or subcontractor shall insert in any subcontracts the clause above and such other clauses as appropriate agency instructions require, and also a </w:t>
      </w:r>
      <w:r w:rsidRPr="009C4681">
        <w:rPr>
          <w:rFonts w:cstheme="minorHAnsi"/>
          <w:color w:val="000000" w:themeColor="text1"/>
        </w:rPr>
        <w:lastRenderedPageBreak/>
        <w:t>clause requiring the subcontractors to include these clauses in any lower tier subcontracts. The prime contractor shall be responsible for the compliance by any subcontractor or lower tier subcontractor with all of these contract clauses. A breach of the contract clauses above may be grounds for termination of the Contract, and for debarment as a contractor and subcontractor as provided in 29 C.F.R. § 5.12.”</w:t>
      </w:r>
    </w:p>
    <w:p w14:paraId="4089D26E" w14:textId="15394FCD"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CONTRACT WORK HOURS AND SAFETY STANDARDS ACT</w:t>
      </w:r>
      <w:r w:rsidR="00B76FDA" w:rsidRPr="009C4681">
        <w:rPr>
          <w:rStyle w:val="Strong"/>
          <w:rFonts w:cstheme="minorHAnsi"/>
          <w:color w:val="000000" w:themeColor="text1"/>
        </w:rPr>
        <w:t>:</w:t>
      </w:r>
    </w:p>
    <w:p w14:paraId="025A9085"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This</w:t>
      </w:r>
      <w:r w:rsidRPr="009C4681">
        <w:rPr>
          <w:rFonts w:cstheme="minorHAnsi"/>
          <w:color w:val="000000" w:themeColor="text1"/>
          <w:spacing w:val="-3"/>
        </w:rPr>
        <w:t xml:space="preserve"> </w:t>
      </w:r>
      <w:r w:rsidRPr="009C4681">
        <w:rPr>
          <w:rFonts w:cstheme="minorHAnsi"/>
          <w:color w:val="000000" w:themeColor="text1"/>
        </w:rPr>
        <w:t>clause</w:t>
      </w:r>
      <w:r w:rsidRPr="009C4681">
        <w:rPr>
          <w:rFonts w:cstheme="minorHAnsi"/>
          <w:color w:val="000000" w:themeColor="text1"/>
          <w:spacing w:val="-5"/>
        </w:rPr>
        <w:t xml:space="preserve"> </w:t>
      </w:r>
      <w:r w:rsidRPr="009C4681">
        <w:rPr>
          <w:rFonts w:cstheme="minorHAnsi"/>
          <w:color w:val="000000" w:themeColor="text1"/>
        </w:rPr>
        <w:t>is required for contracts in excess of $100,000 that involve the employment</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3"/>
        </w:rPr>
        <w:t xml:space="preserve"> </w:t>
      </w:r>
      <w:r w:rsidRPr="009C4681">
        <w:rPr>
          <w:rFonts w:cstheme="minorHAnsi"/>
          <w:color w:val="000000" w:themeColor="text1"/>
        </w:rPr>
        <w:t>mechanics</w:t>
      </w:r>
      <w:r w:rsidRPr="009C4681">
        <w:rPr>
          <w:rFonts w:cstheme="minorHAnsi"/>
          <w:color w:val="000000" w:themeColor="text1"/>
          <w:spacing w:val="-2"/>
        </w:rPr>
        <w:t xml:space="preserve"> </w:t>
      </w:r>
      <w:r w:rsidRPr="009C4681">
        <w:rPr>
          <w:rFonts w:cstheme="minorHAnsi"/>
          <w:color w:val="000000" w:themeColor="text1"/>
        </w:rPr>
        <w:t>or laborers. Contracts must be in</w:t>
      </w:r>
      <w:r w:rsidRPr="009C4681">
        <w:rPr>
          <w:rFonts w:cstheme="minorHAnsi"/>
          <w:color w:val="000000" w:themeColor="text1"/>
          <w:spacing w:val="-6"/>
        </w:rPr>
        <w:t xml:space="preserve"> </w:t>
      </w:r>
      <w:r w:rsidRPr="009C4681">
        <w:rPr>
          <w:rFonts w:cstheme="minorHAnsi"/>
          <w:color w:val="000000" w:themeColor="text1"/>
        </w:rPr>
        <w:t>compliance with 40</w:t>
      </w:r>
      <w:r w:rsidRPr="009C4681">
        <w:rPr>
          <w:rFonts w:cstheme="minorHAnsi"/>
          <w:color w:val="000000" w:themeColor="text1"/>
          <w:spacing w:val="-5"/>
        </w:rPr>
        <w:t xml:space="preserve"> </w:t>
      </w:r>
      <w:r w:rsidRPr="009C4681">
        <w:rPr>
          <w:rFonts w:cstheme="minorHAnsi"/>
          <w:color w:val="000000" w:themeColor="text1"/>
        </w:rPr>
        <w:t>U.S.C.</w:t>
      </w:r>
      <w:r w:rsidRPr="009C4681">
        <w:rPr>
          <w:rFonts w:cstheme="minorHAnsi"/>
          <w:color w:val="000000" w:themeColor="text1"/>
          <w:spacing w:val="-5"/>
        </w:rPr>
        <w:t xml:space="preserve"> </w:t>
      </w:r>
      <w:r w:rsidRPr="009C4681">
        <w:rPr>
          <w:rFonts w:cstheme="minorHAnsi"/>
          <w:color w:val="000000" w:themeColor="text1"/>
        </w:rPr>
        <w:t>3702 and</w:t>
      </w:r>
      <w:r w:rsidRPr="009C4681">
        <w:rPr>
          <w:rFonts w:cstheme="minorHAnsi"/>
          <w:color w:val="000000" w:themeColor="text1"/>
          <w:spacing w:val="-1"/>
        </w:rPr>
        <w:t xml:space="preserve"> </w:t>
      </w:r>
      <w:r w:rsidRPr="009C4681">
        <w:rPr>
          <w:rFonts w:cstheme="minorHAnsi"/>
          <w:color w:val="000000" w:themeColor="text1"/>
        </w:rPr>
        <w:t>3704,</w:t>
      </w:r>
      <w:r w:rsidRPr="009C4681">
        <w:rPr>
          <w:rFonts w:cstheme="minorHAnsi"/>
          <w:color w:val="000000" w:themeColor="text1"/>
          <w:spacing w:val="-10"/>
        </w:rPr>
        <w:t xml:space="preserve"> </w:t>
      </w:r>
      <w:r w:rsidRPr="009C4681">
        <w:rPr>
          <w:rFonts w:cstheme="minorHAnsi"/>
          <w:color w:val="000000" w:themeColor="text1"/>
        </w:rPr>
        <w:t>as</w:t>
      </w:r>
      <w:r w:rsidRPr="009C4681">
        <w:rPr>
          <w:rFonts w:cstheme="minorHAnsi"/>
          <w:color w:val="000000" w:themeColor="text1"/>
          <w:spacing w:val="-6"/>
        </w:rPr>
        <w:t xml:space="preserve"> </w:t>
      </w:r>
      <w:r w:rsidRPr="009C4681">
        <w:rPr>
          <w:rFonts w:cstheme="minorHAnsi"/>
          <w:color w:val="000000" w:themeColor="text1"/>
        </w:rPr>
        <w:t>supplemented</w:t>
      </w:r>
      <w:r w:rsidRPr="009C4681">
        <w:rPr>
          <w:rFonts w:cstheme="minorHAnsi"/>
          <w:color w:val="000000" w:themeColor="text1"/>
          <w:spacing w:val="21"/>
        </w:rPr>
        <w:t xml:space="preserve"> </w:t>
      </w:r>
      <w:r w:rsidRPr="009C4681">
        <w:rPr>
          <w:rFonts w:cstheme="minorHAnsi"/>
          <w:color w:val="000000" w:themeColor="text1"/>
        </w:rPr>
        <w:t>by Department of</w:t>
      </w:r>
      <w:r w:rsidRPr="009C4681">
        <w:rPr>
          <w:rFonts w:cstheme="minorHAnsi"/>
          <w:color w:val="000000" w:themeColor="text1"/>
          <w:spacing w:val="-11"/>
        </w:rPr>
        <w:t xml:space="preserve"> </w:t>
      </w:r>
      <w:r w:rsidRPr="009C4681">
        <w:rPr>
          <w:rFonts w:cstheme="minorHAnsi"/>
          <w:color w:val="000000" w:themeColor="text1"/>
        </w:rPr>
        <w:t>Labor regulations</w:t>
      </w:r>
      <w:r w:rsidRPr="009C4681">
        <w:rPr>
          <w:rFonts w:cstheme="minorHAnsi"/>
          <w:color w:val="000000" w:themeColor="text1"/>
          <w:spacing w:val="-4"/>
        </w:rPr>
        <w:t xml:space="preserve"> </w:t>
      </w:r>
      <w:r w:rsidRPr="009C4681">
        <w:rPr>
          <w:rFonts w:cstheme="minorHAnsi"/>
          <w:color w:val="000000" w:themeColor="text1"/>
        </w:rPr>
        <w:t>(29</w:t>
      </w:r>
      <w:r w:rsidRPr="009C4681">
        <w:rPr>
          <w:rFonts w:cstheme="minorHAnsi"/>
          <w:color w:val="000000" w:themeColor="text1"/>
          <w:spacing w:val="-12"/>
        </w:rPr>
        <w:t xml:space="preserve"> </w:t>
      </w:r>
      <w:r w:rsidRPr="009C4681">
        <w:rPr>
          <w:rFonts w:cstheme="minorHAnsi"/>
          <w:color w:val="000000" w:themeColor="text1"/>
        </w:rPr>
        <w:t>CFR Part</w:t>
      </w:r>
      <w:r w:rsidRPr="009C4681">
        <w:rPr>
          <w:rFonts w:cstheme="minorHAnsi"/>
          <w:color w:val="000000" w:themeColor="text1"/>
          <w:spacing w:val="-4"/>
        </w:rPr>
        <w:t xml:space="preserve"> </w:t>
      </w:r>
      <w:r w:rsidRPr="009C4681">
        <w:rPr>
          <w:rFonts w:cstheme="minorHAnsi"/>
          <w:color w:val="000000" w:themeColor="text1"/>
        </w:rPr>
        <w:t>5). Under 40 U.S.C. 3702 of</w:t>
      </w:r>
      <w:r w:rsidRPr="009C4681">
        <w:rPr>
          <w:rFonts w:cstheme="minorHAnsi"/>
          <w:color w:val="000000" w:themeColor="text1"/>
          <w:spacing w:val="-4"/>
        </w:rPr>
        <w:t xml:space="preserve"> </w:t>
      </w:r>
      <w:r w:rsidRPr="009C4681">
        <w:rPr>
          <w:rFonts w:cstheme="minorHAnsi"/>
          <w:color w:val="000000" w:themeColor="text1"/>
        </w:rPr>
        <w:t>the Act, each contractor</w:t>
      </w:r>
      <w:r w:rsidRPr="009C4681">
        <w:rPr>
          <w:rFonts w:cstheme="minorHAnsi"/>
          <w:color w:val="000000" w:themeColor="text1"/>
          <w:spacing w:val="22"/>
        </w:rPr>
        <w:t xml:space="preserve"> </w:t>
      </w:r>
      <w:r w:rsidRPr="009C4681">
        <w:rPr>
          <w:rFonts w:cstheme="minorHAnsi"/>
          <w:color w:val="000000" w:themeColor="text1"/>
        </w:rPr>
        <w:t>must be required to</w:t>
      </w:r>
      <w:r w:rsidRPr="009C4681">
        <w:rPr>
          <w:rFonts w:cstheme="minorHAnsi"/>
          <w:color w:val="000000" w:themeColor="text1"/>
          <w:spacing w:val="-5"/>
        </w:rPr>
        <w:t xml:space="preserve"> </w:t>
      </w:r>
      <w:r w:rsidRPr="009C4681">
        <w:rPr>
          <w:rFonts w:cstheme="minorHAnsi"/>
          <w:color w:val="000000" w:themeColor="text1"/>
        </w:rPr>
        <w:t>compute the</w:t>
      </w:r>
      <w:r w:rsidRPr="009C4681">
        <w:rPr>
          <w:rFonts w:cstheme="minorHAnsi"/>
          <w:color w:val="000000" w:themeColor="text1"/>
          <w:spacing w:val="-5"/>
        </w:rPr>
        <w:t xml:space="preserve"> </w:t>
      </w:r>
      <w:r w:rsidRPr="009C4681">
        <w:rPr>
          <w:rFonts w:cstheme="minorHAnsi"/>
          <w:color w:val="000000" w:themeColor="text1"/>
        </w:rPr>
        <w:t>wages</w:t>
      </w:r>
      <w:r w:rsidRPr="009C4681">
        <w:rPr>
          <w:rFonts w:cstheme="minorHAnsi"/>
          <w:color w:val="000000" w:themeColor="text1"/>
          <w:spacing w:val="-3"/>
        </w:rPr>
        <w:t xml:space="preserve"> </w:t>
      </w:r>
      <w:r w:rsidRPr="009C4681">
        <w:rPr>
          <w:rFonts w:cstheme="minorHAnsi"/>
          <w:color w:val="000000" w:themeColor="text1"/>
        </w:rPr>
        <w:t>of</w:t>
      </w:r>
      <w:r w:rsidRPr="009C4681">
        <w:rPr>
          <w:rFonts w:cstheme="minorHAnsi"/>
          <w:color w:val="000000" w:themeColor="text1"/>
          <w:spacing w:val="-3"/>
        </w:rPr>
        <w:t xml:space="preserve"> </w:t>
      </w:r>
      <w:r w:rsidRPr="009C4681">
        <w:rPr>
          <w:rFonts w:cstheme="minorHAnsi"/>
          <w:color w:val="000000" w:themeColor="text1"/>
        </w:rPr>
        <w:t>every mechanic and laborer on the basis</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4"/>
        </w:rPr>
        <w:t xml:space="preserve"> </w:t>
      </w:r>
      <w:r w:rsidRPr="009C4681">
        <w:rPr>
          <w:rFonts w:cstheme="minorHAnsi"/>
          <w:color w:val="000000" w:themeColor="text1"/>
        </w:rPr>
        <w:t>a standard work</w:t>
      </w:r>
      <w:r w:rsidRPr="009C4681">
        <w:rPr>
          <w:rFonts w:cstheme="minorHAnsi"/>
          <w:color w:val="000000" w:themeColor="text1"/>
          <w:spacing w:val="-2"/>
        </w:rPr>
        <w:t xml:space="preserve"> </w:t>
      </w:r>
      <w:r w:rsidRPr="009C4681">
        <w:rPr>
          <w:rFonts w:cstheme="minorHAnsi"/>
          <w:color w:val="000000" w:themeColor="text1"/>
        </w:rPr>
        <w:t>week</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4"/>
        </w:rPr>
        <w:t xml:space="preserve"> </w:t>
      </w:r>
      <w:r w:rsidRPr="009C4681">
        <w:rPr>
          <w:rFonts w:cstheme="minorHAnsi"/>
          <w:color w:val="000000" w:themeColor="text1"/>
        </w:rPr>
        <w:t>40 hours. Work in</w:t>
      </w:r>
      <w:r w:rsidRPr="009C4681">
        <w:rPr>
          <w:rFonts w:cstheme="minorHAnsi"/>
          <w:color w:val="000000" w:themeColor="text1"/>
          <w:spacing w:val="-1"/>
        </w:rPr>
        <w:t xml:space="preserve"> </w:t>
      </w:r>
      <w:r w:rsidRPr="009C4681">
        <w:rPr>
          <w:rFonts w:cstheme="minorHAnsi"/>
          <w:color w:val="000000" w:themeColor="text1"/>
        </w:rPr>
        <w:t>excess</w:t>
      </w:r>
      <w:r w:rsidRPr="009C4681">
        <w:rPr>
          <w:rFonts w:cstheme="minorHAnsi"/>
          <w:color w:val="000000" w:themeColor="text1"/>
          <w:spacing w:val="-2"/>
        </w:rPr>
        <w:t xml:space="preserve"> </w:t>
      </w:r>
      <w:r w:rsidRPr="009C4681">
        <w:rPr>
          <w:rFonts w:cstheme="minorHAnsi"/>
          <w:color w:val="000000" w:themeColor="text1"/>
        </w:rPr>
        <w:t>of</w:t>
      </w:r>
      <w:r w:rsidRPr="009C4681">
        <w:rPr>
          <w:rFonts w:cstheme="minorHAnsi"/>
          <w:color w:val="000000" w:themeColor="text1"/>
          <w:spacing w:val="-8"/>
        </w:rPr>
        <w:t xml:space="preserve"> </w:t>
      </w:r>
      <w:r w:rsidRPr="009C4681">
        <w:rPr>
          <w:rFonts w:cstheme="minorHAnsi"/>
          <w:color w:val="000000" w:themeColor="text1"/>
        </w:rPr>
        <w:t>the</w:t>
      </w:r>
      <w:r w:rsidRPr="009C4681">
        <w:rPr>
          <w:rFonts w:cstheme="minorHAnsi"/>
          <w:color w:val="000000" w:themeColor="text1"/>
          <w:spacing w:val="-9"/>
        </w:rPr>
        <w:t xml:space="preserve"> </w:t>
      </w:r>
      <w:r w:rsidRPr="009C4681">
        <w:rPr>
          <w:rFonts w:cstheme="minorHAnsi"/>
          <w:color w:val="000000" w:themeColor="text1"/>
        </w:rPr>
        <w:t>standard work</w:t>
      </w:r>
      <w:r w:rsidRPr="009C4681">
        <w:rPr>
          <w:rFonts w:cstheme="minorHAnsi"/>
          <w:color w:val="000000" w:themeColor="text1"/>
          <w:spacing w:val="-2"/>
        </w:rPr>
        <w:t xml:space="preserve"> </w:t>
      </w:r>
      <w:r w:rsidRPr="009C4681">
        <w:rPr>
          <w:rFonts w:cstheme="minorHAnsi"/>
          <w:color w:val="000000" w:themeColor="text1"/>
        </w:rPr>
        <w:t>week is</w:t>
      </w:r>
      <w:r w:rsidRPr="009C4681">
        <w:rPr>
          <w:rFonts w:cstheme="minorHAnsi"/>
          <w:color w:val="000000" w:themeColor="text1"/>
          <w:spacing w:val="-2"/>
        </w:rPr>
        <w:t xml:space="preserve"> </w:t>
      </w:r>
      <w:r w:rsidRPr="009C4681">
        <w:rPr>
          <w:rFonts w:cstheme="minorHAnsi"/>
          <w:color w:val="000000" w:themeColor="text1"/>
        </w:rPr>
        <w:t>permissible provided that</w:t>
      </w:r>
      <w:r w:rsidRPr="009C4681">
        <w:rPr>
          <w:rFonts w:cstheme="minorHAnsi"/>
          <w:color w:val="000000" w:themeColor="text1"/>
          <w:spacing w:val="-7"/>
        </w:rPr>
        <w:t xml:space="preserve"> </w:t>
      </w:r>
      <w:r w:rsidRPr="009C4681">
        <w:rPr>
          <w:rFonts w:cstheme="minorHAnsi"/>
          <w:color w:val="000000" w:themeColor="text1"/>
        </w:rPr>
        <w:t>the</w:t>
      </w:r>
      <w:r w:rsidRPr="009C4681">
        <w:rPr>
          <w:rFonts w:cstheme="minorHAnsi"/>
          <w:color w:val="000000" w:themeColor="text1"/>
          <w:spacing w:val="-5"/>
        </w:rPr>
        <w:t xml:space="preserve"> </w:t>
      </w:r>
      <w:r w:rsidRPr="009C4681">
        <w:rPr>
          <w:rFonts w:cstheme="minorHAnsi"/>
          <w:color w:val="000000" w:themeColor="text1"/>
        </w:rPr>
        <w:t>worker is</w:t>
      </w:r>
      <w:r w:rsidRPr="009C4681">
        <w:rPr>
          <w:rFonts w:cstheme="minorHAnsi"/>
          <w:color w:val="000000" w:themeColor="text1"/>
          <w:spacing w:val="-11"/>
        </w:rPr>
        <w:t xml:space="preserve"> </w:t>
      </w:r>
      <w:r w:rsidRPr="009C4681">
        <w:rPr>
          <w:rFonts w:cstheme="minorHAnsi"/>
          <w:color w:val="000000" w:themeColor="text1"/>
        </w:rPr>
        <w:t>compensated at</w:t>
      </w:r>
      <w:r w:rsidRPr="009C4681">
        <w:rPr>
          <w:rFonts w:cstheme="minorHAnsi"/>
          <w:color w:val="000000" w:themeColor="text1"/>
          <w:spacing w:val="-7"/>
        </w:rPr>
        <w:t xml:space="preserve"> </w:t>
      </w:r>
      <w:r w:rsidRPr="009C4681">
        <w:rPr>
          <w:rFonts w:cstheme="minorHAnsi"/>
          <w:color w:val="000000" w:themeColor="text1"/>
        </w:rPr>
        <w:t>a</w:t>
      </w:r>
      <w:r w:rsidRPr="009C4681">
        <w:rPr>
          <w:rFonts w:cstheme="minorHAnsi"/>
          <w:color w:val="000000" w:themeColor="text1"/>
          <w:spacing w:val="-4"/>
        </w:rPr>
        <w:t xml:space="preserve"> </w:t>
      </w:r>
      <w:r w:rsidRPr="009C4681">
        <w:rPr>
          <w:rFonts w:cstheme="minorHAnsi"/>
          <w:color w:val="000000" w:themeColor="text1"/>
        </w:rPr>
        <w:t>rate</w:t>
      </w:r>
      <w:r w:rsidRPr="009C4681">
        <w:rPr>
          <w:rFonts w:cstheme="minorHAnsi"/>
          <w:color w:val="000000" w:themeColor="text1"/>
          <w:spacing w:val="-7"/>
        </w:rPr>
        <w:t xml:space="preserve"> </w:t>
      </w:r>
      <w:r w:rsidRPr="009C4681">
        <w:rPr>
          <w:rFonts w:cstheme="minorHAnsi"/>
          <w:color w:val="000000" w:themeColor="text1"/>
        </w:rPr>
        <w:t>of not less</w:t>
      </w:r>
      <w:r w:rsidRPr="009C4681">
        <w:rPr>
          <w:rFonts w:cstheme="minorHAnsi"/>
          <w:color w:val="000000" w:themeColor="text1"/>
          <w:spacing w:val="-1"/>
        </w:rPr>
        <w:t xml:space="preserve"> </w:t>
      </w:r>
      <w:r w:rsidRPr="009C4681">
        <w:rPr>
          <w:rFonts w:cstheme="minorHAnsi"/>
          <w:color w:val="000000" w:themeColor="text1"/>
        </w:rPr>
        <w:t>than one</w:t>
      </w:r>
      <w:r w:rsidRPr="009C4681">
        <w:rPr>
          <w:rFonts w:cstheme="minorHAnsi"/>
          <w:color w:val="000000" w:themeColor="text1"/>
          <w:spacing w:val="-3"/>
        </w:rPr>
        <w:t xml:space="preserve"> </w:t>
      </w:r>
      <w:r w:rsidRPr="009C4681">
        <w:rPr>
          <w:rFonts w:cstheme="minorHAnsi"/>
          <w:color w:val="000000" w:themeColor="text1"/>
        </w:rPr>
        <w:t>and a half times the basic rate of pay for all hours worked</w:t>
      </w:r>
      <w:r w:rsidRPr="009C4681">
        <w:rPr>
          <w:rFonts w:cstheme="minorHAnsi"/>
          <w:color w:val="000000" w:themeColor="text1"/>
          <w:spacing w:val="22"/>
        </w:rPr>
        <w:t xml:space="preserve"> </w:t>
      </w:r>
      <w:r w:rsidRPr="009C4681">
        <w:rPr>
          <w:rFonts w:cstheme="minorHAnsi"/>
          <w:color w:val="000000" w:themeColor="text1"/>
        </w:rPr>
        <w:t>in excess of</w:t>
      </w:r>
      <w:r w:rsidRPr="009C4681">
        <w:rPr>
          <w:rFonts w:cstheme="minorHAnsi"/>
          <w:color w:val="000000" w:themeColor="text1"/>
          <w:spacing w:val="-4"/>
        </w:rPr>
        <w:t xml:space="preserve"> </w:t>
      </w:r>
      <w:r w:rsidRPr="009C4681">
        <w:rPr>
          <w:rFonts w:cstheme="minorHAnsi"/>
          <w:color w:val="000000" w:themeColor="text1"/>
        </w:rPr>
        <w:t>40 hours in the work week. The requirements of</w:t>
      </w:r>
      <w:r w:rsidRPr="009C4681">
        <w:rPr>
          <w:rFonts w:cstheme="minorHAnsi"/>
          <w:color w:val="000000" w:themeColor="text1"/>
          <w:spacing w:val="-9"/>
        </w:rPr>
        <w:t xml:space="preserve"> </w:t>
      </w:r>
      <w:r w:rsidRPr="009C4681">
        <w:rPr>
          <w:rFonts w:cstheme="minorHAnsi"/>
          <w:color w:val="000000" w:themeColor="text1"/>
        </w:rPr>
        <w:t>40 U.S.C. 3704</w:t>
      </w:r>
      <w:r w:rsidRPr="009C4681">
        <w:rPr>
          <w:rFonts w:cstheme="minorHAnsi"/>
          <w:color w:val="000000" w:themeColor="text1"/>
          <w:spacing w:val="-4"/>
        </w:rPr>
        <w:t xml:space="preserve"> </w:t>
      </w:r>
      <w:r w:rsidRPr="009C4681">
        <w:rPr>
          <w:rFonts w:cstheme="minorHAnsi"/>
          <w:color w:val="000000" w:themeColor="text1"/>
        </w:rPr>
        <w:t>are</w:t>
      </w:r>
      <w:r w:rsidRPr="009C4681">
        <w:rPr>
          <w:rFonts w:cstheme="minorHAnsi"/>
          <w:color w:val="000000" w:themeColor="text1"/>
          <w:spacing w:val="-6"/>
        </w:rPr>
        <w:t xml:space="preserve"> </w:t>
      </w:r>
      <w:r w:rsidRPr="009C4681">
        <w:rPr>
          <w:rFonts w:cstheme="minorHAnsi"/>
          <w:color w:val="000000" w:themeColor="text1"/>
        </w:rPr>
        <w:t>applicable to</w:t>
      </w:r>
      <w:r w:rsidRPr="009C4681">
        <w:rPr>
          <w:rFonts w:cstheme="minorHAnsi"/>
          <w:color w:val="000000" w:themeColor="text1"/>
          <w:spacing w:val="-8"/>
        </w:rPr>
        <w:t xml:space="preserve"> </w:t>
      </w:r>
      <w:r w:rsidRPr="009C4681">
        <w:rPr>
          <w:rFonts w:cstheme="minorHAnsi"/>
          <w:color w:val="000000" w:themeColor="text1"/>
        </w:rPr>
        <w:t>construction</w:t>
      </w:r>
      <w:r w:rsidRPr="009C4681">
        <w:rPr>
          <w:rFonts w:cstheme="minorHAnsi"/>
          <w:color w:val="000000" w:themeColor="text1"/>
          <w:spacing w:val="26"/>
        </w:rPr>
        <w:t xml:space="preserve"> </w:t>
      </w:r>
      <w:r w:rsidRPr="009C4681">
        <w:rPr>
          <w:rFonts w:cstheme="minorHAnsi"/>
          <w:color w:val="000000" w:themeColor="text1"/>
        </w:rPr>
        <w:t>work</w:t>
      </w:r>
      <w:r w:rsidRPr="009C4681">
        <w:rPr>
          <w:rFonts w:cstheme="minorHAnsi"/>
          <w:color w:val="000000" w:themeColor="text1"/>
          <w:spacing w:val="-1"/>
        </w:rPr>
        <w:t xml:space="preserve"> </w:t>
      </w:r>
      <w:r w:rsidRPr="009C4681">
        <w:rPr>
          <w:rFonts w:cstheme="minorHAnsi"/>
          <w:color w:val="000000" w:themeColor="text1"/>
        </w:rPr>
        <w:t>and provide that no laborer or mechanic must be</w:t>
      </w:r>
      <w:r w:rsidRPr="009C4681">
        <w:rPr>
          <w:rFonts w:cstheme="minorHAnsi"/>
          <w:color w:val="000000" w:themeColor="text1"/>
          <w:spacing w:val="-1"/>
        </w:rPr>
        <w:t xml:space="preserve"> </w:t>
      </w:r>
      <w:r w:rsidRPr="009C4681">
        <w:rPr>
          <w:rFonts w:cstheme="minorHAnsi"/>
          <w:color w:val="000000" w:themeColor="text1"/>
        </w:rPr>
        <w:t>required to</w:t>
      </w:r>
      <w:r w:rsidRPr="009C4681">
        <w:rPr>
          <w:rFonts w:cstheme="minorHAnsi"/>
          <w:color w:val="000000" w:themeColor="text1"/>
          <w:spacing w:val="-7"/>
        </w:rPr>
        <w:t xml:space="preserve"> </w:t>
      </w:r>
      <w:r w:rsidRPr="009C4681">
        <w:rPr>
          <w:rFonts w:cstheme="minorHAnsi"/>
          <w:color w:val="000000" w:themeColor="text1"/>
        </w:rPr>
        <w:t>work in surroundings or under working</w:t>
      </w:r>
      <w:r w:rsidRPr="009C4681">
        <w:rPr>
          <w:rFonts w:cstheme="minorHAnsi"/>
          <w:color w:val="000000" w:themeColor="text1"/>
          <w:spacing w:val="-3"/>
        </w:rPr>
        <w:t xml:space="preserve"> </w:t>
      </w:r>
      <w:r w:rsidRPr="009C4681">
        <w:rPr>
          <w:rFonts w:cstheme="minorHAnsi"/>
          <w:color w:val="000000" w:themeColor="text1"/>
        </w:rPr>
        <w:t>conditions which are unsanitary, hazardous or</w:t>
      </w:r>
      <w:r w:rsidRPr="009C4681">
        <w:rPr>
          <w:rFonts w:cstheme="minorHAnsi"/>
          <w:color w:val="000000" w:themeColor="text1"/>
          <w:spacing w:val="-11"/>
        </w:rPr>
        <w:t xml:space="preserve"> </w:t>
      </w:r>
      <w:r w:rsidRPr="009C4681">
        <w:rPr>
          <w:rFonts w:cstheme="minorHAnsi"/>
          <w:color w:val="000000" w:themeColor="text1"/>
        </w:rPr>
        <w:t>dangerous. These requirements</w:t>
      </w:r>
      <w:r w:rsidRPr="009C4681">
        <w:rPr>
          <w:rFonts w:cstheme="minorHAnsi"/>
          <w:color w:val="000000" w:themeColor="text1"/>
          <w:spacing w:val="-2"/>
        </w:rPr>
        <w:t xml:space="preserve"> </w:t>
      </w:r>
      <w:r w:rsidRPr="009C4681">
        <w:rPr>
          <w:rFonts w:cstheme="minorHAnsi"/>
          <w:color w:val="000000" w:themeColor="text1"/>
        </w:rPr>
        <w:t>do</w:t>
      </w:r>
      <w:r w:rsidRPr="009C4681">
        <w:rPr>
          <w:rFonts w:cstheme="minorHAnsi"/>
          <w:color w:val="000000" w:themeColor="text1"/>
          <w:spacing w:val="-4"/>
        </w:rPr>
        <w:t xml:space="preserve"> </w:t>
      </w:r>
      <w:r w:rsidRPr="009C4681">
        <w:rPr>
          <w:rFonts w:cstheme="minorHAnsi"/>
          <w:color w:val="000000" w:themeColor="text1"/>
        </w:rPr>
        <w:t>not</w:t>
      </w:r>
      <w:r w:rsidRPr="009C4681">
        <w:rPr>
          <w:rFonts w:cstheme="minorHAnsi"/>
          <w:color w:val="000000" w:themeColor="text1"/>
          <w:spacing w:val="-5"/>
        </w:rPr>
        <w:t xml:space="preserve"> </w:t>
      </w:r>
      <w:r w:rsidRPr="009C4681">
        <w:rPr>
          <w:rFonts w:cstheme="minorHAnsi"/>
          <w:color w:val="000000" w:themeColor="text1"/>
        </w:rPr>
        <w:t>apply</w:t>
      </w:r>
      <w:r w:rsidRPr="009C4681">
        <w:rPr>
          <w:rFonts w:cstheme="minorHAnsi"/>
          <w:color w:val="000000" w:themeColor="text1"/>
          <w:spacing w:val="-3"/>
        </w:rPr>
        <w:t xml:space="preserve"> </w:t>
      </w:r>
      <w:r w:rsidRPr="009C4681">
        <w:rPr>
          <w:rFonts w:cstheme="minorHAnsi"/>
          <w:color w:val="000000" w:themeColor="text1"/>
        </w:rPr>
        <w:t>to</w:t>
      </w:r>
      <w:r w:rsidRPr="009C4681">
        <w:rPr>
          <w:rFonts w:cstheme="minorHAnsi"/>
          <w:color w:val="000000" w:themeColor="text1"/>
          <w:spacing w:val="-10"/>
        </w:rPr>
        <w:t xml:space="preserve"> </w:t>
      </w:r>
      <w:r w:rsidRPr="009C4681">
        <w:rPr>
          <w:rFonts w:cstheme="minorHAnsi"/>
          <w:color w:val="000000" w:themeColor="text1"/>
        </w:rPr>
        <w:t>the purchases</w:t>
      </w:r>
      <w:r w:rsidRPr="009C4681">
        <w:rPr>
          <w:rFonts w:cstheme="minorHAnsi"/>
          <w:color w:val="000000" w:themeColor="text1"/>
          <w:spacing w:val="-1"/>
        </w:rPr>
        <w:t xml:space="preserve"> </w:t>
      </w:r>
      <w:r w:rsidRPr="009C4681">
        <w:rPr>
          <w:rFonts w:cstheme="minorHAnsi"/>
          <w:color w:val="000000" w:themeColor="text1"/>
        </w:rPr>
        <w:t>of</w:t>
      </w:r>
      <w:r w:rsidRPr="009C4681">
        <w:rPr>
          <w:rFonts w:cstheme="minorHAnsi"/>
          <w:color w:val="000000" w:themeColor="text1"/>
          <w:spacing w:val="-6"/>
        </w:rPr>
        <w:t xml:space="preserve"> </w:t>
      </w:r>
      <w:r w:rsidRPr="009C4681">
        <w:rPr>
          <w:rFonts w:cstheme="minorHAnsi"/>
          <w:color w:val="000000" w:themeColor="text1"/>
        </w:rPr>
        <w:t>supplies</w:t>
      </w:r>
      <w:r w:rsidRPr="009C4681">
        <w:rPr>
          <w:rFonts w:cstheme="minorHAnsi"/>
          <w:color w:val="000000" w:themeColor="text1"/>
          <w:spacing w:val="-1"/>
        </w:rPr>
        <w:t xml:space="preserve"> </w:t>
      </w:r>
      <w:r w:rsidRPr="009C4681">
        <w:rPr>
          <w:rFonts w:cstheme="minorHAnsi"/>
          <w:color w:val="000000" w:themeColor="text1"/>
        </w:rPr>
        <w:t>or</w:t>
      </w:r>
      <w:r w:rsidRPr="009C4681">
        <w:rPr>
          <w:rFonts w:cstheme="minorHAnsi"/>
          <w:color w:val="000000" w:themeColor="text1"/>
          <w:spacing w:val="-1"/>
        </w:rPr>
        <w:t xml:space="preserve"> </w:t>
      </w:r>
      <w:r w:rsidRPr="009C4681">
        <w:rPr>
          <w:rFonts w:cstheme="minorHAnsi"/>
          <w:color w:val="000000" w:themeColor="text1"/>
        </w:rPr>
        <w:t>materials or articles ordinarily available on the</w:t>
      </w:r>
      <w:r w:rsidRPr="009C4681">
        <w:rPr>
          <w:rFonts w:cstheme="minorHAnsi"/>
          <w:color w:val="000000" w:themeColor="text1"/>
          <w:spacing w:val="-5"/>
        </w:rPr>
        <w:t xml:space="preserve"> </w:t>
      </w:r>
      <w:r w:rsidRPr="009C4681">
        <w:rPr>
          <w:rFonts w:cstheme="minorHAnsi"/>
          <w:color w:val="000000" w:themeColor="text1"/>
        </w:rPr>
        <w:t>open market, or contracts for transportation or</w:t>
      </w:r>
      <w:r w:rsidRPr="009C4681">
        <w:rPr>
          <w:rFonts w:cstheme="minorHAnsi"/>
          <w:color w:val="000000" w:themeColor="text1"/>
          <w:spacing w:val="-4"/>
        </w:rPr>
        <w:t xml:space="preserve"> </w:t>
      </w:r>
      <w:r w:rsidRPr="009C4681">
        <w:rPr>
          <w:rFonts w:cstheme="minorHAnsi"/>
          <w:color w:val="000000" w:themeColor="text1"/>
        </w:rPr>
        <w:t>transmission</w:t>
      </w:r>
      <w:r w:rsidRPr="009C4681">
        <w:rPr>
          <w:rFonts w:cstheme="minorHAnsi"/>
          <w:color w:val="000000" w:themeColor="text1"/>
          <w:spacing w:val="32"/>
        </w:rPr>
        <w:t xml:space="preserve"> </w:t>
      </w:r>
      <w:r w:rsidRPr="009C4681">
        <w:rPr>
          <w:rFonts w:cstheme="minorHAnsi"/>
          <w:color w:val="000000" w:themeColor="text1"/>
        </w:rPr>
        <w:t>of intelligence.</w:t>
      </w:r>
    </w:p>
    <w:p w14:paraId="26FE522C" w14:textId="77777777" w:rsidR="005C030A" w:rsidRPr="009C4681" w:rsidRDefault="005C030A" w:rsidP="002E0277">
      <w:pPr>
        <w:pStyle w:val="ListParagraph"/>
        <w:spacing w:after="120" w:line="240" w:lineRule="auto"/>
        <w:ind w:left="360"/>
        <w:contextualSpacing w:val="0"/>
        <w:rPr>
          <w:rFonts w:cstheme="minorHAnsi"/>
          <w:color w:val="000000" w:themeColor="text1"/>
          <w:w w:val="105"/>
        </w:rPr>
      </w:pPr>
    </w:p>
    <w:p w14:paraId="6766E786" w14:textId="77777777" w:rsidR="0050739C" w:rsidRPr="009C4681" w:rsidRDefault="0050739C" w:rsidP="005C030A">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 from 29 C.F.R. § 5.5(b):</w:t>
      </w:r>
    </w:p>
    <w:p w14:paraId="71CCFC23" w14:textId="77777777" w:rsidR="0050739C" w:rsidRPr="009C4681" w:rsidRDefault="0050739C" w:rsidP="00715FB0">
      <w:pPr>
        <w:pStyle w:val="ListParagraph"/>
        <w:widowControl w:val="0"/>
        <w:numPr>
          <w:ilvl w:val="0"/>
          <w:numId w:val="63"/>
        </w:numPr>
        <w:autoSpaceDE w:val="0"/>
        <w:autoSpaceDN w:val="0"/>
        <w:spacing w:after="120" w:line="240" w:lineRule="auto"/>
        <w:ind w:left="360"/>
        <w:contextualSpacing w:val="0"/>
        <w:rPr>
          <w:rFonts w:cstheme="minorHAnsi"/>
          <w:color w:val="000000" w:themeColor="text1"/>
        </w:rPr>
      </w:pPr>
      <w:r w:rsidRPr="009C4681">
        <w:rPr>
          <w:rFonts w:cstheme="minorHAnsi"/>
          <w:color w:val="000000" w:themeColor="text1"/>
        </w:rPr>
        <w:t xml:space="preserve">“Compliance with the Contract Work Hours and Safety Standards Act. (1) Overtime requirements.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 U. S. Department of Homeland Security Headquarters 500 C St SW Washington, D.C. 20042 Page 14 of 25 www.fema.gov/procurement-disaster-assistance-team To Table of Contents </w:t>
      </w:r>
    </w:p>
    <w:p w14:paraId="5FF1B03E"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(2) Violation; liability for unpaid wages; liquidated damages.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 </w:t>
      </w:r>
    </w:p>
    <w:p w14:paraId="56031928"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(3) Withholding for unpaid wages and liquidated damages. The (write in the name of the Federal agency or the loan or grant recipient) shall upon its own action or upon </w:t>
      </w:r>
      <w:r w:rsidRPr="009C4681">
        <w:rPr>
          <w:rFonts w:asciiTheme="minorHAnsi" w:hAnsiTheme="minorHAnsi" w:cstheme="minorHAnsi"/>
          <w:color w:val="000000" w:themeColor="text1"/>
        </w:rPr>
        <w:lastRenderedPageBreak/>
        <w:t xml:space="preserve">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 </w:t>
      </w:r>
    </w:p>
    <w:p w14:paraId="4FE8FD2E" w14:textId="77777777" w:rsidR="0050739C" w:rsidRPr="009C4681" w:rsidRDefault="0050739C" w:rsidP="005C030A">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(4) Subcontracts.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3845ABE6" w14:textId="034BE84C"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RIGHTS TO INVENTIONS MADE UNDER A CONTRACT OR AGREEMENT</w:t>
      </w:r>
      <w:r w:rsidR="005C030A" w:rsidRPr="009C4681">
        <w:rPr>
          <w:rStyle w:val="Strong"/>
          <w:rFonts w:cstheme="minorHAnsi"/>
          <w:color w:val="000000" w:themeColor="text1"/>
        </w:rPr>
        <w:t>:</w:t>
      </w:r>
    </w:p>
    <w:p w14:paraId="63E05664"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This clause is required when the award meets the definition of “funding agreement” under 37 CFR 401.2 (a) and the school food authority wishes to enter into a contract with a small business firm or nonprofit organization regarding the substitution of parties, assignment or performance of experimental, developmental, or research work under that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 agency. </w:t>
      </w:r>
    </w:p>
    <w:p w14:paraId="305F313E" w14:textId="77777777"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color w:val="000000" w:themeColor="text1"/>
        </w:rPr>
        <w:t>The regulation at 37 C.F.R. § 401.2(a) defines “funding agreement” as any contract, grant, or cooperative agreement entered into between any Federal agency, other than the Tennessee Valley Authority, and any contractor for the performance of experimental, developmental, or research work funded in whole or in part by the Federal government. This term also includes any assignment, substitution of parties, or subcontract of any type entered into for the performance of experimental, developmental, or research work under a funding agreement as defined in the first sentence of this paragraph.</w:t>
      </w:r>
    </w:p>
    <w:p w14:paraId="4EF0D51D" w14:textId="77777777" w:rsidR="0050739C" w:rsidRPr="009C4681" w:rsidRDefault="0050739C" w:rsidP="00435927">
      <w:pPr>
        <w:pStyle w:val="ListParagraph"/>
        <w:tabs>
          <w:tab w:val="left" w:pos="820"/>
          <w:tab w:val="left" w:pos="821"/>
        </w:tabs>
        <w:spacing w:after="240" w:line="240" w:lineRule="auto"/>
        <w:ind w:left="360"/>
        <w:contextualSpacing w:val="0"/>
        <w:rPr>
          <w:rFonts w:cstheme="minorHAnsi"/>
          <w:b/>
          <w:bCs/>
          <w:color w:val="000000" w:themeColor="text1"/>
        </w:rPr>
      </w:pPr>
      <w:r w:rsidRPr="009C4681">
        <w:rPr>
          <w:rFonts w:cstheme="minorHAnsi"/>
          <w:b/>
          <w:bCs/>
          <w:color w:val="000000" w:themeColor="text1"/>
        </w:rPr>
        <w:t>No suggested or required language.</w:t>
      </w:r>
    </w:p>
    <w:p w14:paraId="7382B643" w14:textId="6911EED8" w:rsidR="0050739C" w:rsidRPr="009C4681" w:rsidRDefault="0050739C" w:rsidP="00715FB0">
      <w:pPr>
        <w:pStyle w:val="ListParagraph"/>
        <w:widowControl w:val="0"/>
        <w:numPr>
          <w:ilvl w:val="0"/>
          <w:numId w:val="69"/>
        </w:numPr>
        <w:tabs>
          <w:tab w:val="left" w:pos="719"/>
          <w:tab w:val="left" w:pos="720"/>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DEBARMENT AND SUSPENSION</w:t>
      </w:r>
      <w:r w:rsidR="00527BB0" w:rsidRPr="009C4681">
        <w:rPr>
          <w:rStyle w:val="Strong"/>
          <w:rFonts w:cstheme="minorHAnsi"/>
          <w:color w:val="000000" w:themeColor="text1"/>
        </w:rPr>
        <w:t>:</w:t>
      </w:r>
    </w:p>
    <w:p w14:paraId="7897150F" w14:textId="77777777" w:rsidR="0050739C" w:rsidRPr="009C4681" w:rsidRDefault="0050739C" w:rsidP="002E0277">
      <w:pPr>
        <w:pStyle w:val="ListParagraph"/>
        <w:tabs>
          <w:tab w:val="left" w:pos="719"/>
          <w:tab w:val="left" w:pos="720"/>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Grantees, contractors, and subcontractors (at any level) that enter into covered transactions are required to verify that the entity (as well as its principals and affiliates) they propose to contract or subcontract with is not excluded or disqualified. USDA/FNS follows the guidance in 2 CFR part 180, </w:t>
      </w:r>
      <w:r w:rsidRPr="009C4681">
        <w:rPr>
          <w:rFonts w:cstheme="minorHAnsi"/>
          <w:i/>
          <w:color w:val="000000" w:themeColor="text1"/>
        </w:rPr>
        <w:t>OMB Guidelines to Agencies on Governmentwide Nonprocurement Debarment and Suspension</w:t>
      </w:r>
      <w:r w:rsidRPr="009C4681">
        <w:rPr>
          <w:rFonts w:cstheme="minorHAnsi"/>
          <w:color w:val="000000" w:themeColor="text1"/>
        </w:rPr>
        <w:t xml:space="preserve">, as well as related </w:t>
      </w:r>
      <w:r w:rsidRPr="009C4681">
        <w:rPr>
          <w:rFonts w:cstheme="minorHAnsi"/>
          <w:i/>
          <w:color w:val="000000" w:themeColor="text1"/>
        </w:rPr>
        <w:t>Executive Orders 12689 and 12549</w:t>
      </w:r>
      <w:r w:rsidRPr="009C4681">
        <w:rPr>
          <w:rFonts w:cstheme="minorHAnsi"/>
          <w:color w:val="000000" w:themeColor="text1"/>
        </w:rPr>
        <w:t>, which requires verification that the person with whom they intend to do business has not been excluded or disqualified when entering into a transaction covered by this section.</w:t>
      </w:r>
    </w:p>
    <w:p w14:paraId="570FCFDE" w14:textId="77777777" w:rsidR="0050739C" w:rsidRPr="009C4681" w:rsidRDefault="0050739C" w:rsidP="00576D29">
      <w:pPr>
        <w:pStyle w:val="BodyText"/>
        <w:ind w:left="360"/>
        <w:rPr>
          <w:rFonts w:asciiTheme="minorHAnsi" w:hAnsiTheme="minorHAnsi" w:cstheme="minorHAnsi"/>
          <w:color w:val="000000" w:themeColor="text1"/>
        </w:rPr>
      </w:pPr>
      <w:r w:rsidRPr="009C4681">
        <w:rPr>
          <w:rFonts w:asciiTheme="minorHAnsi" w:hAnsiTheme="minorHAnsi" w:cstheme="minorHAnsi"/>
          <w:color w:val="000000" w:themeColor="text1"/>
        </w:rPr>
        <w:t>This verification may be done by using one of the following methods:</w:t>
      </w:r>
    </w:p>
    <w:p w14:paraId="14A65563"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lastRenderedPageBreak/>
        <w:t xml:space="preserve">Checking the System for Award Management (SAM) or the Excluded Parties List System (EPLS); </w:t>
      </w:r>
      <w:r w:rsidRPr="009C4681">
        <w:rPr>
          <w:rFonts w:cstheme="minorHAnsi"/>
          <w:color w:val="000000" w:themeColor="text1"/>
          <w:u w:val="single"/>
        </w:rPr>
        <w:t>or</w:t>
      </w:r>
    </w:p>
    <w:p w14:paraId="4C26735B"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 xml:space="preserve">Collecting a certification from that person; </w:t>
      </w:r>
      <w:r w:rsidRPr="009C4681">
        <w:rPr>
          <w:rFonts w:cstheme="minorHAnsi"/>
          <w:color w:val="000000" w:themeColor="text1"/>
          <w:u w:val="single"/>
        </w:rPr>
        <w:t>or</w:t>
      </w:r>
    </w:p>
    <w:p w14:paraId="7A245354" w14:textId="77777777" w:rsidR="0050739C" w:rsidRPr="009C4681" w:rsidRDefault="0050739C" w:rsidP="00715FB0">
      <w:pPr>
        <w:pStyle w:val="ListParagraph"/>
        <w:widowControl w:val="0"/>
        <w:numPr>
          <w:ilvl w:val="0"/>
          <w:numId w:val="62"/>
        </w:numPr>
        <w:tabs>
          <w:tab w:val="left" w:pos="719"/>
          <w:tab w:val="left" w:pos="720"/>
        </w:tabs>
        <w:autoSpaceDE w:val="0"/>
        <w:autoSpaceDN w:val="0"/>
        <w:spacing w:after="120" w:line="240" w:lineRule="auto"/>
        <w:ind w:left="720"/>
        <w:contextualSpacing w:val="0"/>
        <w:rPr>
          <w:rFonts w:cstheme="minorHAnsi"/>
          <w:color w:val="000000" w:themeColor="text1"/>
        </w:rPr>
      </w:pPr>
      <w:r w:rsidRPr="009C4681">
        <w:rPr>
          <w:rFonts w:cstheme="minorHAnsi"/>
          <w:color w:val="000000" w:themeColor="text1"/>
        </w:rPr>
        <w:t>Adding a clause or condition to the covered transaction with that person.</w:t>
      </w:r>
    </w:p>
    <w:p w14:paraId="5E9DC595" w14:textId="77777777" w:rsidR="0050739C" w:rsidRPr="009C4681" w:rsidRDefault="0050739C" w:rsidP="00576D29">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Form when using method #2:</w:t>
      </w:r>
    </w:p>
    <w:p w14:paraId="65B1DFEF"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authorized USDA Nonprocurement Debarment and Suspension Certification form for lower tiered covered transactions </w:t>
      </w:r>
      <w:r w:rsidRPr="009C4681">
        <w:rPr>
          <w:rFonts w:asciiTheme="minorHAnsi" w:hAnsiTheme="minorHAnsi" w:cstheme="minorHAnsi"/>
          <w:b/>
          <w:bCs/>
          <w:color w:val="000000" w:themeColor="text1"/>
          <w:u w:val="single"/>
        </w:rPr>
        <w:t>must</w:t>
      </w:r>
      <w:r w:rsidRPr="009C4681">
        <w:rPr>
          <w:rFonts w:asciiTheme="minorHAnsi" w:hAnsiTheme="minorHAnsi" w:cstheme="minorHAnsi"/>
          <w:color w:val="000000" w:themeColor="text1"/>
        </w:rPr>
        <w:t xml:space="preserve"> be used and the language </w:t>
      </w:r>
      <w:r w:rsidRPr="009C4681">
        <w:rPr>
          <w:rFonts w:asciiTheme="minorHAnsi" w:hAnsiTheme="minorHAnsi" w:cstheme="minorHAnsi"/>
          <w:b/>
          <w:bCs/>
          <w:color w:val="000000" w:themeColor="text1"/>
          <w:u w:val="single"/>
        </w:rPr>
        <w:t>cannot</w:t>
      </w:r>
      <w:r w:rsidRPr="009C4681">
        <w:rPr>
          <w:rFonts w:asciiTheme="minorHAnsi" w:hAnsiTheme="minorHAnsi" w:cstheme="minorHAnsi"/>
          <w:color w:val="000000" w:themeColor="text1"/>
        </w:rPr>
        <w:t xml:space="preserve"> be deviated from in any way.</w:t>
      </w:r>
    </w:p>
    <w:p w14:paraId="73E8C8DC" w14:textId="77777777" w:rsidR="0050739C" w:rsidRPr="009C4681" w:rsidRDefault="002C6D9D" w:rsidP="002E0277">
      <w:pPr>
        <w:pStyle w:val="BodyText"/>
        <w:spacing w:after="120"/>
        <w:ind w:left="0"/>
        <w:jc w:val="center"/>
        <w:rPr>
          <w:rFonts w:asciiTheme="minorHAnsi" w:hAnsiTheme="minorHAnsi" w:cstheme="minorHAnsi"/>
          <w:color w:val="2F5496" w:themeColor="accent1" w:themeShade="BF"/>
        </w:rPr>
      </w:pPr>
      <w:hyperlink r:id="rId12" w:history="1">
        <w:r w:rsidR="0050739C" w:rsidRPr="009C4681">
          <w:rPr>
            <w:rStyle w:val="Hyperlink"/>
            <w:rFonts w:asciiTheme="minorHAnsi" w:hAnsiTheme="minorHAnsi" w:cstheme="minorHAnsi"/>
            <w:color w:val="2F5496" w:themeColor="accent1" w:themeShade="BF"/>
          </w:rPr>
          <w:t>https://www.rd.usda.gov/files/AD1048_DebarmentCert_LowerTierCovered.pdf</w:t>
        </w:r>
      </w:hyperlink>
    </w:p>
    <w:p w14:paraId="446E957C"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If a state or local agency would like to ask for additional certification information than what is on the form, they must do so </w:t>
      </w:r>
      <w:r w:rsidRPr="009C4681">
        <w:rPr>
          <w:rFonts w:asciiTheme="minorHAnsi" w:hAnsiTheme="minorHAnsi" w:cstheme="minorHAnsi"/>
          <w:b/>
          <w:color w:val="000000" w:themeColor="text1"/>
        </w:rPr>
        <w:t>under a separate certification/authority</w:t>
      </w:r>
      <w:r w:rsidRPr="009C4681">
        <w:rPr>
          <w:rFonts w:asciiTheme="minorHAnsi" w:hAnsiTheme="minorHAnsi" w:cstheme="minorHAnsi"/>
          <w:color w:val="000000" w:themeColor="text1"/>
        </w:rPr>
        <w:t>. The goal of the Nonprocurement Debarment and Suspension Certification is to protect the Federal government, not to diminish competition, and by including language that moves beyond the certification authority outlined in 2 CFR part 180, the certification process is moving beyond the requirements for certification and information disclosure for lower tier participants found at 2 CFR 180.300 and 180.355.</w:t>
      </w:r>
    </w:p>
    <w:p w14:paraId="61698FBC" w14:textId="77777777" w:rsidR="0050739C" w:rsidRPr="009C4681" w:rsidRDefault="0050739C" w:rsidP="00576D29">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 when using method #3:</w:t>
      </w:r>
    </w:p>
    <w:p w14:paraId="29BC0966" w14:textId="77777777" w:rsidR="0050739C" w:rsidRPr="009C4681" w:rsidRDefault="0050739C" w:rsidP="00715FB0">
      <w:pPr>
        <w:pStyle w:val="BodyText"/>
        <w:numPr>
          <w:ilvl w:val="0"/>
          <w:numId w:val="63"/>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“The Contractor understands that a contract award (see 2 CFR 180.220) must not be made to parties listed on the government wide exclusions in the System for Award Management (SAM) or the Excluded Parties List System (EPLS), in accordance with the OMB guidelines at 2 CFR 180 that implement Executive Orders 12549 (3 CFR part 1986 Comp., p.189) and 12689 (3 CFR part 1989 Comp., p. 235), “Debarment and Suspension.”</w:t>
      </w:r>
    </w:p>
    <w:p w14:paraId="2DC14953" w14:textId="09DDAA66" w:rsidR="0050739C" w:rsidRPr="009C4681" w:rsidRDefault="0050739C" w:rsidP="00BD0C44">
      <w:pPr>
        <w:pStyle w:val="ListParagraph"/>
        <w:tabs>
          <w:tab w:val="left" w:pos="1181"/>
        </w:tabs>
        <w:spacing w:after="240" w:line="240" w:lineRule="auto"/>
        <w:ind w:left="360"/>
        <w:contextualSpacing w:val="0"/>
        <w:rPr>
          <w:rFonts w:cstheme="minorHAnsi"/>
          <w:color w:val="000000" w:themeColor="text1"/>
        </w:rPr>
      </w:pPr>
      <w:r w:rsidRPr="009C4681">
        <w:rPr>
          <w:rFonts w:cstheme="minorHAnsi"/>
          <w:color w:val="000000" w:themeColor="text1"/>
        </w:rPr>
        <w:t xml:space="preserve">By signing and submitting its bid or proposal, the bidder or proposer certifies as follows: The certification in this clause is a material representation of fact relied upon by </w:t>
      </w:r>
      <w:r w:rsidR="00A611C4" w:rsidRPr="009C4681">
        <w:rPr>
          <w:rFonts w:cstheme="minorHAnsi"/>
          <w:color w:val="000000" w:themeColor="text1"/>
        </w:rPr>
        <w:t xml:space="preserve">CISD. </w:t>
      </w:r>
      <w:r w:rsidRPr="009C4681">
        <w:rPr>
          <w:rFonts w:cstheme="minorHAnsi"/>
          <w:color w:val="000000" w:themeColor="text1"/>
        </w:rPr>
        <w:t xml:space="preserve"> If it is later determined that the bidder or proposer knowingly rendered an erroneous certification, in addition to remedies available to {insert name of school district}, the Federal Government may pursue available remedies, including but not limited to suspension and/or debarment. The bidder or proposer agrees to comply with the requirements of 2 CFR 180.220 while this offer is valid and throughout the period of any contract that may arise from this offer. The bidder or proposer further agrees to include a provision requiring such compliance in its lower tier covered transactions.”</w:t>
      </w:r>
    </w:p>
    <w:p w14:paraId="6B26C2A0" w14:textId="186BD5A0" w:rsidR="0050739C" w:rsidRPr="009C4681" w:rsidRDefault="0050739C" w:rsidP="00715FB0">
      <w:pPr>
        <w:pStyle w:val="ListParagraph"/>
        <w:widowControl w:val="0"/>
        <w:numPr>
          <w:ilvl w:val="0"/>
          <w:numId w:val="69"/>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BYRD ANTI-LOBBYING AMENDMENT</w:t>
      </w:r>
      <w:r w:rsidR="00BD0C44" w:rsidRPr="009C4681">
        <w:rPr>
          <w:rStyle w:val="Strong"/>
          <w:rFonts w:cstheme="minorHAnsi"/>
          <w:color w:val="000000" w:themeColor="text1"/>
        </w:rPr>
        <w:t>:</w:t>
      </w:r>
    </w:p>
    <w:p w14:paraId="49056D49"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Contractors</w:t>
      </w:r>
      <w:r w:rsidRPr="009C4681">
        <w:rPr>
          <w:rFonts w:cstheme="minorHAnsi"/>
          <w:color w:val="000000" w:themeColor="text1"/>
          <w:spacing w:val="-4"/>
        </w:rPr>
        <w:t xml:space="preserve"> </w:t>
      </w:r>
      <w:r w:rsidRPr="009C4681">
        <w:rPr>
          <w:rFonts w:cstheme="minorHAnsi"/>
          <w:color w:val="000000" w:themeColor="text1"/>
        </w:rPr>
        <w:t>that apply or bid for</w:t>
      </w:r>
      <w:r w:rsidRPr="009C4681">
        <w:rPr>
          <w:rFonts w:cstheme="minorHAnsi"/>
          <w:color w:val="000000" w:themeColor="text1"/>
          <w:spacing w:val="-4"/>
        </w:rPr>
        <w:t xml:space="preserve"> </w:t>
      </w:r>
      <w:r w:rsidRPr="009C4681">
        <w:rPr>
          <w:rFonts w:cstheme="minorHAnsi"/>
          <w:color w:val="000000" w:themeColor="text1"/>
        </w:rPr>
        <w:t>an award exceeding $100,000 must file</w:t>
      </w:r>
      <w:r w:rsidRPr="009C4681">
        <w:rPr>
          <w:rFonts w:cstheme="minorHAnsi"/>
          <w:color w:val="000000" w:themeColor="text1"/>
          <w:spacing w:val="-2"/>
        </w:rPr>
        <w:t xml:space="preserve"> </w:t>
      </w:r>
      <w:r w:rsidRPr="009C4681">
        <w:rPr>
          <w:rFonts w:cstheme="minorHAnsi"/>
          <w:color w:val="000000" w:themeColor="text1"/>
        </w:rPr>
        <w:t>the required certification.</w:t>
      </w:r>
      <w:r w:rsidRPr="009C4681">
        <w:rPr>
          <w:rFonts w:cstheme="minorHAnsi"/>
          <w:color w:val="000000" w:themeColor="text1"/>
          <w:spacing w:val="-6"/>
        </w:rPr>
        <w:t xml:space="preserve"> </w:t>
      </w:r>
      <w:r w:rsidRPr="009C4681">
        <w:rPr>
          <w:rFonts w:cstheme="minorHAnsi"/>
          <w:color w:val="000000" w:themeColor="text1"/>
        </w:rPr>
        <w:t>Each tier certifies to</w:t>
      </w:r>
      <w:r w:rsidRPr="009C4681">
        <w:rPr>
          <w:rFonts w:cstheme="minorHAnsi"/>
          <w:color w:val="000000" w:themeColor="text1"/>
          <w:spacing w:val="-11"/>
        </w:rPr>
        <w:t xml:space="preserve"> </w:t>
      </w:r>
      <w:r w:rsidRPr="009C4681">
        <w:rPr>
          <w:rFonts w:cstheme="minorHAnsi"/>
          <w:color w:val="000000" w:themeColor="text1"/>
        </w:rPr>
        <w:t>the</w:t>
      </w:r>
      <w:r w:rsidRPr="009C4681">
        <w:rPr>
          <w:rFonts w:cstheme="minorHAnsi"/>
          <w:color w:val="000000" w:themeColor="text1"/>
          <w:spacing w:val="-7"/>
        </w:rPr>
        <w:t xml:space="preserve"> </w:t>
      </w:r>
      <w:r w:rsidRPr="009C4681">
        <w:rPr>
          <w:rFonts w:cstheme="minorHAnsi"/>
          <w:color w:val="000000" w:themeColor="text1"/>
        </w:rPr>
        <w:t>tier</w:t>
      </w:r>
      <w:r w:rsidRPr="009C4681">
        <w:rPr>
          <w:rFonts w:cstheme="minorHAnsi"/>
          <w:color w:val="000000" w:themeColor="text1"/>
          <w:spacing w:val="-6"/>
        </w:rPr>
        <w:t xml:space="preserve"> </w:t>
      </w:r>
      <w:r w:rsidRPr="009C4681">
        <w:rPr>
          <w:rFonts w:cstheme="minorHAnsi"/>
          <w:color w:val="000000" w:themeColor="text1"/>
        </w:rPr>
        <w:t>above that it</w:t>
      </w:r>
      <w:r w:rsidRPr="009C4681">
        <w:rPr>
          <w:rFonts w:cstheme="minorHAnsi"/>
          <w:color w:val="000000" w:themeColor="text1"/>
          <w:spacing w:val="-3"/>
        </w:rPr>
        <w:t xml:space="preserve"> </w:t>
      </w:r>
      <w:r w:rsidRPr="009C4681">
        <w:rPr>
          <w:rFonts w:cstheme="minorHAnsi"/>
          <w:color w:val="000000" w:themeColor="text1"/>
        </w:rPr>
        <w:t>will not</w:t>
      </w:r>
      <w:r w:rsidRPr="009C4681">
        <w:rPr>
          <w:rFonts w:cstheme="minorHAnsi"/>
          <w:color w:val="000000" w:themeColor="text1"/>
          <w:spacing w:val="-6"/>
        </w:rPr>
        <w:t xml:space="preserve"> </w:t>
      </w:r>
      <w:r w:rsidRPr="009C4681">
        <w:rPr>
          <w:rFonts w:cstheme="minorHAnsi"/>
          <w:color w:val="000000" w:themeColor="text1"/>
        </w:rPr>
        <w:t>and</w:t>
      </w:r>
      <w:r w:rsidRPr="009C4681">
        <w:rPr>
          <w:rFonts w:cstheme="minorHAnsi"/>
          <w:color w:val="000000" w:themeColor="text1"/>
          <w:spacing w:val="16"/>
        </w:rPr>
        <w:t xml:space="preserve"> </w:t>
      </w:r>
      <w:r w:rsidRPr="009C4681">
        <w:rPr>
          <w:rFonts w:cstheme="minorHAnsi"/>
          <w:color w:val="000000" w:themeColor="text1"/>
        </w:rPr>
        <w:t>has not</w:t>
      </w:r>
      <w:r w:rsidRPr="009C4681">
        <w:rPr>
          <w:rFonts w:cstheme="minorHAnsi"/>
          <w:color w:val="000000" w:themeColor="text1"/>
          <w:spacing w:val="17"/>
        </w:rPr>
        <w:t xml:space="preserve"> </w:t>
      </w:r>
      <w:r w:rsidRPr="009C4681">
        <w:rPr>
          <w:rFonts w:cstheme="minorHAnsi"/>
          <w:color w:val="000000" w:themeColor="text1"/>
        </w:rPr>
        <w:t>used</w:t>
      </w:r>
      <w:r w:rsidRPr="009C4681">
        <w:rPr>
          <w:rFonts w:cstheme="minorHAnsi"/>
          <w:color w:val="000000" w:themeColor="text1"/>
          <w:spacing w:val="15"/>
        </w:rPr>
        <w:t xml:space="preserve"> </w:t>
      </w:r>
      <w:r w:rsidRPr="009C4681">
        <w:rPr>
          <w:rFonts w:cstheme="minorHAnsi"/>
          <w:color w:val="000000" w:themeColor="text1"/>
        </w:rPr>
        <w:t>Federal</w:t>
      </w:r>
      <w:r w:rsidRPr="009C4681">
        <w:rPr>
          <w:rFonts w:cstheme="minorHAnsi"/>
          <w:color w:val="000000" w:themeColor="text1"/>
          <w:spacing w:val="19"/>
        </w:rPr>
        <w:t xml:space="preserve"> </w:t>
      </w:r>
      <w:r w:rsidRPr="009C4681">
        <w:rPr>
          <w:rFonts w:cstheme="minorHAnsi"/>
          <w:color w:val="000000" w:themeColor="text1"/>
        </w:rPr>
        <w:t>appropriated</w:t>
      </w:r>
      <w:r w:rsidRPr="009C4681">
        <w:rPr>
          <w:rFonts w:cstheme="minorHAnsi"/>
          <w:color w:val="000000" w:themeColor="text1"/>
          <w:spacing w:val="22"/>
        </w:rPr>
        <w:t xml:space="preserve"> </w:t>
      </w:r>
      <w:r w:rsidRPr="009C4681">
        <w:rPr>
          <w:rFonts w:cstheme="minorHAnsi"/>
          <w:color w:val="000000" w:themeColor="text1"/>
        </w:rPr>
        <w:t>funds to pay</w:t>
      </w:r>
      <w:r w:rsidRPr="009C4681">
        <w:rPr>
          <w:rFonts w:cstheme="minorHAnsi"/>
          <w:color w:val="000000" w:themeColor="text1"/>
          <w:spacing w:val="-3"/>
        </w:rPr>
        <w:t xml:space="preserve"> </w:t>
      </w:r>
      <w:r w:rsidRPr="009C4681">
        <w:rPr>
          <w:rFonts w:cstheme="minorHAnsi"/>
          <w:color w:val="000000" w:themeColor="text1"/>
        </w:rPr>
        <w:t>any person or</w:t>
      </w:r>
      <w:r w:rsidRPr="009C4681">
        <w:rPr>
          <w:rFonts w:cstheme="minorHAnsi"/>
          <w:color w:val="000000" w:themeColor="text1"/>
          <w:spacing w:val="-8"/>
        </w:rPr>
        <w:t xml:space="preserve"> </w:t>
      </w:r>
      <w:r w:rsidRPr="009C4681">
        <w:rPr>
          <w:rFonts w:cstheme="minorHAnsi"/>
          <w:color w:val="000000" w:themeColor="text1"/>
        </w:rPr>
        <w:t>organization for influencing or</w:t>
      </w:r>
      <w:r w:rsidRPr="009C4681">
        <w:rPr>
          <w:rFonts w:cstheme="minorHAnsi"/>
          <w:color w:val="000000" w:themeColor="text1"/>
          <w:spacing w:val="-5"/>
        </w:rPr>
        <w:t xml:space="preserve"> </w:t>
      </w:r>
      <w:r w:rsidRPr="009C4681">
        <w:rPr>
          <w:rFonts w:cstheme="minorHAnsi"/>
          <w:color w:val="000000" w:themeColor="text1"/>
        </w:rPr>
        <w:t>attempting to influence an officer</w:t>
      </w:r>
      <w:r w:rsidRPr="009C4681">
        <w:rPr>
          <w:rFonts w:cstheme="minorHAnsi"/>
          <w:color w:val="000000" w:themeColor="text1"/>
          <w:spacing w:val="-4"/>
        </w:rPr>
        <w:t xml:space="preserve"> </w:t>
      </w:r>
      <w:r w:rsidRPr="009C4681">
        <w:rPr>
          <w:rFonts w:cstheme="minorHAnsi"/>
          <w:color w:val="000000" w:themeColor="text1"/>
        </w:rPr>
        <w:t>or</w:t>
      </w:r>
      <w:r w:rsidRPr="009C4681">
        <w:rPr>
          <w:rFonts w:cstheme="minorHAnsi"/>
          <w:color w:val="000000" w:themeColor="text1"/>
          <w:spacing w:val="-6"/>
        </w:rPr>
        <w:t xml:space="preserve"> </w:t>
      </w:r>
      <w:r w:rsidRPr="009C4681">
        <w:rPr>
          <w:rFonts w:cstheme="minorHAnsi"/>
          <w:color w:val="000000" w:themeColor="text1"/>
        </w:rPr>
        <w:t>employee of</w:t>
      </w:r>
      <w:r w:rsidRPr="009C4681">
        <w:rPr>
          <w:rFonts w:cstheme="minorHAnsi"/>
          <w:color w:val="000000" w:themeColor="text1"/>
          <w:spacing w:val="-7"/>
        </w:rPr>
        <w:t xml:space="preserve"> </w:t>
      </w:r>
      <w:r w:rsidRPr="009C4681">
        <w:rPr>
          <w:rFonts w:cstheme="minorHAnsi"/>
          <w:color w:val="000000" w:themeColor="text1"/>
        </w:rPr>
        <w:t>any agency, a member of</w:t>
      </w:r>
      <w:r w:rsidRPr="009C4681">
        <w:rPr>
          <w:rFonts w:cstheme="minorHAnsi"/>
          <w:color w:val="000000" w:themeColor="text1"/>
          <w:spacing w:val="-7"/>
        </w:rPr>
        <w:t xml:space="preserve"> </w:t>
      </w:r>
      <w:r w:rsidRPr="009C4681">
        <w:rPr>
          <w:rFonts w:cstheme="minorHAnsi"/>
          <w:color w:val="000000" w:themeColor="text1"/>
        </w:rPr>
        <w:t>Congress,</w:t>
      </w:r>
      <w:r w:rsidRPr="009C4681">
        <w:rPr>
          <w:rFonts w:cstheme="minorHAnsi"/>
          <w:color w:val="000000" w:themeColor="text1"/>
          <w:spacing w:val="-4"/>
        </w:rPr>
        <w:t xml:space="preserve"> </w:t>
      </w:r>
      <w:r w:rsidRPr="009C4681">
        <w:rPr>
          <w:rFonts w:cstheme="minorHAnsi"/>
          <w:color w:val="000000" w:themeColor="text1"/>
        </w:rPr>
        <w:t>officer or</w:t>
      </w:r>
      <w:r w:rsidRPr="009C4681">
        <w:rPr>
          <w:rFonts w:cstheme="minorHAnsi"/>
          <w:color w:val="000000" w:themeColor="text1"/>
          <w:spacing w:val="-11"/>
        </w:rPr>
        <w:t xml:space="preserve"> </w:t>
      </w:r>
      <w:r w:rsidRPr="009C4681">
        <w:rPr>
          <w:rFonts w:cstheme="minorHAnsi"/>
          <w:color w:val="000000" w:themeColor="text1"/>
        </w:rPr>
        <w:t>employee of</w:t>
      </w:r>
      <w:r w:rsidRPr="009C4681">
        <w:rPr>
          <w:rFonts w:cstheme="minorHAnsi"/>
          <w:color w:val="000000" w:themeColor="text1"/>
          <w:spacing w:val="-7"/>
        </w:rPr>
        <w:t xml:space="preserve"> </w:t>
      </w:r>
      <w:r w:rsidRPr="009C4681">
        <w:rPr>
          <w:rFonts w:cstheme="minorHAnsi"/>
          <w:color w:val="000000" w:themeColor="text1"/>
        </w:rPr>
        <w:t>Congress, or</w:t>
      </w:r>
      <w:r w:rsidRPr="009C4681">
        <w:rPr>
          <w:rFonts w:cstheme="minorHAnsi"/>
          <w:color w:val="000000" w:themeColor="text1"/>
          <w:spacing w:val="-5"/>
        </w:rPr>
        <w:t xml:space="preserve"> </w:t>
      </w:r>
      <w:r w:rsidRPr="009C4681">
        <w:rPr>
          <w:rFonts w:cstheme="minorHAnsi"/>
          <w:color w:val="000000" w:themeColor="text1"/>
        </w:rPr>
        <w:t>an employee of</w:t>
      </w:r>
      <w:r w:rsidRPr="009C4681">
        <w:rPr>
          <w:rFonts w:cstheme="minorHAnsi"/>
          <w:color w:val="000000" w:themeColor="text1"/>
          <w:spacing w:val="-4"/>
        </w:rPr>
        <w:t xml:space="preserve"> </w:t>
      </w:r>
      <w:r w:rsidRPr="009C4681">
        <w:rPr>
          <w:rFonts w:cstheme="minorHAnsi"/>
          <w:color w:val="000000" w:themeColor="text1"/>
        </w:rPr>
        <w:t>a member of Congress in connection</w:t>
      </w:r>
      <w:r w:rsidRPr="009C4681">
        <w:rPr>
          <w:rFonts w:cstheme="minorHAnsi"/>
          <w:color w:val="000000" w:themeColor="text1"/>
          <w:spacing w:val="24"/>
        </w:rPr>
        <w:t xml:space="preserve"> </w:t>
      </w:r>
      <w:r w:rsidRPr="009C4681">
        <w:rPr>
          <w:rFonts w:cstheme="minorHAnsi"/>
          <w:color w:val="000000" w:themeColor="text1"/>
        </w:rPr>
        <w:t>with obtaining any Federal contract, grant or</w:t>
      </w:r>
      <w:r w:rsidRPr="009C4681">
        <w:rPr>
          <w:rFonts w:cstheme="minorHAnsi"/>
          <w:color w:val="000000" w:themeColor="text1"/>
          <w:spacing w:val="-7"/>
        </w:rPr>
        <w:t xml:space="preserve"> </w:t>
      </w:r>
      <w:r w:rsidRPr="009C4681">
        <w:rPr>
          <w:rFonts w:cstheme="minorHAnsi"/>
          <w:color w:val="000000" w:themeColor="text1"/>
        </w:rPr>
        <w:t>any other</w:t>
      </w:r>
      <w:r w:rsidRPr="009C4681">
        <w:rPr>
          <w:rFonts w:cstheme="minorHAnsi"/>
          <w:color w:val="000000" w:themeColor="text1"/>
          <w:spacing w:val="-1"/>
        </w:rPr>
        <w:t xml:space="preserve"> </w:t>
      </w:r>
      <w:r w:rsidRPr="009C4681">
        <w:rPr>
          <w:rFonts w:cstheme="minorHAnsi"/>
          <w:color w:val="000000" w:themeColor="text1"/>
        </w:rPr>
        <w:t>award covered</w:t>
      </w:r>
      <w:r w:rsidRPr="009C4681">
        <w:rPr>
          <w:rFonts w:cstheme="minorHAnsi"/>
          <w:color w:val="000000" w:themeColor="text1"/>
          <w:spacing w:val="27"/>
        </w:rPr>
        <w:t xml:space="preserve"> </w:t>
      </w:r>
      <w:r w:rsidRPr="009C4681">
        <w:rPr>
          <w:rFonts w:cstheme="minorHAnsi"/>
          <w:color w:val="000000" w:themeColor="text1"/>
        </w:rPr>
        <w:t>by 31 U.S.C. 1352.  Each tier</w:t>
      </w:r>
      <w:r w:rsidRPr="009C4681">
        <w:rPr>
          <w:rFonts w:cstheme="minorHAnsi"/>
          <w:color w:val="000000" w:themeColor="text1"/>
          <w:spacing w:val="-3"/>
        </w:rPr>
        <w:t xml:space="preserve"> </w:t>
      </w:r>
      <w:r w:rsidRPr="009C4681">
        <w:rPr>
          <w:rFonts w:cstheme="minorHAnsi"/>
          <w:color w:val="000000" w:themeColor="text1"/>
        </w:rPr>
        <w:t>must</w:t>
      </w:r>
      <w:r w:rsidRPr="009C4681">
        <w:rPr>
          <w:rFonts w:cstheme="minorHAnsi"/>
          <w:color w:val="000000" w:themeColor="text1"/>
          <w:spacing w:val="-6"/>
        </w:rPr>
        <w:t xml:space="preserve"> </w:t>
      </w:r>
      <w:r w:rsidRPr="009C4681">
        <w:rPr>
          <w:rFonts w:cstheme="minorHAnsi"/>
          <w:color w:val="000000" w:themeColor="text1"/>
        </w:rPr>
        <w:t>also</w:t>
      </w:r>
      <w:r w:rsidRPr="009C4681">
        <w:rPr>
          <w:rFonts w:cstheme="minorHAnsi"/>
          <w:color w:val="000000" w:themeColor="text1"/>
          <w:spacing w:val="-9"/>
        </w:rPr>
        <w:t xml:space="preserve"> </w:t>
      </w:r>
      <w:r w:rsidRPr="009C4681">
        <w:rPr>
          <w:rFonts w:cstheme="minorHAnsi"/>
          <w:color w:val="000000" w:themeColor="text1"/>
        </w:rPr>
        <w:t>disclose</w:t>
      </w:r>
      <w:r w:rsidRPr="009C4681">
        <w:rPr>
          <w:rFonts w:cstheme="minorHAnsi"/>
          <w:color w:val="000000" w:themeColor="text1"/>
          <w:spacing w:val="-1"/>
        </w:rPr>
        <w:t xml:space="preserve"> </w:t>
      </w:r>
      <w:r w:rsidRPr="009C4681">
        <w:rPr>
          <w:rFonts w:cstheme="minorHAnsi"/>
          <w:color w:val="000000" w:themeColor="text1"/>
        </w:rPr>
        <w:t>any lobbying with non-Federal funds</w:t>
      </w:r>
      <w:r w:rsidRPr="009C4681">
        <w:rPr>
          <w:rFonts w:cstheme="minorHAnsi"/>
          <w:color w:val="000000" w:themeColor="text1"/>
          <w:spacing w:val="-10"/>
        </w:rPr>
        <w:t xml:space="preserve"> </w:t>
      </w:r>
      <w:r w:rsidRPr="009C4681">
        <w:rPr>
          <w:rFonts w:cstheme="minorHAnsi"/>
          <w:color w:val="000000" w:themeColor="text1"/>
        </w:rPr>
        <w:t>that</w:t>
      </w:r>
      <w:r w:rsidRPr="009C4681">
        <w:rPr>
          <w:rFonts w:cstheme="minorHAnsi"/>
          <w:color w:val="000000" w:themeColor="text1"/>
          <w:spacing w:val="-6"/>
        </w:rPr>
        <w:t xml:space="preserve"> </w:t>
      </w:r>
      <w:r w:rsidRPr="009C4681">
        <w:rPr>
          <w:rFonts w:cstheme="minorHAnsi"/>
          <w:color w:val="000000" w:themeColor="text1"/>
        </w:rPr>
        <w:t>takes</w:t>
      </w:r>
      <w:r w:rsidRPr="009C4681">
        <w:rPr>
          <w:rFonts w:cstheme="minorHAnsi"/>
          <w:color w:val="000000" w:themeColor="text1"/>
          <w:spacing w:val="-1"/>
        </w:rPr>
        <w:t xml:space="preserve"> </w:t>
      </w:r>
      <w:r w:rsidRPr="009C4681">
        <w:rPr>
          <w:rFonts w:cstheme="minorHAnsi"/>
          <w:color w:val="000000" w:themeColor="text1"/>
        </w:rPr>
        <w:t>place in</w:t>
      </w:r>
      <w:r w:rsidRPr="009C4681">
        <w:rPr>
          <w:rFonts w:cstheme="minorHAnsi"/>
          <w:color w:val="000000" w:themeColor="text1"/>
          <w:spacing w:val="-2"/>
        </w:rPr>
        <w:t xml:space="preserve"> </w:t>
      </w:r>
      <w:r w:rsidRPr="009C4681">
        <w:rPr>
          <w:rFonts w:cstheme="minorHAnsi"/>
          <w:color w:val="000000" w:themeColor="text1"/>
        </w:rPr>
        <w:t>connection with obtaining</w:t>
      </w:r>
      <w:r w:rsidRPr="009C4681">
        <w:rPr>
          <w:rFonts w:cstheme="minorHAnsi"/>
          <w:color w:val="000000" w:themeColor="text1"/>
          <w:spacing w:val="-6"/>
        </w:rPr>
        <w:t xml:space="preserve"> </w:t>
      </w:r>
      <w:r w:rsidRPr="009C4681">
        <w:rPr>
          <w:rFonts w:cstheme="minorHAnsi"/>
          <w:color w:val="000000" w:themeColor="text1"/>
        </w:rPr>
        <w:t>any</w:t>
      </w:r>
      <w:r w:rsidRPr="009C4681">
        <w:rPr>
          <w:rFonts w:cstheme="minorHAnsi"/>
          <w:color w:val="000000" w:themeColor="text1"/>
          <w:spacing w:val="-6"/>
        </w:rPr>
        <w:t xml:space="preserve"> </w:t>
      </w:r>
      <w:r w:rsidRPr="009C4681">
        <w:rPr>
          <w:rFonts w:cstheme="minorHAnsi"/>
          <w:color w:val="000000" w:themeColor="text1"/>
        </w:rPr>
        <w:t>Federal award. Such disclosures are forwarded from tier to</w:t>
      </w:r>
      <w:r w:rsidRPr="009C4681">
        <w:rPr>
          <w:rFonts w:cstheme="minorHAnsi"/>
          <w:color w:val="000000" w:themeColor="text1"/>
          <w:spacing w:val="-1"/>
        </w:rPr>
        <w:t xml:space="preserve"> </w:t>
      </w:r>
      <w:r w:rsidRPr="009C4681">
        <w:rPr>
          <w:rFonts w:cstheme="minorHAnsi"/>
          <w:color w:val="000000" w:themeColor="text1"/>
        </w:rPr>
        <w:t>tier up to</w:t>
      </w:r>
      <w:r w:rsidRPr="009C4681">
        <w:rPr>
          <w:rFonts w:cstheme="minorHAnsi"/>
          <w:color w:val="000000" w:themeColor="text1"/>
          <w:spacing w:val="-1"/>
        </w:rPr>
        <w:t xml:space="preserve"> </w:t>
      </w:r>
      <w:r w:rsidRPr="009C4681">
        <w:rPr>
          <w:rFonts w:cstheme="minorHAnsi"/>
          <w:color w:val="000000" w:themeColor="text1"/>
        </w:rPr>
        <w:t>the non-Federal</w:t>
      </w:r>
      <w:r w:rsidRPr="009C4681">
        <w:rPr>
          <w:rFonts w:cstheme="minorHAnsi"/>
          <w:color w:val="000000" w:themeColor="text1"/>
          <w:spacing w:val="37"/>
        </w:rPr>
        <w:t xml:space="preserve"> </w:t>
      </w:r>
      <w:r w:rsidRPr="009C4681">
        <w:rPr>
          <w:rFonts w:cstheme="minorHAnsi"/>
          <w:color w:val="000000" w:themeColor="text1"/>
        </w:rPr>
        <w:t xml:space="preserve">award.  </w:t>
      </w:r>
    </w:p>
    <w:p w14:paraId="703E586B"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color w:val="000000" w:themeColor="text1"/>
        </w:rPr>
        <w:lastRenderedPageBreak/>
        <w:t>Contractors who apply or bid for an award of $100,000 or more shall file the required certification. Each tier certifies to the tier above that it will not and has not used federally-appropriated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 federal funds that takes place in connection with obtaining any federal award. Such disclosures are forwarded from tier to tier up to the recipient who in turn will forward the certification(s) to the awarding agency. If applicable, the contractor must sign and submit to the non-federal entity, a certification regarding lobbying activities.</w:t>
      </w:r>
    </w:p>
    <w:p w14:paraId="22D2E4FA" w14:textId="77777777" w:rsidR="0050739C" w:rsidRPr="009C4681" w:rsidRDefault="0050739C" w:rsidP="00BD0C44">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 and Required Form:</w:t>
      </w:r>
    </w:p>
    <w:p w14:paraId="0FA71813" w14:textId="77777777" w:rsidR="0050739C" w:rsidRPr="009C4681" w:rsidRDefault="0050739C" w:rsidP="00715FB0">
      <w:pPr>
        <w:pStyle w:val="Default"/>
        <w:numPr>
          <w:ilvl w:val="0"/>
          <w:numId w:val="66"/>
        </w:numPr>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“Contractors that apply or bid for an award exceeding $100,000 must file the required anti-lobbying certification. Each tier must certify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Customer. As applicable, Contractor agrees to file all certifications and disclosures required by, and otherwise comply with, the Byrd Anti-Lobbying Amendment (31 USC 1352). Contractor certifies that it is currently in compliance with all applicable provisions of the Byrd Anti-Lobbying Amendment (31 U.S.C. 1352) and will continue to be in compliance throughout the term of the Contract and further certifies that: </w:t>
      </w:r>
    </w:p>
    <w:p w14:paraId="18534ECC" w14:textId="77777777"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No Federal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Master Agreement, and the extension, continuation, renewal, amendment, or modification of a Federal contract, grant, loan, or cooperative Master Agreement. </w:t>
      </w:r>
    </w:p>
    <w:p w14:paraId="4F029CEF" w14:textId="1FF997DC"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If any funds other than Federal appropriated funds have been paid or will be paid to any person for influencing, or attempting to influence, an officer or employee of a Member of Congress in connection with a Federal contract, grant, loan, or cooperative Master Agreement, Contractor shall complete and submit </w:t>
      </w:r>
      <w:hyperlink r:id="rId13" w:history="1">
        <w:r w:rsidRPr="009C4681">
          <w:rPr>
            <w:rStyle w:val="Hyperlink"/>
            <w:rFonts w:asciiTheme="minorHAnsi" w:hAnsiTheme="minorHAnsi" w:cstheme="minorHAnsi"/>
            <w:color w:val="2F5496" w:themeColor="accent1" w:themeShade="BF"/>
            <w:sz w:val="22"/>
            <w:szCs w:val="22"/>
          </w:rPr>
          <w:t>Standard Form – LLL, “Disclosure Form to Report Lobbying”</w:t>
        </w:r>
      </w:hyperlink>
      <w:r w:rsidRPr="009C4681">
        <w:rPr>
          <w:rFonts w:asciiTheme="minorHAnsi" w:hAnsiTheme="minorHAnsi" w:cstheme="minorHAnsi"/>
          <w:color w:val="000000" w:themeColor="text1"/>
          <w:sz w:val="22"/>
          <w:szCs w:val="22"/>
        </w:rPr>
        <w:t xml:space="preserve"> in accordance with its instructions. </w:t>
      </w:r>
    </w:p>
    <w:p w14:paraId="324B58D6" w14:textId="77777777" w:rsidR="0050739C" w:rsidRPr="009C4681" w:rsidRDefault="0050739C" w:rsidP="002E0277">
      <w:pPr>
        <w:pStyle w:val="Default"/>
        <w:spacing w:after="120"/>
        <w:ind w:left="360"/>
        <w:rPr>
          <w:rFonts w:asciiTheme="minorHAnsi" w:hAnsiTheme="minorHAnsi" w:cstheme="minorHAnsi"/>
          <w:color w:val="000000" w:themeColor="text1"/>
          <w:sz w:val="22"/>
          <w:szCs w:val="22"/>
        </w:rPr>
      </w:pPr>
      <w:r w:rsidRPr="009C4681">
        <w:rPr>
          <w:rFonts w:asciiTheme="minorHAnsi" w:hAnsiTheme="minorHAnsi" w:cstheme="minorHAnsi"/>
          <w:color w:val="000000" w:themeColor="text1"/>
          <w:sz w:val="22"/>
          <w:szCs w:val="22"/>
        </w:rPr>
        <w:t xml:space="preserve">Contractor shall require that the language of this certification be included in the award documents for all subawards at all tiers (including subcontracts, subgrants, and contracts under grants, loans, and cooperative Master Agreements) and that all subcontractors shall certify and disclose accordingly. </w:t>
      </w:r>
    </w:p>
    <w:p w14:paraId="0F9BE5AF" w14:textId="77777777" w:rsidR="0050739C" w:rsidRPr="009C4681" w:rsidRDefault="0050739C" w:rsidP="00BD0C44">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This certification is a material representation of fact upon which reliance was placed </w:t>
      </w:r>
      <w:r w:rsidRPr="009C4681">
        <w:rPr>
          <w:rFonts w:asciiTheme="minorHAnsi" w:hAnsiTheme="minorHAnsi" w:cstheme="minorHAnsi"/>
          <w:color w:val="000000" w:themeColor="text1"/>
        </w:rPr>
        <w:lastRenderedPageBreak/>
        <w:t>when this transaction was made or entered into. Submission of this certificate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6AC7192D" w14:textId="246DC641"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PROCUREMENT OF RECOVERED MATERIALS PURSUANT TO 2 C.F.R. § 200.323</w:t>
      </w:r>
      <w:r w:rsidR="00BD0C44" w:rsidRPr="009C4681">
        <w:rPr>
          <w:rStyle w:val="Strong"/>
          <w:rFonts w:cstheme="minorHAnsi"/>
          <w:color w:val="000000" w:themeColor="text1"/>
        </w:rPr>
        <w:t>:</w:t>
      </w:r>
    </w:p>
    <w:p w14:paraId="731DD2CC" w14:textId="09AFFB29" w:rsidR="0050739C" w:rsidRPr="009C4681" w:rsidRDefault="0050739C" w:rsidP="002E0277">
      <w:pPr>
        <w:pStyle w:val="ListParagraph"/>
        <w:tabs>
          <w:tab w:val="left" w:pos="820"/>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shd w:val="clear" w:color="auto" w:fill="FFFFFF"/>
        </w:rPr>
        <w:t>Description:</w:t>
      </w:r>
      <w:r w:rsidRPr="009C4681">
        <w:rPr>
          <w:rFonts w:cstheme="minorHAnsi"/>
          <w:color w:val="000000" w:themeColor="text1"/>
          <w:shd w:val="clear" w:color="auto" w:fill="FFFFFF"/>
        </w:rPr>
        <w:t xml:space="preserve"> A </w:t>
      </w:r>
      <w:r w:rsidR="00CB1822" w:rsidRPr="009C4681">
        <w:rPr>
          <w:rFonts w:cstheme="minorHAnsi"/>
          <w:color w:val="000000" w:themeColor="text1"/>
          <w:shd w:val="clear" w:color="auto" w:fill="FFFFFF"/>
        </w:rPr>
        <w:t>Non-Federal</w:t>
      </w:r>
      <w:r w:rsidRPr="009C4681">
        <w:rPr>
          <w:rFonts w:cstheme="minorHAnsi"/>
          <w:color w:val="000000" w:themeColor="text1"/>
          <w:shd w:val="clear" w:color="auto" w:fill="FFFFFF"/>
        </w:rPr>
        <w:t xml:space="preserve">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satisfactory level of competition, where the purchase price of the item exceeds $10,000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A2CDB43" w14:textId="77777777" w:rsidR="0050739C" w:rsidRPr="009C4681" w:rsidRDefault="0050739C" w:rsidP="00C32C7C">
      <w:pPr>
        <w:pStyle w:val="ListParagraph"/>
        <w:tabs>
          <w:tab w:val="left" w:pos="820"/>
          <w:tab w:val="left" w:pos="821"/>
        </w:tabs>
        <w:spacing w:after="0" w:line="240" w:lineRule="auto"/>
        <w:ind w:left="360"/>
        <w:contextualSpacing w:val="0"/>
        <w:rPr>
          <w:rFonts w:cstheme="minorHAnsi"/>
          <w:b/>
          <w:bCs/>
          <w:color w:val="000000" w:themeColor="text1"/>
          <w:w w:val="105"/>
        </w:rPr>
      </w:pPr>
      <w:r w:rsidRPr="009C4681">
        <w:rPr>
          <w:rFonts w:cstheme="minorHAnsi"/>
          <w:b/>
          <w:bCs/>
          <w:color w:val="000000" w:themeColor="text1"/>
          <w:w w:val="105"/>
        </w:rPr>
        <w:t>Suggested Language:</w:t>
      </w:r>
    </w:p>
    <w:p w14:paraId="05E47CA0" w14:textId="77777777" w:rsidR="0050739C" w:rsidRPr="009C4681" w:rsidRDefault="0050739C" w:rsidP="00715FB0">
      <w:pPr>
        <w:pStyle w:val="TableParagraph"/>
        <w:numPr>
          <w:ilvl w:val="0"/>
          <w:numId w:val="66"/>
        </w:numPr>
        <w:ind w:left="360"/>
        <w:rPr>
          <w:rFonts w:asciiTheme="minorHAnsi" w:hAnsiTheme="minorHAnsi" w:cstheme="minorHAnsi"/>
          <w:color w:val="000000" w:themeColor="text1"/>
        </w:rPr>
      </w:pPr>
      <w:r w:rsidRPr="009C4681">
        <w:rPr>
          <w:rFonts w:asciiTheme="minorHAnsi" w:hAnsiTheme="minorHAnsi" w:cstheme="minorHAnsi"/>
          <w:color w:val="000000" w:themeColor="text1"/>
        </w:rPr>
        <w:t>“In the performance of this contract, the Contractor shall make maximum use of products containing recovered materials that are EPA-designated items unless the product cannot be acquired:</w:t>
      </w:r>
    </w:p>
    <w:p w14:paraId="298DAD17" w14:textId="77777777" w:rsidR="0050739C" w:rsidRPr="009C4681" w:rsidRDefault="0050739C" w:rsidP="00715FB0">
      <w:pPr>
        <w:pStyle w:val="TableParagraph"/>
        <w:numPr>
          <w:ilvl w:val="0"/>
          <w:numId w:val="67"/>
        </w:numPr>
        <w:tabs>
          <w:tab w:val="left" w:pos="1055"/>
        </w:tabs>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Competitively within a timeframe providing for compliance with the contract performance schedule;</w:t>
      </w:r>
    </w:p>
    <w:p w14:paraId="3B361037" w14:textId="77777777" w:rsidR="0050739C" w:rsidRPr="009C4681" w:rsidRDefault="0050739C" w:rsidP="00715FB0">
      <w:pPr>
        <w:pStyle w:val="TableParagraph"/>
        <w:numPr>
          <w:ilvl w:val="0"/>
          <w:numId w:val="67"/>
        </w:numPr>
        <w:tabs>
          <w:tab w:val="left" w:pos="1060"/>
        </w:tabs>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Meeting contract performance requirements; or</w:t>
      </w:r>
    </w:p>
    <w:p w14:paraId="2418E50D" w14:textId="77777777" w:rsidR="0050739C" w:rsidRPr="009C4681" w:rsidRDefault="0050739C" w:rsidP="00715FB0">
      <w:pPr>
        <w:pStyle w:val="TableParagraph"/>
        <w:numPr>
          <w:ilvl w:val="0"/>
          <w:numId w:val="67"/>
        </w:numPr>
        <w:tabs>
          <w:tab w:val="left" w:pos="1057"/>
        </w:tabs>
        <w:spacing w:after="120"/>
        <w:ind w:left="720" w:hanging="360"/>
        <w:rPr>
          <w:rFonts w:asciiTheme="minorHAnsi" w:hAnsiTheme="minorHAnsi" w:cstheme="minorHAnsi"/>
          <w:color w:val="000000" w:themeColor="text1"/>
        </w:rPr>
      </w:pPr>
      <w:r w:rsidRPr="009C4681">
        <w:rPr>
          <w:rFonts w:asciiTheme="minorHAnsi" w:hAnsiTheme="minorHAnsi" w:cstheme="minorHAnsi"/>
          <w:color w:val="000000" w:themeColor="text1"/>
        </w:rPr>
        <w:t>At a reasonable price.</w:t>
      </w:r>
    </w:p>
    <w:p w14:paraId="6A17D9BE" w14:textId="77777777" w:rsidR="0050739C" w:rsidRPr="009C4681" w:rsidRDefault="0050739C" w:rsidP="002E0277">
      <w:pPr>
        <w:pStyle w:val="TableParagraph"/>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Information about this requirement, along with the list of EPA-designated items, is available at EPA's Comprehensive Procurement Guidelines web site: </w:t>
      </w:r>
      <w:hyperlink r:id="rId14">
        <w:r w:rsidRPr="009C4681">
          <w:rPr>
            <w:rFonts w:asciiTheme="minorHAnsi" w:hAnsiTheme="minorHAnsi" w:cstheme="minorHAnsi"/>
            <w:color w:val="2F5496" w:themeColor="accent1" w:themeShade="BF"/>
          </w:rPr>
          <w:t>https://www.epa.gov/smm/comprehensiveprocurement-guideline-cpg-program</w:t>
        </w:r>
        <w:r w:rsidRPr="009C4681">
          <w:rPr>
            <w:rFonts w:asciiTheme="minorHAnsi" w:hAnsiTheme="minorHAnsi" w:cstheme="minorHAnsi"/>
            <w:color w:val="000000" w:themeColor="text1"/>
          </w:rPr>
          <w:t>.</w:t>
        </w:r>
      </w:hyperlink>
      <w:r w:rsidRPr="009C4681">
        <w:rPr>
          <w:rFonts w:asciiTheme="minorHAnsi" w:hAnsiTheme="minorHAnsi" w:cstheme="minorHAnsi"/>
          <w:color w:val="000000" w:themeColor="text1"/>
        </w:rPr>
        <w:t xml:space="preserve"> </w:t>
      </w:r>
    </w:p>
    <w:p w14:paraId="30094CCE" w14:textId="77777777" w:rsidR="0050739C" w:rsidRPr="009C4681" w:rsidRDefault="0050739C" w:rsidP="00D92775">
      <w:pPr>
        <w:spacing w:after="24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Contractor also agrees to comply with all other applicable </w:t>
      </w:r>
      <w:r w:rsidRPr="009C4681">
        <w:rPr>
          <w:rFonts w:asciiTheme="minorHAnsi" w:hAnsiTheme="minorHAnsi" w:cstheme="minorHAnsi"/>
          <w:color w:val="000000" w:themeColor="text1"/>
          <w:u w:color="2B2B2B"/>
        </w:rPr>
        <w:t>requirements of Section 6002 of the Solid Waste Disposal</w:t>
      </w:r>
      <w:r w:rsidRPr="009C4681">
        <w:rPr>
          <w:rFonts w:asciiTheme="minorHAnsi" w:hAnsiTheme="minorHAnsi" w:cstheme="minorHAnsi"/>
          <w:color w:val="000000" w:themeColor="text1"/>
        </w:rPr>
        <w:t xml:space="preserve"> Act.”</w:t>
      </w:r>
    </w:p>
    <w:p w14:paraId="6FD43B32" w14:textId="04A33837" w:rsidR="0050739C" w:rsidRPr="009C4681" w:rsidRDefault="0050739C" w:rsidP="00715FB0">
      <w:pPr>
        <w:pStyle w:val="ListParagraph"/>
        <w:widowControl w:val="0"/>
        <w:numPr>
          <w:ilvl w:val="0"/>
          <w:numId w:val="69"/>
        </w:numPr>
        <w:tabs>
          <w:tab w:val="left" w:pos="820"/>
          <w:tab w:val="left" w:pos="82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PROHIBITION ON CERTAIN TELECOMMUNICATIONS AND VIDEO SURVEILLANCE SERVICES OR EQUIPMENT PURSUANT TO 2 CFR § 200.216</w:t>
      </w:r>
      <w:r w:rsidR="00D92775" w:rsidRPr="009C4681">
        <w:rPr>
          <w:rStyle w:val="Strong"/>
          <w:rFonts w:cstheme="minorHAnsi"/>
          <w:color w:val="000000" w:themeColor="text1"/>
        </w:rPr>
        <w:t>:</w:t>
      </w:r>
    </w:p>
    <w:p w14:paraId="3BEFEE7E"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xml:space="preserve"> Contractors and subcontractors are prohibited from using federal funds to enter into, extend or renew contracts for covered equipment, services, or systems that use covered telecommunications as a substantial or essential component of any system or critical technology as part of any system.</w:t>
      </w:r>
    </w:p>
    <w:p w14:paraId="7E9D1F07"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covered telecommunications equipment or services includes equipment produced by Huawei Technologies Company or ZTE Corporation and video surveillance and telecommunications equipment produced by Hytera Communications Corporation, Hangzhou Hikvision Digital Technology Company, or Dahua Technology Company. It also includes equipment or services produced by any subsidiary or affiliate of such entities. The Secretary of Defense may also add entities it reasonably believes to be an entity owned or controlled by, or otherwise connected to, the government of a </w:t>
      </w:r>
      <w:r w:rsidRPr="009C4681">
        <w:rPr>
          <w:rFonts w:asciiTheme="minorHAnsi" w:hAnsiTheme="minorHAnsi" w:cstheme="minorHAnsi"/>
          <w:color w:val="000000" w:themeColor="text1"/>
        </w:rPr>
        <w:lastRenderedPageBreak/>
        <w:t>covered foreign country.</w:t>
      </w:r>
    </w:p>
    <w:p w14:paraId="6CBC45C7" w14:textId="77777777" w:rsidR="0050739C" w:rsidRPr="009C4681" w:rsidRDefault="0050739C" w:rsidP="00D92775">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w:t>
      </w:r>
    </w:p>
    <w:p w14:paraId="0DCDD56A" w14:textId="77777777" w:rsidR="0050739C" w:rsidRPr="009C4681" w:rsidRDefault="0050739C" w:rsidP="00715FB0">
      <w:pPr>
        <w:pStyle w:val="ListParagraph"/>
        <w:widowControl w:val="0"/>
        <w:numPr>
          <w:ilvl w:val="0"/>
          <w:numId w:val="66"/>
        </w:numPr>
        <w:autoSpaceDE w:val="0"/>
        <w:autoSpaceDN w:val="0"/>
        <w:spacing w:after="240" w:line="240" w:lineRule="auto"/>
        <w:ind w:left="360"/>
        <w:contextualSpacing w:val="0"/>
        <w:rPr>
          <w:rFonts w:cstheme="minorHAnsi"/>
          <w:color w:val="000000" w:themeColor="text1"/>
        </w:rPr>
      </w:pPr>
      <w:r w:rsidRPr="009C4681">
        <w:rPr>
          <w:rFonts w:cstheme="minorHAnsi"/>
          <w:color w:val="000000" w:themeColor="text1"/>
        </w:rPr>
        <w:t>“Pursuant to 2 CFR 200.216, Contractor shall not offer equipment, services, or system that use covered telecommunications equipment or services as a substantial or essential component of any system, or as critical technology as part of any system. Covered telecommunications equipment or services means 1) telecommunications equipment produced by Huawei Technologies Company or ZTE Corporation (or any subsidiary or affiliate of such entities); 2) 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 3) telecommunications or video surveillance services provided by such entities or using such equipment; or 4) telecommunications or video surveillance equipment or services produced or provided by an entity that the Secretary of Defense, in consultation with the Director of National Intelligence or the Director of the Federal Bureau of Investigation, reasonably believes to be an entity owned or controlled by, or otherwise connected to, the government of a covered foreign country. Respondent must comply with requirements for certifications. The provision at 48 C.F.R Section 52.204-26 requires that offerors review SAM prior to completing their required representations. This rule applies to all acquisitions, including acquisitions at or below the simplified acquisition threshold and to acquisitions of commercial items, including commercially available off the-shelf items.”</w:t>
      </w:r>
    </w:p>
    <w:p w14:paraId="2C80E933" w14:textId="163A581B" w:rsidR="0050739C" w:rsidRPr="009C4681" w:rsidRDefault="0050739C" w:rsidP="00715FB0">
      <w:pPr>
        <w:pStyle w:val="ListParagraph"/>
        <w:widowControl w:val="0"/>
        <w:numPr>
          <w:ilvl w:val="0"/>
          <w:numId w:val="69"/>
        </w:numPr>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DOMESTIC PREFERENCES FOR PROCUREMENTS PURSUANT TO 2 CFR § 200.322</w:t>
      </w:r>
      <w:r w:rsidR="00D92775" w:rsidRPr="009C4681">
        <w:rPr>
          <w:rStyle w:val="Strong"/>
          <w:rFonts w:cstheme="minorHAnsi"/>
          <w:color w:val="000000" w:themeColor="text1"/>
        </w:rPr>
        <w:t>:</w:t>
      </w:r>
    </w:p>
    <w:p w14:paraId="6CD668D9" w14:textId="06CADF60" w:rsidR="0050739C" w:rsidRPr="009C4681" w:rsidRDefault="0050739C" w:rsidP="002D4385">
      <w:pPr>
        <w:spacing w:after="120"/>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shd w:val="clear" w:color="auto" w:fill="FFFFFF"/>
        </w:rPr>
        <w:t>Description:</w:t>
      </w:r>
      <w:r w:rsidRPr="009C4681">
        <w:rPr>
          <w:rFonts w:asciiTheme="minorHAnsi" w:hAnsiTheme="minorHAnsi" w:cstheme="minorHAnsi"/>
          <w:color w:val="000000" w:themeColor="text1"/>
          <w:shd w:val="clear" w:color="auto" w:fill="FFFFFF"/>
        </w:rPr>
        <w:t xml:space="preserve"> As appropriate and to the extent consistent with law, the </w:t>
      </w:r>
      <w:r w:rsidRPr="009C4681">
        <w:rPr>
          <w:rFonts w:asciiTheme="minorHAnsi" w:hAnsiTheme="minorHAnsi" w:cstheme="minorHAnsi"/>
          <w:shd w:val="clear" w:color="auto" w:fill="FFFFFF"/>
        </w:rPr>
        <w:t>non-Federal entity</w:t>
      </w:r>
      <w:r w:rsidRPr="009C4681">
        <w:rPr>
          <w:rFonts w:asciiTheme="minorHAnsi" w:hAnsiTheme="minorHAnsi" w:cstheme="minorHAnsi"/>
          <w:color w:val="000000" w:themeColor="text1"/>
          <w:shd w:val="clear" w:color="auto" w:fill="FFFFFF"/>
        </w:rPr>
        <w:t> should, to the greatest extent practicable under a </w:t>
      </w:r>
      <w:r w:rsidRPr="009C4681">
        <w:rPr>
          <w:rFonts w:asciiTheme="minorHAnsi" w:hAnsiTheme="minorHAnsi" w:cstheme="minorHAnsi"/>
          <w:shd w:val="clear" w:color="auto" w:fill="FFFFFF"/>
        </w:rPr>
        <w:t>Federal award</w:t>
      </w:r>
      <w:r w:rsidRPr="009C4681">
        <w:rPr>
          <w:rFonts w:asciiTheme="minorHAnsi" w:hAnsiTheme="minorHAnsi" w:cstheme="minorHAnsi"/>
          <w:color w:val="000000" w:themeColor="text1"/>
          <w:shd w:val="clear" w:color="auto" w:fill="FFFFFF"/>
        </w:rPr>
        <w:t>, provide a preference for the purchase, acquisition, or use of goods, products, or materials produced in the United </w:t>
      </w:r>
      <w:r w:rsidRPr="009C4681">
        <w:rPr>
          <w:rFonts w:asciiTheme="minorHAnsi" w:hAnsiTheme="minorHAnsi" w:cstheme="minorHAnsi"/>
          <w:shd w:val="clear" w:color="auto" w:fill="FFFFFF"/>
        </w:rPr>
        <w:t>States</w:t>
      </w:r>
      <w:r w:rsidRPr="009C4681">
        <w:rPr>
          <w:rFonts w:asciiTheme="minorHAnsi" w:hAnsiTheme="minorHAnsi" w:cstheme="minorHAnsi"/>
          <w:color w:val="000000" w:themeColor="text1"/>
        </w:rPr>
        <w:t xml:space="preserve">.  This is implemented through the program regulations.  </w:t>
      </w:r>
      <w:r w:rsidRPr="009C4681">
        <w:rPr>
          <w:rFonts w:asciiTheme="minorHAnsi" w:hAnsiTheme="minorHAnsi" w:cstheme="minorHAnsi"/>
          <w:b/>
          <w:bCs/>
          <w:color w:val="000000" w:themeColor="text1"/>
        </w:rPr>
        <w:t>See “BUY AMERICAN”.</w:t>
      </w:r>
    </w:p>
    <w:p w14:paraId="78814936" w14:textId="37E980F5" w:rsidR="0050739C" w:rsidRPr="009C4681" w:rsidRDefault="0050739C" w:rsidP="00715FB0">
      <w:pPr>
        <w:pStyle w:val="ListParagraph"/>
        <w:widowControl w:val="0"/>
        <w:numPr>
          <w:ilvl w:val="1"/>
          <w:numId w:val="70"/>
        </w:numPr>
        <w:tabs>
          <w:tab w:val="left" w:pos="1181"/>
        </w:tabs>
        <w:autoSpaceDE w:val="0"/>
        <w:autoSpaceDN w:val="0"/>
        <w:spacing w:after="0" w:line="240" w:lineRule="auto"/>
        <w:ind w:left="360"/>
        <w:contextualSpacing w:val="0"/>
        <w:rPr>
          <w:rStyle w:val="Strong"/>
          <w:rFonts w:cstheme="minorHAnsi"/>
          <w:color w:val="000000" w:themeColor="text1"/>
        </w:rPr>
      </w:pPr>
      <w:r w:rsidRPr="009C4681">
        <w:rPr>
          <w:rStyle w:val="Strong"/>
          <w:rFonts w:cstheme="minorHAnsi"/>
          <w:color w:val="000000" w:themeColor="text1"/>
        </w:rPr>
        <w:t>Buy American</w:t>
      </w:r>
      <w:r w:rsidR="00D92775" w:rsidRPr="009C4681">
        <w:rPr>
          <w:rStyle w:val="Strong"/>
          <w:rFonts w:cstheme="minorHAnsi"/>
          <w:color w:val="000000" w:themeColor="text1"/>
        </w:rPr>
        <w:t>:</w:t>
      </w:r>
    </w:p>
    <w:p w14:paraId="12E28A8A" w14:textId="466AD81B"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7 CFR 210.21(d) requires that SFAs purchase, to the maximum extent practicable, domestic commodities or products. A domestic commodity or product is an agricultural commodity that is processed in the United States (including U.S. Territories) and/or a food product that is processed in the United States (including U.S. Territories) substantially using agricultural commodities that are produced in the United States (including U.S. Territories). A Buy American Provision is required to be included in solicitations and agreement or contracts when procuring food that are considered “food components</w:t>
      </w:r>
      <w:r w:rsidR="00DE4252" w:rsidRPr="009C4681">
        <w:rPr>
          <w:rFonts w:cstheme="minorHAnsi"/>
          <w:color w:val="000000" w:themeColor="text1"/>
        </w:rPr>
        <w:t>.</w:t>
      </w:r>
      <w:r w:rsidRPr="009C4681">
        <w:rPr>
          <w:rFonts w:cstheme="minorHAnsi"/>
          <w:color w:val="000000" w:themeColor="text1"/>
        </w:rPr>
        <w:t xml:space="preserve">”  FNS defines a food component as one of the food groups that comprises reimbursable meals: meats/meat alternates, grains, vegetables, fruits, and fluid milk.  Foods that are unprocessed, agricultural commodities must be domestic.  All processed food products must contain over 51% of the product’s food component, by weight or volume, from U.S. origin (including U.S. Territories) and be processed in the United States (including U.S. Territories). </w:t>
      </w:r>
    </w:p>
    <w:p w14:paraId="17E99598" w14:textId="77777777" w:rsidR="0050739C" w:rsidRPr="009C4681" w:rsidRDefault="0050739C" w:rsidP="003F660B">
      <w:pPr>
        <w:pStyle w:val="ListParagraph"/>
        <w:spacing w:after="0" w:line="240" w:lineRule="auto"/>
        <w:ind w:left="360"/>
        <w:contextualSpacing w:val="0"/>
        <w:rPr>
          <w:rFonts w:cstheme="minorHAnsi"/>
          <w:color w:val="000000" w:themeColor="text1"/>
        </w:rPr>
      </w:pPr>
      <w:r w:rsidRPr="009C4681">
        <w:rPr>
          <w:rFonts w:cstheme="minorHAnsi"/>
          <w:color w:val="000000" w:themeColor="text1"/>
        </w:rPr>
        <w:t xml:space="preserve">There are two (2) limited exceptions to Buy American requirements:  </w:t>
      </w:r>
    </w:p>
    <w:p w14:paraId="771CAA4D" w14:textId="77777777" w:rsidR="0050739C" w:rsidRPr="009C4681" w:rsidRDefault="0050739C" w:rsidP="00715FB0">
      <w:pPr>
        <w:pStyle w:val="ListParagraph"/>
        <w:widowControl w:val="0"/>
        <w:numPr>
          <w:ilvl w:val="0"/>
          <w:numId w:val="73"/>
        </w:numPr>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lastRenderedPageBreak/>
        <w:t>The product is not processed or manufactured in the U.S. in sufficient and reasonably available quantities of a satisfactory quality; or</w:t>
      </w:r>
    </w:p>
    <w:p w14:paraId="21BE541F" w14:textId="77777777" w:rsidR="0050739C" w:rsidRPr="009C4681" w:rsidRDefault="0050739C" w:rsidP="00715FB0">
      <w:pPr>
        <w:pStyle w:val="ListParagraph"/>
        <w:widowControl w:val="0"/>
        <w:numPr>
          <w:ilvl w:val="0"/>
          <w:numId w:val="73"/>
        </w:numPr>
        <w:autoSpaceDE w:val="0"/>
        <w:autoSpaceDN w:val="0"/>
        <w:spacing w:after="0" w:line="240" w:lineRule="auto"/>
        <w:ind w:left="720"/>
        <w:contextualSpacing w:val="0"/>
        <w:rPr>
          <w:rFonts w:cstheme="minorHAnsi"/>
          <w:color w:val="000000" w:themeColor="text1"/>
        </w:rPr>
      </w:pPr>
      <w:r w:rsidRPr="009C4681">
        <w:rPr>
          <w:rFonts w:cstheme="minorHAnsi"/>
          <w:color w:val="000000" w:themeColor="text1"/>
        </w:rPr>
        <w:t>Competitive bids reveal the costs of a U.S. product are significantly higher than the non-domestic product.</w:t>
      </w:r>
    </w:p>
    <w:p w14:paraId="1DADDE63"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Exceptions must be requested by vendors and approved by SFAs prior to accepting or receiving non-domestic foods.</w:t>
      </w:r>
    </w:p>
    <w:p w14:paraId="0F08121F" w14:textId="77777777" w:rsidR="0050739C" w:rsidRPr="009C4681" w:rsidRDefault="0050739C" w:rsidP="007907B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Suggested Language:</w:t>
      </w:r>
    </w:p>
    <w:p w14:paraId="43ABDBEB" w14:textId="77777777" w:rsidR="0050739C" w:rsidRPr="009C4681" w:rsidRDefault="0050739C" w:rsidP="002E0277">
      <w:pPr>
        <w:pStyle w:val="BodyText"/>
        <w:numPr>
          <w:ilvl w:val="0"/>
          <w:numId w:val="28"/>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“The District/State agency/Territory participates in the National School Lunch Program and School Breakfast Program and is required to use the nonprofit food service funds, to the maximum extent practicable, to buy domestic commodities or products for Program meals. A ‘domestic commodity or product’ is defined as one that is either produced in the U.S. or is processed in the U.S. substantially using agricultural commodities that are produced in the U.S. as provided in 7 CFR 210.21(d).”</w:t>
      </w:r>
    </w:p>
    <w:p w14:paraId="3320AA1A" w14:textId="4FC6AADD" w:rsidR="0050739C" w:rsidRPr="009C4681" w:rsidRDefault="0050739C" w:rsidP="00C511B1">
      <w:pPr>
        <w:pStyle w:val="BodyText"/>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 xml:space="preserve">Exceptions to the Buy American provision are very limited; however, an alternative or exception may be approved upon request. To be considered for an alternative or exception, the request must be submitted in writing to a designated official, a minimum of </w:t>
      </w:r>
      <w:r w:rsidRPr="009C4681">
        <w:rPr>
          <w:rFonts w:asciiTheme="minorHAnsi" w:hAnsiTheme="minorHAnsi" w:cstheme="minorHAnsi"/>
          <w:color w:val="000000" w:themeColor="text1"/>
          <w:u w:val="single"/>
        </w:rPr>
        <w:t>_</w:t>
      </w:r>
      <w:r w:rsidR="009C4681" w:rsidRPr="009C4681">
        <w:rPr>
          <w:rFonts w:asciiTheme="minorHAnsi" w:hAnsiTheme="minorHAnsi" w:cstheme="minorHAnsi"/>
          <w:color w:val="000000" w:themeColor="text1"/>
          <w:u w:val="single"/>
        </w:rPr>
        <w:t>7</w:t>
      </w:r>
      <w:r w:rsidRPr="009C4681">
        <w:rPr>
          <w:rFonts w:asciiTheme="minorHAnsi" w:hAnsiTheme="minorHAnsi" w:cstheme="minorHAnsi"/>
          <w:color w:val="000000" w:themeColor="text1"/>
        </w:rPr>
        <w:t xml:space="preserve">_day (s) in advance of delivery. The request must include the following: </w:t>
      </w:r>
    </w:p>
    <w:p w14:paraId="072A7839" w14:textId="77777777" w:rsidR="0050739C" w:rsidRPr="009C4681" w:rsidRDefault="0050739C" w:rsidP="00715FB0">
      <w:pPr>
        <w:pStyle w:val="BodyText"/>
        <w:numPr>
          <w:ilvl w:val="0"/>
          <w:numId w:val="74"/>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Alternative substitute(s) that are domestic and meet the required specifications: </w:t>
      </w:r>
    </w:p>
    <w:p w14:paraId="0352CED8" w14:textId="77777777" w:rsidR="0050739C" w:rsidRPr="009C4681" w:rsidRDefault="0050739C" w:rsidP="00715FB0">
      <w:pPr>
        <w:pStyle w:val="BodyText"/>
        <w:numPr>
          <w:ilvl w:val="0"/>
          <w:numId w:val="75"/>
        </w:numPr>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domestic food alternative substitute(s); and </w:t>
      </w:r>
    </w:p>
    <w:p w14:paraId="1AD5E76C" w14:textId="77777777" w:rsidR="0050739C" w:rsidRPr="009C4681" w:rsidRDefault="0050739C" w:rsidP="00715FB0">
      <w:pPr>
        <w:pStyle w:val="BodyText"/>
        <w:numPr>
          <w:ilvl w:val="0"/>
          <w:numId w:val="75"/>
        </w:numPr>
        <w:spacing w:after="120"/>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Availability of the domestic alternative substitute(s) in relation to the quantity ordered. </w:t>
      </w:r>
    </w:p>
    <w:p w14:paraId="1B1BE17F" w14:textId="0F4D6C9A" w:rsidR="0050739C" w:rsidRPr="009C4681" w:rsidRDefault="0050739C" w:rsidP="00715FB0">
      <w:pPr>
        <w:pStyle w:val="BodyText"/>
        <w:numPr>
          <w:ilvl w:val="0"/>
          <w:numId w:val="74"/>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Reason for exception</w:t>
      </w:r>
      <w:r w:rsidR="003E7B8B" w:rsidRPr="009C4681">
        <w:rPr>
          <w:rFonts w:asciiTheme="minorHAnsi" w:hAnsiTheme="minorHAnsi" w:cstheme="minorHAnsi"/>
          <w:color w:val="000000" w:themeColor="text1"/>
        </w:rPr>
        <w:t xml:space="preserve">: Identify if for </w:t>
      </w:r>
      <w:r w:rsidRPr="009C4681">
        <w:rPr>
          <w:rFonts w:asciiTheme="minorHAnsi" w:hAnsiTheme="minorHAnsi" w:cstheme="minorHAnsi"/>
          <w:color w:val="000000" w:themeColor="text1"/>
        </w:rPr>
        <w:t xml:space="preserve">limited/lack of availability or price (include price): </w:t>
      </w:r>
    </w:p>
    <w:p w14:paraId="17A685A7" w14:textId="77777777" w:rsidR="0050739C" w:rsidRPr="009C4681" w:rsidRDefault="0050739C" w:rsidP="00715FB0">
      <w:pPr>
        <w:pStyle w:val="BodyText"/>
        <w:numPr>
          <w:ilvl w:val="0"/>
          <w:numId w:val="76"/>
        </w:numPr>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domestic food product and </w:t>
      </w:r>
    </w:p>
    <w:p w14:paraId="6A621A34" w14:textId="77777777" w:rsidR="0050739C" w:rsidRPr="009C4681" w:rsidRDefault="0050739C" w:rsidP="00715FB0">
      <w:pPr>
        <w:pStyle w:val="BodyText"/>
        <w:numPr>
          <w:ilvl w:val="0"/>
          <w:numId w:val="76"/>
        </w:numPr>
        <w:spacing w:after="240"/>
        <w:ind w:left="1080"/>
        <w:rPr>
          <w:rFonts w:asciiTheme="minorHAnsi" w:hAnsiTheme="minorHAnsi" w:cstheme="minorHAnsi"/>
          <w:color w:val="000000" w:themeColor="text1"/>
        </w:rPr>
      </w:pPr>
      <w:r w:rsidRPr="009C4681">
        <w:rPr>
          <w:rFonts w:asciiTheme="minorHAnsi" w:hAnsiTheme="minorHAnsi" w:cstheme="minorHAnsi"/>
          <w:color w:val="000000" w:themeColor="text1"/>
        </w:rPr>
        <w:t xml:space="preserve">Price of the non-domestic product that meets the required specification of the domestic product.” </w:t>
      </w:r>
    </w:p>
    <w:p w14:paraId="5DEDC1F2" w14:textId="2310BAD2"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COST REIMBURSABLE CONTRACTS</w:t>
      </w:r>
      <w:r w:rsidR="007907B4" w:rsidRPr="009C4681">
        <w:rPr>
          <w:rStyle w:val="Strong"/>
          <w:rFonts w:cstheme="minorHAnsi"/>
          <w:color w:val="000000" w:themeColor="text1"/>
        </w:rPr>
        <w:t>:</w:t>
      </w:r>
    </w:p>
    <w:p w14:paraId="05365415" w14:textId="77777777" w:rsidR="0050739C" w:rsidRPr="009C4681" w:rsidRDefault="0050739C" w:rsidP="002E0277">
      <w:pPr>
        <w:pStyle w:val="ListParagraph"/>
        <w:tabs>
          <w:tab w:val="left" w:pos="821"/>
        </w:tabs>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7 CFR 210.21(f) requires SFAs to include the following provisions in all cost reimbursable contracts, including contracts with cost reimbursable provisions, and in solicitation documents prepared to obtain offers for such</w:t>
      </w:r>
      <w:r w:rsidRPr="009C4681">
        <w:rPr>
          <w:rFonts w:cstheme="minorHAnsi"/>
          <w:color w:val="000000" w:themeColor="text1"/>
          <w:spacing w:val="-21"/>
        </w:rPr>
        <w:t xml:space="preserve"> </w:t>
      </w:r>
      <w:r w:rsidRPr="009C4681">
        <w:rPr>
          <w:rFonts w:cstheme="minorHAnsi"/>
          <w:color w:val="000000" w:themeColor="text1"/>
        </w:rPr>
        <w:t>contracts.</w:t>
      </w:r>
    </w:p>
    <w:p w14:paraId="10446414" w14:textId="77777777" w:rsidR="0050739C" w:rsidRPr="009C4681" w:rsidRDefault="0050739C" w:rsidP="007907B4">
      <w:pPr>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information and statements that must be included in solicitation and contract documents:</w:t>
      </w:r>
    </w:p>
    <w:p w14:paraId="2ABFFA74"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Allowable costs will be paid from the nonprofit school food service account to the contractor net of all discounts, rebates and other applicable credits accruing to or received by the contractor or any assignee under the contract, to the extent those credits are allocable to the allowable portion of the costs billed to the school food authority; </w:t>
      </w:r>
    </w:p>
    <w:p w14:paraId="21F80DE8"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separately identify for each cost submitted for payment to the school food authority the amount of that cost that is allowable (can be paid from the nonprofit school food service account) and the amount that is unallowable (cannot be paid from the nonprofit school food service account); or </w:t>
      </w:r>
    </w:p>
    <w:p w14:paraId="443A47FC"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exclude all unallowable costs from its billing documents and certify that only allowable costs are submitted for payment and records have </w:t>
      </w:r>
      <w:r w:rsidRPr="009C4681">
        <w:rPr>
          <w:rFonts w:cstheme="minorHAnsi"/>
          <w:color w:val="000000" w:themeColor="text1"/>
        </w:rPr>
        <w:lastRenderedPageBreak/>
        <w:t xml:space="preserve">been established that maintain the visibility of unallowable costs, including directly associated costs in a manner suitable for contract cost determination and verification; </w:t>
      </w:r>
    </w:p>
    <w:p w14:paraId="0AE86C10"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contractor's determination of its allowable costs must be made in compliance with the applicable Departmental and Program regulations and Office of Management and Budget cost circulars; </w:t>
      </w:r>
    </w:p>
    <w:p w14:paraId="1186494E"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identify the amount of each discount, rebate and other applicable credit on bills and invoices presented to the school food authority for payment and individually identify the amount as a discount, rebate, or in the case of other applicable credits, the nature of the credit. If approved by the State agency, the school food authority may permit the contractor to report this information on a less frequent basis than monthly, but no less frequently than annually; </w:t>
      </w:r>
    </w:p>
    <w:p w14:paraId="67B6DE3F" w14:textId="77777777" w:rsidR="0050739C" w:rsidRPr="009C4681" w:rsidRDefault="0050739C" w:rsidP="002E0277">
      <w:pPr>
        <w:pStyle w:val="ListParagraph"/>
        <w:widowControl w:val="0"/>
        <w:numPr>
          <w:ilvl w:val="0"/>
          <w:numId w:val="29"/>
        </w:numPr>
        <w:autoSpaceDE w:val="0"/>
        <w:autoSpaceDN w:val="0"/>
        <w:spacing w:after="120" w:line="240" w:lineRule="auto"/>
        <w:ind w:left="720" w:hanging="360"/>
        <w:contextualSpacing w:val="0"/>
        <w:rPr>
          <w:rFonts w:cstheme="minorHAnsi"/>
          <w:color w:val="000000" w:themeColor="text1"/>
        </w:rPr>
      </w:pPr>
      <w:r w:rsidRPr="009C4681">
        <w:rPr>
          <w:rFonts w:cstheme="minorHAnsi"/>
          <w:color w:val="000000" w:themeColor="text1"/>
        </w:rPr>
        <w:t xml:space="preserve">The contractor must identify the method by which it will report discounts, rebates and other applicable credits allocable to the contract that are not reported prior to conclusion of the contract; and </w:t>
      </w:r>
    </w:p>
    <w:p w14:paraId="6D78F778" w14:textId="77777777" w:rsidR="0050739C" w:rsidRPr="009C4681" w:rsidRDefault="0050739C" w:rsidP="002046BB">
      <w:pPr>
        <w:pStyle w:val="ListParagraph"/>
        <w:widowControl w:val="0"/>
        <w:numPr>
          <w:ilvl w:val="0"/>
          <w:numId w:val="29"/>
        </w:numPr>
        <w:autoSpaceDE w:val="0"/>
        <w:autoSpaceDN w:val="0"/>
        <w:spacing w:after="240" w:line="240" w:lineRule="auto"/>
        <w:ind w:left="720" w:hanging="360"/>
        <w:contextualSpacing w:val="0"/>
        <w:rPr>
          <w:rFonts w:cstheme="minorHAnsi"/>
          <w:color w:val="000000" w:themeColor="text1"/>
        </w:rPr>
      </w:pPr>
      <w:r w:rsidRPr="009C4681">
        <w:rPr>
          <w:rFonts w:cstheme="minorHAnsi"/>
          <w:color w:val="000000" w:themeColor="text1"/>
        </w:rPr>
        <w:t>The contractor must maintain documentation of costs and discounts, rebates and other applicable credits, and must furnish such documentation upon request to the school food authority, the State agency, or the Department.</w:t>
      </w:r>
    </w:p>
    <w:p w14:paraId="54BA959A" w14:textId="4141D1A0"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GEOGRAPHIC PREFERENCE</w:t>
      </w:r>
      <w:r w:rsidR="002046BB" w:rsidRPr="009C4681">
        <w:rPr>
          <w:rStyle w:val="Strong"/>
          <w:rFonts w:cstheme="minorHAnsi"/>
          <w:color w:val="000000" w:themeColor="text1"/>
        </w:rPr>
        <w:t>:</w:t>
      </w:r>
    </w:p>
    <w:p w14:paraId="150A1B13" w14:textId="77777777" w:rsidR="0050739C" w:rsidRPr="009C4681" w:rsidRDefault="0050739C" w:rsidP="002E0277">
      <w:pPr>
        <w:pStyle w:val="ListParagraph"/>
        <w:spacing w:after="120" w:line="240" w:lineRule="auto"/>
        <w:ind w:left="360"/>
        <w:contextualSpacing w:val="0"/>
        <w:rPr>
          <w:rFonts w:cstheme="minorHAnsi"/>
          <w:color w:val="000000" w:themeColor="text1"/>
        </w:rPr>
      </w:pPr>
      <w:r w:rsidRPr="009C4681">
        <w:rPr>
          <w:rFonts w:cstheme="minorHAnsi"/>
          <w:b/>
          <w:bCs/>
          <w:color w:val="000000" w:themeColor="text1"/>
        </w:rPr>
        <w:t>Description:</w:t>
      </w:r>
      <w:r w:rsidRPr="009C4681">
        <w:rPr>
          <w:rFonts w:cstheme="minorHAnsi"/>
          <w:color w:val="000000" w:themeColor="text1"/>
        </w:rPr>
        <w:t xml:space="preserve"> A geographic preference for vendors is not allowable in the federal regulations unless provided for in a federal programs’ specific regulations.  7 CFR 210.21(g) provides an allowance for SFAs to include a geographic preference for vendors when the SFA is procuring unprocessed locally grown or locally raised agricultural products.  When utilizing the geographic preference to procure such products, the </w:t>
      </w:r>
      <w:hyperlink r:id="rId15" w:history="1">
        <w:r w:rsidRPr="009C4681">
          <w:rPr>
            <w:rStyle w:val="Hyperlink"/>
            <w:rFonts w:cstheme="minorHAnsi"/>
            <w:color w:val="000000" w:themeColor="text1"/>
          </w:rPr>
          <w:t>school food authority</w:t>
        </w:r>
      </w:hyperlink>
      <w:r w:rsidRPr="009C4681">
        <w:rPr>
          <w:rFonts w:cstheme="minorHAnsi"/>
          <w:color w:val="000000" w:themeColor="text1"/>
        </w:rPr>
        <w:t> making the purchase has the discretion to determine the local area to which the geographic preference option will be applied.  When applying a geographic preference to procure unprocessed locally grown or locally raised agricultural products, SFAs must ensure that solicitation and contract documents clearly define and describe how this will be evaluated for contract award and in contract monitoring procedures as applicable.</w:t>
      </w:r>
    </w:p>
    <w:p w14:paraId="3FBD717B" w14:textId="77777777" w:rsidR="0050739C" w:rsidRPr="009C4681" w:rsidRDefault="0050739C" w:rsidP="002046BB">
      <w:pPr>
        <w:spacing w:after="24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No Suggested or Required Language</w:t>
      </w:r>
      <w:r w:rsidRPr="009C4681">
        <w:rPr>
          <w:rFonts w:asciiTheme="minorHAnsi" w:hAnsiTheme="minorHAnsi" w:cstheme="minorHAnsi"/>
          <w:color w:val="000000" w:themeColor="text1"/>
        </w:rPr>
        <w:t>.  Language used must clearly define what the SFA considers “local”.</w:t>
      </w:r>
    </w:p>
    <w:p w14:paraId="537AEEC7" w14:textId="38239876" w:rsidR="0050739C" w:rsidRPr="009C4681" w:rsidRDefault="0050739C" w:rsidP="00715FB0">
      <w:pPr>
        <w:pStyle w:val="ListParagraph"/>
        <w:widowControl w:val="0"/>
        <w:numPr>
          <w:ilvl w:val="0"/>
          <w:numId w:val="72"/>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PROCESSING USDA FOOD CONTRACTS</w:t>
      </w:r>
      <w:r w:rsidR="002046BB" w:rsidRPr="009C4681">
        <w:rPr>
          <w:rStyle w:val="Strong"/>
          <w:rFonts w:cstheme="minorHAnsi"/>
          <w:color w:val="000000" w:themeColor="text1"/>
        </w:rPr>
        <w:t>:</w:t>
      </w:r>
    </w:p>
    <w:p w14:paraId="2E273850" w14:textId="77777777" w:rsidR="0050739C" w:rsidRPr="009C4681" w:rsidRDefault="0050739C" w:rsidP="002E0277">
      <w:pPr>
        <w:pStyle w:val="BodyText"/>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xml:space="preserve"> 2 CFR 250.31(b) identifies the minimum information that must be included in procurement contracts and solicitations for processed end products containing USDA foods in addition to requirements related to the procurement method used. The goal is to ensure that federal rules requiring full and open competition are followed and to assist SFAs in ensuring that they receive credit for the value of USDA foods in finished end products.</w:t>
      </w:r>
    </w:p>
    <w:p w14:paraId="31A81DBF" w14:textId="77777777" w:rsidR="0050739C" w:rsidRPr="009C4681" w:rsidRDefault="0050739C" w:rsidP="00A00BE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 xml:space="preserve">Required information that must be addressed in solicitations and contracts when procuring processed end products containing USDA donated foods: </w:t>
      </w:r>
    </w:p>
    <w:p w14:paraId="1989E335"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price to be charged for the end product or other processing service; </w:t>
      </w:r>
    </w:p>
    <w:p w14:paraId="59DE3248"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lastRenderedPageBreak/>
        <w:t xml:space="preserve">The method of end product sales that will be utilized and assurance that crediting for donated foods will be performed in accordance with the applicable requirements for such method of sales in §250.36; </w:t>
      </w:r>
    </w:p>
    <w:p w14:paraId="3C3BDFAE" w14:textId="77777777" w:rsidR="0050739C" w:rsidRPr="009C4681" w:rsidRDefault="0050739C" w:rsidP="00715FB0">
      <w:pPr>
        <w:pStyle w:val="BodyText"/>
        <w:numPr>
          <w:ilvl w:val="0"/>
          <w:numId w:val="71"/>
        </w:numPr>
        <w:ind w:left="720"/>
        <w:rPr>
          <w:rFonts w:asciiTheme="minorHAnsi" w:hAnsiTheme="minorHAnsi" w:cstheme="minorHAnsi"/>
          <w:color w:val="000000" w:themeColor="text1"/>
        </w:rPr>
      </w:pPr>
      <w:r w:rsidRPr="009C4681">
        <w:rPr>
          <w:rFonts w:asciiTheme="minorHAnsi" w:hAnsiTheme="minorHAnsi" w:cstheme="minorHAnsi"/>
          <w:color w:val="000000" w:themeColor="text1"/>
        </w:rPr>
        <w:t xml:space="preserve">The value of the donated food in the end products; and </w:t>
      </w:r>
    </w:p>
    <w:p w14:paraId="6000E2C9" w14:textId="77777777" w:rsidR="0050739C" w:rsidRPr="009C4681" w:rsidRDefault="0050739C" w:rsidP="00715FB0">
      <w:pPr>
        <w:pStyle w:val="BodyText"/>
        <w:numPr>
          <w:ilvl w:val="0"/>
          <w:numId w:val="71"/>
        </w:numPr>
        <w:spacing w:after="240"/>
        <w:ind w:left="720"/>
        <w:rPr>
          <w:rFonts w:asciiTheme="minorHAnsi" w:hAnsiTheme="minorHAnsi" w:cstheme="minorHAnsi"/>
          <w:color w:val="000000" w:themeColor="text1"/>
        </w:rPr>
      </w:pPr>
      <w:r w:rsidRPr="009C4681">
        <w:rPr>
          <w:rFonts w:asciiTheme="minorHAnsi" w:hAnsiTheme="minorHAnsi" w:cstheme="minorHAnsi"/>
          <w:color w:val="000000" w:themeColor="text1"/>
        </w:rPr>
        <w:t>The location for the delivery of the end products.</w:t>
      </w:r>
    </w:p>
    <w:p w14:paraId="03CE6970" w14:textId="23589350" w:rsidR="0050739C" w:rsidRPr="009C4681" w:rsidRDefault="0050739C" w:rsidP="00715FB0">
      <w:pPr>
        <w:pStyle w:val="ListParagraph"/>
        <w:widowControl w:val="0"/>
        <w:numPr>
          <w:ilvl w:val="0"/>
          <w:numId w:val="78"/>
        </w:numPr>
        <w:tabs>
          <w:tab w:val="left" w:pos="821"/>
        </w:tabs>
        <w:autoSpaceDE w:val="0"/>
        <w:autoSpaceDN w:val="0"/>
        <w:spacing w:after="0" w:line="240" w:lineRule="auto"/>
        <w:ind w:left="360"/>
        <w:contextualSpacing w:val="0"/>
        <w:jc w:val="both"/>
        <w:rPr>
          <w:rStyle w:val="Strong"/>
          <w:rFonts w:cstheme="minorHAnsi"/>
          <w:color w:val="000000" w:themeColor="text1"/>
        </w:rPr>
      </w:pPr>
      <w:r w:rsidRPr="009C4681">
        <w:rPr>
          <w:rStyle w:val="Strong"/>
          <w:rFonts w:cstheme="minorHAnsi"/>
          <w:color w:val="000000" w:themeColor="text1"/>
        </w:rPr>
        <w:t>PROCUREMENT AGENTS</w:t>
      </w:r>
      <w:r w:rsidR="00A00BE4" w:rsidRPr="009C4681">
        <w:rPr>
          <w:rStyle w:val="Strong"/>
          <w:rFonts w:cstheme="minorHAnsi"/>
          <w:color w:val="000000" w:themeColor="text1"/>
        </w:rPr>
        <w:t>:</w:t>
      </w:r>
    </w:p>
    <w:p w14:paraId="20AF9FF7" w14:textId="77777777" w:rsidR="0050739C" w:rsidRPr="009C4681" w:rsidRDefault="0050739C" w:rsidP="002E0277">
      <w:pPr>
        <w:spacing w:after="120"/>
        <w:ind w:left="360"/>
        <w:rPr>
          <w:rFonts w:asciiTheme="minorHAnsi" w:hAnsiTheme="minorHAnsi" w:cstheme="minorHAnsi"/>
          <w:color w:val="000000" w:themeColor="text1"/>
        </w:rPr>
      </w:pPr>
      <w:r w:rsidRPr="009C4681">
        <w:rPr>
          <w:rFonts w:asciiTheme="minorHAnsi" w:hAnsiTheme="minorHAnsi" w:cstheme="minorHAnsi"/>
          <w:b/>
          <w:bCs/>
          <w:color w:val="000000" w:themeColor="text1"/>
        </w:rPr>
        <w:t>Description</w:t>
      </w:r>
      <w:r w:rsidRPr="009C4681">
        <w:rPr>
          <w:rFonts w:asciiTheme="minorHAnsi" w:hAnsiTheme="minorHAnsi" w:cstheme="minorHAnsi"/>
          <w:color w:val="000000" w:themeColor="text1"/>
        </w:rPr>
        <w:t>: USDA Policy Memo SP 05-2017 establishes the guidance that must be followed when procuring a procurement agent who will procure goods and services on behalf of the SFA. The procurement agent must confirm in its response to the solicitation that it will represent the client and will have the client’s best interests exclusively in mind when preparing solicitations for publication on the client’s behalf. The agent may not have any conflict of interest, real or apparent. For example, the agent may not use pre-existing contractual relationships in lieu of conducting a competitive procurement on behalf of the Program operator.</w:t>
      </w:r>
    </w:p>
    <w:p w14:paraId="0C989C01" w14:textId="77777777" w:rsidR="0050739C" w:rsidRPr="009C4681" w:rsidRDefault="0050739C" w:rsidP="00A00BE4">
      <w:pPr>
        <w:pStyle w:val="BodyText"/>
        <w:ind w:left="360"/>
        <w:rPr>
          <w:rFonts w:asciiTheme="minorHAnsi" w:hAnsiTheme="minorHAnsi" w:cstheme="minorHAnsi"/>
          <w:b/>
          <w:bCs/>
          <w:color w:val="000000" w:themeColor="text1"/>
        </w:rPr>
      </w:pPr>
      <w:r w:rsidRPr="009C4681">
        <w:rPr>
          <w:rFonts w:asciiTheme="minorHAnsi" w:hAnsiTheme="minorHAnsi" w:cstheme="minorHAnsi"/>
          <w:b/>
          <w:bCs/>
          <w:color w:val="000000" w:themeColor="text1"/>
        </w:rPr>
        <w:t>Required Solicitation Language</w:t>
      </w:r>
      <w:r w:rsidRPr="009C4681">
        <w:rPr>
          <w:rFonts w:asciiTheme="minorHAnsi" w:hAnsiTheme="minorHAnsi" w:cstheme="minorHAnsi"/>
          <w:color w:val="000000" w:themeColor="text1"/>
        </w:rPr>
        <w:t>:</w:t>
      </w:r>
    </w:p>
    <w:p w14:paraId="55A57A99" w14:textId="0A8633EB" w:rsidR="0050739C" w:rsidRPr="009C4681" w:rsidRDefault="0050739C" w:rsidP="00A00BE4">
      <w:pPr>
        <w:pStyle w:val="BodyText"/>
        <w:numPr>
          <w:ilvl w:val="0"/>
          <w:numId w:val="28"/>
        </w:numPr>
        <w:spacing w:after="120"/>
        <w:ind w:left="360"/>
        <w:rPr>
          <w:rFonts w:asciiTheme="minorHAnsi" w:hAnsiTheme="minorHAnsi" w:cstheme="minorHAnsi"/>
          <w:color w:val="000000" w:themeColor="text1"/>
        </w:rPr>
      </w:pPr>
      <w:r w:rsidRPr="009C4681">
        <w:rPr>
          <w:rFonts w:asciiTheme="minorHAnsi" w:hAnsiTheme="minorHAnsi" w:cstheme="minorHAnsi"/>
          <w:color w:val="000000" w:themeColor="text1"/>
        </w:rPr>
        <w:t>“When procuring goods or services for their client, agents must follow procedures consistent with 2 CFR 200.317-.327 and applicable program regulations</w:t>
      </w:r>
      <w:r w:rsidR="00236C79" w:rsidRPr="009C4681">
        <w:rPr>
          <w:rFonts w:asciiTheme="minorHAnsi" w:hAnsiTheme="minorHAnsi" w:cstheme="minorHAnsi"/>
          <w:color w:val="000000" w:themeColor="text1"/>
        </w:rPr>
        <w:t>.</w:t>
      </w:r>
      <w:r w:rsidRPr="009C4681">
        <w:rPr>
          <w:rFonts w:asciiTheme="minorHAnsi" w:hAnsiTheme="minorHAnsi" w:cstheme="minorHAnsi"/>
          <w:color w:val="000000" w:themeColor="text1"/>
        </w:rPr>
        <w:t xml:space="preserve">” </w:t>
      </w:r>
    </w:p>
    <w:p w14:paraId="0D13FB24" w14:textId="77777777" w:rsidR="0050739C" w:rsidRPr="00854801" w:rsidRDefault="0050739C" w:rsidP="009D1D26">
      <w:pPr>
        <w:spacing w:after="120"/>
        <w:rPr>
          <w:rFonts w:asciiTheme="minorHAnsi" w:hAnsiTheme="minorHAnsi" w:cstheme="minorHAnsi"/>
          <w:b/>
          <w:bCs/>
          <w:color w:val="000000" w:themeColor="text1"/>
        </w:rPr>
      </w:pPr>
    </w:p>
    <w:sectPr w:rsidR="0050739C" w:rsidRPr="00854801">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5D3C6" w14:textId="77777777" w:rsidR="002C6D9D" w:rsidRDefault="002C6D9D" w:rsidP="00684F6F">
      <w:r>
        <w:separator/>
      </w:r>
    </w:p>
  </w:endnote>
  <w:endnote w:type="continuationSeparator" w:id="0">
    <w:p w14:paraId="5EB5B391" w14:textId="77777777" w:rsidR="002C6D9D" w:rsidRDefault="002C6D9D" w:rsidP="0068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Pro Cond Semibold">
    <w:charset w:val="00"/>
    <w:family w:val="roman"/>
    <w:pitch w:val="variable"/>
    <w:sig w:usb0="800002AF"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335409"/>
      <w:docPartObj>
        <w:docPartGallery w:val="Page Numbers (Bottom of Page)"/>
        <w:docPartUnique/>
      </w:docPartObj>
    </w:sdtPr>
    <w:sdtEndPr>
      <w:rPr>
        <w:noProof/>
      </w:rPr>
    </w:sdtEndPr>
    <w:sdtContent>
      <w:p w14:paraId="0727D5E3" w14:textId="1B98CE99" w:rsidR="009C4681" w:rsidRDefault="009C4681">
        <w:pPr>
          <w:pStyle w:val="Footer"/>
        </w:pPr>
        <w:r>
          <w:fldChar w:fldCharType="begin"/>
        </w:r>
        <w:r>
          <w:instrText xml:space="preserve"> PAGE   \* MERGEFORMAT </w:instrText>
        </w:r>
        <w:r>
          <w:fldChar w:fldCharType="separate"/>
        </w:r>
        <w:r w:rsidR="0087170F">
          <w:rPr>
            <w:noProof/>
          </w:rPr>
          <w:t>48</w:t>
        </w:r>
        <w:r>
          <w:rPr>
            <w:noProof/>
          </w:rPr>
          <w:fldChar w:fldCharType="end"/>
        </w:r>
      </w:p>
    </w:sdtContent>
  </w:sdt>
  <w:p w14:paraId="3E43C499" w14:textId="237E171B" w:rsidR="009C4681" w:rsidRDefault="009C4681">
    <w:pPr>
      <w:pStyle w:val="Footer"/>
    </w:pPr>
    <w:r>
      <w:rPr>
        <w:noProof/>
      </w:rPr>
      <mc:AlternateContent>
        <mc:Choice Requires="wps">
          <w:drawing>
            <wp:anchor distT="0" distB="0" distL="114300" distR="114300" simplePos="0" relativeHeight="251659264" behindDoc="1" locked="0" layoutInCell="1" allowOverlap="1" wp14:anchorId="5C968A1D" wp14:editId="1896293A">
              <wp:simplePos x="0" y="0"/>
              <wp:positionH relativeFrom="page">
                <wp:posOffset>2468880</wp:posOffset>
              </wp:positionH>
              <wp:positionV relativeFrom="page">
                <wp:posOffset>9483725</wp:posOffset>
              </wp:positionV>
              <wp:extent cx="3052445" cy="36068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2445"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A6455" w14:textId="77777777" w:rsidR="009C4681" w:rsidRDefault="009C4681"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0B6B534F" w:rsidR="009C4681" w:rsidRDefault="009C4681" w:rsidP="00C23B3B">
                          <w:pPr>
                            <w:pStyle w:val="BodyText"/>
                            <w:spacing w:line="290" w:lineRule="exact"/>
                            <w:ind w:left="740"/>
                          </w:pPr>
                          <w:r>
                            <w:t>Last</w:t>
                          </w:r>
                          <w:r>
                            <w:rPr>
                              <w:spacing w:val="7"/>
                            </w:rPr>
                            <w:t xml:space="preserve"> </w:t>
                          </w:r>
                          <w:r>
                            <w:t>updated:</w:t>
                          </w:r>
                          <w:r>
                            <w:rPr>
                              <w:spacing w:val="7"/>
                            </w:rPr>
                            <w:t xml:space="preserve"> </w:t>
                          </w:r>
                          <w:r>
                            <w:rPr>
                              <w:spacing w:val="-2"/>
                            </w:rPr>
                            <w:t>07/2023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968A1D" id="_x0000_t202" coordsize="21600,21600" o:spt="202" path="m,l,21600r21600,l21600,xe">
              <v:stroke joinstyle="miter"/>
              <v:path gradientshapeok="t" o:connecttype="rect"/>
            </v:shapetype>
            <v:shape id="docshape1" o:spid="_x0000_s1030" type="#_x0000_t202" style="position:absolute;margin-left:194.4pt;margin-top:746.75pt;width:240.35pt;height:2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" filled="f" stroked="f">
              <v:textbox inset="0,0,0,0">
                <w:txbxContent>
                  <w:p w14:paraId="399A6455" w14:textId="77777777" w:rsidR="00C23B3B" w:rsidRDefault="00C23B3B" w:rsidP="00C23B3B">
                    <w:pPr>
                      <w:pStyle w:val="BodyText"/>
                      <w:spacing w:line="262" w:lineRule="exact"/>
                      <w:ind w:left="20"/>
                    </w:pPr>
                    <w:r>
                      <w:t>This</w:t>
                    </w:r>
                    <w:r>
                      <w:rPr>
                        <w:spacing w:val="3"/>
                      </w:rPr>
                      <w:t xml:space="preserve"> </w:t>
                    </w:r>
                    <w:r>
                      <w:t>institution</w:t>
                    </w:r>
                    <w:r>
                      <w:rPr>
                        <w:spacing w:val="6"/>
                      </w:rPr>
                      <w:t xml:space="preserve"> </w:t>
                    </w:r>
                    <w:r>
                      <w:t>is</w:t>
                    </w:r>
                    <w:r>
                      <w:rPr>
                        <w:spacing w:val="5"/>
                      </w:rPr>
                      <w:t xml:space="preserve"> </w:t>
                    </w:r>
                    <w:r>
                      <w:t>an</w:t>
                    </w:r>
                    <w:r>
                      <w:rPr>
                        <w:spacing w:val="6"/>
                      </w:rPr>
                      <w:t xml:space="preserve"> </w:t>
                    </w:r>
                    <w:r>
                      <w:t>equal</w:t>
                    </w:r>
                    <w:r>
                      <w:rPr>
                        <w:spacing w:val="5"/>
                      </w:rPr>
                      <w:t xml:space="preserve"> </w:t>
                    </w:r>
                    <w:r>
                      <w:t>opportunity</w:t>
                    </w:r>
                    <w:r>
                      <w:rPr>
                        <w:spacing w:val="6"/>
                      </w:rPr>
                      <w:t xml:space="preserve"> </w:t>
                    </w:r>
                    <w:r>
                      <w:rPr>
                        <w:spacing w:val="-2"/>
                      </w:rPr>
                      <w:t>provider.</w:t>
                    </w:r>
                  </w:p>
                  <w:p w14:paraId="7307D669" w14:textId="0B6B534F" w:rsidR="00C23B3B" w:rsidRDefault="00C23B3B" w:rsidP="00C23B3B">
                    <w:pPr>
                      <w:pStyle w:val="BodyText"/>
                      <w:spacing w:line="290" w:lineRule="exact"/>
                      <w:ind w:left="740"/>
                    </w:pPr>
                    <w:r>
                      <w:t>Last</w:t>
                    </w:r>
                    <w:r>
                      <w:rPr>
                        <w:spacing w:val="7"/>
                      </w:rPr>
                      <w:t xml:space="preserve"> </w:t>
                    </w:r>
                    <w:r>
                      <w:t>updated:</w:t>
                    </w:r>
                    <w:r>
                      <w:rPr>
                        <w:spacing w:val="7"/>
                      </w:rPr>
                      <w:t xml:space="preserve"> </w:t>
                    </w:r>
                    <w:r>
                      <w:rPr>
                        <w:spacing w:val="-2"/>
                      </w:rPr>
                      <w:t>0</w:t>
                    </w:r>
                    <w:r w:rsidR="00B67DEC">
                      <w:rPr>
                        <w:spacing w:val="-2"/>
                      </w:rPr>
                      <w:t>7</w:t>
                    </w:r>
                    <w:r>
                      <w:rPr>
                        <w:spacing w:val="-2"/>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0116E" w14:textId="77777777" w:rsidR="002C6D9D" w:rsidRDefault="002C6D9D" w:rsidP="00684F6F">
      <w:r>
        <w:separator/>
      </w:r>
    </w:p>
  </w:footnote>
  <w:footnote w:type="continuationSeparator" w:id="0">
    <w:p w14:paraId="4FE10BD5" w14:textId="77777777" w:rsidR="002C6D9D" w:rsidRDefault="002C6D9D" w:rsidP="00684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4BA"/>
    <w:multiLevelType w:val="hybridMultilevel"/>
    <w:tmpl w:val="41386524"/>
    <w:lvl w:ilvl="0" w:tplc="F52070FE">
      <w:start w:val="1"/>
      <w:numFmt w:val="decimal"/>
      <w:lvlText w:val="%1."/>
      <w:lvlJc w:val="left"/>
      <w:pPr>
        <w:ind w:left="1080" w:hanging="360"/>
      </w:pPr>
      <w:rPr>
        <w:rFonts w:hint="default"/>
        <w:b w:val="0"/>
        <w:bCs w:val="0"/>
        <w:i w:val="0"/>
        <w:iCs w:val="0"/>
        <w:w w:val="10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95EF0"/>
    <w:multiLevelType w:val="hybridMultilevel"/>
    <w:tmpl w:val="9468E152"/>
    <w:lvl w:ilvl="0" w:tplc="2E442C26">
      <w:start w:val="1"/>
      <w:numFmt w:val="lowerLetter"/>
      <w:lvlText w:val="%1."/>
      <w:lvlJc w:val="left"/>
      <w:pPr>
        <w:tabs>
          <w:tab w:val="num" w:pos="1530"/>
        </w:tabs>
        <w:ind w:left="1530" w:hanging="360"/>
      </w:pPr>
      <w:rPr>
        <w:rFonts w:ascii="Arial" w:eastAsia="Times New Roman" w:hAnsi="Arial" w:cs="Arial"/>
      </w:rPr>
    </w:lvl>
    <w:lvl w:ilvl="1" w:tplc="F2F4273A">
      <w:start w:val="1"/>
      <w:numFmt w:val="lowerLetter"/>
      <w:lvlText w:val="%2."/>
      <w:lvlJc w:val="left"/>
      <w:pPr>
        <w:ind w:left="1530" w:hanging="360"/>
      </w:pPr>
      <w:rPr>
        <w:rFonts w:hint="default"/>
      </w:rPr>
    </w:lvl>
    <w:lvl w:ilvl="2" w:tplc="598EF436">
      <w:start w:val="1"/>
      <w:numFmt w:val="lowerRoman"/>
      <w:lvlText w:val="%3."/>
      <w:lvlJc w:val="right"/>
      <w:pPr>
        <w:tabs>
          <w:tab w:val="num" w:pos="2250"/>
        </w:tabs>
        <w:ind w:left="2250" w:hanging="180"/>
      </w:pPr>
    </w:lvl>
    <w:lvl w:ilvl="3" w:tplc="6026EEDA">
      <w:start w:val="1"/>
      <w:numFmt w:val="decimal"/>
      <w:lvlText w:val="%4."/>
      <w:lvlJc w:val="left"/>
      <w:pPr>
        <w:tabs>
          <w:tab w:val="num" w:pos="2970"/>
        </w:tabs>
        <w:ind w:left="2970" w:hanging="360"/>
      </w:pPr>
    </w:lvl>
    <w:lvl w:ilvl="4" w:tplc="CDAE17B4" w:tentative="1">
      <w:start w:val="1"/>
      <w:numFmt w:val="lowerLetter"/>
      <w:lvlText w:val="%5."/>
      <w:lvlJc w:val="left"/>
      <w:pPr>
        <w:tabs>
          <w:tab w:val="num" w:pos="3690"/>
        </w:tabs>
        <w:ind w:left="3690" w:hanging="360"/>
      </w:pPr>
    </w:lvl>
    <w:lvl w:ilvl="5" w:tplc="B570343C" w:tentative="1">
      <w:start w:val="1"/>
      <w:numFmt w:val="lowerRoman"/>
      <w:lvlText w:val="%6."/>
      <w:lvlJc w:val="right"/>
      <w:pPr>
        <w:tabs>
          <w:tab w:val="num" w:pos="4410"/>
        </w:tabs>
        <w:ind w:left="4410" w:hanging="180"/>
      </w:pPr>
    </w:lvl>
    <w:lvl w:ilvl="6" w:tplc="56F69CF4" w:tentative="1">
      <w:start w:val="1"/>
      <w:numFmt w:val="decimal"/>
      <w:lvlText w:val="%7."/>
      <w:lvlJc w:val="left"/>
      <w:pPr>
        <w:tabs>
          <w:tab w:val="num" w:pos="5130"/>
        </w:tabs>
        <w:ind w:left="5130" w:hanging="360"/>
      </w:pPr>
    </w:lvl>
    <w:lvl w:ilvl="7" w:tplc="C3B6D784" w:tentative="1">
      <w:start w:val="1"/>
      <w:numFmt w:val="lowerLetter"/>
      <w:lvlText w:val="%8."/>
      <w:lvlJc w:val="left"/>
      <w:pPr>
        <w:tabs>
          <w:tab w:val="num" w:pos="5850"/>
        </w:tabs>
        <w:ind w:left="5850" w:hanging="360"/>
      </w:pPr>
    </w:lvl>
    <w:lvl w:ilvl="8" w:tplc="8FAC4ADC" w:tentative="1">
      <w:start w:val="1"/>
      <w:numFmt w:val="lowerRoman"/>
      <w:lvlText w:val="%9."/>
      <w:lvlJc w:val="right"/>
      <w:pPr>
        <w:tabs>
          <w:tab w:val="num" w:pos="6570"/>
        </w:tabs>
        <w:ind w:left="6570" w:hanging="180"/>
      </w:pPr>
    </w:lvl>
  </w:abstractNum>
  <w:abstractNum w:abstractNumId="2" w15:restartNumberingAfterBreak="0">
    <w:nsid w:val="063A077E"/>
    <w:multiLevelType w:val="hybridMultilevel"/>
    <w:tmpl w:val="52D4E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92529"/>
    <w:multiLevelType w:val="hybridMultilevel"/>
    <w:tmpl w:val="1A245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46363"/>
    <w:multiLevelType w:val="hybridMultilevel"/>
    <w:tmpl w:val="501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42461"/>
    <w:multiLevelType w:val="hybridMultilevel"/>
    <w:tmpl w:val="B2F4DFA4"/>
    <w:lvl w:ilvl="0" w:tplc="156C340A">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1E4279"/>
    <w:multiLevelType w:val="hybridMultilevel"/>
    <w:tmpl w:val="DFBA80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330C8F"/>
    <w:multiLevelType w:val="hybridMultilevel"/>
    <w:tmpl w:val="1DF6A90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E0F054C"/>
    <w:multiLevelType w:val="hybridMultilevel"/>
    <w:tmpl w:val="389C330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8B1211"/>
    <w:multiLevelType w:val="hybridMultilevel"/>
    <w:tmpl w:val="8424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084773"/>
    <w:multiLevelType w:val="hybridMultilevel"/>
    <w:tmpl w:val="18DAE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96086"/>
    <w:multiLevelType w:val="hybridMultilevel"/>
    <w:tmpl w:val="DFD6D7BC"/>
    <w:lvl w:ilvl="0" w:tplc="0409000F">
      <w:start w:val="1"/>
      <w:numFmt w:val="decimal"/>
      <w:lvlText w:val="%1."/>
      <w:lvlJc w:val="left"/>
      <w:pPr>
        <w:ind w:left="719" w:hanging="360"/>
      </w:pPr>
      <w:rPr>
        <w:rFonts w:hint="default"/>
        <w:b w:val="0"/>
        <w:bCs w:val="0"/>
        <w:i w:val="0"/>
        <w:iCs w:val="0"/>
        <w:w w:val="100"/>
        <w:sz w:val="22"/>
        <w:szCs w:val="22"/>
        <w:lang w:val="en-US" w:eastAsia="en-US" w:bidi="ar-SA"/>
      </w:rPr>
    </w:lvl>
    <w:lvl w:ilvl="1" w:tplc="FFFFFFFF">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2" w:tplc="FFFFFFFF">
      <w:numFmt w:val="bullet"/>
      <w:lvlText w:val="•"/>
      <w:lvlJc w:val="left"/>
      <w:pPr>
        <w:ind w:left="2122" w:hanging="360"/>
      </w:pPr>
      <w:rPr>
        <w:rFonts w:hint="default"/>
        <w:lang w:val="en-US" w:eastAsia="en-US" w:bidi="ar-SA"/>
      </w:rPr>
    </w:lvl>
    <w:lvl w:ilvl="3" w:tplc="FFFFFFFF">
      <w:numFmt w:val="bullet"/>
      <w:lvlText w:val="•"/>
      <w:lvlJc w:val="left"/>
      <w:pPr>
        <w:ind w:left="3064" w:hanging="360"/>
      </w:pPr>
      <w:rPr>
        <w:rFonts w:hint="default"/>
        <w:lang w:val="en-US" w:eastAsia="en-US" w:bidi="ar-SA"/>
      </w:rPr>
    </w:lvl>
    <w:lvl w:ilvl="4" w:tplc="FFFFFFFF">
      <w:numFmt w:val="bullet"/>
      <w:lvlText w:val="•"/>
      <w:lvlJc w:val="left"/>
      <w:pPr>
        <w:ind w:left="4006" w:hanging="360"/>
      </w:pPr>
      <w:rPr>
        <w:rFonts w:hint="default"/>
        <w:lang w:val="en-US" w:eastAsia="en-US" w:bidi="ar-SA"/>
      </w:rPr>
    </w:lvl>
    <w:lvl w:ilvl="5" w:tplc="FFFFFFFF">
      <w:numFmt w:val="bullet"/>
      <w:lvlText w:val="•"/>
      <w:lvlJc w:val="left"/>
      <w:pPr>
        <w:ind w:left="4948" w:hanging="360"/>
      </w:pPr>
      <w:rPr>
        <w:rFonts w:hint="default"/>
        <w:lang w:val="en-US" w:eastAsia="en-US" w:bidi="ar-SA"/>
      </w:rPr>
    </w:lvl>
    <w:lvl w:ilvl="6" w:tplc="FFFFFFFF">
      <w:numFmt w:val="bullet"/>
      <w:lvlText w:val="•"/>
      <w:lvlJc w:val="left"/>
      <w:pPr>
        <w:ind w:left="5891" w:hanging="360"/>
      </w:pPr>
      <w:rPr>
        <w:rFonts w:hint="default"/>
        <w:lang w:val="en-US" w:eastAsia="en-US" w:bidi="ar-SA"/>
      </w:rPr>
    </w:lvl>
    <w:lvl w:ilvl="7" w:tplc="FFFFFFFF">
      <w:numFmt w:val="bullet"/>
      <w:lvlText w:val="•"/>
      <w:lvlJc w:val="left"/>
      <w:pPr>
        <w:ind w:left="6833" w:hanging="360"/>
      </w:pPr>
      <w:rPr>
        <w:rFonts w:hint="default"/>
        <w:lang w:val="en-US" w:eastAsia="en-US" w:bidi="ar-SA"/>
      </w:rPr>
    </w:lvl>
    <w:lvl w:ilvl="8" w:tplc="FFFFFFFF">
      <w:numFmt w:val="bullet"/>
      <w:lvlText w:val="•"/>
      <w:lvlJc w:val="left"/>
      <w:pPr>
        <w:ind w:left="7775" w:hanging="360"/>
      </w:pPr>
      <w:rPr>
        <w:rFonts w:hint="default"/>
        <w:lang w:val="en-US" w:eastAsia="en-US" w:bidi="ar-SA"/>
      </w:rPr>
    </w:lvl>
  </w:abstractNum>
  <w:abstractNum w:abstractNumId="12" w15:restartNumberingAfterBreak="0">
    <w:nsid w:val="134D2495"/>
    <w:multiLevelType w:val="hybridMultilevel"/>
    <w:tmpl w:val="5882DDAA"/>
    <w:lvl w:ilvl="0" w:tplc="1E32D13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5408E3"/>
    <w:multiLevelType w:val="hybridMultilevel"/>
    <w:tmpl w:val="30349E8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A817C3"/>
    <w:multiLevelType w:val="hybridMultilevel"/>
    <w:tmpl w:val="E660763C"/>
    <w:lvl w:ilvl="0" w:tplc="52E8153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AA5584"/>
    <w:multiLevelType w:val="hybridMultilevel"/>
    <w:tmpl w:val="D674A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607D77"/>
    <w:multiLevelType w:val="hybridMultilevel"/>
    <w:tmpl w:val="E362E320"/>
    <w:lvl w:ilvl="0" w:tplc="F52070FE">
      <w:start w:val="1"/>
      <w:numFmt w:val="decimal"/>
      <w:lvlText w:val="%1."/>
      <w:lvlJc w:val="left"/>
      <w:pPr>
        <w:ind w:left="1440" w:hanging="360"/>
      </w:pPr>
      <w:rPr>
        <w:rFonts w:hint="default"/>
        <w:b w:val="0"/>
        <w:bCs w:val="0"/>
        <w:i w:val="0"/>
        <w:iCs w:val="0"/>
        <w:w w:val="1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5776BF"/>
    <w:multiLevelType w:val="hybridMultilevel"/>
    <w:tmpl w:val="87FC6E8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FC47AA"/>
    <w:multiLevelType w:val="hybridMultilevel"/>
    <w:tmpl w:val="EF566FC6"/>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0940BCD"/>
    <w:multiLevelType w:val="hybridMultilevel"/>
    <w:tmpl w:val="A8961F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14BD7"/>
    <w:multiLevelType w:val="hybridMultilevel"/>
    <w:tmpl w:val="909425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F12318"/>
    <w:multiLevelType w:val="hybridMultilevel"/>
    <w:tmpl w:val="316E9D3E"/>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22" w15:restartNumberingAfterBreak="0">
    <w:nsid w:val="232C0C6A"/>
    <w:multiLevelType w:val="hybridMultilevel"/>
    <w:tmpl w:val="4FCC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BE72E8"/>
    <w:multiLevelType w:val="hybridMultilevel"/>
    <w:tmpl w:val="EF54EA5C"/>
    <w:lvl w:ilvl="0" w:tplc="FFFFFFFF">
      <w:start w:val="1"/>
      <w:numFmt w:val="decimal"/>
      <w:lvlText w:val="%1)"/>
      <w:lvlJc w:val="left"/>
      <w:pPr>
        <w:ind w:left="965" w:hanging="360"/>
      </w:pPr>
    </w:lvl>
    <w:lvl w:ilvl="1" w:tplc="FFFFFFFF" w:tentative="1">
      <w:start w:val="1"/>
      <w:numFmt w:val="lowerLetter"/>
      <w:lvlText w:val="%2."/>
      <w:lvlJc w:val="left"/>
      <w:pPr>
        <w:ind w:left="1685" w:hanging="360"/>
      </w:pPr>
    </w:lvl>
    <w:lvl w:ilvl="2" w:tplc="FFFFFFFF" w:tentative="1">
      <w:start w:val="1"/>
      <w:numFmt w:val="lowerRoman"/>
      <w:lvlText w:val="%3."/>
      <w:lvlJc w:val="right"/>
      <w:pPr>
        <w:ind w:left="2405" w:hanging="180"/>
      </w:pPr>
    </w:lvl>
    <w:lvl w:ilvl="3" w:tplc="FFFFFFFF" w:tentative="1">
      <w:start w:val="1"/>
      <w:numFmt w:val="decimal"/>
      <w:lvlText w:val="%4."/>
      <w:lvlJc w:val="left"/>
      <w:pPr>
        <w:ind w:left="3125" w:hanging="360"/>
      </w:pPr>
    </w:lvl>
    <w:lvl w:ilvl="4" w:tplc="04090011">
      <w:start w:val="1"/>
      <w:numFmt w:val="decimal"/>
      <w:lvlText w:val="%5)"/>
      <w:lvlJc w:val="left"/>
      <w:pPr>
        <w:ind w:left="3845" w:hanging="360"/>
      </w:pPr>
    </w:lvl>
    <w:lvl w:ilvl="5" w:tplc="FFFFFFFF" w:tentative="1">
      <w:start w:val="1"/>
      <w:numFmt w:val="lowerRoman"/>
      <w:lvlText w:val="%6."/>
      <w:lvlJc w:val="right"/>
      <w:pPr>
        <w:ind w:left="4565" w:hanging="180"/>
      </w:pPr>
    </w:lvl>
    <w:lvl w:ilvl="6" w:tplc="FFFFFFFF" w:tentative="1">
      <w:start w:val="1"/>
      <w:numFmt w:val="decimal"/>
      <w:lvlText w:val="%7."/>
      <w:lvlJc w:val="left"/>
      <w:pPr>
        <w:ind w:left="5285" w:hanging="360"/>
      </w:pPr>
    </w:lvl>
    <w:lvl w:ilvl="7" w:tplc="FFFFFFFF" w:tentative="1">
      <w:start w:val="1"/>
      <w:numFmt w:val="lowerLetter"/>
      <w:lvlText w:val="%8."/>
      <w:lvlJc w:val="left"/>
      <w:pPr>
        <w:ind w:left="6005" w:hanging="360"/>
      </w:pPr>
    </w:lvl>
    <w:lvl w:ilvl="8" w:tplc="FFFFFFFF" w:tentative="1">
      <w:start w:val="1"/>
      <w:numFmt w:val="lowerRoman"/>
      <w:lvlText w:val="%9."/>
      <w:lvlJc w:val="right"/>
      <w:pPr>
        <w:ind w:left="6725" w:hanging="180"/>
      </w:pPr>
    </w:lvl>
  </w:abstractNum>
  <w:abstractNum w:abstractNumId="24" w15:restartNumberingAfterBreak="0">
    <w:nsid w:val="27785958"/>
    <w:multiLevelType w:val="hybridMultilevel"/>
    <w:tmpl w:val="44EEC9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D10D55"/>
    <w:multiLevelType w:val="hybridMultilevel"/>
    <w:tmpl w:val="22B625E4"/>
    <w:lvl w:ilvl="0" w:tplc="F4AE71D0">
      <w:start w:val="1"/>
      <w:numFmt w:val="decimal"/>
      <w:lvlText w:val="%1."/>
      <w:lvlJc w:val="left"/>
      <w:pPr>
        <w:ind w:left="820" w:hanging="361"/>
      </w:pPr>
      <w:rPr>
        <w:rFonts w:ascii="Calibri" w:eastAsia="Calibri" w:hAnsi="Calibri" w:cs="Calibri" w:hint="default"/>
        <w:b w:val="0"/>
        <w:bCs w:val="0"/>
        <w:i w:val="0"/>
        <w:iCs w:val="0"/>
        <w:w w:val="100"/>
        <w:sz w:val="22"/>
        <w:szCs w:val="22"/>
        <w:lang w:val="en-US" w:eastAsia="en-US" w:bidi="ar-SA"/>
      </w:rPr>
    </w:lvl>
    <w:lvl w:ilvl="1" w:tplc="DB3AEC56">
      <w:start w:val="1"/>
      <w:numFmt w:val="decimal"/>
      <w:lvlText w:val="%2)"/>
      <w:lvlJc w:val="left"/>
      <w:pPr>
        <w:ind w:left="1179" w:hanging="360"/>
      </w:pPr>
      <w:rPr>
        <w:rFonts w:ascii="Calibri" w:eastAsia="Calibri" w:hAnsi="Calibri" w:cs="Calibri" w:hint="default"/>
        <w:b w:val="0"/>
        <w:bCs w:val="0"/>
        <w:i w:val="0"/>
        <w:iCs w:val="0"/>
        <w:w w:val="100"/>
        <w:sz w:val="22"/>
        <w:szCs w:val="22"/>
        <w:lang w:val="en-US" w:eastAsia="en-US" w:bidi="ar-SA"/>
      </w:rPr>
    </w:lvl>
    <w:lvl w:ilvl="2" w:tplc="370E9F62">
      <w:numFmt w:val="bullet"/>
      <w:lvlText w:val=""/>
      <w:lvlJc w:val="left"/>
      <w:pPr>
        <w:ind w:left="1540" w:hanging="360"/>
      </w:pPr>
      <w:rPr>
        <w:rFonts w:ascii="Wingdings" w:eastAsia="Wingdings" w:hAnsi="Wingdings" w:cs="Wingdings" w:hint="default"/>
        <w:b w:val="0"/>
        <w:bCs w:val="0"/>
        <w:i w:val="0"/>
        <w:iCs w:val="0"/>
        <w:w w:val="100"/>
        <w:sz w:val="22"/>
        <w:szCs w:val="22"/>
        <w:lang w:val="en-US" w:eastAsia="en-US" w:bidi="ar-SA"/>
      </w:rPr>
    </w:lvl>
    <w:lvl w:ilvl="3" w:tplc="02B4183C">
      <w:numFmt w:val="bullet"/>
      <w:lvlText w:val="•"/>
      <w:lvlJc w:val="left"/>
      <w:pPr>
        <w:ind w:left="2767" w:hanging="360"/>
      </w:pPr>
      <w:rPr>
        <w:rFonts w:hint="default"/>
        <w:lang w:val="en-US" w:eastAsia="en-US" w:bidi="ar-SA"/>
      </w:rPr>
    </w:lvl>
    <w:lvl w:ilvl="4" w:tplc="23281136">
      <w:numFmt w:val="bullet"/>
      <w:lvlText w:val="•"/>
      <w:lvlJc w:val="left"/>
      <w:pPr>
        <w:ind w:left="3995" w:hanging="360"/>
      </w:pPr>
      <w:rPr>
        <w:rFonts w:hint="default"/>
        <w:lang w:val="en-US" w:eastAsia="en-US" w:bidi="ar-SA"/>
      </w:rPr>
    </w:lvl>
    <w:lvl w:ilvl="5" w:tplc="8BCA477E">
      <w:numFmt w:val="bullet"/>
      <w:lvlText w:val="•"/>
      <w:lvlJc w:val="left"/>
      <w:pPr>
        <w:ind w:left="5222" w:hanging="360"/>
      </w:pPr>
      <w:rPr>
        <w:rFonts w:hint="default"/>
        <w:lang w:val="en-US" w:eastAsia="en-US" w:bidi="ar-SA"/>
      </w:rPr>
    </w:lvl>
    <w:lvl w:ilvl="6" w:tplc="1DD0FB10">
      <w:numFmt w:val="bullet"/>
      <w:lvlText w:val="•"/>
      <w:lvlJc w:val="left"/>
      <w:pPr>
        <w:ind w:left="6450" w:hanging="360"/>
      </w:pPr>
      <w:rPr>
        <w:rFonts w:hint="default"/>
        <w:lang w:val="en-US" w:eastAsia="en-US" w:bidi="ar-SA"/>
      </w:rPr>
    </w:lvl>
    <w:lvl w:ilvl="7" w:tplc="27C2A636">
      <w:numFmt w:val="bullet"/>
      <w:lvlText w:val="•"/>
      <w:lvlJc w:val="left"/>
      <w:pPr>
        <w:ind w:left="7677" w:hanging="360"/>
      </w:pPr>
      <w:rPr>
        <w:rFonts w:hint="default"/>
        <w:lang w:val="en-US" w:eastAsia="en-US" w:bidi="ar-SA"/>
      </w:rPr>
    </w:lvl>
    <w:lvl w:ilvl="8" w:tplc="04E64D78">
      <w:numFmt w:val="bullet"/>
      <w:lvlText w:val="•"/>
      <w:lvlJc w:val="left"/>
      <w:pPr>
        <w:ind w:left="8905" w:hanging="360"/>
      </w:pPr>
      <w:rPr>
        <w:rFonts w:hint="default"/>
        <w:lang w:val="en-US" w:eastAsia="en-US" w:bidi="ar-SA"/>
      </w:rPr>
    </w:lvl>
  </w:abstractNum>
  <w:abstractNum w:abstractNumId="26" w15:restartNumberingAfterBreak="0">
    <w:nsid w:val="28F44E9D"/>
    <w:multiLevelType w:val="hybridMultilevel"/>
    <w:tmpl w:val="23CCCB84"/>
    <w:lvl w:ilvl="0" w:tplc="F52070FE">
      <w:start w:val="1"/>
      <w:numFmt w:val="decimal"/>
      <w:lvlText w:val="%1."/>
      <w:lvlJc w:val="left"/>
      <w:pPr>
        <w:ind w:left="820" w:hanging="360"/>
      </w:pPr>
      <w:rPr>
        <w:rFonts w:hint="default"/>
        <w:b w:val="0"/>
        <w:bCs w:val="0"/>
        <w:i w:val="0"/>
        <w:iCs w:val="0"/>
        <w:w w:val="100"/>
        <w:sz w:val="22"/>
        <w:szCs w:val="22"/>
        <w:lang w:val="en-US" w:eastAsia="en-US" w:bidi="ar-SA"/>
      </w:rPr>
    </w:lvl>
    <w:lvl w:ilvl="1" w:tplc="1D267CCA">
      <w:start w:val="14"/>
      <w:numFmt w:val="decimal"/>
      <w:lvlText w:val="%2."/>
      <w:lvlJc w:val="left"/>
      <w:pPr>
        <w:ind w:left="820" w:hanging="360"/>
      </w:pPr>
      <w:rPr>
        <w:rFonts w:hint="default"/>
        <w:b w:val="0"/>
        <w:bCs w:val="0"/>
        <w:i w:val="0"/>
        <w:iCs w:val="0"/>
        <w:w w:val="100"/>
        <w:sz w:val="24"/>
        <w:szCs w:val="24"/>
      </w:rPr>
    </w:lvl>
    <w:lvl w:ilvl="2" w:tplc="B9F69EEE">
      <w:numFmt w:val="bullet"/>
      <w:lvlText w:val="•"/>
      <w:lvlJc w:val="left"/>
      <w:pPr>
        <w:ind w:left="2122" w:hanging="360"/>
      </w:pPr>
      <w:rPr>
        <w:rFonts w:hint="default"/>
        <w:lang w:val="en-US" w:eastAsia="en-US" w:bidi="ar-SA"/>
      </w:rPr>
    </w:lvl>
    <w:lvl w:ilvl="3" w:tplc="B3B6C1EA">
      <w:numFmt w:val="bullet"/>
      <w:lvlText w:val="•"/>
      <w:lvlJc w:val="left"/>
      <w:pPr>
        <w:ind w:left="3064" w:hanging="360"/>
      </w:pPr>
      <w:rPr>
        <w:rFonts w:hint="default"/>
        <w:lang w:val="en-US" w:eastAsia="en-US" w:bidi="ar-SA"/>
      </w:rPr>
    </w:lvl>
    <w:lvl w:ilvl="4" w:tplc="BFEC64EC">
      <w:numFmt w:val="bullet"/>
      <w:lvlText w:val="•"/>
      <w:lvlJc w:val="left"/>
      <w:pPr>
        <w:ind w:left="4006" w:hanging="360"/>
      </w:pPr>
      <w:rPr>
        <w:rFonts w:hint="default"/>
        <w:lang w:val="en-US" w:eastAsia="en-US" w:bidi="ar-SA"/>
      </w:rPr>
    </w:lvl>
    <w:lvl w:ilvl="5" w:tplc="2A266CBA">
      <w:numFmt w:val="bullet"/>
      <w:lvlText w:val="•"/>
      <w:lvlJc w:val="left"/>
      <w:pPr>
        <w:ind w:left="4948" w:hanging="360"/>
      </w:pPr>
      <w:rPr>
        <w:rFonts w:hint="default"/>
        <w:lang w:val="en-US" w:eastAsia="en-US" w:bidi="ar-SA"/>
      </w:rPr>
    </w:lvl>
    <w:lvl w:ilvl="6" w:tplc="B084644C">
      <w:numFmt w:val="bullet"/>
      <w:lvlText w:val="•"/>
      <w:lvlJc w:val="left"/>
      <w:pPr>
        <w:ind w:left="5891" w:hanging="360"/>
      </w:pPr>
      <w:rPr>
        <w:rFonts w:hint="default"/>
        <w:lang w:val="en-US" w:eastAsia="en-US" w:bidi="ar-SA"/>
      </w:rPr>
    </w:lvl>
    <w:lvl w:ilvl="7" w:tplc="13AAE8EE">
      <w:numFmt w:val="bullet"/>
      <w:lvlText w:val="•"/>
      <w:lvlJc w:val="left"/>
      <w:pPr>
        <w:ind w:left="6833" w:hanging="360"/>
      </w:pPr>
      <w:rPr>
        <w:rFonts w:hint="default"/>
        <w:lang w:val="en-US" w:eastAsia="en-US" w:bidi="ar-SA"/>
      </w:rPr>
    </w:lvl>
    <w:lvl w:ilvl="8" w:tplc="AF4C7982">
      <w:numFmt w:val="bullet"/>
      <w:lvlText w:val="•"/>
      <w:lvlJc w:val="left"/>
      <w:pPr>
        <w:ind w:left="7775" w:hanging="360"/>
      </w:pPr>
      <w:rPr>
        <w:rFonts w:hint="default"/>
        <w:lang w:val="en-US" w:eastAsia="en-US" w:bidi="ar-SA"/>
      </w:rPr>
    </w:lvl>
  </w:abstractNum>
  <w:abstractNum w:abstractNumId="27" w15:restartNumberingAfterBreak="0">
    <w:nsid w:val="29F55B98"/>
    <w:multiLevelType w:val="hybridMultilevel"/>
    <w:tmpl w:val="756E73C8"/>
    <w:lvl w:ilvl="0" w:tplc="534023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6B743E"/>
    <w:multiLevelType w:val="hybridMultilevel"/>
    <w:tmpl w:val="A7DE629A"/>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B731CD2"/>
    <w:multiLevelType w:val="hybridMultilevel"/>
    <w:tmpl w:val="2FA2C7F8"/>
    <w:lvl w:ilvl="0" w:tplc="FFFFFFFF">
      <w:start w:val="1"/>
      <w:numFmt w:val="decimal"/>
      <w:lvlText w:val="%1."/>
      <w:lvlJc w:val="left"/>
      <w:pPr>
        <w:ind w:left="960" w:hanging="360"/>
      </w:pPr>
    </w:lvl>
    <w:lvl w:ilvl="1" w:tplc="0409000F">
      <w:start w:val="1"/>
      <w:numFmt w:val="decimal"/>
      <w:lvlText w:val="%2."/>
      <w:lvlJc w:val="left"/>
      <w:pPr>
        <w:ind w:left="1440" w:hanging="360"/>
      </w:pPr>
    </w:lvl>
    <w:lvl w:ilvl="2" w:tplc="FFFFFFFF" w:tentative="1">
      <w:start w:val="1"/>
      <w:numFmt w:val="lowerRoman"/>
      <w:lvlText w:val="%3."/>
      <w:lvlJc w:val="right"/>
      <w:pPr>
        <w:ind w:left="2400" w:hanging="180"/>
      </w:pPr>
    </w:lvl>
    <w:lvl w:ilvl="3" w:tplc="FFFFFFFF" w:tentative="1">
      <w:start w:val="1"/>
      <w:numFmt w:val="decimal"/>
      <w:lvlText w:val="%4."/>
      <w:lvlJc w:val="left"/>
      <w:pPr>
        <w:ind w:left="3120" w:hanging="360"/>
      </w:pPr>
    </w:lvl>
    <w:lvl w:ilvl="4" w:tplc="FFFFFFFF" w:tentative="1">
      <w:start w:val="1"/>
      <w:numFmt w:val="lowerLetter"/>
      <w:lvlText w:val="%5."/>
      <w:lvlJc w:val="left"/>
      <w:pPr>
        <w:ind w:left="3840" w:hanging="360"/>
      </w:pPr>
    </w:lvl>
    <w:lvl w:ilvl="5" w:tplc="FFFFFFFF" w:tentative="1">
      <w:start w:val="1"/>
      <w:numFmt w:val="lowerRoman"/>
      <w:lvlText w:val="%6."/>
      <w:lvlJc w:val="right"/>
      <w:pPr>
        <w:ind w:left="4560" w:hanging="180"/>
      </w:pPr>
    </w:lvl>
    <w:lvl w:ilvl="6" w:tplc="FFFFFFFF" w:tentative="1">
      <w:start w:val="1"/>
      <w:numFmt w:val="decimal"/>
      <w:lvlText w:val="%7."/>
      <w:lvlJc w:val="left"/>
      <w:pPr>
        <w:ind w:left="5280" w:hanging="360"/>
      </w:pPr>
    </w:lvl>
    <w:lvl w:ilvl="7" w:tplc="FFFFFFFF" w:tentative="1">
      <w:start w:val="1"/>
      <w:numFmt w:val="lowerLetter"/>
      <w:lvlText w:val="%8."/>
      <w:lvlJc w:val="left"/>
      <w:pPr>
        <w:ind w:left="6000" w:hanging="360"/>
      </w:pPr>
    </w:lvl>
    <w:lvl w:ilvl="8" w:tplc="FFFFFFFF" w:tentative="1">
      <w:start w:val="1"/>
      <w:numFmt w:val="lowerRoman"/>
      <w:lvlText w:val="%9."/>
      <w:lvlJc w:val="right"/>
      <w:pPr>
        <w:ind w:left="6720" w:hanging="180"/>
      </w:pPr>
    </w:lvl>
  </w:abstractNum>
  <w:abstractNum w:abstractNumId="30" w15:restartNumberingAfterBreak="0">
    <w:nsid w:val="2C723C37"/>
    <w:multiLevelType w:val="hybridMultilevel"/>
    <w:tmpl w:val="A2F41DE8"/>
    <w:lvl w:ilvl="0" w:tplc="FFFFFFFF">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DF25F31"/>
    <w:multiLevelType w:val="hybridMultilevel"/>
    <w:tmpl w:val="550CFE44"/>
    <w:lvl w:ilvl="0" w:tplc="378AF0A4">
      <w:start w:val="1"/>
      <w:numFmt w:val="decimal"/>
      <w:lvlText w:val="%1."/>
      <w:lvlJc w:val="left"/>
      <w:pPr>
        <w:ind w:left="1054" w:hanging="219"/>
      </w:pPr>
      <w:rPr>
        <w:rFonts w:asciiTheme="minorHAnsi" w:eastAsia="Times New Roman" w:hAnsiTheme="minorHAnsi" w:cstheme="minorHAnsi" w:hint="default"/>
        <w:b w:val="0"/>
        <w:bCs w:val="0"/>
        <w:i w:val="0"/>
        <w:iCs w:val="0"/>
        <w:color w:val="2B2B2B"/>
        <w:w w:val="108"/>
        <w:sz w:val="24"/>
        <w:szCs w:val="24"/>
        <w:lang w:val="en-US" w:eastAsia="en-US" w:bidi="ar-SA"/>
      </w:rPr>
    </w:lvl>
    <w:lvl w:ilvl="1" w:tplc="198A3872">
      <w:numFmt w:val="bullet"/>
      <w:lvlText w:val="•"/>
      <w:lvlJc w:val="left"/>
      <w:pPr>
        <w:ind w:left="2254" w:hanging="219"/>
      </w:pPr>
      <w:rPr>
        <w:rFonts w:hint="default"/>
        <w:lang w:val="en-US" w:eastAsia="en-US" w:bidi="ar-SA"/>
      </w:rPr>
    </w:lvl>
    <w:lvl w:ilvl="2" w:tplc="F8D2595A">
      <w:numFmt w:val="bullet"/>
      <w:lvlText w:val="•"/>
      <w:lvlJc w:val="left"/>
      <w:pPr>
        <w:ind w:left="3448" w:hanging="219"/>
      </w:pPr>
      <w:rPr>
        <w:rFonts w:hint="default"/>
        <w:lang w:val="en-US" w:eastAsia="en-US" w:bidi="ar-SA"/>
      </w:rPr>
    </w:lvl>
    <w:lvl w:ilvl="3" w:tplc="578055B2">
      <w:numFmt w:val="bullet"/>
      <w:lvlText w:val="•"/>
      <w:lvlJc w:val="left"/>
      <w:pPr>
        <w:ind w:left="4643" w:hanging="219"/>
      </w:pPr>
      <w:rPr>
        <w:rFonts w:hint="default"/>
        <w:lang w:val="en-US" w:eastAsia="en-US" w:bidi="ar-SA"/>
      </w:rPr>
    </w:lvl>
    <w:lvl w:ilvl="4" w:tplc="EFA2B258">
      <w:numFmt w:val="bullet"/>
      <w:lvlText w:val="•"/>
      <w:lvlJc w:val="left"/>
      <w:pPr>
        <w:ind w:left="5837" w:hanging="219"/>
      </w:pPr>
      <w:rPr>
        <w:rFonts w:hint="default"/>
        <w:lang w:val="en-US" w:eastAsia="en-US" w:bidi="ar-SA"/>
      </w:rPr>
    </w:lvl>
    <w:lvl w:ilvl="5" w:tplc="6B08A868">
      <w:numFmt w:val="bullet"/>
      <w:lvlText w:val="•"/>
      <w:lvlJc w:val="left"/>
      <w:pPr>
        <w:ind w:left="7032" w:hanging="219"/>
      </w:pPr>
      <w:rPr>
        <w:rFonts w:hint="default"/>
        <w:lang w:val="en-US" w:eastAsia="en-US" w:bidi="ar-SA"/>
      </w:rPr>
    </w:lvl>
    <w:lvl w:ilvl="6" w:tplc="081C9D80">
      <w:numFmt w:val="bullet"/>
      <w:lvlText w:val="•"/>
      <w:lvlJc w:val="left"/>
      <w:pPr>
        <w:ind w:left="8226" w:hanging="219"/>
      </w:pPr>
      <w:rPr>
        <w:rFonts w:hint="default"/>
        <w:lang w:val="en-US" w:eastAsia="en-US" w:bidi="ar-SA"/>
      </w:rPr>
    </w:lvl>
    <w:lvl w:ilvl="7" w:tplc="D4ECF3E0">
      <w:numFmt w:val="bullet"/>
      <w:lvlText w:val="•"/>
      <w:lvlJc w:val="left"/>
      <w:pPr>
        <w:ind w:left="9420" w:hanging="219"/>
      </w:pPr>
      <w:rPr>
        <w:rFonts w:hint="default"/>
        <w:lang w:val="en-US" w:eastAsia="en-US" w:bidi="ar-SA"/>
      </w:rPr>
    </w:lvl>
    <w:lvl w:ilvl="8" w:tplc="950EAA74">
      <w:numFmt w:val="bullet"/>
      <w:lvlText w:val="•"/>
      <w:lvlJc w:val="left"/>
      <w:pPr>
        <w:ind w:left="10615" w:hanging="219"/>
      </w:pPr>
      <w:rPr>
        <w:rFonts w:hint="default"/>
        <w:lang w:val="en-US" w:eastAsia="en-US" w:bidi="ar-SA"/>
      </w:rPr>
    </w:lvl>
  </w:abstractNum>
  <w:abstractNum w:abstractNumId="32" w15:restartNumberingAfterBreak="0">
    <w:nsid w:val="301A0047"/>
    <w:multiLevelType w:val="hybridMultilevel"/>
    <w:tmpl w:val="EB025A6E"/>
    <w:lvl w:ilvl="0" w:tplc="0409000D">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0CC32B2"/>
    <w:multiLevelType w:val="hybridMultilevel"/>
    <w:tmpl w:val="43BAC040"/>
    <w:lvl w:ilvl="0" w:tplc="EE167D7C">
      <w:start w:val="15"/>
      <w:numFmt w:val="decimal"/>
      <w:lvlText w:val="%1."/>
      <w:lvlJc w:val="left"/>
      <w:pPr>
        <w:ind w:left="1540" w:hanging="360"/>
      </w:pPr>
      <w:rPr>
        <w:rFonts w:hint="default"/>
        <w:b w:val="0"/>
        <w:bCs w:val="0"/>
        <w:i w:val="0"/>
        <w:iCs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B37559"/>
    <w:multiLevelType w:val="hybridMultilevel"/>
    <w:tmpl w:val="A31CD8F4"/>
    <w:lvl w:ilvl="0" w:tplc="EEE8DF56">
      <w:start w:val="2"/>
      <w:numFmt w:val="decimal"/>
      <w:lvlText w:val="%1."/>
      <w:lvlJc w:val="left"/>
      <w:pPr>
        <w:ind w:left="1440" w:hanging="360"/>
      </w:pPr>
      <w:rPr>
        <w:rFonts w:hint="default"/>
      </w:rPr>
    </w:lvl>
    <w:lvl w:ilvl="1" w:tplc="1DA0C778">
      <w:start w:val="1"/>
      <w:numFmt w:val="decimal"/>
      <w:lvlText w:val="(%2)"/>
      <w:lvlJc w:val="left"/>
      <w:pPr>
        <w:ind w:left="1440" w:hanging="360"/>
      </w:pPr>
      <w:rPr>
        <w:rFonts w:hint="default"/>
      </w:rPr>
    </w:lvl>
    <w:lvl w:ilvl="2" w:tplc="97A05ED6">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2A3CD5"/>
    <w:multiLevelType w:val="hybridMultilevel"/>
    <w:tmpl w:val="EAC65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7E3D76"/>
    <w:multiLevelType w:val="hybridMultilevel"/>
    <w:tmpl w:val="D12E700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F81998"/>
    <w:multiLevelType w:val="hybridMultilevel"/>
    <w:tmpl w:val="48E4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9716B96"/>
    <w:multiLevelType w:val="hybridMultilevel"/>
    <w:tmpl w:val="55BA1FA8"/>
    <w:lvl w:ilvl="0" w:tplc="04090011">
      <w:start w:val="1"/>
      <w:numFmt w:val="decimal"/>
      <w:lvlText w:val="%1)"/>
      <w:lvlJc w:val="left"/>
      <w:pPr>
        <w:ind w:left="960" w:hanging="360"/>
      </w:pPr>
    </w:lvl>
    <w:lvl w:ilvl="1" w:tplc="04090011">
      <w:start w:val="1"/>
      <w:numFmt w:val="decimal"/>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9" w15:restartNumberingAfterBreak="0">
    <w:nsid w:val="3BDC2968"/>
    <w:multiLevelType w:val="hybridMultilevel"/>
    <w:tmpl w:val="887A1E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DEC4367"/>
    <w:multiLevelType w:val="hybridMultilevel"/>
    <w:tmpl w:val="A62A2912"/>
    <w:lvl w:ilvl="0" w:tplc="E586CFE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5C0D4B"/>
    <w:multiLevelType w:val="hybridMultilevel"/>
    <w:tmpl w:val="7242CD7E"/>
    <w:lvl w:ilvl="0" w:tplc="FFCE2FF4">
      <w:start w:val="18"/>
      <w:numFmt w:val="decimal"/>
      <w:lvlText w:val="%1)"/>
      <w:lvlJc w:val="left"/>
      <w:pPr>
        <w:ind w:left="19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0110E7A"/>
    <w:multiLevelType w:val="hybridMultilevel"/>
    <w:tmpl w:val="DBEE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B23451"/>
    <w:multiLevelType w:val="hybridMultilevel"/>
    <w:tmpl w:val="B0207142"/>
    <w:lvl w:ilvl="0" w:tplc="BFC450FC">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12A368F"/>
    <w:multiLevelType w:val="hybridMultilevel"/>
    <w:tmpl w:val="ED6C0BFE"/>
    <w:lvl w:ilvl="0" w:tplc="04090017">
      <w:start w:val="1"/>
      <w:numFmt w:val="lowerLetter"/>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560978"/>
    <w:multiLevelType w:val="hybridMultilevel"/>
    <w:tmpl w:val="B1F815BA"/>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37C3E9E"/>
    <w:multiLevelType w:val="hybridMultilevel"/>
    <w:tmpl w:val="78E20FF0"/>
    <w:lvl w:ilvl="0" w:tplc="F9783A16">
      <w:start w:val="1"/>
      <w:numFmt w:val="lowerLetter"/>
      <w:lvlText w:val="%1."/>
      <w:lvlJc w:val="left"/>
      <w:pPr>
        <w:tabs>
          <w:tab w:val="num" w:pos="1440"/>
        </w:tabs>
        <w:ind w:left="1440" w:hanging="360"/>
      </w:pPr>
      <w:rPr>
        <w:rFonts w:hint="default"/>
      </w:rPr>
    </w:lvl>
    <w:lvl w:ilvl="1" w:tplc="CB3A0F50">
      <w:start w:val="1"/>
      <w:numFmt w:val="lowerLetter"/>
      <w:lvlText w:val="%2."/>
      <w:lvlJc w:val="left"/>
      <w:pPr>
        <w:ind w:left="1440" w:hanging="360"/>
      </w:pPr>
      <w:rPr>
        <w:rFonts w:hint="default"/>
      </w:rPr>
    </w:lvl>
    <w:lvl w:ilvl="2" w:tplc="C4BE5E40">
      <w:start w:val="1"/>
      <w:numFmt w:val="lowerRoman"/>
      <w:lvlText w:val="%3."/>
      <w:lvlJc w:val="right"/>
      <w:pPr>
        <w:tabs>
          <w:tab w:val="num" w:pos="2160"/>
        </w:tabs>
        <w:ind w:left="2160" w:hanging="180"/>
      </w:pPr>
    </w:lvl>
    <w:lvl w:ilvl="3" w:tplc="DBFCE5C0">
      <w:start w:val="1"/>
      <w:numFmt w:val="decimal"/>
      <w:lvlText w:val="%4."/>
      <w:lvlJc w:val="left"/>
      <w:pPr>
        <w:ind w:left="2880" w:hanging="360"/>
      </w:pPr>
      <w:rPr>
        <w:rFonts w:hint="default"/>
      </w:rPr>
    </w:lvl>
    <w:lvl w:ilvl="4" w:tplc="176846FA" w:tentative="1">
      <w:start w:val="1"/>
      <w:numFmt w:val="lowerLetter"/>
      <w:lvlText w:val="%5."/>
      <w:lvlJc w:val="left"/>
      <w:pPr>
        <w:tabs>
          <w:tab w:val="num" w:pos="3600"/>
        </w:tabs>
        <w:ind w:left="3600" w:hanging="360"/>
      </w:pPr>
    </w:lvl>
    <w:lvl w:ilvl="5" w:tplc="4F246EBC" w:tentative="1">
      <w:start w:val="1"/>
      <w:numFmt w:val="lowerRoman"/>
      <w:lvlText w:val="%6."/>
      <w:lvlJc w:val="right"/>
      <w:pPr>
        <w:tabs>
          <w:tab w:val="num" w:pos="4320"/>
        </w:tabs>
        <w:ind w:left="4320" w:hanging="180"/>
      </w:pPr>
    </w:lvl>
    <w:lvl w:ilvl="6" w:tplc="97E6DC08" w:tentative="1">
      <w:start w:val="1"/>
      <w:numFmt w:val="decimal"/>
      <w:lvlText w:val="%7."/>
      <w:lvlJc w:val="left"/>
      <w:pPr>
        <w:tabs>
          <w:tab w:val="num" w:pos="5040"/>
        </w:tabs>
        <w:ind w:left="5040" w:hanging="360"/>
      </w:pPr>
    </w:lvl>
    <w:lvl w:ilvl="7" w:tplc="A93007C6" w:tentative="1">
      <w:start w:val="1"/>
      <w:numFmt w:val="lowerLetter"/>
      <w:lvlText w:val="%8."/>
      <w:lvlJc w:val="left"/>
      <w:pPr>
        <w:tabs>
          <w:tab w:val="num" w:pos="5760"/>
        </w:tabs>
        <w:ind w:left="5760" w:hanging="360"/>
      </w:pPr>
    </w:lvl>
    <w:lvl w:ilvl="8" w:tplc="A1469F14" w:tentative="1">
      <w:start w:val="1"/>
      <w:numFmt w:val="lowerRoman"/>
      <w:lvlText w:val="%9."/>
      <w:lvlJc w:val="right"/>
      <w:pPr>
        <w:tabs>
          <w:tab w:val="num" w:pos="6480"/>
        </w:tabs>
        <w:ind w:left="6480" w:hanging="180"/>
      </w:pPr>
    </w:lvl>
  </w:abstractNum>
  <w:abstractNum w:abstractNumId="47" w15:restartNumberingAfterBreak="0">
    <w:nsid w:val="445E15E2"/>
    <w:multiLevelType w:val="hybridMultilevel"/>
    <w:tmpl w:val="9EB2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0030F3"/>
    <w:multiLevelType w:val="hybridMultilevel"/>
    <w:tmpl w:val="2AEAB55A"/>
    <w:lvl w:ilvl="0" w:tplc="F2F0691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6F27041"/>
    <w:multiLevelType w:val="hybridMultilevel"/>
    <w:tmpl w:val="8876767C"/>
    <w:lvl w:ilvl="0" w:tplc="04090011">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0" w15:restartNumberingAfterBreak="0">
    <w:nsid w:val="46F27760"/>
    <w:multiLevelType w:val="hybridMultilevel"/>
    <w:tmpl w:val="C7382D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87E57BE"/>
    <w:multiLevelType w:val="hybridMultilevel"/>
    <w:tmpl w:val="94F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BB7409"/>
    <w:multiLevelType w:val="hybridMultilevel"/>
    <w:tmpl w:val="22AEE0AC"/>
    <w:lvl w:ilvl="0" w:tplc="04090001">
      <w:start w:val="1"/>
      <w:numFmt w:val="bullet"/>
      <w:lvlText w:val=""/>
      <w:lvlJc w:val="left"/>
      <w:pPr>
        <w:ind w:left="1920" w:hanging="360"/>
      </w:pPr>
      <w:rPr>
        <w:rFonts w:ascii="Symbol" w:hAnsi="Symbol" w:hint="default"/>
      </w:rPr>
    </w:lvl>
    <w:lvl w:ilvl="1" w:tplc="FFFFFFFF" w:tentative="1">
      <w:start w:val="1"/>
      <w:numFmt w:val="bullet"/>
      <w:lvlText w:val="o"/>
      <w:lvlJc w:val="left"/>
      <w:pPr>
        <w:ind w:left="2640" w:hanging="360"/>
      </w:pPr>
      <w:rPr>
        <w:rFonts w:ascii="Courier New" w:hAnsi="Courier New" w:cs="Courier New" w:hint="default"/>
      </w:rPr>
    </w:lvl>
    <w:lvl w:ilvl="2" w:tplc="FFFFFFFF" w:tentative="1">
      <w:start w:val="1"/>
      <w:numFmt w:val="bullet"/>
      <w:lvlText w:val=""/>
      <w:lvlJc w:val="left"/>
      <w:pPr>
        <w:ind w:left="3360" w:hanging="360"/>
      </w:pPr>
      <w:rPr>
        <w:rFonts w:ascii="Wingdings" w:hAnsi="Wingdings" w:hint="default"/>
      </w:rPr>
    </w:lvl>
    <w:lvl w:ilvl="3" w:tplc="FFFFFFFF" w:tentative="1">
      <w:start w:val="1"/>
      <w:numFmt w:val="bullet"/>
      <w:lvlText w:val=""/>
      <w:lvlJc w:val="left"/>
      <w:pPr>
        <w:ind w:left="4080" w:hanging="360"/>
      </w:pPr>
      <w:rPr>
        <w:rFonts w:ascii="Symbol" w:hAnsi="Symbol" w:hint="default"/>
      </w:rPr>
    </w:lvl>
    <w:lvl w:ilvl="4" w:tplc="FFFFFFFF" w:tentative="1">
      <w:start w:val="1"/>
      <w:numFmt w:val="bullet"/>
      <w:lvlText w:val="o"/>
      <w:lvlJc w:val="left"/>
      <w:pPr>
        <w:ind w:left="4800" w:hanging="360"/>
      </w:pPr>
      <w:rPr>
        <w:rFonts w:ascii="Courier New" w:hAnsi="Courier New" w:cs="Courier New" w:hint="default"/>
      </w:rPr>
    </w:lvl>
    <w:lvl w:ilvl="5" w:tplc="FFFFFFFF" w:tentative="1">
      <w:start w:val="1"/>
      <w:numFmt w:val="bullet"/>
      <w:lvlText w:val=""/>
      <w:lvlJc w:val="left"/>
      <w:pPr>
        <w:ind w:left="5520" w:hanging="360"/>
      </w:pPr>
      <w:rPr>
        <w:rFonts w:ascii="Wingdings" w:hAnsi="Wingdings" w:hint="default"/>
      </w:rPr>
    </w:lvl>
    <w:lvl w:ilvl="6" w:tplc="FFFFFFFF" w:tentative="1">
      <w:start w:val="1"/>
      <w:numFmt w:val="bullet"/>
      <w:lvlText w:val=""/>
      <w:lvlJc w:val="left"/>
      <w:pPr>
        <w:ind w:left="6240" w:hanging="360"/>
      </w:pPr>
      <w:rPr>
        <w:rFonts w:ascii="Symbol" w:hAnsi="Symbol" w:hint="default"/>
      </w:rPr>
    </w:lvl>
    <w:lvl w:ilvl="7" w:tplc="FFFFFFFF" w:tentative="1">
      <w:start w:val="1"/>
      <w:numFmt w:val="bullet"/>
      <w:lvlText w:val="o"/>
      <w:lvlJc w:val="left"/>
      <w:pPr>
        <w:ind w:left="6960" w:hanging="360"/>
      </w:pPr>
      <w:rPr>
        <w:rFonts w:ascii="Courier New" w:hAnsi="Courier New" w:cs="Courier New" w:hint="default"/>
      </w:rPr>
    </w:lvl>
    <w:lvl w:ilvl="8" w:tplc="FFFFFFFF" w:tentative="1">
      <w:start w:val="1"/>
      <w:numFmt w:val="bullet"/>
      <w:lvlText w:val=""/>
      <w:lvlJc w:val="left"/>
      <w:pPr>
        <w:ind w:left="7680" w:hanging="360"/>
      </w:pPr>
      <w:rPr>
        <w:rFonts w:ascii="Wingdings" w:hAnsi="Wingdings" w:hint="default"/>
      </w:rPr>
    </w:lvl>
  </w:abstractNum>
  <w:abstractNum w:abstractNumId="53" w15:restartNumberingAfterBreak="0">
    <w:nsid w:val="48F478E3"/>
    <w:multiLevelType w:val="hybridMultilevel"/>
    <w:tmpl w:val="B2C859A6"/>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A1E33DA"/>
    <w:multiLevelType w:val="hybridMultilevel"/>
    <w:tmpl w:val="31921E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CE04982">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883499"/>
    <w:multiLevelType w:val="hybridMultilevel"/>
    <w:tmpl w:val="07581E4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7D711DD"/>
    <w:multiLevelType w:val="hybridMultilevel"/>
    <w:tmpl w:val="DB02826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90F6F71"/>
    <w:multiLevelType w:val="hybridMultilevel"/>
    <w:tmpl w:val="7292AB5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A070F6F"/>
    <w:multiLevelType w:val="hybridMultilevel"/>
    <w:tmpl w:val="A664DB3E"/>
    <w:lvl w:ilvl="0" w:tplc="0409000B">
      <w:start w:val="1"/>
      <w:numFmt w:val="bullet"/>
      <w:lvlText w:val=""/>
      <w:lvlJc w:val="left"/>
      <w:pPr>
        <w:ind w:left="1541" w:hanging="360"/>
      </w:pPr>
      <w:rPr>
        <w:rFonts w:ascii="Wingdings" w:hAnsi="Wingdings"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59" w15:restartNumberingAfterBreak="0">
    <w:nsid w:val="5A972AB9"/>
    <w:multiLevelType w:val="hybridMultilevel"/>
    <w:tmpl w:val="62F6ED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9783A16">
      <w:start w:val="1"/>
      <w:numFmt w:val="lowerLetter"/>
      <w:lvlText w:val="%3."/>
      <w:lvlJc w:val="left"/>
      <w:pPr>
        <w:ind w:left="14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C7B360B"/>
    <w:multiLevelType w:val="hybridMultilevel"/>
    <w:tmpl w:val="E940DE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6367D9"/>
    <w:multiLevelType w:val="hybridMultilevel"/>
    <w:tmpl w:val="3E4E9C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DF557CA"/>
    <w:multiLevelType w:val="hybridMultilevel"/>
    <w:tmpl w:val="5F34E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420C6"/>
    <w:multiLevelType w:val="hybridMultilevel"/>
    <w:tmpl w:val="786438B0"/>
    <w:lvl w:ilvl="0" w:tplc="F044D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A2233C"/>
    <w:multiLevelType w:val="hybridMultilevel"/>
    <w:tmpl w:val="63E26E84"/>
    <w:lvl w:ilvl="0" w:tplc="04090003">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rPr>
        <w:rFonts w:hint="default"/>
      </w:rPr>
    </w:lvl>
    <w:lvl w:ilvl="2" w:tplc="9E6C3C52">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1C569076">
      <w:start w:val="1"/>
      <w:numFmt w:val="decimal"/>
      <w:lvlText w:val="(%5)"/>
      <w:lvlJc w:val="left"/>
      <w:pPr>
        <w:ind w:left="3600" w:hanging="360"/>
      </w:pPr>
      <w:rPr>
        <w:rFonts w:hint="default"/>
        <w:b/>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CB5D70"/>
    <w:multiLevelType w:val="hybridMultilevel"/>
    <w:tmpl w:val="96584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8120F6"/>
    <w:multiLevelType w:val="hybridMultilevel"/>
    <w:tmpl w:val="B1361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AF6C9F"/>
    <w:multiLevelType w:val="hybridMultilevel"/>
    <w:tmpl w:val="E78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1C593F"/>
    <w:multiLevelType w:val="hybridMultilevel"/>
    <w:tmpl w:val="02444C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87C7C"/>
    <w:multiLevelType w:val="hybridMultilevel"/>
    <w:tmpl w:val="EB90804C"/>
    <w:lvl w:ilvl="0" w:tplc="2CE241E2">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1C6F84"/>
    <w:multiLevelType w:val="hybridMultilevel"/>
    <w:tmpl w:val="56848CC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Calibri" w:hAnsi="Calibri" w:hint="default"/>
        <w:sz w:val="32"/>
      </w:rPr>
    </w:lvl>
    <w:lvl w:ilvl="2" w:tplc="0409000D">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AF87448"/>
    <w:multiLevelType w:val="hybridMultilevel"/>
    <w:tmpl w:val="0AB409B0"/>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6B270118"/>
    <w:multiLevelType w:val="hybridMultilevel"/>
    <w:tmpl w:val="F816FDF6"/>
    <w:lvl w:ilvl="0" w:tplc="0409000D">
      <w:start w:val="1"/>
      <w:numFmt w:val="bullet"/>
      <w:lvlText w:val=""/>
      <w:lvlJc w:val="left"/>
      <w:pPr>
        <w:ind w:left="720" w:hanging="360"/>
      </w:pPr>
      <w:rPr>
        <w:rFonts w:ascii="Wingdings" w:hAnsi="Wingdings" w:hint="default"/>
      </w:rPr>
    </w:lvl>
    <w:lvl w:ilvl="1" w:tplc="FFFFFFFF">
      <w:start w:val="1"/>
      <w:numFmt w:val="decimal"/>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CFF3A29"/>
    <w:multiLevelType w:val="hybridMultilevel"/>
    <w:tmpl w:val="A69E72C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0B76329"/>
    <w:multiLevelType w:val="hybridMultilevel"/>
    <w:tmpl w:val="549EB57A"/>
    <w:lvl w:ilvl="0" w:tplc="CEDAF608">
      <w:start w:val="1"/>
      <w:numFmt w:val="lowerLetter"/>
      <w:lvlText w:val="%1."/>
      <w:lvlJc w:val="left"/>
      <w:pPr>
        <w:tabs>
          <w:tab w:val="num" w:pos="1440"/>
        </w:tabs>
        <w:ind w:left="1440" w:hanging="360"/>
      </w:pPr>
      <w:rPr>
        <w:rFonts w:hint="default"/>
      </w:rPr>
    </w:lvl>
    <w:lvl w:ilvl="1" w:tplc="13FCFE78" w:tentative="1">
      <w:start w:val="1"/>
      <w:numFmt w:val="lowerLetter"/>
      <w:lvlText w:val="%2."/>
      <w:lvlJc w:val="left"/>
      <w:pPr>
        <w:tabs>
          <w:tab w:val="num" w:pos="1440"/>
        </w:tabs>
        <w:ind w:left="1440" w:hanging="360"/>
      </w:pPr>
    </w:lvl>
    <w:lvl w:ilvl="2" w:tplc="F14A607E" w:tentative="1">
      <w:start w:val="1"/>
      <w:numFmt w:val="lowerRoman"/>
      <w:lvlText w:val="%3."/>
      <w:lvlJc w:val="right"/>
      <w:pPr>
        <w:tabs>
          <w:tab w:val="num" w:pos="2160"/>
        </w:tabs>
        <w:ind w:left="2160" w:hanging="180"/>
      </w:pPr>
    </w:lvl>
    <w:lvl w:ilvl="3" w:tplc="36E65D9C" w:tentative="1">
      <w:start w:val="1"/>
      <w:numFmt w:val="decimal"/>
      <w:lvlText w:val="%4."/>
      <w:lvlJc w:val="left"/>
      <w:pPr>
        <w:tabs>
          <w:tab w:val="num" w:pos="2880"/>
        </w:tabs>
        <w:ind w:left="2880" w:hanging="360"/>
      </w:pPr>
    </w:lvl>
    <w:lvl w:ilvl="4" w:tplc="8E2A591A" w:tentative="1">
      <w:start w:val="1"/>
      <w:numFmt w:val="lowerLetter"/>
      <w:lvlText w:val="%5."/>
      <w:lvlJc w:val="left"/>
      <w:pPr>
        <w:tabs>
          <w:tab w:val="num" w:pos="3600"/>
        </w:tabs>
        <w:ind w:left="3600" w:hanging="360"/>
      </w:pPr>
    </w:lvl>
    <w:lvl w:ilvl="5" w:tplc="B7689E94" w:tentative="1">
      <w:start w:val="1"/>
      <w:numFmt w:val="lowerRoman"/>
      <w:lvlText w:val="%6."/>
      <w:lvlJc w:val="right"/>
      <w:pPr>
        <w:tabs>
          <w:tab w:val="num" w:pos="4320"/>
        </w:tabs>
        <w:ind w:left="4320" w:hanging="180"/>
      </w:pPr>
    </w:lvl>
    <w:lvl w:ilvl="6" w:tplc="3264AFFA" w:tentative="1">
      <w:start w:val="1"/>
      <w:numFmt w:val="decimal"/>
      <w:lvlText w:val="%7."/>
      <w:lvlJc w:val="left"/>
      <w:pPr>
        <w:tabs>
          <w:tab w:val="num" w:pos="5040"/>
        </w:tabs>
        <w:ind w:left="5040" w:hanging="360"/>
      </w:pPr>
    </w:lvl>
    <w:lvl w:ilvl="7" w:tplc="845AFF5C" w:tentative="1">
      <w:start w:val="1"/>
      <w:numFmt w:val="lowerLetter"/>
      <w:lvlText w:val="%8."/>
      <w:lvlJc w:val="left"/>
      <w:pPr>
        <w:tabs>
          <w:tab w:val="num" w:pos="5760"/>
        </w:tabs>
        <w:ind w:left="5760" w:hanging="360"/>
      </w:pPr>
    </w:lvl>
    <w:lvl w:ilvl="8" w:tplc="1F62529A" w:tentative="1">
      <w:start w:val="1"/>
      <w:numFmt w:val="lowerRoman"/>
      <w:lvlText w:val="%9."/>
      <w:lvlJc w:val="right"/>
      <w:pPr>
        <w:tabs>
          <w:tab w:val="num" w:pos="6480"/>
        </w:tabs>
        <w:ind w:left="6480" w:hanging="180"/>
      </w:pPr>
    </w:lvl>
  </w:abstractNum>
  <w:abstractNum w:abstractNumId="75" w15:restartNumberingAfterBreak="0">
    <w:nsid w:val="719365D9"/>
    <w:multiLevelType w:val="hybridMultilevel"/>
    <w:tmpl w:val="279271B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74B51971"/>
    <w:multiLevelType w:val="hybridMultilevel"/>
    <w:tmpl w:val="5DF87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CD2624"/>
    <w:multiLevelType w:val="hybridMultilevel"/>
    <w:tmpl w:val="2DC2FB02"/>
    <w:lvl w:ilvl="0" w:tplc="0A4084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4E40D6D"/>
    <w:multiLevelType w:val="hybridMultilevel"/>
    <w:tmpl w:val="6E066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545369C"/>
    <w:multiLevelType w:val="hybridMultilevel"/>
    <w:tmpl w:val="F9F6DCB2"/>
    <w:lvl w:ilvl="0" w:tplc="04090001">
      <w:start w:val="1"/>
      <w:numFmt w:val="bullet"/>
      <w:lvlText w:val=""/>
      <w:lvlJc w:val="left"/>
      <w:pPr>
        <w:ind w:left="720" w:hanging="360"/>
      </w:pPr>
      <w:rPr>
        <w:rFonts w:ascii="Symbol" w:hAnsi="Symbol" w:hint="default"/>
      </w:rPr>
    </w:lvl>
    <w:lvl w:ilvl="1" w:tplc="DB3C0B7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58657AE"/>
    <w:multiLevelType w:val="hybridMultilevel"/>
    <w:tmpl w:val="0A90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5952795"/>
    <w:multiLevelType w:val="hybridMultilevel"/>
    <w:tmpl w:val="3524F8F6"/>
    <w:lvl w:ilvl="0" w:tplc="0409000D">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76DF164A"/>
    <w:multiLevelType w:val="hybridMultilevel"/>
    <w:tmpl w:val="9D44B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9312F19"/>
    <w:multiLevelType w:val="hybridMultilevel"/>
    <w:tmpl w:val="0400C8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417287"/>
    <w:multiLevelType w:val="hybridMultilevel"/>
    <w:tmpl w:val="250EDB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F4304E6"/>
    <w:multiLevelType w:val="hybridMultilevel"/>
    <w:tmpl w:val="32A0922C"/>
    <w:lvl w:ilvl="0" w:tplc="A380139E">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FAB2998"/>
    <w:multiLevelType w:val="hybridMultilevel"/>
    <w:tmpl w:val="B6708B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74"/>
  </w:num>
  <w:num w:numId="3">
    <w:abstractNumId w:val="1"/>
  </w:num>
  <w:num w:numId="4">
    <w:abstractNumId w:val="42"/>
  </w:num>
  <w:num w:numId="5">
    <w:abstractNumId w:val="79"/>
  </w:num>
  <w:num w:numId="6">
    <w:abstractNumId w:val="13"/>
  </w:num>
  <w:num w:numId="7">
    <w:abstractNumId w:val="2"/>
  </w:num>
  <w:num w:numId="8">
    <w:abstractNumId w:val="4"/>
  </w:num>
  <w:num w:numId="9">
    <w:abstractNumId w:val="51"/>
  </w:num>
  <w:num w:numId="10">
    <w:abstractNumId w:val="65"/>
  </w:num>
  <w:num w:numId="11">
    <w:abstractNumId w:val="5"/>
  </w:num>
  <w:num w:numId="12">
    <w:abstractNumId w:val="38"/>
  </w:num>
  <w:num w:numId="13">
    <w:abstractNumId w:val="24"/>
  </w:num>
  <w:num w:numId="14">
    <w:abstractNumId w:val="47"/>
  </w:num>
  <w:num w:numId="15">
    <w:abstractNumId w:val="19"/>
  </w:num>
  <w:num w:numId="16">
    <w:abstractNumId w:val="64"/>
  </w:num>
  <w:num w:numId="17">
    <w:abstractNumId w:val="44"/>
  </w:num>
  <w:num w:numId="18">
    <w:abstractNumId w:val="12"/>
  </w:num>
  <w:num w:numId="19">
    <w:abstractNumId w:val="68"/>
  </w:num>
  <w:num w:numId="20">
    <w:abstractNumId w:val="85"/>
  </w:num>
  <w:num w:numId="21">
    <w:abstractNumId w:val="35"/>
  </w:num>
  <w:num w:numId="22">
    <w:abstractNumId w:val="54"/>
  </w:num>
  <w:num w:numId="23">
    <w:abstractNumId w:val="9"/>
  </w:num>
  <w:num w:numId="24">
    <w:abstractNumId w:val="34"/>
  </w:num>
  <w:num w:numId="25">
    <w:abstractNumId w:val="69"/>
  </w:num>
  <w:num w:numId="26">
    <w:abstractNumId w:val="17"/>
  </w:num>
  <w:num w:numId="27">
    <w:abstractNumId w:val="66"/>
  </w:num>
  <w:num w:numId="28">
    <w:abstractNumId w:val="58"/>
  </w:num>
  <w:num w:numId="29">
    <w:abstractNumId w:val="36"/>
  </w:num>
  <w:num w:numId="30">
    <w:abstractNumId w:val="48"/>
  </w:num>
  <w:num w:numId="31">
    <w:abstractNumId w:val="77"/>
  </w:num>
  <w:num w:numId="32">
    <w:abstractNumId w:val="55"/>
  </w:num>
  <w:num w:numId="33">
    <w:abstractNumId w:val="25"/>
  </w:num>
  <w:num w:numId="34">
    <w:abstractNumId w:val="28"/>
  </w:num>
  <w:num w:numId="35">
    <w:abstractNumId w:val="81"/>
  </w:num>
  <w:num w:numId="36">
    <w:abstractNumId w:val="14"/>
  </w:num>
  <w:num w:numId="37">
    <w:abstractNumId w:val="21"/>
  </w:num>
  <w:num w:numId="38">
    <w:abstractNumId w:val="72"/>
  </w:num>
  <w:num w:numId="39">
    <w:abstractNumId w:val="40"/>
  </w:num>
  <w:num w:numId="40">
    <w:abstractNumId w:val="32"/>
  </w:num>
  <w:num w:numId="41">
    <w:abstractNumId w:val="70"/>
  </w:num>
  <w:num w:numId="42">
    <w:abstractNumId w:val="82"/>
  </w:num>
  <w:num w:numId="43">
    <w:abstractNumId w:val="67"/>
  </w:num>
  <w:num w:numId="44">
    <w:abstractNumId w:val="76"/>
  </w:num>
  <w:num w:numId="45">
    <w:abstractNumId w:val="7"/>
  </w:num>
  <w:num w:numId="46">
    <w:abstractNumId w:val="8"/>
  </w:num>
  <w:num w:numId="47">
    <w:abstractNumId w:val="57"/>
  </w:num>
  <w:num w:numId="48">
    <w:abstractNumId w:val="86"/>
  </w:num>
  <w:num w:numId="49">
    <w:abstractNumId w:val="18"/>
  </w:num>
  <w:num w:numId="50">
    <w:abstractNumId w:val="73"/>
  </w:num>
  <w:num w:numId="51">
    <w:abstractNumId w:val="53"/>
  </w:num>
  <w:num w:numId="52">
    <w:abstractNumId w:val="71"/>
  </w:num>
  <w:num w:numId="53">
    <w:abstractNumId w:val="30"/>
  </w:num>
  <w:num w:numId="54">
    <w:abstractNumId w:val="29"/>
  </w:num>
  <w:num w:numId="55">
    <w:abstractNumId w:val="59"/>
  </w:num>
  <w:num w:numId="56">
    <w:abstractNumId w:val="37"/>
  </w:num>
  <w:num w:numId="57">
    <w:abstractNumId w:val="22"/>
  </w:num>
  <w:num w:numId="58">
    <w:abstractNumId w:val="23"/>
  </w:num>
  <w:num w:numId="59">
    <w:abstractNumId w:val="6"/>
  </w:num>
  <w:num w:numId="60">
    <w:abstractNumId w:val="15"/>
  </w:num>
  <w:num w:numId="61">
    <w:abstractNumId w:val="45"/>
  </w:num>
  <w:num w:numId="62">
    <w:abstractNumId w:val="11"/>
  </w:num>
  <w:num w:numId="63">
    <w:abstractNumId w:val="84"/>
  </w:num>
  <w:num w:numId="64">
    <w:abstractNumId w:val="63"/>
  </w:num>
  <w:num w:numId="65">
    <w:abstractNumId w:val="80"/>
  </w:num>
  <w:num w:numId="66">
    <w:abstractNumId w:val="83"/>
  </w:num>
  <w:num w:numId="67">
    <w:abstractNumId w:val="31"/>
  </w:num>
  <w:num w:numId="68">
    <w:abstractNumId w:val="60"/>
  </w:num>
  <w:num w:numId="69">
    <w:abstractNumId w:val="27"/>
  </w:num>
  <w:num w:numId="70">
    <w:abstractNumId w:val="26"/>
  </w:num>
  <w:num w:numId="71">
    <w:abstractNumId w:val="49"/>
  </w:num>
  <w:num w:numId="72">
    <w:abstractNumId w:val="33"/>
  </w:num>
  <w:num w:numId="73">
    <w:abstractNumId w:val="0"/>
  </w:num>
  <w:num w:numId="74">
    <w:abstractNumId w:val="16"/>
  </w:num>
  <w:num w:numId="75">
    <w:abstractNumId w:val="39"/>
  </w:num>
  <w:num w:numId="76">
    <w:abstractNumId w:val="50"/>
  </w:num>
  <w:num w:numId="77">
    <w:abstractNumId w:val="75"/>
  </w:num>
  <w:num w:numId="78">
    <w:abstractNumId w:val="41"/>
  </w:num>
  <w:num w:numId="79">
    <w:abstractNumId w:val="61"/>
  </w:num>
  <w:num w:numId="80">
    <w:abstractNumId w:val="52"/>
  </w:num>
  <w:num w:numId="81">
    <w:abstractNumId w:val="43"/>
  </w:num>
  <w:num w:numId="82">
    <w:abstractNumId w:val="62"/>
  </w:num>
  <w:num w:numId="83">
    <w:abstractNumId w:val="10"/>
  </w:num>
  <w:num w:numId="84">
    <w:abstractNumId w:val="3"/>
  </w:num>
  <w:num w:numId="85">
    <w:abstractNumId w:val="20"/>
  </w:num>
  <w:num w:numId="86">
    <w:abstractNumId w:val="56"/>
  </w:num>
  <w:num w:numId="87">
    <w:abstractNumId w:val="7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09"/>
    <w:rsid w:val="000002A9"/>
    <w:rsid w:val="00001BE5"/>
    <w:rsid w:val="0000361E"/>
    <w:rsid w:val="000037CE"/>
    <w:rsid w:val="00007354"/>
    <w:rsid w:val="0001007A"/>
    <w:rsid w:val="0001151D"/>
    <w:rsid w:val="000131C9"/>
    <w:rsid w:val="00013466"/>
    <w:rsid w:val="00016D0B"/>
    <w:rsid w:val="00020042"/>
    <w:rsid w:val="00022493"/>
    <w:rsid w:val="000231B6"/>
    <w:rsid w:val="00023BC1"/>
    <w:rsid w:val="00024080"/>
    <w:rsid w:val="000241AE"/>
    <w:rsid w:val="00026490"/>
    <w:rsid w:val="0002715D"/>
    <w:rsid w:val="00031BCA"/>
    <w:rsid w:val="00032A7C"/>
    <w:rsid w:val="00033E60"/>
    <w:rsid w:val="00035EA7"/>
    <w:rsid w:val="000367B2"/>
    <w:rsid w:val="000372B7"/>
    <w:rsid w:val="00037AD0"/>
    <w:rsid w:val="00040178"/>
    <w:rsid w:val="00041362"/>
    <w:rsid w:val="000414B7"/>
    <w:rsid w:val="00042DFC"/>
    <w:rsid w:val="00043A26"/>
    <w:rsid w:val="00044E21"/>
    <w:rsid w:val="00046527"/>
    <w:rsid w:val="00046983"/>
    <w:rsid w:val="0004736A"/>
    <w:rsid w:val="000509A0"/>
    <w:rsid w:val="00054290"/>
    <w:rsid w:val="000556E5"/>
    <w:rsid w:val="00056D05"/>
    <w:rsid w:val="000601FA"/>
    <w:rsid w:val="00061CBA"/>
    <w:rsid w:val="00062859"/>
    <w:rsid w:val="00063101"/>
    <w:rsid w:val="000631C6"/>
    <w:rsid w:val="000652A5"/>
    <w:rsid w:val="00065F8D"/>
    <w:rsid w:val="00067C71"/>
    <w:rsid w:val="00072A28"/>
    <w:rsid w:val="000730AF"/>
    <w:rsid w:val="000759B2"/>
    <w:rsid w:val="00075AAD"/>
    <w:rsid w:val="000763D3"/>
    <w:rsid w:val="00076EAE"/>
    <w:rsid w:val="00081E65"/>
    <w:rsid w:val="00084410"/>
    <w:rsid w:val="00084F41"/>
    <w:rsid w:val="00085CD3"/>
    <w:rsid w:val="00086BB3"/>
    <w:rsid w:val="00090F12"/>
    <w:rsid w:val="000916A6"/>
    <w:rsid w:val="00091ABE"/>
    <w:rsid w:val="00092270"/>
    <w:rsid w:val="000932BA"/>
    <w:rsid w:val="00094357"/>
    <w:rsid w:val="0009619C"/>
    <w:rsid w:val="000966AA"/>
    <w:rsid w:val="00097787"/>
    <w:rsid w:val="000A04B5"/>
    <w:rsid w:val="000A0AF5"/>
    <w:rsid w:val="000A3351"/>
    <w:rsid w:val="000A51B2"/>
    <w:rsid w:val="000A7146"/>
    <w:rsid w:val="000A7345"/>
    <w:rsid w:val="000A74B7"/>
    <w:rsid w:val="000A7526"/>
    <w:rsid w:val="000A7BFA"/>
    <w:rsid w:val="000B01BB"/>
    <w:rsid w:val="000B250A"/>
    <w:rsid w:val="000B4F55"/>
    <w:rsid w:val="000B682B"/>
    <w:rsid w:val="000C10DA"/>
    <w:rsid w:val="000C2039"/>
    <w:rsid w:val="000C2C10"/>
    <w:rsid w:val="000C378A"/>
    <w:rsid w:val="000C56D5"/>
    <w:rsid w:val="000D565B"/>
    <w:rsid w:val="000D634D"/>
    <w:rsid w:val="000D6CFA"/>
    <w:rsid w:val="000D7D3D"/>
    <w:rsid w:val="000E10C6"/>
    <w:rsid w:val="000E11B2"/>
    <w:rsid w:val="000E137F"/>
    <w:rsid w:val="000E157C"/>
    <w:rsid w:val="000E2F9F"/>
    <w:rsid w:val="000E3FD5"/>
    <w:rsid w:val="000E4315"/>
    <w:rsid w:val="000E4CB8"/>
    <w:rsid w:val="000E7673"/>
    <w:rsid w:val="000E7CF2"/>
    <w:rsid w:val="000F0167"/>
    <w:rsid w:val="00102C34"/>
    <w:rsid w:val="0010369E"/>
    <w:rsid w:val="00105975"/>
    <w:rsid w:val="0010665F"/>
    <w:rsid w:val="00106AA7"/>
    <w:rsid w:val="00107A4F"/>
    <w:rsid w:val="00110E04"/>
    <w:rsid w:val="00111CC0"/>
    <w:rsid w:val="00112A19"/>
    <w:rsid w:val="00114BD3"/>
    <w:rsid w:val="00114E7D"/>
    <w:rsid w:val="00116828"/>
    <w:rsid w:val="00117A8E"/>
    <w:rsid w:val="0012143C"/>
    <w:rsid w:val="0012193B"/>
    <w:rsid w:val="00123BED"/>
    <w:rsid w:val="001253D2"/>
    <w:rsid w:val="00126263"/>
    <w:rsid w:val="00126896"/>
    <w:rsid w:val="001315FC"/>
    <w:rsid w:val="00131F6B"/>
    <w:rsid w:val="00132C22"/>
    <w:rsid w:val="00134560"/>
    <w:rsid w:val="001348B4"/>
    <w:rsid w:val="00136210"/>
    <w:rsid w:val="00137213"/>
    <w:rsid w:val="00137BBC"/>
    <w:rsid w:val="00140DE3"/>
    <w:rsid w:val="00142AFF"/>
    <w:rsid w:val="00143747"/>
    <w:rsid w:val="00143B31"/>
    <w:rsid w:val="00145147"/>
    <w:rsid w:val="00145E2E"/>
    <w:rsid w:val="00147044"/>
    <w:rsid w:val="001470D8"/>
    <w:rsid w:val="001517D4"/>
    <w:rsid w:val="00151C1E"/>
    <w:rsid w:val="00156179"/>
    <w:rsid w:val="00160D85"/>
    <w:rsid w:val="0016177C"/>
    <w:rsid w:val="0016232F"/>
    <w:rsid w:val="0016422E"/>
    <w:rsid w:val="0016503F"/>
    <w:rsid w:val="00165C0A"/>
    <w:rsid w:val="0016776B"/>
    <w:rsid w:val="001709F9"/>
    <w:rsid w:val="0017173B"/>
    <w:rsid w:val="00172004"/>
    <w:rsid w:val="00176726"/>
    <w:rsid w:val="00177949"/>
    <w:rsid w:val="00177C66"/>
    <w:rsid w:val="00181956"/>
    <w:rsid w:val="00181FFB"/>
    <w:rsid w:val="00186DDF"/>
    <w:rsid w:val="0018797D"/>
    <w:rsid w:val="00190A64"/>
    <w:rsid w:val="001936D3"/>
    <w:rsid w:val="00195C74"/>
    <w:rsid w:val="0019621E"/>
    <w:rsid w:val="001A0667"/>
    <w:rsid w:val="001A1A0A"/>
    <w:rsid w:val="001A33E9"/>
    <w:rsid w:val="001A3F86"/>
    <w:rsid w:val="001A48BF"/>
    <w:rsid w:val="001A4ECF"/>
    <w:rsid w:val="001A6308"/>
    <w:rsid w:val="001B271B"/>
    <w:rsid w:val="001B2E4D"/>
    <w:rsid w:val="001B3253"/>
    <w:rsid w:val="001B3B0A"/>
    <w:rsid w:val="001B45C4"/>
    <w:rsid w:val="001B4F8A"/>
    <w:rsid w:val="001B7B09"/>
    <w:rsid w:val="001B7D1E"/>
    <w:rsid w:val="001C1A6D"/>
    <w:rsid w:val="001C2E93"/>
    <w:rsid w:val="001C3029"/>
    <w:rsid w:val="001C3B51"/>
    <w:rsid w:val="001C3D70"/>
    <w:rsid w:val="001C41B5"/>
    <w:rsid w:val="001C4245"/>
    <w:rsid w:val="001C48C7"/>
    <w:rsid w:val="001C48F1"/>
    <w:rsid w:val="001C4C20"/>
    <w:rsid w:val="001C5041"/>
    <w:rsid w:val="001C5188"/>
    <w:rsid w:val="001C71CB"/>
    <w:rsid w:val="001C73E9"/>
    <w:rsid w:val="001C74A6"/>
    <w:rsid w:val="001D1E08"/>
    <w:rsid w:val="001D507A"/>
    <w:rsid w:val="001D61B3"/>
    <w:rsid w:val="001D6AF9"/>
    <w:rsid w:val="001D7D4A"/>
    <w:rsid w:val="001E13F6"/>
    <w:rsid w:val="001E2568"/>
    <w:rsid w:val="001E326E"/>
    <w:rsid w:val="001E3F91"/>
    <w:rsid w:val="001E6657"/>
    <w:rsid w:val="001F130C"/>
    <w:rsid w:val="001F1C4E"/>
    <w:rsid w:val="001F1F7D"/>
    <w:rsid w:val="001F2105"/>
    <w:rsid w:val="001F2964"/>
    <w:rsid w:val="001F3513"/>
    <w:rsid w:val="001F3958"/>
    <w:rsid w:val="001F3DDD"/>
    <w:rsid w:val="001F539A"/>
    <w:rsid w:val="001F5B1F"/>
    <w:rsid w:val="001F73A2"/>
    <w:rsid w:val="00200057"/>
    <w:rsid w:val="002002C8"/>
    <w:rsid w:val="002008BF"/>
    <w:rsid w:val="00201312"/>
    <w:rsid w:val="00201C5D"/>
    <w:rsid w:val="00202C9C"/>
    <w:rsid w:val="002030C1"/>
    <w:rsid w:val="00203CB8"/>
    <w:rsid w:val="002046BB"/>
    <w:rsid w:val="00204CD9"/>
    <w:rsid w:val="00204CDA"/>
    <w:rsid w:val="00204FA1"/>
    <w:rsid w:val="002058FF"/>
    <w:rsid w:val="0020636D"/>
    <w:rsid w:val="00207360"/>
    <w:rsid w:val="00210B18"/>
    <w:rsid w:val="00210BA7"/>
    <w:rsid w:val="00211250"/>
    <w:rsid w:val="00211547"/>
    <w:rsid w:val="0021260F"/>
    <w:rsid w:val="00215517"/>
    <w:rsid w:val="00215CF2"/>
    <w:rsid w:val="0021679C"/>
    <w:rsid w:val="00216946"/>
    <w:rsid w:val="00217203"/>
    <w:rsid w:val="00217AFA"/>
    <w:rsid w:val="00220457"/>
    <w:rsid w:val="00222122"/>
    <w:rsid w:val="00223EF7"/>
    <w:rsid w:val="00224918"/>
    <w:rsid w:val="002258DA"/>
    <w:rsid w:val="00225E41"/>
    <w:rsid w:val="00230094"/>
    <w:rsid w:val="00230301"/>
    <w:rsid w:val="002315DD"/>
    <w:rsid w:val="00232C0B"/>
    <w:rsid w:val="00233EFB"/>
    <w:rsid w:val="002345D3"/>
    <w:rsid w:val="002349A2"/>
    <w:rsid w:val="00234C32"/>
    <w:rsid w:val="002357D4"/>
    <w:rsid w:val="00236C79"/>
    <w:rsid w:val="00237466"/>
    <w:rsid w:val="00237EE7"/>
    <w:rsid w:val="0024161E"/>
    <w:rsid w:val="002416DC"/>
    <w:rsid w:val="00241920"/>
    <w:rsid w:val="00241A65"/>
    <w:rsid w:val="00243F09"/>
    <w:rsid w:val="002447B7"/>
    <w:rsid w:val="002451AC"/>
    <w:rsid w:val="002456E6"/>
    <w:rsid w:val="00245C59"/>
    <w:rsid w:val="002461B9"/>
    <w:rsid w:val="0024665B"/>
    <w:rsid w:val="0025005E"/>
    <w:rsid w:val="00250473"/>
    <w:rsid w:val="0025321E"/>
    <w:rsid w:val="002546B5"/>
    <w:rsid w:val="00256977"/>
    <w:rsid w:val="002572EA"/>
    <w:rsid w:val="00261EA3"/>
    <w:rsid w:val="00262B24"/>
    <w:rsid w:val="00262D47"/>
    <w:rsid w:val="00263583"/>
    <w:rsid w:val="002636C3"/>
    <w:rsid w:val="002665AC"/>
    <w:rsid w:val="00267335"/>
    <w:rsid w:val="00267F8F"/>
    <w:rsid w:val="002702E9"/>
    <w:rsid w:val="002708E7"/>
    <w:rsid w:val="002738ED"/>
    <w:rsid w:val="002751A1"/>
    <w:rsid w:val="00276983"/>
    <w:rsid w:val="00276F8F"/>
    <w:rsid w:val="00277C3A"/>
    <w:rsid w:val="00280AA1"/>
    <w:rsid w:val="00281069"/>
    <w:rsid w:val="00281400"/>
    <w:rsid w:val="002845F1"/>
    <w:rsid w:val="0028614D"/>
    <w:rsid w:val="00291B1B"/>
    <w:rsid w:val="00295A33"/>
    <w:rsid w:val="00297FFC"/>
    <w:rsid w:val="002A0356"/>
    <w:rsid w:val="002A12D8"/>
    <w:rsid w:val="002A36A2"/>
    <w:rsid w:val="002A3E14"/>
    <w:rsid w:val="002A4947"/>
    <w:rsid w:val="002A4E97"/>
    <w:rsid w:val="002A7A7F"/>
    <w:rsid w:val="002A7C93"/>
    <w:rsid w:val="002B0044"/>
    <w:rsid w:val="002B0571"/>
    <w:rsid w:val="002B42A6"/>
    <w:rsid w:val="002B596E"/>
    <w:rsid w:val="002B6758"/>
    <w:rsid w:val="002C2219"/>
    <w:rsid w:val="002C3215"/>
    <w:rsid w:val="002C3BF5"/>
    <w:rsid w:val="002C3D4F"/>
    <w:rsid w:val="002C45BD"/>
    <w:rsid w:val="002C658B"/>
    <w:rsid w:val="002C6C0E"/>
    <w:rsid w:val="002C6D9D"/>
    <w:rsid w:val="002C72B8"/>
    <w:rsid w:val="002D067D"/>
    <w:rsid w:val="002D1076"/>
    <w:rsid w:val="002D2388"/>
    <w:rsid w:val="002D3E53"/>
    <w:rsid w:val="002D3FD3"/>
    <w:rsid w:val="002D4385"/>
    <w:rsid w:val="002D6485"/>
    <w:rsid w:val="002D776D"/>
    <w:rsid w:val="002E0277"/>
    <w:rsid w:val="002E07E7"/>
    <w:rsid w:val="002E0DAC"/>
    <w:rsid w:val="002E1054"/>
    <w:rsid w:val="002E15AA"/>
    <w:rsid w:val="002E44C4"/>
    <w:rsid w:val="002E45F7"/>
    <w:rsid w:val="002E52E3"/>
    <w:rsid w:val="002E57BA"/>
    <w:rsid w:val="002E5FA4"/>
    <w:rsid w:val="002E6FF4"/>
    <w:rsid w:val="002E7CE7"/>
    <w:rsid w:val="002F2CCA"/>
    <w:rsid w:val="002F4536"/>
    <w:rsid w:val="002F6255"/>
    <w:rsid w:val="003000BB"/>
    <w:rsid w:val="00300E6E"/>
    <w:rsid w:val="00303F4B"/>
    <w:rsid w:val="00304A6F"/>
    <w:rsid w:val="003055ED"/>
    <w:rsid w:val="00305B46"/>
    <w:rsid w:val="00307DB5"/>
    <w:rsid w:val="0031135A"/>
    <w:rsid w:val="003134BD"/>
    <w:rsid w:val="00313886"/>
    <w:rsid w:val="003142F7"/>
    <w:rsid w:val="00316155"/>
    <w:rsid w:val="00320585"/>
    <w:rsid w:val="00320EB3"/>
    <w:rsid w:val="00321742"/>
    <w:rsid w:val="003248BF"/>
    <w:rsid w:val="00325085"/>
    <w:rsid w:val="00326ED7"/>
    <w:rsid w:val="00326EED"/>
    <w:rsid w:val="003278E8"/>
    <w:rsid w:val="0033087A"/>
    <w:rsid w:val="00335737"/>
    <w:rsid w:val="00335756"/>
    <w:rsid w:val="003370BB"/>
    <w:rsid w:val="0033759E"/>
    <w:rsid w:val="00337C24"/>
    <w:rsid w:val="00337E67"/>
    <w:rsid w:val="00341CCC"/>
    <w:rsid w:val="00343FAA"/>
    <w:rsid w:val="00347C90"/>
    <w:rsid w:val="0035216E"/>
    <w:rsid w:val="00352210"/>
    <w:rsid w:val="003522D4"/>
    <w:rsid w:val="003552D2"/>
    <w:rsid w:val="00356877"/>
    <w:rsid w:val="00356A62"/>
    <w:rsid w:val="00356AE0"/>
    <w:rsid w:val="00356BD7"/>
    <w:rsid w:val="003605A0"/>
    <w:rsid w:val="00362F5F"/>
    <w:rsid w:val="0036405F"/>
    <w:rsid w:val="00370E1E"/>
    <w:rsid w:val="00371130"/>
    <w:rsid w:val="00373549"/>
    <w:rsid w:val="003757F6"/>
    <w:rsid w:val="0037710C"/>
    <w:rsid w:val="003805F7"/>
    <w:rsid w:val="003829E5"/>
    <w:rsid w:val="00382C2D"/>
    <w:rsid w:val="00383747"/>
    <w:rsid w:val="00383A05"/>
    <w:rsid w:val="0038634B"/>
    <w:rsid w:val="00386D73"/>
    <w:rsid w:val="00387C89"/>
    <w:rsid w:val="00390435"/>
    <w:rsid w:val="00391B77"/>
    <w:rsid w:val="00394A29"/>
    <w:rsid w:val="00397A67"/>
    <w:rsid w:val="003A309A"/>
    <w:rsid w:val="003A3760"/>
    <w:rsid w:val="003A443F"/>
    <w:rsid w:val="003A555A"/>
    <w:rsid w:val="003A5BDF"/>
    <w:rsid w:val="003B0BDB"/>
    <w:rsid w:val="003B2362"/>
    <w:rsid w:val="003B3054"/>
    <w:rsid w:val="003B31BD"/>
    <w:rsid w:val="003B33B5"/>
    <w:rsid w:val="003B6CBB"/>
    <w:rsid w:val="003B773D"/>
    <w:rsid w:val="003C0AF8"/>
    <w:rsid w:val="003C2213"/>
    <w:rsid w:val="003C329B"/>
    <w:rsid w:val="003C3794"/>
    <w:rsid w:val="003C3B27"/>
    <w:rsid w:val="003C5410"/>
    <w:rsid w:val="003C600C"/>
    <w:rsid w:val="003C7853"/>
    <w:rsid w:val="003C7A8F"/>
    <w:rsid w:val="003D1DFF"/>
    <w:rsid w:val="003D301F"/>
    <w:rsid w:val="003D4E8C"/>
    <w:rsid w:val="003D50A7"/>
    <w:rsid w:val="003D6676"/>
    <w:rsid w:val="003D7027"/>
    <w:rsid w:val="003E0048"/>
    <w:rsid w:val="003E0D51"/>
    <w:rsid w:val="003E1376"/>
    <w:rsid w:val="003E2F4D"/>
    <w:rsid w:val="003E3D0E"/>
    <w:rsid w:val="003E3E01"/>
    <w:rsid w:val="003E56F8"/>
    <w:rsid w:val="003E6359"/>
    <w:rsid w:val="003E63C6"/>
    <w:rsid w:val="003E66D3"/>
    <w:rsid w:val="003E753A"/>
    <w:rsid w:val="003E7B8B"/>
    <w:rsid w:val="003F02D3"/>
    <w:rsid w:val="003F0B9C"/>
    <w:rsid w:val="003F583D"/>
    <w:rsid w:val="003F660B"/>
    <w:rsid w:val="003F6DAB"/>
    <w:rsid w:val="003F77F8"/>
    <w:rsid w:val="004008B1"/>
    <w:rsid w:val="00400F0E"/>
    <w:rsid w:val="00400F7E"/>
    <w:rsid w:val="00402D7B"/>
    <w:rsid w:val="004032AD"/>
    <w:rsid w:val="00404853"/>
    <w:rsid w:val="00405C75"/>
    <w:rsid w:val="004076A9"/>
    <w:rsid w:val="00410F4C"/>
    <w:rsid w:val="00411D4F"/>
    <w:rsid w:val="00412092"/>
    <w:rsid w:val="004145D4"/>
    <w:rsid w:val="00414DC1"/>
    <w:rsid w:val="0041514B"/>
    <w:rsid w:val="004163CE"/>
    <w:rsid w:val="00417BFC"/>
    <w:rsid w:val="0042077E"/>
    <w:rsid w:val="0042358D"/>
    <w:rsid w:val="00424AF9"/>
    <w:rsid w:val="00424F6E"/>
    <w:rsid w:val="00425771"/>
    <w:rsid w:val="00427FFA"/>
    <w:rsid w:val="0043243F"/>
    <w:rsid w:val="00433F28"/>
    <w:rsid w:val="00435798"/>
    <w:rsid w:val="00435927"/>
    <w:rsid w:val="00435F6D"/>
    <w:rsid w:val="004415C3"/>
    <w:rsid w:val="00441C56"/>
    <w:rsid w:val="004420CA"/>
    <w:rsid w:val="00442116"/>
    <w:rsid w:val="00444673"/>
    <w:rsid w:val="00445EEE"/>
    <w:rsid w:val="0044609C"/>
    <w:rsid w:val="0044688C"/>
    <w:rsid w:val="00446D56"/>
    <w:rsid w:val="00447CAC"/>
    <w:rsid w:val="00451DD6"/>
    <w:rsid w:val="00452357"/>
    <w:rsid w:val="00453303"/>
    <w:rsid w:val="00453731"/>
    <w:rsid w:val="00454D90"/>
    <w:rsid w:val="00457532"/>
    <w:rsid w:val="00457CA6"/>
    <w:rsid w:val="00461854"/>
    <w:rsid w:val="00461DF1"/>
    <w:rsid w:val="004633EC"/>
    <w:rsid w:val="0046391D"/>
    <w:rsid w:val="004643AF"/>
    <w:rsid w:val="0046750E"/>
    <w:rsid w:val="00471648"/>
    <w:rsid w:val="00472444"/>
    <w:rsid w:val="00472457"/>
    <w:rsid w:val="004729D1"/>
    <w:rsid w:val="00473F4F"/>
    <w:rsid w:val="00475245"/>
    <w:rsid w:val="00475A31"/>
    <w:rsid w:val="00476984"/>
    <w:rsid w:val="00477E61"/>
    <w:rsid w:val="0048241D"/>
    <w:rsid w:val="00484B58"/>
    <w:rsid w:val="00484CCB"/>
    <w:rsid w:val="00485CFB"/>
    <w:rsid w:val="0048617A"/>
    <w:rsid w:val="0048675D"/>
    <w:rsid w:val="00491735"/>
    <w:rsid w:val="0049348C"/>
    <w:rsid w:val="00493D86"/>
    <w:rsid w:val="00494377"/>
    <w:rsid w:val="004943CB"/>
    <w:rsid w:val="00494449"/>
    <w:rsid w:val="004946F8"/>
    <w:rsid w:val="00495C40"/>
    <w:rsid w:val="004969D1"/>
    <w:rsid w:val="004A006E"/>
    <w:rsid w:val="004A129C"/>
    <w:rsid w:val="004A17B1"/>
    <w:rsid w:val="004A1A11"/>
    <w:rsid w:val="004A2B80"/>
    <w:rsid w:val="004A3458"/>
    <w:rsid w:val="004A3D25"/>
    <w:rsid w:val="004A49F1"/>
    <w:rsid w:val="004A554E"/>
    <w:rsid w:val="004A7B5E"/>
    <w:rsid w:val="004B24D2"/>
    <w:rsid w:val="004B25A7"/>
    <w:rsid w:val="004B3596"/>
    <w:rsid w:val="004B3A5D"/>
    <w:rsid w:val="004B5D6C"/>
    <w:rsid w:val="004B740B"/>
    <w:rsid w:val="004B7FE8"/>
    <w:rsid w:val="004C0744"/>
    <w:rsid w:val="004C20F7"/>
    <w:rsid w:val="004C36C5"/>
    <w:rsid w:val="004C503B"/>
    <w:rsid w:val="004C720B"/>
    <w:rsid w:val="004C7C56"/>
    <w:rsid w:val="004D13F9"/>
    <w:rsid w:val="004E0891"/>
    <w:rsid w:val="004E10CD"/>
    <w:rsid w:val="004E2113"/>
    <w:rsid w:val="004E3756"/>
    <w:rsid w:val="004E3F0D"/>
    <w:rsid w:val="004E62D5"/>
    <w:rsid w:val="004E7019"/>
    <w:rsid w:val="004F06CE"/>
    <w:rsid w:val="004F2483"/>
    <w:rsid w:val="004F4A59"/>
    <w:rsid w:val="004F53F5"/>
    <w:rsid w:val="004F6870"/>
    <w:rsid w:val="00502A48"/>
    <w:rsid w:val="00502FA2"/>
    <w:rsid w:val="00506284"/>
    <w:rsid w:val="0050739C"/>
    <w:rsid w:val="0050753E"/>
    <w:rsid w:val="005105C6"/>
    <w:rsid w:val="0051105E"/>
    <w:rsid w:val="005129A3"/>
    <w:rsid w:val="00513137"/>
    <w:rsid w:val="00513B68"/>
    <w:rsid w:val="005141AD"/>
    <w:rsid w:val="0051483C"/>
    <w:rsid w:val="0051493D"/>
    <w:rsid w:val="005169CC"/>
    <w:rsid w:val="00516A93"/>
    <w:rsid w:val="00517243"/>
    <w:rsid w:val="0052086B"/>
    <w:rsid w:val="00520EC4"/>
    <w:rsid w:val="00521BB8"/>
    <w:rsid w:val="00521FE9"/>
    <w:rsid w:val="00522C48"/>
    <w:rsid w:val="005262C9"/>
    <w:rsid w:val="00527BB0"/>
    <w:rsid w:val="00530140"/>
    <w:rsid w:val="00530FFE"/>
    <w:rsid w:val="00532131"/>
    <w:rsid w:val="00533403"/>
    <w:rsid w:val="00533924"/>
    <w:rsid w:val="005339BD"/>
    <w:rsid w:val="005377BA"/>
    <w:rsid w:val="00537D4C"/>
    <w:rsid w:val="0054253E"/>
    <w:rsid w:val="00542A30"/>
    <w:rsid w:val="00543786"/>
    <w:rsid w:val="00543B95"/>
    <w:rsid w:val="005461E3"/>
    <w:rsid w:val="00547663"/>
    <w:rsid w:val="00551285"/>
    <w:rsid w:val="005515B3"/>
    <w:rsid w:val="00552099"/>
    <w:rsid w:val="005537C8"/>
    <w:rsid w:val="0055521B"/>
    <w:rsid w:val="00555344"/>
    <w:rsid w:val="00555C87"/>
    <w:rsid w:val="005602E2"/>
    <w:rsid w:val="005631BA"/>
    <w:rsid w:val="00563314"/>
    <w:rsid w:val="005637C0"/>
    <w:rsid w:val="00564008"/>
    <w:rsid w:val="00564020"/>
    <w:rsid w:val="00565C34"/>
    <w:rsid w:val="00566775"/>
    <w:rsid w:val="0057129B"/>
    <w:rsid w:val="0057175E"/>
    <w:rsid w:val="005736AB"/>
    <w:rsid w:val="00573B9C"/>
    <w:rsid w:val="00576CA0"/>
    <w:rsid w:val="00576D29"/>
    <w:rsid w:val="0058077F"/>
    <w:rsid w:val="00581F06"/>
    <w:rsid w:val="00582E28"/>
    <w:rsid w:val="005846F9"/>
    <w:rsid w:val="005932A4"/>
    <w:rsid w:val="0059375D"/>
    <w:rsid w:val="0059758A"/>
    <w:rsid w:val="005A2579"/>
    <w:rsid w:val="005A379F"/>
    <w:rsid w:val="005A3E8E"/>
    <w:rsid w:val="005A48C6"/>
    <w:rsid w:val="005A4999"/>
    <w:rsid w:val="005A538D"/>
    <w:rsid w:val="005A7E1B"/>
    <w:rsid w:val="005B02FD"/>
    <w:rsid w:val="005B0B1B"/>
    <w:rsid w:val="005B2326"/>
    <w:rsid w:val="005B282E"/>
    <w:rsid w:val="005B3DC4"/>
    <w:rsid w:val="005B4D9F"/>
    <w:rsid w:val="005B566C"/>
    <w:rsid w:val="005B5A47"/>
    <w:rsid w:val="005B6C13"/>
    <w:rsid w:val="005B7B2E"/>
    <w:rsid w:val="005B7E50"/>
    <w:rsid w:val="005C0075"/>
    <w:rsid w:val="005C030A"/>
    <w:rsid w:val="005C09C3"/>
    <w:rsid w:val="005C1B3B"/>
    <w:rsid w:val="005C21FC"/>
    <w:rsid w:val="005C2E94"/>
    <w:rsid w:val="005C33D1"/>
    <w:rsid w:val="005C42FC"/>
    <w:rsid w:val="005C4B5C"/>
    <w:rsid w:val="005D066D"/>
    <w:rsid w:val="005D19FB"/>
    <w:rsid w:val="005D2213"/>
    <w:rsid w:val="005D2941"/>
    <w:rsid w:val="005D2CB8"/>
    <w:rsid w:val="005D414C"/>
    <w:rsid w:val="005D4B6E"/>
    <w:rsid w:val="005D4E66"/>
    <w:rsid w:val="005D5D31"/>
    <w:rsid w:val="005D6D00"/>
    <w:rsid w:val="005D7ED4"/>
    <w:rsid w:val="005D7F3C"/>
    <w:rsid w:val="005E4A9A"/>
    <w:rsid w:val="005E70C7"/>
    <w:rsid w:val="005E7863"/>
    <w:rsid w:val="005E79B0"/>
    <w:rsid w:val="005E7A85"/>
    <w:rsid w:val="005F1B99"/>
    <w:rsid w:val="005F1BB7"/>
    <w:rsid w:val="005F24BB"/>
    <w:rsid w:val="005F4FF4"/>
    <w:rsid w:val="005F65E6"/>
    <w:rsid w:val="006018AC"/>
    <w:rsid w:val="006030C8"/>
    <w:rsid w:val="00604123"/>
    <w:rsid w:val="00607937"/>
    <w:rsid w:val="0061071C"/>
    <w:rsid w:val="00610A9A"/>
    <w:rsid w:val="00610E95"/>
    <w:rsid w:val="006113CB"/>
    <w:rsid w:val="0061369C"/>
    <w:rsid w:val="00613FB6"/>
    <w:rsid w:val="006171DD"/>
    <w:rsid w:val="00621AFF"/>
    <w:rsid w:val="00623831"/>
    <w:rsid w:val="0062415D"/>
    <w:rsid w:val="006270C2"/>
    <w:rsid w:val="00630FB1"/>
    <w:rsid w:val="00632CE1"/>
    <w:rsid w:val="006331BF"/>
    <w:rsid w:val="006350E6"/>
    <w:rsid w:val="0063529B"/>
    <w:rsid w:val="00635EA4"/>
    <w:rsid w:val="0063615C"/>
    <w:rsid w:val="006361AA"/>
    <w:rsid w:val="006365C2"/>
    <w:rsid w:val="00640458"/>
    <w:rsid w:val="006407C7"/>
    <w:rsid w:val="00640E85"/>
    <w:rsid w:val="00643971"/>
    <w:rsid w:val="00645520"/>
    <w:rsid w:val="00646094"/>
    <w:rsid w:val="006501FE"/>
    <w:rsid w:val="00650362"/>
    <w:rsid w:val="00650CAA"/>
    <w:rsid w:val="00651F0C"/>
    <w:rsid w:val="00654C2A"/>
    <w:rsid w:val="00656D31"/>
    <w:rsid w:val="00657A77"/>
    <w:rsid w:val="006610FA"/>
    <w:rsid w:val="00664412"/>
    <w:rsid w:val="006720FD"/>
    <w:rsid w:val="00672A10"/>
    <w:rsid w:val="00672AE8"/>
    <w:rsid w:val="00676C0B"/>
    <w:rsid w:val="006811EC"/>
    <w:rsid w:val="00682767"/>
    <w:rsid w:val="006832B1"/>
    <w:rsid w:val="00683D01"/>
    <w:rsid w:val="00684993"/>
    <w:rsid w:val="00684F6F"/>
    <w:rsid w:val="006852C1"/>
    <w:rsid w:val="00685395"/>
    <w:rsid w:val="00686F70"/>
    <w:rsid w:val="00687E76"/>
    <w:rsid w:val="00687FDC"/>
    <w:rsid w:val="006918D9"/>
    <w:rsid w:val="006925D8"/>
    <w:rsid w:val="00697578"/>
    <w:rsid w:val="00697699"/>
    <w:rsid w:val="00697C07"/>
    <w:rsid w:val="006A11AA"/>
    <w:rsid w:val="006A407E"/>
    <w:rsid w:val="006A42D4"/>
    <w:rsid w:val="006A48E4"/>
    <w:rsid w:val="006A529D"/>
    <w:rsid w:val="006B0AB5"/>
    <w:rsid w:val="006B1ECC"/>
    <w:rsid w:val="006B1FC3"/>
    <w:rsid w:val="006B27CB"/>
    <w:rsid w:val="006B419C"/>
    <w:rsid w:val="006B4FCD"/>
    <w:rsid w:val="006B6278"/>
    <w:rsid w:val="006B6422"/>
    <w:rsid w:val="006C0150"/>
    <w:rsid w:val="006C3584"/>
    <w:rsid w:val="006C3B26"/>
    <w:rsid w:val="006C561E"/>
    <w:rsid w:val="006C5F73"/>
    <w:rsid w:val="006C794A"/>
    <w:rsid w:val="006D2D2E"/>
    <w:rsid w:val="006D5DED"/>
    <w:rsid w:val="006D70DC"/>
    <w:rsid w:val="006D7521"/>
    <w:rsid w:val="006D7D99"/>
    <w:rsid w:val="006E0313"/>
    <w:rsid w:val="006E18F4"/>
    <w:rsid w:val="006E2043"/>
    <w:rsid w:val="006E26A8"/>
    <w:rsid w:val="006E3062"/>
    <w:rsid w:val="006E36F4"/>
    <w:rsid w:val="006E3759"/>
    <w:rsid w:val="006E4BC6"/>
    <w:rsid w:val="006E53AC"/>
    <w:rsid w:val="006E749D"/>
    <w:rsid w:val="006E7D8D"/>
    <w:rsid w:val="006F0677"/>
    <w:rsid w:val="006F3D2B"/>
    <w:rsid w:val="006F44FE"/>
    <w:rsid w:val="006F77C3"/>
    <w:rsid w:val="007001E0"/>
    <w:rsid w:val="00700926"/>
    <w:rsid w:val="00700FDC"/>
    <w:rsid w:val="007014C3"/>
    <w:rsid w:val="00703208"/>
    <w:rsid w:val="00703914"/>
    <w:rsid w:val="00703EFF"/>
    <w:rsid w:val="00704909"/>
    <w:rsid w:val="00704D59"/>
    <w:rsid w:val="00705F6C"/>
    <w:rsid w:val="007075C3"/>
    <w:rsid w:val="0071000D"/>
    <w:rsid w:val="00715FB0"/>
    <w:rsid w:val="0072275B"/>
    <w:rsid w:val="00722857"/>
    <w:rsid w:val="00724007"/>
    <w:rsid w:val="00724DA0"/>
    <w:rsid w:val="007271C2"/>
    <w:rsid w:val="00727CF8"/>
    <w:rsid w:val="00732376"/>
    <w:rsid w:val="00733849"/>
    <w:rsid w:val="00734D79"/>
    <w:rsid w:val="00734E0D"/>
    <w:rsid w:val="00734FE5"/>
    <w:rsid w:val="00735099"/>
    <w:rsid w:val="007358F7"/>
    <w:rsid w:val="007361BC"/>
    <w:rsid w:val="0073656C"/>
    <w:rsid w:val="00736DF4"/>
    <w:rsid w:val="00740734"/>
    <w:rsid w:val="00741A84"/>
    <w:rsid w:val="007421BA"/>
    <w:rsid w:val="00744012"/>
    <w:rsid w:val="00745171"/>
    <w:rsid w:val="0074546E"/>
    <w:rsid w:val="007478A4"/>
    <w:rsid w:val="00747C45"/>
    <w:rsid w:val="007500F9"/>
    <w:rsid w:val="00750CFE"/>
    <w:rsid w:val="0075266A"/>
    <w:rsid w:val="007544B7"/>
    <w:rsid w:val="00760E9E"/>
    <w:rsid w:val="00761F30"/>
    <w:rsid w:val="00763AA1"/>
    <w:rsid w:val="0076413F"/>
    <w:rsid w:val="007646BB"/>
    <w:rsid w:val="0076550E"/>
    <w:rsid w:val="00765951"/>
    <w:rsid w:val="007664F7"/>
    <w:rsid w:val="007665B1"/>
    <w:rsid w:val="0076666C"/>
    <w:rsid w:val="007674A5"/>
    <w:rsid w:val="00767600"/>
    <w:rsid w:val="007678F9"/>
    <w:rsid w:val="00770296"/>
    <w:rsid w:val="007749EC"/>
    <w:rsid w:val="00775180"/>
    <w:rsid w:val="007756CF"/>
    <w:rsid w:val="007761DF"/>
    <w:rsid w:val="00780751"/>
    <w:rsid w:val="007852BB"/>
    <w:rsid w:val="0078600F"/>
    <w:rsid w:val="007869DD"/>
    <w:rsid w:val="00786AC0"/>
    <w:rsid w:val="00786C65"/>
    <w:rsid w:val="00787694"/>
    <w:rsid w:val="007907B4"/>
    <w:rsid w:val="00790AA3"/>
    <w:rsid w:val="00790BB0"/>
    <w:rsid w:val="00795C06"/>
    <w:rsid w:val="007A05FF"/>
    <w:rsid w:val="007A08A4"/>
    <w:rsid w:val="007A18F9"/>
    <w:rsid w:val="007A1F07"/>
    <w:rsid w:val="007A2EB6"/>
    <w:rsid w:val="007A3CBA"/>
    <w:rsid w:val="007A7261"/>
    <w:rsid w:val="007B2673"/>
    <w:rsid w:val="007B2E29"/>
    <w:rsid w:val="007B2F85"/>
    <w:rsid w:val="007B430B"/>
    <w:rsid w:val="007B47FD"/>
    <w:rsid w:val="007B5792"/>
    <w:rsid w:val="007B5F6A"/>
    <w:rsid w:val="007B646F"/>
    <w:rsid w:val="007B6663"/>
    <w:rsid w:val="007B68E5"/>
    <w:rsid w:val="007C24A0"/>
    <w:rsid w:val="007C255A"/>
    <w:rsid w:val="007C3997"/>
    <w:rsid w:val="007C3FCF"/>
    <w:rsid w:val="007C40E4"/>
    <w:rsid w:val="007C4AF8"/>
    <w:rsid w:val="007C5B11"/>
    <w:rsid w:val="007C6054"/>
    <w:rsid w:val="007C7360"/>
    <w:rsid w:val="007C7625"/>
    <w:rsid w:val="007C793E"/>
    <w:rsid w:val="007D3601"/>
    <w:rsid w:val="007D3A7F"/>
    <w:rsid w:val="007D4485"/>
    <w:rsid w:val="007D466E"/>
    <w:rsid w:val="007D5108"/>
    <w:rsid w:val="007D5310"/>
    <w:rsid w:val="007D5C90"/>
    <w:rsid w:val="007D6BF8"/>
    <w:rsid w:val="007D717A"/>
    <w:rsid w:val="007E1F4A"/>
    <w:rsid w:val="007E376A"/>
    <w:rsid w:val="007E3ACD"/>
    <w:rsid w:val="007E5332"/>
    <w:rsid w:val="007E66AE"/>
    <w:rsid w:val="007E6C0D"/>
    <w:rsid w:val="007E707A"/>
    <w:rsid w:val="007F03CD"/>
    <w:rsid w:val="007F0D24"/>
    <w:rsid w:val="007F2DD8"/>
    <w:rsid w:val="007F3529"/>
    <w:rsid w:val="007F5F7E"/>
    <w:rsid w:val="007F7B16"/>
    <w:rsid w:val="007F7DD8"/>
    <w:rsid w:val="0080111A"/>
    <w:rsid w:val="00801BF8"/>
    <w:rsid w:val="00803BF8"/>
    <w:rsid w:val="00811CF2"/>
    <w:rsid w:val="00812F18"/>
    <w:rsid w:val="00813863"/>
    <w:rsid w:val="00814A6F"/>
    <w:rsid w:val="008156E3"/>
    <w:rsid w:val="00817651"/>
    <w:rsid w:val="00817F3C"/>
    <w:rsid w:val="008242E4"/>
    <w:rsid w:val="0082443F"/>
    <w:rsid w:val="0082491B"/>
    <w:rsid w:val="00825BA4"/>
    <w:rsid w:val="00826E80"/>
    <w:rsid w:val="00826F3F"/>
    <w:rsid w:val="00827BA9"/>
    <w:rsid w:val="008344E3"/>
    <w:rsid w:val="00834604"/>
    <w:rsid w:val="008346CC"/>
    <w:rsid w:val="00835F36"/>
    <w:rsid w:val="00837A4D"/>
    <w:rsid w:val="008403FC"/>
    <w:rsid w:val="0084369E"/>
    <w:rsid w:val="00843FD6"/>
    <w:rsid w:val="00852F64"/>
    <w:rsid w:val="008536FB"/>
    <w:rsid w:val="00854344"/>
    <w:rsid w:val="00854433"/>
    <w:rsid w:val="00854801"/>
    <w:rsid w:val="00854913"/>
    <w:rsid w:val="00857537"/>
    <w:rsid w:val="00860A36"/>
    <w:rsid w:val="00860C8D"/>
    <w:rsid w:val="00861999"/>
    <w:rsid w:val="0086273F"/>
    <w:rsid w:val="0086291C"/>
    <w:rsid w:val="008644C4"/>
    <w:rsid w:val="00866D4F"/>
    <w:rsid w:val="00871602"/>
    <w:rsid w:val="0087170F"/>
    <w:rsid w:val="00872B07"/>
    <w:rsid w:val="008743A9"/>
    <w:rsid w:val="00876DDE"/>
    <w:rsid w:val="008771EE"/>
    <w:rsid w:val="00877BCE"/>
    <w:rsid w:val="00877C77"/>
    <w:rsid w:val="00880A05"/>
    <w:rsid w:val="00883466"/>
    <w:rsid w:val="008841A2"/>
    <w:rsid w:val="00884F78"/>
    <w:rsid w:val="00885F79"/>
    <w:rsid w:val="0088694A"/>
    <w:rsid w:val="00887CE5"/>
    <w:rsid w:val="0089019F"/>
    <w:rsid w:val="00890273"/>
    <w:rsid w:val="00891E8B"/>
    <w:rsid w:val="00893C1D"/>
    <w:rsid w:val="00895DAA"/>
    <w:rsid w:val="008A02D3"/>
    <w:rsid w:val="008A0CCC"/>
    <w:rsid w:val="008A2811"/>
    <w:rsid w:val="008A2D6D"/>
    <w:rsid w:val="008A3C95"/>
    <w:rsid w:val="008A47D1"/>
    <w:rsid w:val="008A48A0"/>
    <w:rsid w:val="008A4B51"/>
    <w:rsid w:val="008A517F"/>
    <w:rsid w:val="008A697D"/>
    <w:rsid w:val="008B2B6F"/>
    <w:rsid w:val="008B301C"/>
    <w:rsid w:val="008B3665"/>
    <w:rsid w:val="008B4E9C"/>
    <w:rsid w:val="008B5F4C"/>
    <w:rsid w:val="008C05C9"/>
    <w:rsid w:val="008C0D00"/>
    <w:rsid w:val="008C100B"/>
    <w:rsid w:val="008C20F8"/>
    <w:rsid w:val="008C3B9A"/>
    <w:rsid w:val="008C3E3C"/>
    <w:rsid w:val="008C4C1D"/>
    <w:rsid w:val="008C516D"/>
    <w:rsid w:val="008C56A4"/>
    <w:rsid w:val="008C625A"/>
    <w:rsid w:val="008D089E"/>
    <w:rsid w:val="008D268F"/>
    <w:rsid w:val="008D3BEC"/>
    <w:rsid w:val="008D4757"/>
    <w:rsid w:val="008D490D"/>
    <w:rsid w:val="008D57FE"/>
    <w:rsid w:val="008D64B4"/>
    <w:rsid w:val="008D73C0"/>
    <w:rsid w:val="008E1FE3"/>
    <w:rsid w:val="008E3BD5"/>
    <w:rsid w:val="008E4134"/>
    <w:rsid w:val="008E4D4D"/>
    <w:rsid w:val="008E521E"/>
    <w:rsid w:val="008E562E"/>
    <w:rsid w:val="008E5AB6"/>
    <w:rsid w:val="008F2F1D"/>
    <w:rsid w:val="008F4DBB"/>
    <w:rsid w:val="009003C8"/>
    <w:rsid w:val="009026CB"/>
    <w:rsid w:val="009032FF"/>
    <w:rsid w:val="009046B4"/>
    <w:rsid w:val="009053A6"/>
    <w:rsid w:val="00906194"/>
    <w:rsid w:val="00906278"/>
    <w:rsid w:val="00907156"/>
    <w:rsid w:val="009106EA"/>
    <w:rsid w:val="00912665"/>
    <w:rsid w:val="0091733A"/>
    <w:rsid w:val="00920FF0"/>
    <w:rsid w:val="00921682"/>
    <w:rsid w:val="0092218B"/>
    <w:rsid w:val="00924199"/>
    <w:rsid w:val="00930C1A"/>
    <w:rsid w:val="0093220D"/>
    <w:rsid w:val="00932CD6"/>
    <w:rsid w:val="0093345D"/>
    <w:rsid w:val="00933ED5"/>
    <w:rsid w:val="00934A51"/>
    <w:rsid w:val="0093553E"/>
    <w:rsid w:val="0093724E"/>
    <w:rsid w:val="009375A9"/>
    <w:rsid w:val="00941464"/>
    <w:rsid w:val="009438E9"/>
    <w:rsid w:val="0094444C"/>
    <w:rsid w:val="0094479A"/>
    <w:rsid w:val="00944A24"/>
    <w:rsid w:val="0094508E"/>
    <w:rsid w:val="0094549B"/>
    <w:rsid w:val="00945746"/>
    <w:rsid w:val="00946516"/>
    <w:rsid w:val="00946714"/>
    <w:rsid w:val="0094677B"/>
    <w:rsid w:val="00950FC5"/>
    <w:rsid w:val="00951DFB"/>
    <w:rsid w:val="0095631F"/>
    <w:rsid w:val="009610DF"/>
    <w:rsid w:val="00961AA9"/>
    <w:rsid w:val="00961D48"/>
    <w:rsid w:val="00963210"/>
    <w:rsid w:val="00963CF1"/>
    <w:rsid w:val="00965F76"/>
    <w:rsid w:val="00966957"/>
    <w:rsid w:val="00967074"/>
    <w:rsid w:val="009671B7"/>
    <w:rsid w:val="00967A4F"/>
    <w:rsid w:val="00970330"/>
    <w:rsid w:val="00970760"/>
    <w:rsid w:val="0097535F"/>
    <w:rsid w:val="00975875"/>
    <w:rsid w:val="00976222"/>
    <w:rsid w:val="00977B22"/>
    <w:rsid w:val="009821AC"/>
    <w:rsid w:val="009824D7"/>
    <w:rsid w:val="00983313"/>
    <w:rsid w:val="00983537"/>
    <w:rsid w:val="009856F6"/>
    <w:rsid w:val="00985772"/>
    <w:rsid w:val="009912DA"/>
    <w:rsid w:val="00991DAA"/>
    <w:rsid w:val="00993319"/>
    <w:rsid w:val="009956CD"/>
    <w:rsid w:val="00995F9B"/>
    <w:rsid w:val="009979FC"/>
    <w:rsid w:val="009A10AA"/>
    <w:rsid w:val="009A1435"/>
    <w:rsid w:val="009A16A8"/>
    <w:rsid w:val="009A17F1"/>
    <w:rsid w:val="009A210C"/>
    <w:rsid w:val="009A3067"/>
    <w:rsid w:val="009B14EE"/>
    <w:rsid w:val="009B1F61"/>
    <w:rsid w:val="009B212B"/>
    <w:rsid w:val="009B57E2"/>
    <w:rsid w:val="009B6998"/>
    <w:rsid w:val="009B7797"/>
    <w:rsid w:val="009B7B7D"/>
    <w:rsid w:val="009B7D1A"/>
    <w:rsid w:val="009C0EB2"/>
    <w:rsid w:val="009C1E23"/>
    <w:rsid w:val="009C3022"/>
    <w:rsid w:val="009C3682"/>
    <w:rsid w:val="009C4681"/>
    <w:rsid w:val="009C74AC"/>
    <w:rsid w:val="009C7739"/>
    <w:rsid w:val="009D001D"/>
    <w:rsid w:val="009D0456"/>
    <w:rsid w:val="009D0BC1"/>
    <w:rsid w:val="009D1D26"/>
    <w:rsid w:val="009D23F6"/>
    <w:rsid w:val="009D3432"/>
    <w:rsid w:val="009D38AC"/>
    <w:rsid w:val="009D4D70"/>
    <w:rsid w:val="009D5722"/>
    <w:rsid w:val="009D5D83"/>
    <w:rsid w:val="009D5E5C"/>
    <w:rsid w:val="009D735F"/>
    <w:rsid w:val="009D739F"/>
    <w:rsid w:val="009D78A4"/>
    <w:rsid w:val="009E0DFE"/>
    <w:rsid w:val="009E3731"/>
    <w:rsid w:val="009E58F7"/>
    <w:rsid w:val="009E6FB8"/>
    <w:rsid w:val="009F0130"/>
    <w:rsid w:val="009F1330"/>
    <w:rsid w:val="009F1F40"/>
    <w:rsid w:val="009F394F"/>
    <w:rsid w:val="009F3BD7"/>
    <w:rsid w:val="009F4A32"/>
    <w:rsid w:val="009F71B1"/>
    <w:rsid w:val="00A002B4"/>
    <w:rsid w:val="00A00BE4"/>
    <w:rsid w:val="00A04171"/>
    <w:rsid w:val="00A041F5"/>
    <w:rsid w:val="00A05FD2"/>
    <w:rsid w:val="00A07658"/>
    <w:rsid w:val="00A11BFE"/>
    <w:rsid w:val="00A12031"/>
    <w:rsid w:val="00A126C6"/>
    <w:rsid w:val="00A12848"/>
    <w:rsid w:val="00A1318C"/>
    <w:rsid w:val="00A149BF"/>
    <w:rsid w:val="00A15995"/>
    <w:rsid w:val="00A16280"/>
    <w:rsid w:val="00A1706A"/>
    <w:rsid w:val="00A17677"/>
    <w:rsid w:val="00A207DC"/>
    <w:rsid w:val="00A2257E"/>
    <w:rsid w:val="00A2281F"/>
    <w:rsid w:val="00A22C26"/>
    <w:rsid w:val="00A22CDF"/>
    <w:rsid w:val="00A2688E"/>
    <w:rsid w:val="00A2791D"/>
    <w:rsid w:val="00A27B84"/>
    <w:rsid w:val="00A300B0"/>
    <w:rsid w:val="00A310AC"/>
    <w:rsid w:val="00A315A3"/>
    <w:rsid w:val="00A3218F"/>
    <w:rsid w:val="00A3376F"/>
    <w:rsid w:val="00A33CB4"/>
    <w:rsid w:val="00A355EA"/>
    <w:rsid w:val="00A37F86"/>
    <w:rsid w:val="00A40EC3"/>
    <w:rsid w:val="00A438BD"/>
    <w:rsid w:val="00A465F0"/>
    <w:rsid w:val="00A50B58"/>
    <w:rsid w:val="00A51983"/>
    <w:rsid w:val="00A519BD"/>
    <w:rsid w:val="00A51FA6"/>
    <w:rsid w:val="00A53DD2"/>
    <w:rsid w:val="00A5403F"/>
    <w:rsid w:val="00A555FF"/>
    <w:rsid w:val="00A556DA"/>
    <w:rsid w:val="00A56B82"/>
    <w:rsid w:val="00A57D54"/>
    <w:rsid w:val="00A611C4"/>
    <w:rsid w:val="00A61569"/>
    <w:rsid w:val="00A632CA"/>
    <w:rsid w:val="00A63ACE"/>
    <w:rsid w:val="00A65223"/>
    <w:rsid w:val="00A65303"/>
    <w:rsid w:val="00A67FDD"/>
    <w:rsid w:val="00A70CB1"/>
    <w:rsid w:val="00A729FB"/>
    <w:rsid w:val="00A7507B"/>
    <w:rsid w:val="00A762FF"/>
    <w:rsid w:val="00A76470"/>
    <w:rsid w:val="00A77122"/>
    <w:rsid w:val="00A815A9"/>
    <w:rsid w:val="00A817D8"/>
    <w:rsid w:val="00A81E77"/>
    <w:rsid w:val="00A83555"/>
    <w:rsid w:val="00A84DEC"/>
    <w:rsid w:val="00A86CBE"/>
    <w:rsid w:val="00A90D54"/>
    <w:rsid w:val="00A913DC"/>
    <w:rsid w:val="00A91B5A"/>
    <w:rsid w:val="00A96EAE"/>
    <w:rsid w:val="00AA43E3"/>
    <w:rsid w:val="00AA66B5"/>
    <w:rsid w:val="00AB1910"/>
    <w:rsid w:val="00AB25FD"/>
    <w:rsid w:val="00AB5425"/>
    <w:rsid w:val="00AB60AF"/>
    <w:rsid w:val="00AC08AF"/>
    <w:rsid w:val="00AC0AC0"/>
    <w:rsid w:val="00AC1E1D"/>
    <w:rsid w:val="00AC3073"/>
    <w:rsid w:val="00AC7D80"/>
    <w:rsid w:val="00AC7E20"/>
    <w:rsid w:val="00AD05E0"/>
    <w:rsid w:val="00AD0A3C"/>
    <w:rsid w:val="00AD2583"/>
    <w:rsid w:val="00AD38EB"/>
    <w:rsid w:val="00AD3DC3"/>
    <w:rsid w:val="00AD3EAF"/>
    <w:rsid w:val="00AD4CB2"/>
    <w:rsid w:val="00AD52CB"/>
    <w:rsid w:val="00AD559E"/>
    <w:rsid w:val="00AD6058"/>
    <w:rsid w:val="00AE22D4"/>
    <w:rsid w:val="00AE3E21"/>
    <w:rsid w:val="00AE4F46"/>
    <w:rsid w:val="00AE5E3C"/>
    <w:rsid w:val="00AE63F5"/>
    <w:rsid w:val="00AF0072"/>
    <w:rsid w:val="00AF166A"/>
    <w:rsid w:val="00AF1725"/>
    <w:rsid w:val="00AF1800"/>
    <w:rsid w:val="00AF1D6C"/>
    <w:rsid w:val="00AF1DC6"/>
    <w:rsid w:val="00AF34AA"/>
    <w:rsid w:val="00AF386D"/>
    <w:rsid w:val="00AF433A"/>
    <w:rsid w:val="00AF4C54"/>
    <w:rsid w:val="00AF5888"/>
    <w:rsid w:val="00AF60E2"/>
    <w:rsid w:val="00AF6922"/>
    <w:rsid w:val="00B00729"/>
    <w:rsid w:val="00B02C9E"/>
    <w:rsid w:val="00B0383D"/>
    <w:rsid w:val="00B05085"/>
    <w:rsid w:val="00B067B7"/>
    <w:rsid w:val="00B06F7D"/>
    <w:rsid w:val="00B1209E"/>
    <w:rsid w:val="00B12F64"/>
    <w:rsid w:val="00B1448A"/>
    <w:rsid w:val="00B164FF"/>
    <w:rsid w:val="00B2255E"/>
    <w:rsid w:val="00B23D02"/>
    <w:rsid w:val="00B265DD"/>
    <w:rsid w:val="00B26CA6"/>
    <w:rsid w:val="00B26CC0"/>
    <w:rsid w:val="00B270D1"/>
    <w:rsid w:val="00B2736C"/>
    <w:rsid w:val="00B274B5"/>
    <w:rsid w:val="00B27639"/>
    <w:rsid w:val="00B3365F"/>
    <w:rsid w:val="00B37095"/>
    <w:rsid w:val="00B377E5"/>
    <w:rsid w:val="00B40077"/>
    <w:rsid w:val="00B418DC"/>
    <w:rsid w:val="00B44734"/>
    <w:rsid w:val="00B47182"/>
    <w:rsid w:val="00B506B9"/>
    <w:rsid w:val="00B511C9"/>
    <w:rsid w:val="00B52828"/>
    <w:rsid w:val="00B5787B"/>
    <w:rsid w:val="00B60ACB"/>
    <w:rsid w:val="00B615C9"/>
    <w:rsid w:val="00B6204B"/>
    <w:rsid w:val="00B63E09"/>
    <w:rsid w:val="00B64B3D"/>
    <w:rsid w:val="00B64F95"/>
    <w:rsid w:val="00B65DA9"/>
    <w:rsid w:val="00B66236"/>
    <w:rsid w:val="00B6712B"/>
    <w:rsid w:val="00B67DEC"/>
    <w:rsid w:val="00B71900"/>
    <w:rsid w:val="00B71D76"/>
    <w:rsid w:val="00B73F52"/>
    <w:rsid w:val="00B75AEC"/>
    <w:rsid w:val="00B75DD7"/>
    <w:rsid w:val="00B76287"/>
    <w:rsid w:val="00B76FDA"/>
    <w:rsid w:val="00B81F8C"/>
    <w:rsid w:val="00B82CFD"/>
    <w:rsid w:val="00B83D8E"/>
    <w:rsid w:val="00B85D00"/>
    <w:rsid w:val="00B868B6"/>
    <w:rsid w:val="00B87005"/>
    <w:rsid w:val="00B87844"/>
    <w:rsid w:val="00B92118"/>
    <w:rsid w:val="00B9217A"/>
    <w:rsid w:val="00B92900"/>
    <w:rsid w:val="00B92CA0"/>
    <w:rsid w:val="00B930C8"/>
    <w:rsid w:val="00B96C70"/>
    <w:rsid w:val="00B97044"/>
    <w:rsid w:val="00BA2E26"/>
    <w:rsid w:val="00BA2ECA"/>
    <w:rsid w:val="00BA375C"/>
    <w:rsid w:val="00BA3A11"/>
    <w:rsid w:val="00BA6EF8"/>
    <w:rsid w:val="00BB1F5E"/>
    <w:rsid w:val="00BB286F"/>
    <w:rsid w:val="00BB41B4"/>
    <w:rsid w:val="00BB57A5"/>
    <w:rsid w:val="00BB67B4"/>
    <w:rsid w:val="00BB6B8C"/>
    <w:rsid w:val="00BB6C83"/>
    <w:rsid w:val="00BC07AF"/>
    <w:rsid w:val="00BC180A"/>
    <w:rsid w:val="00BC1B8A"/>
    <w:rsid w:val="00BC2B0B"/>
    <w:rsid w:val="00BC4B47"/>
    <w:rsid w:val="00BC56E1"/>
    <w:rsid w:val="00BC6E4A"/>
    <w:rsid w:val="00BD0C44"/>
    <w:rsid w:val="00BD1B3D"/>
    <w:rsid w:val="00BD2025"/>
    <w:rsid w:val="00BD3419"/>
    <w:rsid w:val="00BD6538"/>
    <w:rsid w:val="00BE0053"/>
    <w:rsid w:val="00BE1239"/>
    <w:rsid w:val="00BE2B2E"/>
    <w:rsid w:val="00BE508F"/>
    <w:rsid w:val="00BE53C5"/>
    <w:rsid w:val="00BE55EE"/>
    <w:rsid w:val="00BF17C4"/>
    <w:rsid w:val="00BF2741"/>
    <w:rsid w:val="00BF41A6"/>
    <w:rsid w:val="00BF510C"/>
    <w:rsid w:val="00BF61FC"/>
    <w:rsid w:val="00BF717D"/>
    <w:rsid w:val="00C005A7"/>
    <w:rsid w:val="00C007B9"/>
    <w:rsid w:val="00C027FD"/>
    <w:rsid w:val="00C0286D"/>
    <w:rsid w:val="00C030A5"/>
    <w:rsid w:val="00C0314A"/>
    <w:rsid w:val="00C0390F"/>
    <w:rsid w:val="00C03C8A"/>
    <w:rsid w:val="00C04BB1"/>
    <w:rsid w:val="00C04E8A"/>
    <w:rsid w:val="00C0612C"/>
    <w:rsid w:val="00C062BF"/>
    <w:rsid w:val="00C06869"/>
    <w:rsid w:val="00C07A0E"/>
    <w:rsid w:val="00C1098F"/>
    <w:rsid w:val="00C10D5A"/>
    <w:rsid w:val="00C10E53"/>
    <w:rsid w:val="00C138B1"/>
    <w:rsid w:val="00C13D4F"/>
    <w:rsid w:val="00C149B2"/>
    <w:rsid w:val="00C16303"/>
    <w:rsid w:val="00C17B78"/>
    <w:rsid w:val="00C20922"/>
    <w:rsid w:val="00C215C4"/>
    <w:rsid w:val="00C2194F"/>
    <w:rsid w:val="00C21BB2"/>
    <w:rsid w:val="00C23B3B"/>
    <w:rsid w:val="00C24D8A"/>
    <w:rsid w:val="00C24E41"/>
    <w:rsid w:val="00C253AC"/>
    <w:rsid w:val="00C32C7C"/>
    <w:rsid w:val="00C332D7"/>
    <w:rsid w:val="00C33C14"/>
    <w:rsid w:val="00C343FF"/>
    <w:rsid w:val="00C34866"/>
    <w:rsid w:val="00C3645C"/>
    <w:rsid w:val="00C36CBA"/>
    <w:rsid w:val="00C36EAB"/>
    <w:rsid w:val="00C371F2"/>
    <w:rsid w:val="00C37417"/>
    <w:rsid w:val="00C440AC"/>
    <w:rsid w:val="00C440D7"/>
    <w:rsid w:val="00C44A61"/>
    <w:rsid w:val="00C44AAC"/>
    <w:rsid w:val="00C44C5D"/>
    <w:rsid w:val="00C45500"/>
    <w:rsid w:val="00C46D26"/>
    <w:rsid w:val="00C47010"/>
    <w:rsid w:val="00C511B1"/>
    <w:rsid w:val="00C53F0D"/>
    <w:rsid w:val="00C549C0"/>
    <w:rsid w:val="00C55CC9"/>
    <w:rsid w:val="00C56341"/>
    <w:rsid w:val="00C56B00"/>
    <w:rsid w:val="00C57E75"/>
    <w:rsid w:val="00C613BE"/>
    <w:rsid w:val="00C624CE"/>
    <w:rsid w:val="00C6371F"/>
    <w:rsid w:val="00C639BD"/>
    <w:rsid w:val="00C63A5B"/>
    <w:rsid w:val="00C63D65"/>
    <w:rsid w:val="00C63F00"/>
    <w:rsid w:val="00C6545E"/>
    <w:rsid w:val="00C66483"/>
    <w:rsid w:val="00C664DC"/>
    <w:rsid w:val="00C66A0F"/>
    <w:rsid w:val="00C73EE1"/>
    <w:rsid w:val="00C7487C"/>
    <w:rsid w:val="00C748B2"/>
    <w:rsid w:val="00C75132"/>
    <w:rsid w:val="00C7564C"/>
    <w:rsid w:val="00C773DD"/>
    <w:rsid w:val="00C77856"/>
    <w:rsid w:val="00C77AB0"/>
    <w:rsid w:val="00C826B3"/>
    <w:rsid w:val="00C826F4"/>
    <w:rsid w:val="00C84F09"/>
    <w:rsid w:val="00C85C89"/>
    <w:rsid w:val="00C863D1"/>
    <w:rsid w:val="00C86729"/>
    <w:rsid w:val="00C86BA1"/>
    <w:rsid w:val="00C90836"/>
    <w:rsid w:val="00C90BEE"/>
    <w:rsid w:val="00C90C5B"/>
    <w:rsid w:val="00C912A9"/>
    <w:rsid w:val="00C93AF6"/>
    <w:rsid w:val="00C93DB8"/>
    <w:rsid w:val="00C94560"/>
    <w:rsid w:val="00C94923"/>
    <w:rsid w:val="00C95F71"/>
    <w:rsid w:val="00C96B3A"/>
    <w:rsid w:val="00C96E65"/>
    <w:rsid w:val="00CA0545"/>
    <w:rsid w:val="00CA05F0"/>
    <w:rsid w:val="00CA1C21"/>
    <w:rsid w:val="00CA2E91"/>
    <w:rsid w:val="00CA3EBA"/>
    <w:rsid w:val="00CA41B7"/>
    <w:rsid w:val="00CA4F85"/>
    <w:rsid w:val="00CA753A"/>
    <w:rsid w:val="00CB1417"/>
    <w:rsid w:val="00CB1822"/>
    <w:rsid w:val="00CB1DC5"/>
    <w:rsid w:val="00CB1FCC"/>
    <w:rsid w:val="00CB2738"/>
    <w:rsid w:val="00CB2A92"/>
    <w:rsid w:val="00CB3E90"/>
    <w:rsid w:val="00CB5002"/>
    <w:rsid w:val="00CC0849"/>
    <w:rsid w:val="00CC0964"/>
    <w:rsid w:val="00CC273C"/>
    <w:rsid w:val="00CC4624"/>
    <w:rsid w:val="00CC5508"/>
    <w:rsid w:val="00CC59E9"/>
    <w:rsid w:val="00CC7D3D"/>
    <w:rsid w:val="00CD1509"/>
    <w:rsid w:val="00CD2798"/>
    <w:rsid w:val="00CD3B2A"/>
    <w:rsid w:val="00CD539C"/>
    <w:rsid w:val="00CD5892"/>
    <w:rsid w:val="00CD5967"/>
    <w:rsid w:val="00CD733B"/>
    <w:rsid w:val="00CE17C6"/>
    <w:rsid w:val="00CE303D"/>
    <w:rsid w:val="00CE376B"/>
    <w:rsid w:val="00CE51AC"/>
    <w:rsid w:val="00CE5822"/>
    <w:rsid w:val="00CF0DA3"/>
    <w:rsid w:val="00CF22C0"/>
    <w:rsid w:val="00CF4361"/>
    <w:rsid w:val="00CF625A"/>
    <w:rsid w:val="00D006FB"/>
    <w:rsid w:val="00D01FE9"/>
    <w:rsid w:val="00D0289C"/>
    <w:rsid w:val="00D035C6"/>
    <w:rsid w:val="00D043C9"/>
    <w:rsid w:val="00D04A01"/>
    <w:rsid w:val="00D04E81"/>
    <w:rsid w:val="00D055D8"/>
    <w:rsid w:val="00D05920"/>
    <w:rsid w:val="00D07DAC"/>
    <w:rsid w:val="00D1000C"/>
    <w:rsid w:val="00D13852"/>
    <w:rsid w:val="00D13E47"/>
    <w:rsid w:val="00D15443"/>
    <w:rsid w:val="00D1584E"/>
    <w:rsid w:val="00D17E42"/>
    <w:rsid w:val="00D20498"/>
    <w:rsid w:val="00D21B8C"/>
    <w:rsid w:val="00D23877"/>
    <w:rsid w:val="00D23A9E"/>
    <w:rsid w:val="00D23E34"/>
    <w:rsid w:val="00D25BAE"/>
    <w:rsid w:val="00D2629A"/>
    <w:rsid w:val="00D26E13"/>
    <w:rsid w:val="00D30498"/>
    <w:rsid w:val="00D338CC"/>
    <w:rsid w:val="00D350E3"/>
    <w:rsid w:val="00D35AA2"/>
    <w:rsid w:val="00D377FA"/>
    <w:rsid w:val="00D404C5"/>
    <w:rsid w:val="00D42F71"/>
    <w:rsid w:val="00D44185"/>
    <w:rsid w:val="00D44FBB"/>
    <w:rsid w:val="00D451D4"/>
    <w:rsid w:val="00D45670"/>
    <w:rsid w:val="00D46665"/>
    <w:rsid w:val="00D469C9"/>
    <w:rsid w:val="00D509B5"/>
    <w:rsid w:val="00D51686"/>
    <w:rsid w:val="00D54759"/>
    <w:rsid w:val="00D55955"/>
    <w:rsid w:val="00D56238"/>
    <w:rsid w:val="00D56D27"/>
    <w:rsid w:val="00D5702B"/>
    <w:rsid w:val="00D5732E"/>
    <w:rsid w:val="00D61316"/>
    <w:rsid w:val="00D638BD"/>
    <w:rsid w:val="00D63ED3"/>
    <w:rsid w:val="00D6401A"/>
    <w:rsid w:val="00D64BAF"/>
    <w:rsid w:val="00D65180"/>
    <w:rsid w:val="00D66206"/>
    <w:rsid w:val="00D71F9B"/>
    <w:rsid w:val="00D7415A"/>
    <w:rsid w:val="00D76FC9"/>
    <w:rsid w:val="00D77355"/>
    <w:rsid w:val="00D82112"/>
    <w:rsid w:val="00D833E6"/>
    <w:rsid w:val="00D83924"/>
    <w:rsid w:val="00D8434C"/>
    <w:rsid w:val="00D844D2"/>
    <w:rsid w:val="00D85271"/>
    <w:rsid w:val="00D86836"/>
    <w:rsid w:val="00D86E3A"/>
    <w:rsid w:val="00D91786"/>
    <w:rsid w:val="00D92775"/>
    <w:rsid w:val="00D92988"/>
    <w:rsid w:val="00D95615"/>
    <w:rsid w:val="00D95F45"/>
    <w:rsid w:val="00D9689E"/>
    <w:rsid w:val="00D96FB1"/>
    <w:rsid w:val="00DA08B7"/>
    <w:rsid w:val="00DA0E23"/>
    <w:rsid w:val="00DA1DB9"/>
    <w:rsid w:val="00DA218D"/>
    <w:rsid w:val="00DA29FF"/>
    <w:rsid w:val="00DA7FE3"/>
    <w:rsid w:val="00DB0591"/>
    <w:rsid w:val="00DB323B"/>
    <w:rsid w:val="00DB47D0"/>
    <w:rsid w:val="00DB491C"/>
    <w:rsid w:val="00DB62A9"/>
    <w:rsid w:val="00DB6D32"/>
    <w:rsid w:val="00DC2972"/>
    <w:rsid w:val="00DC43A4"/>
    <w:rsid w:val="00DC5162"/>
    <w:rsid w:val="00DC5D5E"/>
    <w:rsid w:val="00DC6DB5"/>
    <w:rsid w:val="00DD18ED"/>
    <w:rsid w:val="00DD47C3"/>
    <w:rsid w:val="00DD5DD6"/>
    <w:rsid w:val="00DD5F61"/>
    <w:rsid w:val="00DD718F"/>
    <w:rsid w:val="00DD740C"/>
    <w:rsid w:val="00DE004A"/>
    <w:rsid w:val="00DE12F9"/>
    <w:rsid w:val="00DE2E51"/>
    <w:rsid w:val="00DE4252"/>
    <w:rsid w:val="00DE45BA"/>
    <w:rsid w:val="00DE568A"/>
    <w:rsid w:val="00DE64BE"/>
    <w:rsid w:val="00DE6DE1"/>
    <w:rsid w:val="00DE7B4A"/>
    <w:rsid w:val="00DF085B"/>
    <w:rsid w:val="00DF10D9"/>
    <w:rsid w:val="00DF12FF"/>
    <w:rsid w:val="00DF2351"/>
    <w:rsid w:val="00DF501B"/>
    <w:rsid w:val="00DF6137"/>
    <w:rsid w:val="00E012A1"/>
    <w:rsid w:val="00E02D46"/>
    <w:rsid w:val="00E04DE4"/>
    <w:rsid w:val="00E062B5"/>
    <w:rsid w:val="00E10ABA"/>
    <w:rsid w:val="00E10D0B"/>
    <w:rsid w:val="00E12FB0"/>
    <w:rsid w:val="00E137B8"/>
    <w:rsid w:val="00E205A9"/>
    <w:rsid w:val="00E227C3"/>
    <w:rsid w:val="00E239A4"/>
    <w:rsid w:val="00E24D3E"/>
    <w:rsid w:val="00E24F05"/>
    <w:rsid w:val="00E2519B"/>
    <w:rsid w:val="00E2594A"/>
    <w:rsid w:val="00E259C0"/>
    <w:rsid w:val="00E25C25"/>
    <w:rsid w:val="00E26043"/>
    <w:rsid w:val="00E2611A"/>
    <w:rsid w:val="00E27FEA"/>
    <w:rsid w:val="00E30468"/>
    <w:rsid w:val="00E30C82"/>
    <w:rsid w:val="00E32A7C"/>
    <w:rsid w:val="00E32CED"/>
    <w:rsid w:val="00E33963"/>
    <w:rsid w:val="00E34D10"/>
    <w:rsid w:val="00E355E8"/>
    <w:rsid w:val="00E37AF2"/>
    <w:rsid w:val="00E40632"/>
    <w:rsid w:val="00E469B2"/>
    <w:rsid w:val="00E5043E"/>
    <w:rsid w:val="00E50B75"/>
    <w:rsid w:val="00E54F9F"/>
    <w:rsid w:val="00E55BE6"/>
    <w:rsid w:val="00E55C45"/>
    <w:rsid w:val="00E560D4"/>
    <w:rsid w:val="00E561D1"/>
    <w:rsid w:val="00E5758B"/>
    <w:rsid w:val="00E6043B"/>
    <w:rsid w:val="00E6165C"/>
    <w:rsid w:val="00E623B4"/>
    <w:rsid w:val="00E62673"/>
    <w:rsid w:val="00E62E5F"/>
    <w:rsid w:val="00E62EF2"/>
    <w:rsid w:val="00E63BA1"/>
    <w:rsid w:val="00E6594A"/>
    <w:rsid w:val="00E66D45"/>
    <w:rsid w:val="00E72D6A"/>
    <w:rsid w:val="00E744FA"/>
    <w:rsid w:val="00E757DC"/>
    <w:rsid w:val="00E75905"/>
    <w:rsid w:val="00E75EBC"/>
    <w:rsid w:val="00E772C7"/>
    <w:rsid w:val="00E80170"/>
    <w:rsid w:val="00E80CFE"/>
    <w:rsid w:val="00E80DC7"/>
    <w:rsid w:val="00E81E8C"/>
    <w:rsid w:val="00E82299"/>
    <w:rsid w:val="00E84981"/>
    <w:rsid w:val="00E8510E"/>
    <w:rsid w:val="00E85211"/>
    <w:rsid w:val="00E877AF"/>
    <w:rsid w:val="00E90899"/>
    <w:rsid w:val="00E913CB"/>
    <w:rsid w:val="00E93E0F"/>
    <w:rsid w:val="00E94124"/>
    <w:rsid w:val="00E953A5"/>
    <w:rsid w:val="00E95FE3"/>
    <w:rsid w:val="00E96B9A"/>
    <w:rsid w:val="00E96DA8"/>
    <w:rsid w:val="00EA075B"/>
    <w:rsid w:val="00EA1DC3"/>
    <w:rsid w:val="00EA47E7"/>
    <w:rsid w:val="00EA4E61"/>
    <w:rsid w:val="00EA4FD9"/>
    <w:rsid w:val="00EA500B"/>
    <w:rsid w:val="00EA52BD"/>
    <w:rsid w:val="00EA5393"/>
    <w:rsid w:val="00EA7F02"/>
    <w:rsid w:val="00EB07B0"/>
    <w:rsid w:val="00EB3972"/>
    <w:rsid w:val="00EB5AA4"/>
    <w:rsid w:val="00EB5E51"/>
    <w:rsid w:val="00EB606D"/>
    <w:rsid w:val="00EB672E"/>
    <w:rsid w:val="00EB6971"/>
    <w:rsid w:val="00EC0305"/>
    <w:rsid w:val="00EC1AE4"/>
    <w:rsid w:val="00EC30E9"/>
    <w:rsid w:val="00EC40C9"/>
    <w:rsid w:val="00EC478E"/>
    <w:rsid w:val="00EC4E72"/>
    <w:rsid w:val="00EC7B5C"/>
    <w:rsid w:val="00EC7CAE"/>
    <w:rsid w:val="00ED1FF8"/>
    <w:rsid w:val="00ED20D1"/>
    <w:rsid w:val="00ED5175"/>
    <w:rsid w:val="00ED5B7D"/>
    <w:rsid w:val="00ED65D0"/>
    <w:rsid w:val="00ED74B0"/>
    <w:rsid w:val="00ED79E7"/>
    <w:rsid w:val="00ED7E10"/>
    <w:rsid w:val="00EE0D11"/>
    <w:rsid w:val="00EE156A"/>
    <w:rsid w:val="00EE17F7"/>
    <w:rsid w:val="00EE31AB"/>
    <w:rsid w:val="00EE5619"/>
    <w:rsid w:val="00EE64E3"/>
    <w:rsid w:val="00EE71AC"/>
    <w:rsid w:val="00EF2141"/>
    <w:rsid w:val="00EF3BDB"/>
    <w:rsid w:val="00EF59BA"/>
    <w:rsid w:val="00EF6C04"/>
    <w:rsid w:val="00EF6DC1"/>
    <w:rsid w:val="00EF7317"/>
    <w:rsid w:val="00F028E9"/>
    <w:rsid w:val="00F0386C"/>
    <w:rsid w:val="00F03C32"/>
    <w:rsid w:val="00F03D1F"/>
    <w:rsid w:val="00F04200"/>
    <w:rsid w:val="00F065DC"/>
    <w:rsid w:val="00F12DC6"/>
    <w:rsid w:val="00F13438"/>
    <w:rsid w:val="00F13CBD"/>
    <w:rsid w:val="00F14F97"/>
    <w:rsid w:val="00F173CF"/>
    <w:rsid w:val="00F24B82"/>
    <w:rsid w:val="00F265B2"/>
    <w:rsid w:val="00F30215"/>
    <w:rsid w:val="00F328BF"/>
    <w:rsid w:val="00F32B2D"/>
    <w:rsid w:val="00F33C94"/>
    <w:rsid w:val="00F33FED"/>
    <w:rsid w:val="00F41EC9"/>
    <w:rsid w:val="00F43166"/>
    <w:rsid w:val="00F44038"/>
    <w:rsid w:val="00F447EA"/>
    <w:rsid w:val="00F44C50"/>
    <w:rsid w:val="00F45C90"/>
    <w:rsid w:val="00F46723"/>
    <w:rsid w:val="00F5066E"/>
    <w:rsid w:val="00F50D8B"/>
    <w:rsid w:val="00F50EE7"/>
    <w:rsid w:val="00F51422"/>
    <w:rsid w:val="00F5189A"/>
    <w:rsid w:val="00F5305F"/>
    <w:rsid w:val="00F53480"/>
    <w:rsid w:val="00F54279"/>
    <w:rsid w:val="00F57732"/>
    <w:rsid w:val="00F61537"/>
    <w:rsid w:val="00F61A45"/>
    <w:rsid w:val="00F7101F"/>
    <w:rsid w:val="00F717ED"/>
    <w:rsid w:val="00F71891"/>
    <w:rsid w:val="00F718F5"/>
    <w:rsid w:val="00F73E5D"/>
    <w:rsid w:val="00F73EF0"/>
    <w:rsid w:val="00F76670"/>
    <w:rsid w:val="00F81FE6"/>
    <w:rsid w:val="00F827CE"/>
    <w:rsid w:val="00F8328A"/>
    <w:rsid w:val="00F84B66"/>
    <w:rsid w:val="00F86030"/>
    <w:rsid w:val="00F91C17"/>
    <w:rsid w:val="00F9238A"/>
    <w:rsid w:val="00F923B7"/>
    <w:rsid w:val="00F932D7"/>
    <w:rsid w:val="00F937C8"/>
    <w:rsid w:val="00F97CBF"/>
    <w:rsid w:val="00FA10B6"/>
    <w:rsid w:val="00FA7014"/>
    <w:rsid w:val="00FA77EE"/>
    <w:rsid w:val="00FB1F94"/>
    <w:rsid w:val="00FB3713"/>
    <w:rsid w:val="00FB44FF"/>
    <w:rsid w:val="00FB4818"/>
    <w:rsid w:val="00FB69AD"/>
    <w:rsid w:val="00FB69B6"/>
    <w:rsid w:val="00FB7B96"/>
    <w:rsid w:val="00FC16C3"/>
    <w:rsid w:val="00FC1864"/>
    <w:rsid w:val="00FC32F3"/>
    <w:rsid w:val="00FC360E"/>
    <w:rsid w:val="00FC5F19"/>
    <w:rsid w:val="00FC6648"/>
    <w:rsid w:val="00FD0297"/>
    <w:rsid w:val="00FD2719"/>
    <w:rsid w:val="00FD305B"/>
    <w:rsid w:val="00FD4EF5"/>
    <w:rsid w:val="00FD5128"/>
    <w:rsid w:val="00FD62EF"/>
    <w:rsid w:val="00FD63E0"/>
    <w:rsid w:val="00FD7596"/>
    <w:rsid w:val="00FE06A7"/>
    <w:rsid w:val="00FE284E"/>
    <w:rsid w:val="00FE4152"/>
    <w:rsid w:val="00FE47E4"/>
    <w:rsid w:val="00FE4955"/>
    <w:rsid w:val="00FE597C"/>
    <w:rsid w:val="00FE6E03"/>
    <w:rsid w:val="00FE7053"/>
    <w:rsid w:val="00FF24CB"/>
    <w:rsid w:val="00FF2C67"/>
    <w:rsid w:val="00FF3A58"/>
    <w:rsid w:val="00FF4024"/>
    <w:rsid w:val="00FF54BA"/>
    <w:rsid w:val="00FF5507"/>
    <w:rsid w:val="00FF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5042D"/>
  <w15:chartTrackingRefBased/>
  <w15:docId w15:val="{461BCC4C-BE21-41F8-B801-72909C9F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02B"/>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684F6F"/>
  </w:style>
  <w:style w:type="paragraph" w:styleId="Footer">
    <w:name w:val="footer"/>
    <w:basedOn w:val="Normal"/>
    <w:link w:val="FooterChar"/>
    <w:uiPriority w:val="99"/>
    <w:unhideWhenUsed/>
    <w:rsid w:val="00684F6F"/>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684F6F"/>
  </w:style>
  <w:style w:type="paragraph" w:styleId="ListParagraph">
    <w:name w:val="List Paragraph"/>
    <w:basedOn w:val="Normal"/>
    <w:link w:val="ListParagraphChar"/>
    <w:uiPriority w:val="34"/>
    <w:qFormat/>
    <w:rsid w:val="001B3253"/>
    <w:pPr>
      <w:widowControl/>
      <w:autoSpaceDE/>
      <w:autoSpaceDN/>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locked/>
    <w:rsid w:val="001B3253"/>
  </w:style>
  <w:style w:type="character" w:styleId="Hyperlink">
    <w:name w:val="Hyperlink"/>
    <w:basedOn w:val="DefaultParagraphFont"/>
    <w:uiPriority w:val="99"/>
    <w:unhideWhenUsed/>
    <w:rsid w:val="00222122"/>
    <w:rPr>
      <w:color w:val="0563C1" w:themeColor="hyperlink"/>
      <w:u w:val="single"/>
    </w:rPr>
  </w:style>
  <w:style w:type="paragraph" w:customStyle="1" w:styleId="Default">
    <w:name w:val="Default"/>
    <w:rsid w:val="00E55C45"/>
    <w:pPr>
      <w:autoSpaceDE w:val="0"/>
      <w:autoSpaceDN w:val="0"/>
      <w:adjustRightInd w:val="0"/>
      <w:spacing w:after="0" w:line="240" w:lineRule="auto"/>
    </w:pPr>
    <w:rPr>
      <w:rFonts w:ascii="Georgia Pro Cond Semibold" w:hAnsi="Georgia Pro Cond Semibold" w:cs="Georgia Pro Cond Semibold"/>
      <w:color w:val="000000"/>
      <w:sz w:val="24"/>
      <w:szCs w:val="24"/>
    </w:rPr>
  </w:style>
  <w:style w:type="paragraph" w:customStyle="1" w:styleId="psection-2">
    <w:name w:val="psection-2"/>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3">
    <w:name w:val="psection-3"/>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psection-4">
    <w:name w:val="psection-4"/>
    <w:basedOn w:val="Normal"/>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6B642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7678F9"/>
  </w:style>
  <w:style w:type="paragraph" w:styleId="BalloonText">
    <w:name w:val="Balloon Text"/>
    <w:basedOn w:val="Normal"/>
    <w:link w:val="BalloonTextChar"/>
    <w:uiPriority w:val="99"/>
    <w:semiHidden/>
    <w:unhideWhenUsed/>
    <w:rsid w:val="00A321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18F"/>
    <w:rPr>
      <w:rFonts w:ascii="Segoe UI" w:hAnsi="Segoe UI" w:cs="Segoe UI"/>
      <w:sz w:val="18"/>
      <w:szCs w:val="18"/>
    </w:rPr>
  </w:style>
  <w:style w:type="character" w:customStyle="1" w:styleId="UnresolvedMention">
    <w:name w:val="Unresolved Mention"/>
    <w:basedOn w:val="DefaultParagraphFont"/>
    <w:uiPriority w:val="99"/>
    <w:semiHidden/>
    <w:unhideWhenUsed/>
    <w:rsid w:val="00FC5F19"/>
    <w:rPr>
      <w:color w:val="605E5C"/>
      <w:shd w:val="clear" w:color="auto" w:fill="E1DFDD"/>
    </w:rPr>
  </w:style>
  <w:style w:type="paragraph" w:styleId="BodyText">
    <w:name w:val="Body Text"/>
    <w:basedOn w:val="Normal"/>
    <w:link w:val="BodyTextChar"/>
    <w:uiPriority w:val="1"/>
    <w:qFormat/>
    <w:rsid w:val="00A77122"/>
    <w:pPr>
      <w:ind w:left="820"/>
    </w:pPr>
  </w:style>
  <w:style w:type="character" w:customStyle="1" w:styleId="BodyTextChar">
    <w:name w:val="Body Text Char"/>
    <w:basedOn w:val="DefaultParagraphFont"/>
    <w:link w:val="BodyText"/>
    <w:uiPriority w:val="1"/>
    <w:rsid w:val="00A77122"/>
    <w:rPr>
      <w:rFonts w:ascii="Calibri" w:eastAsia="Calibri" w:hAnsi="Calibri" w:cs="Calibri"/>
    </w:rPr>
  </w:style>
  <w:style w:type="paragraph" w:customStyle="1" w:styleId="psection-1">
    <w:name w:val="psection-1"/>
    <w:basedOn w:val="Normal"/>
    <w:rsid w:val="00920FF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B6971"/>
  </w:style>
  <w:style w:type="table" w:styleId="TableGrid">
    <w:name w:val="Table Grid"/>
    <w:basedOn w:val="TableNormal"/>
    <w:uiPriority w:val="39"/>
    <w:rsid w:val="00516A93"/>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t03">
    <w:name w:val="et03"/>
    <w:basedOn w:val="DefaultParagraphFont"/>
    <w:rsid w:val="00D65180"/>
  </w:style>
  <w:style w:type="character" w:styleId="Strong">
    <w:name w:val="Strong"/>
    <w:basedOn w:val="DefaultParagraphFont"/>
    <w:uiPriority w:val="22"/>
    <w:qFormat/>
    <w:rsid w:val="00D651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1698">
      <w:bodyDiv w:val="1"/>
      <w:marLeft w:val="0"/>
      <w:marRight w:val="0"/>
      <w:marTop w:val="0"/>
      <w:marBottom w:val="0"/>
      <w:divBdr>
        <w:top w:val="none" w:sz="0" w:space="0" w:color="auto"/>
        <w:left w:val="none" w:sz="0" w:space="0" w:color="auto"/>
        <w:bottom w:val="none" w:sz="0" w:space="0" w:color="auto"/>
        <w:right w:val="none" w:sz="0" w:space="0" w:color="auto"/>
      </w:divBdr>
    </w:div>
    <w:div w:id="575700113">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827330214">
      <w:bodyDiv w:val="1"/>
      <w:marLeft w:val="0"/>
      <w:marRight w:val="0"/>
      <w:marTop w:val="0"/>
      <w:marBottom w:val="0"/>
      <w:divBdr>
        <w:top w:val="none" w:sz="0" w:space="0" w:color="auto"/>
        <w:left w:val="none" w:sz="0" w:space="0" w:color="auto"/>
        <w:bottom w:val="none" w:sz="0" w:space="0" w:color="auto"/>
        <w:right w:val="none" w:sz="0" w:space="0" w:color="auto"/>
      </w:divBdr>
    </w:div>
    <w:div w:id="969166221">
      <w:bodyDiv w:val="1"/>
      <w:marLeft w:val="0"/>
      <w:marRight w:val="0"/>
      <w:marTop w:val="0"/>
      <w:marBottom w:val="0"/>
      <w:divBdr>
        <w:top w:val="none" w:sz="0" w:space="0" w:color="auto"/>
        <w:left w:val="none" w:sz="0" w:space="0" w:color="auto"/>
        <w:bottom w:val="none" w:sz="0" w:space="0" w:color="auto"/>
        <w:right w:val="none" w:sz="0" w:space="0" w:color="auto"/>
      </w:divBdr>
    </w:div>
    <w:div w:id="977491995">
      <w:bodyDiv w:val="1"/>
      <w:marLeft w:val="0"/>
      <w:marRight w:val="0"/>
      <w:marTop w:val="0"/>
      <w:marBottom w:val="0"/>
      <w:divBdr>
        <w:top w:val="none" w:sz="0" w:space="0" w:color="auto"/>
        <w:left w:val="none" w:sz="0" w:space="0" w:color="auto"/>
        <w:bottom w:val="none" w:sz="0" w:space="0" w:color="auto"/>
        <w:right w:val="none" w:sz="0" w:space="0" w:color="auto"/>
      </w:divBdr>
    </w:div>
    <w:div w:id="1052195470">
      <w:bodyDiv w:val="1"/>
      <w:marLeft w:val="0"/>
      <w:marRight w:val="0"/>
      <w:marTop w:val="0"/>
      <w:marBottom w:val="0"/>
      <w:divBdr>
        <w:top w:val="none" w:sz="0" w:space="0" w:color="auto"/>
        <w:left w:val="none" w:sz="0" w:space="0" w:color="auto"/>
        <w:bottom w:val="none" w:sz="0" w:space="0" w:color="auto"/>
        <w:right w:val="none" w:sz="0" w:space="0" w:color="auto"/>
      </w:divBdr>
    </w:div>
    <w:div w:id="1140458859">
      <w:bodyDiv w:val="1"/>
      <w:marLeft w:val="0"/>
      <w:marRight w:val="0"/>
      <w:marTop w:val="0"/>
      <w:marBottom w:val="0"/>
      <w:divBdr>
        <w:top w:val="none" w:sz="0" w:space="0" w:color="auto"/>
        <w:left w:val="none" w:sz="0" w:space="0" w:color="auto"/>
        <w:bottom w:val="none" w:sz="0" w:space="0" w:color="auto"/>
        <w:right w:val="none" w:sz="0" w:space="0" w:color="auto"/>
      </w:divBdr>
      <w:divsChild>
        <w:div w:id="2019963574">
          <w:marLeft w:val="0"/>
          <w:marRight w:val="0"/>
          <w:marTop w:val="0"/>
          <w:marBottom w:val="0"/>
          <w:divBdr>
            <w:top w:val="none" w:sz="0" w:space="0" w:color="auto"/>
            <w:left w:val="none" w:sz="0" w:space="0" w:color="auto"/>
            <w:bottom w:val="none" w:sz="0" w:space="0" w:color="auto"/>
            <w:right w:val="none" w:sz="0" w:space="0" w:color="auto"/>
          </w:divBdr>
          <w:divsChild>
            <w:div w:id="2083290934">
              <w:marLeft w:val="0"/>
              <w:marRight w:val="0"/>
              <w:marTop w:val="0"/>
              <w:marBottom w:val="0"/>
              <w:divBdr>
                <w:top w:val="none" w:sz="0" w:space="0" w:color="auto"/>
                <w:left w:val="none" w:sz="0" w:space="0" w:color="auto"/>
                <w:bottom w:val="none" w:sz="0" w:space="0" w:color="auto"/>
                <w:right w:val="none" w:sz="0" w:space="0" w:color="auto"/>
              </w:divBdr>
              <w:divsChild>
                <w:div w:id="574707298">
                  <w:marLeft w:val="-225"/>
                  <w:marRight w:val="-225"/>
                  <w:marTop w:val="0"/>
                  <w:marBottom w:val="0"/>
                  <w:divBdr>
                    <w:top w:val="none" w:sz="0" w:space="0" w:color="auto"/>
                    <w:left w:val="none" w:sz="0" w:space="0" w:color="auto"/>
                    <w:bottom w:val="none" w:sz="0" w:space="0" w:color="auto"/>
                    <w:right w:val="none" w:sz="0" w:space="0" w:color="auto"/>
                  </w:divBdr>
                  <w:divsChild>
                    <w:div w:id="290944009">
                      <w:marLeft w:val="0"/>
                      <w:marRight w:val="0"/>
                      <w:marTop w:val="0"/>
                      <w:marBottom w:val="0"/>
                      <w:divBdr>
                        <w:top w:val="single" w:sz="6" w:space="8" w:color="EEEEEE"/>
                        <w:left w:val="single" w:sz="6" w:space="8" w:color="EEEEEE"/>
                        <w:bottom w:val="single" w:sz="6" w:space="8" w:color="EEEEEE"/>
                        <w:right w:val="single" w:sz="6" w:space="8" w:color="EEEEEE"/>
                      </w:divBdr>
                      <w:divsChild>
                        <w:div w:id="1207570600">
                          <w:marLeft w:val="0"/>
                          <w:marRight w:val="0"/>
                          <w:marTop w:val="0"/>
                          <w:marBottom w:val="0"/>
                          <w:divBdr>
                            <w:top w:val="none" w:sz="0" w:space="0" w:color="auto"/>
                            <w:left w:val="none" w:sz="0" w:space="0" w:color="auto"/>
                            <w:bottom w:val="none" w:sz="0" w:space="0" w:color="auto"/>
                            <w:right w:val="none" w:sz="0" w:space="0" w:color="auto"/>
                          </w:divBdr>
                          <w:divsChild>
                            <w:div w:id="1235237043">
                              <w:marLeft w:val="0"/>
                              <w:marRight w:val="0"/>
                              <w:marTop w:val="0"/>
                              <w:marBottom w:val="0"/>
                              <w:divBdr>
                                <w:top w:val="single" w:sz="6" w:space="11" w:color="EEEEEE"/>
                                <w:left w:val="none" w:sz="0" w:space="0" w:color="auto"/>
                                <w:bottom w:val="none" w:sz="0" w:space="11" w:color="auto"/>
                                <w:right w:val="none" w:sz="0" w:space="0" w:color="auto"/>
                              </w:divBdr>
                              <w:divsChild>
                                <w:div w:id="843593864">
                                  <w:marLeft w:val="0"/>
                                  <w:marRight w:val="0"/>
                                  <w:marTop w:val="0"/>
                                  <w:marBottom w:val="0"/>
                                  <w:divBdr>
                                    <w:top w:val="none" w:sz="0" w:space="0" w:color="auto"/>
                                    <w:left w:val="none" w:sz="0" w:space="0" w:color="auto"/>
                                    <w:bottom w:val="none" w:sz="0" w:space="0" w:color="auto"/>
                                    <w:right w:val="none" w:sz="0" w:space="0" w:color="auto"/>
                                  </w:divBdr>
                                  <w:divsChild>
                                    <w:div w:id="79985003">
                                      <w:marLeft w:val="0"/>
                                      <w:marRight w:val="0"/>
                                      <w:marTop w:val="240"/>
                                      <w:marBottom w:val="60"/>
                                      <w:divBdr>
                                        <w:top w:val="none" w:sz="0" w:space="0" w:color="auto"/>
                                        <w:left w:val="none" w:sz="0" w:space="0" w:color="auto"/>
                                        <w:bottom w:val="none" w:sz="0" w:space="0" w:color="auto"/>
                                        <w:right w:val="none" w:sz="0" w:space="0" w:color="auto"/>
                                      </w:divBdr>
                                      <w:divsChild>
                                        <w:div w:id="14681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2677042">
      <w:bodyDiv w:val="1"/>
      <w:marLeft w:val="0"/>
      <w:marRight w:val="0"/>
      <w:marTop w:val="0"/>
      <w:marBottom w:val="0"/>
      <w:divBdr>
        <w:top w:val="none" w:sz="0" w:space="0" w:color="auto"/>
        <w:left w:val="none" w:sz="0" w:space="0" w:color="auto"/>
        <w:bottom w:val="none" w:sz="0" w:space="0" w:color="auto"/>
        <w:right w:val="none" w:sz="0" w:space="0" w:color="auto"/>
      </w:divBdr>
    </w:div>
    <w:div w:id="1658798080">
      <w:bodyDiv w:val="1"/>
      <w:marLeft w:val="0"/>
      <w:marRight w:val="0"/>
      <w:marTop w:val="0"/>
      <w:marBottom w:val="0"/>
      <w:divBdr>
        <w:top w:val="none" w:sz="0" w:space="0" w:color="auto"/>
        <w:left w:val="none" w:sz="0" w:space="0" w:color="auto"/>
        <w:bottom w:val="none" w:sz="0" w:space="0" w:color="auto"/>
        <w:right w:val="none" w:sz="0" w:space="0" w:color="auto"/>
      </w:divBdr>
    </w:div>
    <w:div w:id="209978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07.grants.gov/apply/forms/sample/SFLLL-V1.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d.usda.gov/files/AD1048_DebarmentCert_LowerTierCovered.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en.moore2@education.ky.gov" TargetMode="External"/><Relationship Id="rId5" Type="http://schemas.openxmlformats.org/officeDocument/2006/relationships/numbering" Target="numbering.xml"/><Relationship Id="rId15" Type="http://schemas.openxmlformats.org/officeDocument/2006/relationships/hyperlink" Target="https://www.law.cornell.edu/definitions/index.php?width=840&amp;height=800&amp;iframe=true&amp;def_id=535678d2b55f5ce4c2f4c3962dadb285&amp;term_occur=999&amp;term_src=Title:7:Subtitle:B:Chapter:II:Subchapter:A:Part:210:Subpart:E:210.2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smm/comprehensive-procurement-guideline-cp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c9d522-2386-425a-9f2a-a617cf877ec0" xsi:nil="true"/>
    <Sort_x0020_Order xmlns="8db151ca-b72d-4660-b29f-bc37a61a94d6" xsi:nil="true"/>
    <Category xmlns="8db151ca-b72d-4660-b29f-bc37a61a94d6">Procurement</Category>
    <Group xmlns="8db151ca-b72d-4660-b29f-bc37a61a94d6" xsi:nil="true"/>
    <Description0 xmlns="8db151ca-b72d-4660-b29f-bc37a61a94d6">Utilize this form to identify and state the SFAs plan for the procurement of goods and services for the child nutrition programs. SFAs are required to have written procurement procedures. </Description0>
    <Review_x0020_Date xmlns="8db151ca-b72d-4660-b29f-bc37a61a94d6" xsi:nil="true"/>
    <lcf76f155ced4ddcb4097134ff3c332f xmlns="8db151ca-b72d-4660-b29f-bc37a61a94d6">
      <Terms xmlns="http://schemas.microsoft.com/office/infopath/2007/PartnerControls"/>
    </lcf76f155ced4ddcb4097134ff3c332f>
    <Reviewer xmlns="8db151ca-b72d-4660-b29f-bc37a61a94d6">
      <UserInfo>
        <DisplayName>Embree, Kathryn - Division of School and Community Nutrition</DisplayName>
        <AccountId>337</AccountId>
        <AccountType/>
      </UserInfo>
    </Reviewer>
    <Sub_x0020_Category xmlns="8db151ca-b72d-4660-b29f-bc37a61a94d6">SCN Procurement Templates</Sub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E92030394F7B48B770AE460B715862" ma:contentTypeVersion="25" ma:contentTypeDescription="Create a new document." ma:contentTypeScope="" ma:versionID="dc4aa9264b2c8f259178b8ad41506e56">
  <xsd:schema xmlns:xsd="http://www.w3.org/2001/XMLSchema" xmlns:xs="http://www.w3.org/2001/XMLSchema" xmlns:p="http://schemas.microsoft.com/office/2006/metadata/properties" xmlns:ns2="8db151ca-b72d-4660-b29f-bc37a61a94d6" xmlns:ns3="5bc9d522-2386-425a-9f2a-a617cf877ec0" xmlns:ns4="cd1a358b-61e7-4e2c-963a-bbcfb053c0fe" targetNamespace="http://schemas.microsoft.com/office/2006/metadata/properties" ma:root="true" ma:fieldsID="4472c695d08633ae85a8e4d02c4d77db" ns2:_="" ns3:_="" ns4:_="">
    <xsd:import namespace="8db151ca-b72d-4660-b29f-bc37a61a94d6"/>
    <xsd:import namespace="5bc9d522-2386-425a-9f2a-a617cf877ec0"/>
    <xsd:import namespace="cd1a358b-61e7-4e2c-963a-bbcfb053c0fe"/>
    <xsd:element name="properties">
      <xsd:complexType>
        <xsd:sequence>
          <xsd:element name="documentManagement">
            <xsd:complexType>
              <xsd:all>
                <xsd:element ref="ns2:Category" minOccurs="0"/>
                <xsd:element ref="ns2:Description0" minOccurs="0"/>
                <xsd:element ref="ns2:Sub_x0020_Category" minOccurs="0"/>
                <xsd:element ref="ns2:Group" minOccurs="0"/>
                <xsd:element ref="ns2:Review_x0020_Date" minOccurs="0"/>
                <xsd:element ref="ns2:Reviewer"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Sort_x0020_Orde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51ca-b72d-4660-b29f-bc37a61a94d6" elementFormDefault="qualified">
    <xsd:import namespace="http://schemas.microsoft.com/office/2006/documentManagement/types"/>
    <xsd:import namespace="http://schemas.microsoft.com/office/infopath/2007/PartnerControls"/>
    <xsd:element name="Category" ma:index="2" nillable="true" ma:displayName="Category" ma:format="Dropdown" ma:internalName="Category">
      <xsd:simpleType>
        <xsd:restriction base="dms:Choice">
          <xsd:enumeration value="Additional Programs"/>
          <xsd:enumeration value="Civil Rights &amp; Accessibility"/>
          <xsd:enumeration value="Claims"/>
          <xsd:enumeration value="Compliance Reviews - Administrative and Procurement"/>
          <xsd:enumeration value="Disaster Planning and Emergency Feeding"/>
          <xsd:enumeration value="Farm to School"/>
          <xsd:enumeration value="Financial Management"/>
          <xsd:enumeration value="Food Safety"/>
          <xsd:enumeration value="Meal Access and Reimbursement"/>
          <xsd:enumeration value="Meal Pattern and Healthy School Nutrition Environment"/>
          <xsd:enumeration value="New Director"/>
          <xsd:enumeration value="Other General Program Areas"/>
          <xsd:enumeration value="Procurement"/>
          <xsd:enumeration value="SCN Recipe Library"/>
          <xsd:enumeration value="SMP Focus Group Resources"/>
          <xsd:enumeration value="Special Provision Options"/>
          <xsd:enumeration value="Statewide POS"/>
          <xsd:enumeration value="Train the Trainer and Professional Standards"/>
          <xsd:enumeration value="Training"/>
          <xsd:enumeration value="Waivers"/>
        </xsd:restriction>
      </xsd:simpleType>
    </xsd:element>
    <xsd:element name="Description0" ma:index="3" nillable="true" ma:displayName="Description" ma:internalName="Description0">
      <xsd:simpleType>
        <xsd:restriction base="dms:Note">
          <xsd:maxLength value="255"/>
        </xsd:restriction>
      </xsd:simpleType>
    </xsd:element>
    <xsd:element name="Sub_x0020_Category" ma:index="4" nillable="true" ma:displayName="Sub Category" ma:format="Dropdown" ma:internalName="Sub_x0020_Category">
      <xsd:simpleType>
        <xsd:restriction base="dms:Choice">
          <xsd:enumeration value="Accommodating Disabilities"/>
          <xsd:enumeration value="Administrative Review Materials"/>
          <xsd:enumeration value="After School Snack"/>
          <xsd:enumeration value="Breakfast"/>
          <xsd:enumeration value="CEP Financial Analysis Tools"/>
          <xsd:enumeration value="CEP Guidance"/>
          <xsd:enumeration value="CEP Suggested Use Templates"/>
          <xsd:enumeration value="Certification and Benefit Issuance"/>
          <xsd:enumeration value="Civil Rights"/>
          <xsd:enumeration value="Civil Rights Complaints"/>
          <xsd:enumeration value="Civil Rights Resources"/>
          <xsd:enumeration value="Corrective Action"/>
          <xsd:enumeration value="COVID-19 Waivers"/>
          <xsd:enumeration value="Dietary Specs and Nutrient Analysis"/>
          <xsd:enumeration value="Direct Certification"/>
          <xsd:enumeration value="Disaster Feeding Resources"/>
          <xsd:enumeration value="Equipment"/>
          <xsd:enumeration value="Equipment Purchase: Request and Approval Procedure"/>
          <xsd:enumeration value="Excess Balance"/>
          <xsd:enumeration value="Farm to School Resources"/>
          <xsd:enumeration value="FFVP"/>
          <xsd:enumeration value="Financial Reporting"/>
          <xsd:enumeration value="Financial Tools (things to help with analysis)"/>
          <xsd:enumeration value="Food Safety Inspections"/>
          <xsd:enumeration value="Food Safety Plans"/>
          <xsd:enumeration value="Food Safety Policy and Regulations"/>
          <xsd:enumeration value="Food Safety Resources"/>
          <xsd:enumeration value="Formal Purchase Resources"/>
          <xsd:enumeration value="Harvest of the Month Toolkits"/>
          <xsd:enumeration value="Healthy Meals Incentives Initiative (HMI)"/>
          <xsd:enumeration value="Independent Review of Applications"/>
          <xsd:enumeration value="Indirect and Allowable Costs"/>
          <xsd:enumeration value="Infants and Toddlers"/>
          <xsd:enumeration value="Kentucky Director Development Program"/>
          <xsd:enumeration value="Kentucky Orientation for New Employees (KY ONE)"/>
          <xsd:enumeration value="LEP"/>
          <xsd:enumeration value="Local School Wellness Policy and School Meal Environment"/>
          <xsd:enumeration value="Lunch Entree – Main Dishes"/>
          <xsd:enumeration value="Lunch Entree – Soups and Salads"/>
          <xsd:enumeration value="Lunch Entree – Sandwiches and Wraps"/>
          <xsd:enumeration value="Marketing"/>
          <xsd:enumeration value="Meal Components and Quantities"/>
          <xsd:enumeration value="Meal Counting and Claiming"/>
          <xsd:enumeration value="Meal Pattern Signage"/>
          <xsd:enumeration value="Media Release"/>
          <xsd:enumeration value="Menu Planning"/>
          <xsd:enumeration value="Micro Purchasing and Small Purchase Resources"/>
          <xsd:enumeration value="Miscellaneous Items"/>
          <xsd:enumeration value="Monitoring"/>
          <xsd:enumeration value="Monitoring and Delivery Forms"/>
          <xsd:enumeration value="New Director Resources"/>
          <xsd:enumeration value="New Director Training Webinars"/>
          <xsd:enumeration value="Noncompetitive Procurement"/>
          <xsd:enumeration value="NSLP/SBP"/>
          <xsd:enumeration value="Offer vs. Serve"/>
          <xsd:enumeration value="Paid Lunch Equity"/>
          <xsd:enumeration value="Policy Statement"/>
          <xsd:enumeration value="Preschool and Infant Meal Pattern"/>
          <xsd:enumeration value="Pricing"/>
          <xsd:enumeration value="Procurement Guidelines"/>
          <xsd:enumeration value="Procurement Review Materials"/>
          <xsd:enumeration value="Procurement Review Information"/>
          <xsd:enumeration value="Procurement Quick Reference Series"/>
          <xsd:enumeration value="Production Records"/>
          <xsd:enumeration value="Professional Standards"/>
          <xsd:enumeration value="Program Information Resources"/>
          <xsd:enumeration value="Purchasing"/>
          <xsd:enumeration value="Recipe Library Resources"/>
          <xsd:enumeration value="Reporting and Record Keeping"/>
          <xsd:enumeration value="Revenue from Nonprogram"/>
          <xsd:enumeration value="Review Schedules"/>
          <xsd:enumeration value="School Breakfast"/>
          <xsd:enumeration value="School Breakfast Promotion"/>
          <xsd:enumeration value="SCN Procurement Templates"/>
          <xsd:enumeration value="Seamless Summer"/>
          <xsd:enumeration value="SFA Onsite Monitoring"/>
          <xsd:enumeration value="Side Dishes"/>
          <xsd:enumeration value="Site Enrollment"/>
          <xsd:enumeration value="Smart Snacks in School"/>
          <xsd:enumeration value="Smarter Lunchroom"/>
          <xsd:enumeration value="Special Considerations"/>
          <xsd:enumeration value="Special Milk Program"/>
          <xsd:enumeration value="Special Provision Options 1, 2, and 3"/>
          <xsd:enumeration value="Specification Sheets"/>
          <xsd:enumeration value="SSO"/>
          <xsd:enumeration value="Standardized Recipes"/>
          <xsd:enumeration value="Statewide POS"/>
          <xsd:enumeration value="Train the Trainer"/>
          <xsd:enumeration value="Training"/>
          <xsd:enumeration value="Verification"/>
          <xsd:enumeration value="Water Availability"/>
          <xsd:enumeration value="WG Resources"/>
        </xsd:restriction>
      </xsd:simpleType>
    </xsd:element>
    <xsd:element name="Group" ma:index="5" nillable="true" ma:displayName="Group" ma:format="Dropdown" ma:internalName="Group">
      <xsd:simpleType>
        <xsd:restriction base="dms:Choice">
          <xsd:enumeration value="Civil Rights"/>
          <xsd:enumeration value="Code of Conduct"/>
          <xsd:enumeration value="Disclosure"/>
          <xsd:enumeration value="Meal Counting and Claiming"/>
          <xsd:enumeration value="Media Release"/>
          <xsd:enumeration value="Monitoring and Delivery Forms"/>
          <xsd:enumeration value="Offer vs. Serve"/>
          <xsd:enumeration value="Production Records"/>
          <xsd:enumeration value="Provisional"/>
          <xsd:enumeration value="Procurement Plan"/>
          <xsd:enumeration value="Procurement Quick Reference Series"/>
          <xsd:enumeration value="Residential Child Care Institutions"/>
          <xsd:enumeration value="Review Cycle"/>
          <xsd:enumeration value="Review Tool"/>
          <xsd:enumeration value="SCNs Food Safety Plan Manual"/>
          <xsd:enumeration value="SCN Menu Process Category Forms"/>
          <xsd:enumeration value="SCN Operational Description Forms"/>
          <xsd:enumeration value="SCN SOP Related Forms"/>
          <xsd:enumeration value="SCN Review and Revise Forms"/>
          <xsd:enumeration value="Smart Snacks in School"/>
          <xsd:enumeration value="SOPs – Food Code"/>
          <xsd:enumeration value="SOPs – Program Specific"/>
          <xsd:enumeration value="SOPs - Other"/>
          <xsd:enumeration value="Statewide POS KDE Mosaic User Guides"/>
          <xsd:enumeration value="Statewide POS Newsletters"/>
          <xsd:enumeration value="Statewide POS Hardware"/>
          <xsd:enumeration value="Traditional"/>
        </xsd:restriction>
      </xsd:simpleType>
    </xsd:element>
    <xsd:element name="Review_x0020_Date" ma:index="6" nillable="true" ma:displayName="Review Date" ma:format="DateOnly" ma:internalName="Review_x0020_Date">
      <xsd:simpleType>
        <xsd:restriction base="dms:DateTime"/>
      </xsd:simpleType>
    </xsd:element>
    <xsd:element name="Reviewer" ma:index="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Sort_x0020_Order" ma:index="23" nillable="true" ma:displayName="Sort Order" ma:decimals="0" ma:internalName="Sort_x0020_Order">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7bdea9e-3278-4e13-9004-350b7b13f2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9d522-2386-425a-9f2a-a617cf877ec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996104cf-a403-4c52-b7a3-2ceacd3f1bff}" ma:internalName="TaxCatchAll" ma:showField="CatchAllData" ma:web="5bc9d522-2386-425a-9f2a-a617cf877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1a358b-61e7-4e2c-963a-bbcfb053c0fe"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8F119-C8B4-47EA-86F5-C46A1EA5978F}">
  <ds:schemaRefs>
    <ds:schemaRef ds:uri="http://schemas.microsoft.com/office/2006/metadata/properties"/>
    <ds:schemaRef ds:uri="http://schemas.microsoft.com/office/infopath/2007/PartnerControls"/>
    <ds:schemaRef ds:uri="5bc9d522-2386-425a-9f2a-a617cf877ec0"/>
    <ds:schemaRef ds:uri="8db151ca-b72d-4660-b29f-bc37a61a94d6"/>
  </ds:schemaRefs>
</ds:datastoreItem>
</file>

<file path=customXml/itemProps2.xml><?xml version="1.0" encoding="utf-8"?>
<ds:datastoreItem xmlns:ds="http://schemas.openxmlformats.org/officeDocument/2006/customXml" ds:itemID="{B4E219B9-AF58-4381-BE0A-C7F1D8597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151ca-b72d-4660-b29f-bc37a61a94d6"/>
    <ds:schemaRef ds:uri="5bc9d522-2386-425a-9f2a-a617cf877ec0"/>
    <ds:schemaRef ds:uri="cd1a358b-61e7-4e2c-963a-bbcfb053c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57643-EE59-4099-9B29-A1019B5AB5C4}">
  <ds:schemaRefs>
    <ds:schemaRef ds:uri="http://schemas.microsoft.com/sharepoint/v3/contenttype/forms"/>
  </ds:schemaRefs>
</ds:datastoreItem>
</file>

<file path=customXml/itemProps4.xml><?xml version="1.0" encoding="utf-8"?>
<ds:datastoreItem xmlns:ds="http://schemas.openxmlformats.org/officeDocument/2006/customXml" ds:itemID="{4432D32D-EBB3-4ACF-9220-B7B5F3F7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19112</Words>
  <Characters>108943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SCN Prototype Procurement Plan with Instructions</vt:lpstr>
    </vt:vector>
  </TitlesOfParts>
  <Company>Kentucky Department of Education</Company>
  <LinksUpToDate>false</LinksUpToDate>
  <CharactersWithSpaces>127800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SCN Prototype Procurement Plan with Instructions</dc:title>
  <dc:subject/>
  <dc:creator>Langfels, Jennifer - Division of School and Community Nutrition</dc:creator>
  <cp:keywords/>
  <dc:description/>
  <cp:lastModifiedBy>Thompson, Kim</cp:lastModifiedBy>
  <cp:revision>2</cp:revision>
  <cp:lastPrinted>2026-06-03T13:35:00Z</cp:lastPrinted>
  <dcterms:created xsi:type="dcterms:W3CDTF">2026-06-03T13:35:00Z</dcterms:created>
  <dcterms:modified xsi:type="dcterms:W3CDTF">2026-06-03T13:35:00Z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0x01010091E92030394F7B48B770AE460B715862</vt:lpwstr>
  </property>
  <property fmtid="{D5CDD505-2E9C-101B-9397-08002B2CF9AE}" pid="3" name="MediaServiceImageTags">
    <vt:lpwstr/>
  </property>
</Properties>
</file>