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C86D04C" w14:textId="77777777" w:rsidR="00D4002B" w:rsidRDefault="00CF3196">
      <w:pPr>
        <w:spacing w:line="259" w:lineRule="auto"/>
        <w:jc w:val="center"/>
        <w:rPr>
          <w:b/>
          <w:bCs/>
          <w:sz w:val="32"/>
          <w:szCs w:val="32"/>
        </w:rPr>
      </w:pPr>
      <w:r>
        <w:rPr>
          <w:b/>
          <w:bCs/>
          <w:sz w:val="32"/>
          <w:szCs w:val="32"/>
        </w:rPr>
        <w:t>Todd County School District Literacy/Writing Plan</w:t>
      </w:r>
    </w:p>
    <w:p w14:paraId="2AF1BB51" w14:textId="77777777" w:rsidR="00D4002B" w:rsidRDefault="00CF3196">
      <w:pPr>
        <w:spacing w:line="259" w:lineRule="auto"/>
        <w:jc w:val="center"/>
        <w:rPr>
          <w:b/>
          <w:bCs/>
          <w:sz w:val="32"/>
          <w:szCs w:val="32"/>
        </w:rPr>
      </w:pPr>
      <w:r>
        <w:rPr>
          <w:b/>
          <w:bCs/>
          <w:sz w:val="32"/>
          <w:szCs w:val="32"/>
        </w:rPr>
        <w:t>2026-2027</w:t>
      </w:r>
    </w:p>
    <w:p w14:paraId="16ABE5C0" w14:textId="77777777" w:rsidR="00D4002B" w:rsidRDefault="00D4002B">
      <w:pPr>
        <w:spacing w:line="259" w:lineRule="auto"/>
        <w:rPr>
          <w:sz w:val="24"/>
          <w:szCs w:val="24"/>
        </w:rPr>
      </w:pPr>
    </w:p>
    <w:tbl>
      <w:tblPr>
        <w:tblStyle w:val="a"/>
        <w:tblW w:w="8715" w:type="dxa"/>
        <w:tblInd w:w="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75"/>
        <w:gridCol w:w="4440"/>
      </w:tblGrid>
      <w:tr w:rsidR="00D4002B" w14:paraId="653AB749" w14:textId="77777777">
        <w:tc>
          <w:tcPr>
            <w:tcW w:w="4275" w:type="dxa"/>
            <w:tcMar>
              <w:top w:w="100" w:type="dxa"/>
              <w:left w:w="100" w:type="dxa"/>
              <w:bottom w:w="100" w:type="dxa"/>
              <w:right w:w="100" w:type="dxa"/>
            </w:tcMar>
          </w:tcPr>
          <w:p w14:paraId="5B99A9A0" w14:textId="77777777" w:rsidR="00D4002B" w:rsidRDefault="00CF3196">
            <w:pPr>
              <w:widowControl w:val="0"/>
              <w:pBdr>
                <w:top w:val="nil"/>
                <w:left w:val="nil"/>
                <w:bottom w:val="nil"/>
                <w:right w:val="nil"/>
                <w:between w:val="nil"/>
              </w:pBdr>
              <w:jc w:val="center"/>
              <w:rPr>
                <w:b/>
                <w:bCs/>
                <w:sz w:val="24"/>
                <w:szCs w:val="24"/>
              </w:rPr>
            </w:pPr>
            <w:r>
              <w:rPr>
                <w:b/>
                <w:bCs/>
                <w:sz w:val="24"/>
                <w:szCs w:val="24"/>
              </w:rPr>
              <w:t xml:space="preserve">Name </w:t>
            </w:r>
          </w:p>
        </w:tc>
        <w:tc>
          <w:tcPr>
            <w:tcW w:w="4440" w:type="dxa"/>
            <w:tcMar>
              <w:top w:w="100" w:type="dxa"/>
              <w:left w:w="100" w:type="dxa"/>
              <w:bottom w:w="100" w:type="dxa"/>
              <w:right w:w="100" w:type="dxa"/>
            </w:tcMar>
          </w:tcPr>
          <w:p w14:paraId="310D45C7" w14:textId="77777777" w:rsidR="00D4002B" w:rsidRDefault="00CF3196">
            <w:pPr>
              <w:widowControl w:val="0"/>
              <w:pBdr>
                <w:top w:val="nil"/>
                <w:left w:val="nil"/>
                <w:bottom w:val="nil"/>
                <w:right w:val="nil"/>
                <w:between w:val="nil"/>
              </w:pBdr>
              <w:jc w:val="center"/>
              <w:rPr>
                <w:b/>
                <w:bCs/>
                <w:sz w:val="24"/>
                <w:szCs w:val="24"/>
              </w:rPr>
            </w:pPr>
            <w:r>
              <w:rPr>
                <w:b/>
                <w:bCs/>
                <w:sz w:val="24"/>
                <w:szCs w:val="24"/>
              </w:rPr>
              <w:t>School/ Site</w:t>
            </w:r>
          </w:p>
        </w:tc>
      </w:tr>
      <w:tr w:rsidR="00D4002B" w14:paraId="2DDB0D73" w14:textId="77777777">
        <w:tc>
          <w:tcPr>
            <w:tcW w:w="4275" w:type="dxa"/>
            <w:tcMar>
              <w:top w:w="100" w:type="dxa"/>
              <w:left w:w="100" w:type="dxa"/>
              <w:bottom w:w="100" w:type="dxa"/>
              <w:right w:w="100" w:type="dxa"/>
            </w:tcMar>
          </w:tcPr>
          <w:p w14:paraId="18965D1D" w14:textId="77777777" w:rsidR="00D4002B" w:rsidRDefault="00CF3196">
            <w:pPr>
              <w:widowControl w:val="0"/>
              <w:pBdr>
                <w:top w:val="nil"/>
                <w:left w:val="nil"/>
                <w:bottom w:val="nil"/>
                <w:right w:val="nil"/>
                <w:between w:val="nil"/>
              </w:pBdr>
              <w:rPr>
                <w:sz w:val="24"/>
                <w:szCs w:val="24"/>
              </w:rPr>
            </w:pPr>
            <w:r>
              <w:rPr>
                <w:sz w:val="24"/>
                <w:szCs w:val="24"/>
              </w:rPr>
              <w:t>Cherise Williams, Director of District Wide Services</w:t>
            </w:r>
          </w:p>
        </w:tc>
        <w:tc>
          <w:tcPr>
            <w:tcW w:w="4440" w:type="dxa"/>
            <w:tcMar>
              <w:top w:w="100" w:type="dxa"/>
              <w:left w:w="100" w:type="dxa"/>
              <w:bottom w:w="100" w:type="dxa"/>
              <w:right w:w="100" w:type="dxa"/>
            </w:tcMar>
          </w:tcPr>
          <w:p w14:paraId="5B7EE319" w14:textId="77777777" w:rsidR="00D4002B" w:rsidRDefault="00CF3196">
            <w:pPr>
              <w:widowControl w:val="0"/>
              <w:pBdr>
                <w:top w:val="nil"/>
                <w:left w:val="nil"/>
                <w:bottom w:val="nil"/>
                <w:right w:val="nil"/>
                <w:between w:val="nil"/>
              </w:pBdr>
              <w:rPr>
                <w:sz w:val="24"/>
                <w:szCs w:val="24"/>
              </w:rPr>
            </w:pPr>
            <w:r>
              <w:rPr>
                <w:sz w:val="24"/>
                <w:szCs w:val="24"/>
              </w:rPr>
              <w:t>District Office</w:t>
            </w:r>
          </w:p>
        </w:tc>
      </w:tr>
      <w:tr w:rsidR="00D4002B" w14:paraId="22929485" w14:textId="77777777">
        <w:tc>
          <w:tcPr>
            <w:tcW w:w="4275" w:type="dxa"/>
            <w:tcMar>
              <w:top w:w="100" w:type="dxa"/>
              <w:left w:w="100" w:type="dxa"/>
              <w:bottom w:w="100" w:type="dxa"/>
              <w:right w:w="100" w:type="dxa"/>
            </w:tcMar>
          </w:tcPr>
          <w:p w14:paraId="479FC6AD" w14:textId="77777777" w:rsidR="00D4002B" w:rsidRDefault="00CF3196">
            <w:pPr>
              <w:widowControl w:val="0"/>
              <w:pBdr>
                <w:top w:val="nil"/>
                <w:left w:val="nil"/>
                <w:bottom w:val="nil"/>
                <w:right w:val="nil"/>
                <w:between w:val="nil"/>
              </w:pBdr>
              <w:rPr>
                <w:sz w:val="24"/>
                <w:szCs w:val="24"/>
              </w:rPr>
            </w:pPr>
            <w:r>
              <w:t>Kim Justice, Director of SPED &amp; EC</w:t>
            </w:r>
          </w:p>
        </w:tc>
        <w:tc>
          <w:tcPr>
            <w:tcW w:w="4440" w:type="dxa"/>
            <w:tcMar>
              <w:top w:w="100" w:type="dxa"/>
              <w:left w:w="100" w:type="dxa"/>
              <w:bottom w:w="100" w:type="dxa"/>
              <w:right w:w="100" w:type="dxa"/>
            </w:tcMar>
          </w:tcPr>
          <w:p w14:paraId="5795A2C7" w14:textId="77777777" w:rsidR="00D4002B" w:rsidRDefault="00CF3196">
            <w:pPr>
              <w:widowControl w:val="0"/>
              <w:pBdr>
                <w:top w:val="nil"/>
                <w:left w:val="nil"/>
                <w:bottom w:val="nil"/>
                <w:right w:val="nil"/>
                <w:between w:val="nil"/>
              </w:pBdr>
              <w:rPr>
                <w:sz w:val="24"/>
                <w:szCs w:val="24"/>
              </w:rPr>
            </w:pPr>
            <w:r>
              <w:t>District Office</w:t>
            </w:r>
          </w:p>
        </w:tc>
      </w:tr>
      <w:tr w:rsidR="00D4002B" w14:paraId="1B169146" w14:textId="77777777">
        <w:tc>
          <w:tcPr>
            <w:tcW w:w="4275" w:type="dxa"/>
            <w:tcMar>
              <w:top w:w="100" w:type="dxa"/>
              <w:left w:w="100" w:type="dxa"/>
              <w:bottom w:w="100" w:type="dxa"/>
              <w:right w:w="100" w:type="dxa"/>
            </w:tcMar>
          </w:tcPr>
          <w:p w14:paraId="6C587F31" w14:textId="77777777" w:rsidR="00D4002B" w:rsidRDefault="00CF3196">
            <w:pPr>
              <w:widowControl w:val="0"/>
              <w:pBdr>
                <w:top w:val="nil"/>
                <w:left w:val="nil"/>
                <w:bottom w:val="nil"/>
                <w:right w:val="nil"/>
                <w:between w:val="nil"/>
              </w:pBdr>
              <w:rPr>
                <w:sz w:val="24"/>
                <w:szCs w:val="24"/>
              </w:rPr>
            </w:pPr>
            <w:r>
              <w:rPr>
                <w:sz w:val="24"/>
                <w:szCs w:val="24"/>
              </w:rPr>
              <w:t xml:space="preserve">Kendra Haley, Assistant Principal </w:t>
            </w:r>
          </w:p>
        </w:tc>
        <w:tc>
          <w:tcPr>
            <w:tcW w:w="4440" w:type="dxa"/>
            <w:tcMar>
              <w:top w:w="100" w:type="dxa"/>
              <w:left w:w="100" w:type="dxa"/>
              <w:bottom w:w="100" w:type="dxa"/>
              <w:right w:w="100" w:type="dxa"/>
            </w:tcMar>
          </w:tcPr>
          <w:p w14:paraId="1A146294" w14:textId="77777777" w:rsidR="00D4002B" w:rsidRDefault="00CF3196">
            <w:pPr>
              <w:widowControl w:val="0"/>
              <w:pBdr>
                <w:top w:val="nil"/>
                <w:left w:val="nil"/>
                <w:bottom w:val="nil"/>
                <w:right w:val="nil"/>
                <w:between w:val="nil"/>
              </w:pBdr>
              <w:rPr>
                <w:sz w:val="24"/>
                <w:szCs w:val="24"/>
              </w:rPr>
            </w:pPr>
            <w:r>
              <w:rPr>
                <w:sz w:val="24"/>
                <w:szCs w:val="24"/>
              </w:rPr>
              <w:t>South Todd Elementary</w:t>
            </w:r>
          </w:p>
        </w:tc>
      </w:tr>
      <w:tr w:rsidR="00D4002B" w14:paraId="33A42F6D" w14:textId="77777777">
        <w:tc>
          <w:tcPr>
            <w:tcW w:w="4275" w:type="dxa"/>
            <w:tcMar>
              <w:top w:w="100" w:type="dxa"/>
              <w:left w:w="100" w:type="dxa"/>
              <w:bottom w:w="100" w:type="dxa"/>
              <w:right w:w="100" w:type="dxa"/>
            </w:tcMar>
          </w:tcPr>
          <w:p w14:paraId="4BCFE52C" w14:textId="77777777" w:rsidR="00D4002B" w:rsidRDefault="00CF3196">
            <w:pPr>
              <w:widowControl w:val="0"/>
              <w:pBdr>
                <w:top w:val="nil"/>
                <w:left w:val="nil"/>
                <w:bottom w:val="nil"/>
                <w:right w:val="nil"/>
                <w:between w:val="nil"/>
              </w:pBdr>
              <w:rPr>
                <w:sz w:val="24"/>
                <w:szCs w:val="24"/>
              </w:rPr>
            </w:pPr>
            <w:r>
              <w:rPr>
                <w:sz w:val="24"/>
                <w:szCs w:val="24"/>
              </w:rPr>
              <w:t>Yvonne Haley, Assistant Principal</w:t>
            </w:r>
          </w:p>
        </w:tc>
        <w:tc>
          <w:tcPr>
            <w:tcW w:w="4440" w:type="dxa"/>
            <w:tcMar>
              <w:top w:w="100" w:type="dxa"/>
              <w:left w:w="100" w:type="dxa"/>
              <w:bottom w:w="100" w:type="dxa"/>
              <w:right w:w="100" w:type="dxa"/>
            </w:tcMar>
          </w:tcPr>
          <w:p w14:paraId="0197B26A" w14:textId="77777777" w:rsidR="00D4002B" w:rsidRDefault="00CF3196">
            <w:pPr>
              <w:widowControl w:val="0"/>
              <w:pBdr>
                <w:top w:val="nil"/>
                <w:left w:val="nil"/>
                <w:bottom w:val="nil"/>
                <w:right w:val="nil"/>
                <w:between w:val="nil"/>
              </w:pBdr>
              <w:rPr>
                <w:sz w:val="24"/>
                <w:szCs w:val="24"/>
              </w:rPr>
            </w:pPr>
            <w:r>
              <w:rPr>
                <w:sz w:val="24"/>
                <w:szCs w:val="24"/>
              </w:rPr>
              <w:t>North Todd Elementary</w:t>
            </w:r>
          </w:p>
        </w:tc>
      </w:tr>
      <w:tr w:rsidR="00D4002B" w14:paraId="5FEB5AD2" w14:textId="77777777">
        <w:tc>
          <w:tcPr>
            <w:tcW w:w="4275" w:type="dxa"/>
            <w:tcMar>
              <w:top w:w="100" w:type="dxa"/>
              <w:left w:w="100" w:type="dxa"/>
              <w:bottom w:w="100" w:type="dxa"/>
              <w:right w:w="100" w:type="dxa"/>
            </w:tcMar>
          </w:tcPr>
          <w:p w14:paraId="3CBC34CD" w14:textId="77777777" w:rsidR="00D4002B" w:rsidRDefault="00CF3196">
            <w:pPr>
              <w:widowControl w:val="0"/>
              <w:pBdr>
                <w:top w:val="nil"/>
                <w:left w:val="nil"/>
                <w:bottom w:val="nil"/>
                <w:right w:val="nil"/>
                <w:between w:val="nil"/>
              </w:pBdr>
              <w:rPr>
                <w:sz w:val="24"/>
                <w:szCs w:val="24"/>
              </w:rPr>
            </w:pPr>
            <w:r>
              <w:rPr>
                <w:sz w:val="24"/>
                <w:szCs w:val="24"/>
              </w:rPr>
              <w:t xml:space="preserve">Kim Davis, Principal </w:t>
            </w:r>
          </w:p>
        </w:tc>
        <w:tc>
          <w:tcPr>
            <w:tcW w:w="4440" w:type="dxa"/>
            <w:tcMar>
              <w:top w:w="100" w:type="dxa"/>
              <w:left w:w="100" w:type="dxa"/>
              <w:bottom w:w="100" w:type="dxa"/>
              <w:right w:w="100" w:type="dxa"/>
            </w:tcMar>
          </w:tcPr>
          <w:p w14:paraId="1B427767" w14:textId="77777777" w:rsidR="00D4002B" w:rsidRDefault="00CF3196">
            <w:pPr>
              <w:widowControl w:val="0"/>
              <w:pBdr>
                <w:top w:val="nil"/>
                <w:left w:val="nil"/>
                <w:bottom w:val="nil"/>
                <w:right w:val="nil"/>
                <w:between w:val="nil"/>
              </w:pBdr>
              <w:rPr>
                <w:sz w:val="24"/>
                <w:szCs w:val="24"/>
              </w:rPr>
            </w:pPr>
            <w:r>
              <w:rPr>
                <w:sz w:val="24"/>
                <w:szCs w:val="24"/>
              </w:rPr>
              <w:t>Todd County Middle School</w:t>
            </w:r>
          </w:p>
        </w:tc>
      </w:tr>
      <w:tr w:rsidR="00D4002B" w14:paraId="2FA720C3" w14:textId="77777777">
        <w:tc>
          <w:tcPr>
            <w:tcW w:w="4275" w:type="dxa"/>
            <w:tcMar>
              <w:top w:w="100" w:type="dxa"/>
              <w:left w:w="100" w:type="dxa"/>
              <w:bottom w:w="100" w:type="dxa"/>
              <w:right w:w="100" w:type="dxa"/>
            </w:tcMar>
          </w:tcPr>
          <w:p w14:paraId="6308112A" w14:textId="77777777" w:rsidR="00D4002B" w:rsidRDefault="00CF3196">
            <w:pPr>
              <w:widowControl w:val="0"/>
              <w:pBdr>
                <w:top w:val="nil"/>
                <w:left w:val="nil"/>
                <w:bottom w:val="nil"/>
                <w:right w:val="nil"/>
                <w:between w:val="nil"/>
              </w:pBdr>
              <w:rPr>
                <w:sz w:val="24"/>
                <w:szCs w:val="24"/>
              </w:rPr>
            </w:pPr>
            <w:r>
              <w:rPr>
                <w:sz w:val="24"/>
                <w:szCs w:val="24"/>
              </w:rPr>
              <w:t>Kim Wofford, Curriculum Coach</w:t>
            </w:r>
          </w:p>
        </w:tc>
        <w:tc>
          <w:tcPr>
            <w:tcW w:w="4440" w:type="dxa"/>
            <w:tcMar>
              <w:top w:w="100" w:type="dxa"/>
              <w:left w:w="100" w:type="dxa"/>
              <w:bottom w:w="100" w:type="dxa"/>
              <w:right w:w="100" w:type="dxa"/>
            </w:tcMar>
          </w:tcPr>
          <w:p w14:paraId="47876128" w14:textId="77777777" w:rsidR="00D4002B" w:rsidRDefault="00CF3196">
            <w:pPr>
              <w:widowControl w:val="0"/>
              <w:pBdr>
                <w:top w:val="nil"/>
                <w:left w:val="nil"/>
                <w:bottom w:val="nil"/>
                <w:right w:val="nil"/>
                <w:between w:val="nil"/>
              </w:pBdr>
              <w:rPr>
                <w:sz w:val="24"/>
                <w:szCs w:val="24"/>
              </w:rPr>
            </w:pPr>
            <w:r>
              <w:rPr>
                <w:sz w:val="24"/>
                <w:szCs w:val="24"/>
              </w:rPr>
              <w:t>Todd County Central High School</w:t>
            </w:r>
          </w:p>
        </w:tc>
      </w:tr>
      <w:tr w:rsidR="00D4002B" w14:paraId="53BF7D46" w14:textId="77777777">
        <w:tc>
          <w:tcPr>
            <w:tcW w:w="4275" w:type="dxa"/>
            <w:tcMar>
              <w:top w:w="100" w:type="dxa"/>
              <w:left w:w="100" w:type="dxa"/>
              <w:bottom w:w="100" w:type="dxa"/>
              <w:right w:w="100" w:type="dxa"/>
            </w:tcMar>
          </w:tcPr>
          <w:p w14:paraId="39A09B87" w14:textId="77777777" w:rsidR="00D4002B" w:rsidRDefault="00CF3196">
            <w:pPr>
              <w:widowControl w:val="0"/>
              <w:pBdr>
                <w:top w:val="nil"/>
                <w:left w:val="nil"/>
                <w:bottom w:val="nil"/>
                <w:right w:val="nil"/>
                <w:between w:val="nil"/>
              </w:pBdr>
              <w:rPr>
                <w:sz w:val="24"/>
                <w:szCs w:val="24"/>
              </w:rPr>
            </w:pPr>
            <w:r>
              <w:rPr>
                <w:sz w:val="24"/>
                <w:szCs w:val="24"/>
              </w:rPr>
              <w:t>Keribeth Farlow, Teacher</w:t>
            </w:r>
          </w:p>
        </w:tc>
        <w:tc>
          <w:tcPr>
            <w:tcW w:w="4440" w:type="dxa"/>
            <w:tcMar>
              <w:top w:w="100" w:type="dxa"/>
              <w:left w:w="100" w:type="dxa"/>
              <w:bottom w:w="100" w:type="dxa"/>
              <w:right w:w="100" w:type="dxa"/>
            </w:tcMar>
          </w:tcPr>
          <w:p w14:paraId="617B56D8" w14:textId="77777777" w:rsidR="00D4002B" w:rsidRDefault="00CF3196">
            <w:pPr>
              <w:widowControl w:val="0"/>
              <w:pBdr>
                <w:top w:val="nil"/>
                <w:left w:val="nil"/>
                <w:bottom w:val="nil"/>
                <w:right w:val="nil"/>
                <w:between w:val="nil"/>
              </w:pBdr>
              <w:rPr>
                <w:sz w:val="24"/>
                <w:szCs w:val="24"/>
              </w:rPr>
            </w:pPr>
            <w:r>
              <w:rPr>
                <w:sz w:val="24"/>
                <w:szCs w:val="24"/>
              </w:rPr>
              <w:t>North Todd Elementary</w:t>
            </w:r>
          </w:p>
        </w:tc>
      </w:tr>
      <w:tr w:rsidR="00D4002B" w14:paraId="772E6626" w14:textId="77777777">
        <w:tc>
          <w:tcPr>
            <w:tcW w:w="4275" w:type="dxa"/>
            <w:tcMar>
              <w:top w:w="100" w:type="dxa"/>
              <w:left w:w="100" w:type="dxa"/>
              <w:bottom w:w="100" w:type="dxa"/>
              <w:right w:w="100" w:type="dxa"/>
            </w:tcMar>
          </w:tcPr>
          <w:p w14:paraId="7435DA57" w14:textId="77777777" w:rsidR="00D4002B" w:rsidRDefault="00CF3196">
            <w:pPr>
              <w:widowControl w:val="0"/>
              <w:pBdr>
                <w:top w:val="nil"/>
                <w:left w:val="nil"/>
                <w:bottom w:val="nil"/>
                <w:right w:val="nil"/>
                <w:between w:val="nil"/>
              </w:pBdr>
              <w:rPr>
                <w:sz w:val="24"/>
                <w:szCs w:val="24"/>
              </w:rPr>
            </w:pPr>
            <w:r>
              <w:rPr>
                <w:sz w:val="24"/>
                <w:szCs w:val="24"/>
              </w:rPr>
              <w:t>Crystal Putty, Teacher</w:t>
            </w:r>
          </w:p>
        </w:tc>
        <w:tc>
          <w:tcPr>
            <w:tcW w:w="4440" w:type="dxa"/>
            <w:tcMar>
              <w:top w:w="100" w:type="dxa"/>
              <w:left w:w="100" w:type="dxa"/>
              <w:bottom w:w="100" w:type="dxa"/>
              <w:right w:w="100" w:type="dxa"/>
            </w:tcMar>
          </w:tcPr>
          <w:p w14:paraId="51063BBB" w14:textId="77777777" w:rsidR="00D4002B" w:rsidRDefault="00CF3196">
            <w:pPr>
              <w:widowControl w:val="0"/>
              <w:pBdr>
                <w:top w:val="nil"/>
                <w:left w:val="nil"/>
                <w:bottom w:val="nil"/>
                <w:right w:val="nil"/>
                <w:between w:val="nil"/>
              </w:pBdr>
              <w:rPr>
                <w:sz w:val="24"/>
                <w:szCs w:val="24"/>
              </w:rPr>
            </w:pPr>
            <w:r>
              <w:rPr>
                <w:sz w:val="24"/>
                <w:szCs w:val="24"/>
              </w:rPr>
              <w:t>South Todd Elementary</w:t>
            </w:r>
          </w:p>
        </w:tc>
      </w:tr>
      <w:tr w:rsidR="00D4002B" w14:paraId="11D8F47A" w14:textId="77777777">
        <w:tc>
          <w:tcPr>
            <w:tcW w:w="4275" w:type="dxa"/>
            <w:tcMar>
              <w:top w:w="100" w:type="dxa"/>
              <w:left w:w="100" w:type="dxa"/>
              <w:bottom w:w="100" w:type="dxa"/>
              <w:right w:w="100" w:type="dxa"/>
            </w:tcMar>
          </w:tcPr>
          <w:p w14:paraId="4A11AB40" w14:textId="77777777" w:rsidR="00D4002B" w:rsidRDefault="00CF3196">
            <w:pPr>
              <w:widowControl w:val="0"/>
              <w:pBdr>
                <w:top w:val="nil"/>
                <w:left w:val="nil"/>
                <w:bottom w:val="nil"/>
                <w:right w:val="nil"/>
                <w:between w:val="nil"/>
              </w:pBdr>
              <w:rPr>
                <w:sz w:val="24"/>
                <w:szCs w:val="24"/>
              </w:rPr>
            </w:pPr>
            <w:r>
              <w:rPr>
                <w:sz w:val="24"/>
                <w:szCs w:val="24"/>
              </w:rPr>
              <w:t>Kelli Shoemake, Teacher</w:t>
            </w:r>
          </w:p>
        </w:tc>
        <w:tc>
          <w:tcPr>
            <w:tcW w:w="4440" w:type="dxa"/>
            <w:tcMar>
              <w:top w:w="100" w:type="dxa"/>
              <w:left w:w="100" w:type="dxa"/>
              <w:bottom w:w="100" w:type="dxa"/>
              <w:right w:w="100" w:type="dxa"/>
            </w:tcMar>
          </w:tcPr>
          <w:p w14:paraId="22E3A260" w14:textId="77777777" w:rsidR="00D4002B" w:rsidRDefault="00CF3196">
            <w:pPr>
              <w:widowControl w:val="0"/>
              <w:pBdr>
                <w:top w:val="nil"/>
                <w:left w:val="nil"/>
                <w:bottom w:val="nil"/>
                <w:right w:val="nil"/>
                <w:between w:val="nil"/>
              </w:pBdr>
              <w:rPr>
                <w:sz w:val="24"/>
                <w:szCs w:val="24"/>
              </w:rPr>
            </w:pPr>
            <w:r>
              <w:rPr>
                <w:sz w:val="24"/>
                <w:szCs w:val="24"/>
              </w:rPr>
              <w:t>Todd County Middle School</w:t>
            </w:r>
          </w:p>
        </w:tc>
      </w:tr>
    </w:tbl>
    <w:p w14:paraId="4B279741" w14:textId="77777777" w:rsidR="00D4002B" w:rsidRDefault="00CF3196">
      <w:pPr>
        <w:pStyle w:val="Heading2"/>
        <w:spacing w:after="0" w:line="240" w:lineRule="auto"/>
        <w:jc w:val="center"/>
        <w:rPr>
          <w:b/>
          <w:bCs/>
          <w:sz w:val="30"/>
          <w:szCs w:val="30"/>
        </w:rPr>
      </w:pPr>
      <w:bookmarkStart w:id="0" w:name="_heading=h.gjdgxs" w:colFirst="0" w:colLast="0"/>
      <w:bookmarkEnd w:id="0"/>
      <w:r>
        <w:rPr>
          <w:b/>
          <w:bCs/>
          <w:sz w:val="30"/>
          <w:szCs w:val="30"/>
        </w:rPr>
        <w:t>Literacy Plan Executive Summary</w:t>
      </w:r>
    </w:p>
    <w:p w14:paraId="48E27586" w14:textId="77777777" w:rsidR="00D4002B" w:rsidRDefault="00D4002B">
      <w:pPr>
        <w:spacing w:line="240" w:lineRule="auto"/>
        <w:rPr>
          <w:sz w:val="24"/>
          <w:szCs w:val="24"/>
        </w:rPr>
      </w:pPr>
    </w:p>
    <w:p w14:paraId="32C37883" w14:textId="77777777" w:rsidR="00D4002B" w:rsidRDefault="00CF3196">
      <w:pPr>
        <w:spacing w:line="480" w:lineRule="auto"/>
        <w:ind w:firstLine="720"/>
        <w:rPr>
          <w:sz w:val="24"/>
          <w:szCs w:val="24"/>
        </w:rPr>
      </w:pPr>
      <w:r>
        <w:rPr>
          <w:sz w:val="24"/>
          <w:szCs w:val="24"/>
        </w:rPr>
        <w:t>Todd County Schools believes in our vision that all our students can be confident, productive, engaged citizens in their local and global communities.  We also believe that reaching this goal must be a collaborative community effort, and is, in fact, a collaborative community responsibility.  The focus of all our efforts will be the development of language and cognitive skills from birth through grade 12.  When families, caregivers, education providers, schools, supplemental providers, faith-based groups, c</w:t>
      </w:r>
      <w:r>
        <w:rPr>
          <w:sz w:val="24"/>
          <w:szCs w:val="24"/>
        </w:rPr>
        <w:t xml:space="preserve">ommunity organizations, and employers all join to focus on language and cognitive development, we can all be sure that we are raising the next generation of citizens. </w:t>
      </w:r>
    </w:p>
    <w:p w14:paraId="0FF30379" w14:textId="77777777" w:rsidR="00D4002B" w:rsidRDefault="00CF3196">
      <w:pPr>
        <w:spacing w:line="480" w:lineRule="auto"/>
        <w:ind w:firstLine="720"/>
        <w:rPr>
          <w:sz w:val="24"/>
          <w:szCs w:val="24"/>
        </w:rPr>
      </w:pPr>
      <w:r>
        <w:rPr>
          <w:sz w:val="24"/>
          <w:szCs w:val="24"/>
        </w:rPr>
        <w:lastRenderedPageBreak/>
        <w:t>To ensure our success, we are enlisting multiple programs and organizations--all of whom wrap-around our students from birth through grade 12.  There are five fundamental elements to our plan, all of which are central to wrapping around our students the necessary language and literacy foundations.</w:t>
      </w:r>
    </w:p>
    <w:p w14:paraId="78D8F02D" w14:textId="77777777" w:rsidR="00D4002B" w:rsidRDefault="00CF3196">
      <w:pPr>
        <w:numPr>
          <w:ilvl w:val="0"/>
          <w:numId w:val="6"/>
        </w:numPr>
        <w:spacing w:after="200"/>
        <w:ind w:left="1080" w:hanging="450"/>
        <w:rPr>
          <w:sz w:val="24"/>
          <w:szCs w:val="24"/>
        </w:rPr>
      </w:pPr>
      <w:r>
        <w:rPr>
          <w:sz w:val="24"/>
          <w:szCs w:val="24"/>
        </w:rPr>
        <w:t xml:space="preserve">The district establishes a formal District Literacy Leadership Team (DLLT).  This team meets annually to monitor and review goals and progress. </w:t>
      </w:r>
    </w:p>
    <w:p w14:paraId="3582E988" w14:textId="77777777" w:rsidR="00D4002B" w:rsidRDefault="00CF3196">
      <w:pPr>
        <w:numPr>
          <w:ilvl w:val="0"/>
          <w:numId w:val="6"/>
        </w:numPr>
        <w:spacing w:after="200"/>
        <w:ind w:left="1080" w:hanging="450"/>
        <w:rPr>
          <w:sz w:val="24"/>
          <w:szCs w:val="24"/>
        </w:rPr>
      </w:pPr>
      <w:r>
        <w:rPr>
          <w:sz w:val="24"/>
          <w:szCs w:val="24"/>
        </w:rPr>
        <w:t>The district established a formal Network Literacy Leadership Team (NLLT) which includes the leaders from each of the early childhood providers and partner organizations.  This team meets annually to monitor and review goals and progress.</w:t>
      </w:r>
    </w:p>
    <w:p w14:paraId="7A45D18E" w14:textId="77777777" w:rsidR="00D4002B" w:rsidRDefault="00CF3196">
      <w:pPr>
        <w:numPr>
          <w:ilvl w:val="0"/>
          <w:numId w:val="6"/>
        </w:numPr>
        <w:spacing w:after="200"/>
        <w:ind w:left="1080" w:hanging="450"/>
        <w:rPr>
          <w:sz w:val="24"/>
          <w:szCs w:val="24"/>
        </w:rPr>
      </w:pPr>
      <w:r>
        <w:rPr>
          <w:sz w:val="24"/>
          <w:szCs w:val="24"/>
        </w:rPr>
        <w:t>The district adopts a specific Kentucky Academic Standards-driven curriculum and assessment architecture. Todd County’s vision is to have our district use aligned curriculum, common pacing, common professional learning from P3- Grade 12 focusing on Vocabulary and Reading Comprehension  to monitor students’ progress. Todd County will continue administering a writing assessment formally three times yearly to track proficiency of students and identify Tier II and Tier III students for writing interventions.  T</w:t>
      </w:r>
      <w:r>
        <w:rPr>
          <w:sz w:val="24"/>
          <w:szCs w:val="24"/>
        </w:rPr>
        <w:t>he focus is language and cognitive development, and critical thinking in a variety of disciplinary ways.  The source of evidence is ‘demonstrations of learning’--written artifacts that demonstrate students’ ability to communicate their knowledge and expertise of a variety of content.</w:t>
      </w:r>
    </w:p>
    <w:p w14:paraId="63853BE8" w14:textId="77777777" w:rsidR="00D4002B" w:rsidRDefault="00CF3196">
      <w:pPr>
        <w:numPr>
          <w:ilvl w:val="0"/>
          <w:numId w:val="6"/>
        </w:numPr>
        <w:spacing w:after="200"/>
        <w:ind w:left="1080" w:hanging="450"/>
        <w:rPr>
          <w:sz w:val="24"/>
          <w:szCs w:val="24"/>
        </w:rPr>
      </w:pPr>
      <w:r>
        <w:rPr>
          <w:sz w:val="24"/>
          <w:szCs w:val="24"/>
        </w:rPr>
        <w:t>The district adopts data-driven inquiry cycles as the central monitoring and professional learning process.  This entails collecting formative data and sheltering time and space for teachers to work in PLCs to review and learn from data, and using leadership tools that focus on standards evidence. Todd County will utilize Close the Gap Kentucky strategies to work with teachers to close student educational gaps.  Close the Gap Kentucky strategies provides intensive collaboration training to remove the barrie</w:t>
      </w:r>
      <w:r>
        <w:rPr>
          <w:sz w:val="24"/>
          <w:szCs w:val="24"/>
        </w:rPr>
        <w:t xml:space="preserve">r of one-teach/one-assist in co-teaching classrooms.  It allows both teachers to instruct in small group settings to enhance student learning.  </w:t>
      </w:r>
    </w:p>
    <w:p w14:paraId="09580EEC" w14:textId="77777777" w:rsidR="00D4002B" w:rsidRDefault="00CF3196">
      <w:pPr>
        <w:numPr>
          <w:ilvl w:val="0"/>
          <w:numId w:val="6"/>
        </w:numPr>
        <w:spacing w:after="200"/>
        <w:ind w:left="1080" w:hanging="450"/>
        <w:rPr>
          <w:sz w:val="24"/>
          <w:szCs w:val="24"/>
        </w:rPr>
      </w:pPr>
      <w:r>
        <w:rPr>
          <w:sz w:val="24"/>
          <w:szCs w:val="24"/>
        </w:rPr>
        <w:t xml:space="preserve">Early childhood providers increase the quality of early literacy instruction through participation in high quality training provided by the Regional Training Center and other appropriate early literacy training. Instructional materials and books are provided to childcare centers, preschool programs, and parents with a focus on language and vocabulary skills.  Family events take </w:t>
      </w:r>
      <w:r>
        <w:rPr>
          <w:sz w:val="24"/>
          <w:szCs w:val="24"/>
        </w:rPr>
        <w:lastRenderedPageBreak/>
        <w:t>place to demonstrate ways to incorporate early literacy into daily routines with their children at home. Reading logs with goal setting is used to increase exposure to books and language in the early childhood education setting, as well as the home setting.</w:t>
      </w:r>
    </w:p>
    <w:tbl>
      <w:tblPr>
        <w:tblStyle w:val="a0"/>
        <w:tblW w:w="9780" w:type="dxa"/>
        <w:tblInd w:w="-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5"/>
        <w:gridCol w:w="8355"/>
      </w:tblGrid>
      <w:tr w:rsidR="00D4002B" w14:paraId="62DA3A12" w14:textId="77777777">
        <w:tc>
          <w:tcPr>
            <w:tcW w:w="1425" w:type="dxa"/>
            <w:shd w:val="clear" w:color="auto" w:fill="CCCCCC"/>
            <w:tcMar>
              <w:top w:w="100" w:type="dxa"/>
              <w:left w:w="100" w:type="dxa"/>
              <w:bottom w:w="100" w:type="dxa"/>
              <w:right w:w="100" w:type="dxa"/>
            </w:tcMar>
            <w:vAlign w:val="center"/>
          </w:tcPr>
          <w:p w14:paraId="12412CD5" w14:textId="77777777" w:rsidR="00D4002B" w:rsidRDefault="00D4002B">
            <w:pPr>
              <w:widowControl w:val="0"/>
              <w:jc w:val="center"/>
              <w:rPr>
                <w:b/>
                <w:bCs/>
                <w:sz w:val="20"/>
                <w:szCs w:val="20"/>
              </w:rPr>
            </w:pPr>
          </w:p>
        </w:tc>
        <w:tc>
          <w:tcPr>
            <w:tcW w:w="8355" w:type="dxa"/>
            <w:shd w:val="clear" w:color="auto" w:fill="CCCCCC"/>
            <w:tcMar>
              <w:top w:w="100" w:type="dxa"/>
              <w:left w:w="100" w:type="dxa"/>
              <w:bottom w:w="100" w:type="dxa"/>
              <w:right w:w="100" w:type="dxa"/>
            </w:tcMar>
            <w:vAlign w:val="center"/>
          </w:tcPr>
          <w:p w14:paraId="6961AA96" w14:textId="77777777" w:rsidR="00D4002B" w:rsidRDefault="00CF3196">
            <w:pPr>
              <w:widowControl w:val="0"/>
              <w:jc w:val="center"/>
              <w:rPr>
                <w:b/>
                <w:bCs/>
                <w:sz w:val="20"/>
                <w:szCs w:val="20"/>
              </w:rPr>
            </w:pPr>
            <w:r>
              <w:rPr>
                <w:b/>
                <w:bCs/>
                <w:sz w:val="20"/>
                <w:szCs w:val="20"/>
              </w:rPr>
              <w:t>Year 2026-2027</w:t>
            </w:r>
          </w:p>
        </w:tc>
      </w:tr>
      <w:tr w:rsidR="00D4002B" w14:paraId="32F9B812" w14:textId="77777777">
        <w:tc>
          <w:tcPr>
            <w:tcW w:w="1425" w:type="dxa"/>
            <w:shd w:val="clear" w:color="auto" w:fill="CCCCCC"/>
            <w:tcMar>
              <w:top w:w="100" w:type="dxa"/>
              <w:left w:w="100" w:type="dxa"/>
              <w:bottom w:w="100" w:type="dxa"/>
              <w:right w:w="100" w:type="dxa"/>
            </w:tcMar>
            <w:vAlign w:val="center"/>
          </w:tcPr>
          <w:p w14:paraId="68F2AEDC" w14:textId="77777777" w:rsidR="00D4002B" w:rsidRDefault="00CF3196">
            <w:pPr>
              <w:widowControl w:val="0"/>
              <w:jc w:val="center"/>
              <w:rPr>
                <w:sz w:val="20"/>
                <w:szCs w:val="20"/>
              </w:rPr>
            </w:pPr>
            <w:r>
              <w:rPr>
                <w:sz w:val="20"/>
                <w:szCs w:val="20"/>
              </w:rPr>
              <w:t>Leadership Development PLC</w:t>
            </w:r>
          </w:p>
        </w:tc>
        <w:tc>
          <w:tcPr>
            <w:tcW w:w="8355" w:type="dxa"/>
            <w:shd w:val="clear" w:color="auto" w:fill="FFFF00"/>
            <w:tcMar>
              <w:top w:w="100" w:type="dxa"/>
              <w:left w:w="100" w:type="dxa"/>
              <w:bottom w:w="100" w:type="dxa"/>
              <w:right w:w="100" w:type="dxa"/>
            </w:tcMar>
          </w:tcPr>
          <w:p w14:paraId="412B2475" w14:textId="77777777" w:rsidR="00D4002B" w:rsidRDefault="00CF3196">
            <w:pPr>
              <w:widowControl w:val="0"/>
              <w:numPr>
                <w:ilvl w:val="0"/>
                <w:numId w:val="4"/>
              </w:numPr>
              <w:ind w:left="270" w:hanging="270"/>
              <w:rPr>
                <w:sz w:val="20"/>
                <w:szCs w:val="20"/>
                <w:highlight w:val="yellow"/>
              </w:rPr>
            </w:pPr>
            <w:r>
              <w:rPr>
                <w:sz w:val="20"/>
                <w:szCs w:val="20"/>
                <w:highlight w:val="yellow"/>
              </w:rPr>
              <w:t>Virtual and in-person Leadership Meetings</w:t>
            </w:r>
          </w:p>
          <w:p w14:paraId="2F2283FB" w14:textId="77777777" w:rsidR="00D4002B" w:rsidRDefault="00CF3196">
            <w:pPr>
              <w:widowControl w:val="0"/>
              <w:numPr>
                <w:ilvl w:val="0"/>
                <w:numId w:val="4"/>
              </w:numPr>
              <w:ind w:left="270" w:hanging="270"/>
              <w:rPr>
                <w:sz w:val="20"/>
                <w:szCs w:val="20"/>
                <w:highlight w:val="yellow"/>
              </w:rPr>
            </w:pPr>
            <w:r>
              <w:rPr>
                <w:sz w:val="20"/>
                <w:szCs w:val="20"/>
                <w:highlight w:val="yellow"/>
              </w:rPr>
              <w:t>Leadership Protocols</w:t>
            </w:r>
          </w:p>
          <w:p w14:paraId="5A2E081A" w14:textId="77777777" w:rsidR="00D4002B" w:rsidRDefault="00CF3196">
            <w:pPr>
              <w:widowControl w:val="0"/>
              <w:numPr>
                <w:ilvl w:val="0"/>
                <w:numId w:val="4"/>
              </w:numPr>
              <w:ind w:left="270" w:hanging="270"/>
              <w:rPr>
                <w:sz w:val="20"/>
                <w:szCs w:val="20"/>
                <w:highlight w:val="yellow"/>
              </w:rPr>
            </w:pPr>
            <w:r>
              <w:rPr>
                <w:sz w:val="20"/>
                <w:szCs w:val="20"/>
                <w:highlight w:val="yellow"/>
              </w:rPr>
              <w:t>Sustainability Protocols</w:t>
            </w:r>
          </w:p>
        </w:tc>
      </w:tr>
      <w:tr w:rsidR="00D4002B" w14:paraId="03D4AFB5" w14:textId="77777777">
        <w:tc>
          <w:tcPr>
            <w:tcW w:w="1425" w:type="dxa"/>
            <w:shd w:val="clear" w:color="auto" w:fill="CCCCCC"/>
            <w:tcMar>
              <w:top w:w="100" w:type="dxa"/>
              <w:left w:w="100" w:type="dxa"/>
              <w:bottom w:w="100" w:type="dxa"/>
              <w:right w:w="100" w:type="dxa"/>
            </w:tcMar>
            <w:vAlign w:val="center"/>
          </w:tcPr>
          <w:p w14:paraId="31175039" w14:textId="77777777" w:rsidR="00D4002B" w:rsidRDefault="00CF3196">
            <w:pPr>
              <w:widowControl w:val="0"/>
              <w:jc w:val="center"/>
              <w:rPr>
                <w:sz w:val="20"/>
                <w:szCs w:val="20"/>
              </w:rPr>
            </w:pPr>
            <w:r>
              <w:rPr>
                <w:sz w:val="20"/>
                <w:szCs w:val="20"/>
              </w:rPr>
              <w:t>School-led Learning Communities</w:t>
            </w:r>
          </w:p>
        </w:tc>
        <w:tc>
          <w:tcPr>
            <w:tcW w:w="8355" w:type="dxa"/>
            <w:shd w:val="clear" w:color="auto" w:fill="FFFF00"/>
            <w:tcMar>
              <w:top w:w="100" w:type="dxa"/>
              <w:left w:w="100" w:type="dxa"/>
              <w:bottom w:w="100" w:type="dxa"/>
              <w:right w:w="100" w:type="dxa"/>
            </w:tcMar>
          </w:tcPr>
          <w:p w14:paraId="666D71B2" w14:textId="77777777" w:rsidR="00D4002B" w:rsidRDefault="00CF3196">
            <w:pPr>
              <w:widowControl w:val="0"/>
              <w:numPr>
                <w:ilvl w:val="0"/>
                <w:numId w:val="14"/>
              </w:numPr>
              <w:ind w:left="270" w:hanging="270"/>
              <w:rPr>
                <w:sz w:val="20"/>
                <w:szCs w:val="20"/>
                <w:highlight w:val="yellow"/>
              </w:rPr>
            </w:pPr>
            <w:r>
              <w:rPr>
                <w:sz w:val="20"/>
                <w:szCs w:val="20"/>
                <w:highlight w:val="yellow"/>
              </w:rPr>
              <w:t>Instructional Cycle Protocols</w:t>
            </w:r>
          </w:p>
          <w:p w14:paraId="0FAFB573" w14:textId="77777777" w:rsidR="00D4002B" w:rsidRDefault="00CF3196">
            <w:pPr>
              <w:widowControl w:val="0"/>
              <w:numPr>
                <w:ilvl w:val="0"/>
                <w:numId w:val="14"/>
              </w:numPr>
              <w:ind w:left="270" w:hanging="270"/>
              <w:rPr>
                <w:sz w:val="20"/>
                <w:szCs w:val="20"/>
                <w:highlight w:val="yellow"/>
              </w:rPr>
            </w:pPr>
            <w:r>
              <w:rPr>
                <w:sz w:val="20"/>
                <w:szCs w:val="20"/>
                <w:highlight w:val="yellow"/>
              </w:rPr>
              <w:t>Student Work Protocols</w:t>
            </w:r>
          </w:p>
          <w:p w14:paraId="62D0B2F3" w14:textId="77777777" w:rsidR="00D4002B" w:rsidRDefault="00CF3196">
            <w:pPr>
              <w:widowControl w:val="0"/>
              <w:numPr>
                <w:ilvl w:val="0"/>
                <w:numId w:val="14"/>
              </w:numPr>
              <w:ind w:left="270" w:hanging="270"/>
              <w:rPr>
                <w:sz w:val="20"/>
                <w:szCs w:val="20"/>
                <w:highlight w:val="yellow"/>
              </w:rPr>
            </w:pPr>
            <w:r>
              <w:rPr>
                <w:sz w:val="20"/>
                <w:szCs w:val="20"/>
                <w:highlight w:val="yellow"/>
              </w:rPr>
              <w:t>Reading and Writing proficiencies discussed and analyzed</w:t>
            </w:r>
          </w:p>
          <w:p w14:paraId="7B6DFAA0" w14:textId="77777777" w:rsidR="00D4002B" w:rsidRDefault="00CF3196">
            <w:pPr>
              <w:widowControl w:val="0"/>
              <w:numPr>
                <w:ilvl w:val="0"/>
                <w:numId w:val="14"/>
              </w:numPr>
              <w:ind w:left="270" w:hanging="270"/>
              <w:rPr>
                <w:sz w:val="20"/>
                <w:szCs w:val="20"/>
                <w:highlight w:val="yellow"/>
              </w:rPr>
            </w:pPr>
            <w:r>
              <w:rPr>
                <w:sz w:val="20"/>
                <w:szCs w:val="20"/>
                <w:highlight w:val="yellow"/>
              </w:rPr>
              <w:t>Deconstructing KSA literacy standards</w:t>
            </w:r>
          </w:p>
          <w:p w14:paraId="4534D0F9" w14:textId="77777777" w:rsidR="00D4002B" w:rsidRDefault="00CF3196">
            <w:pPr>
              <w:widowControl w:val="0"/>
              <w:numPr>
                <w:ilvl w:val="0"/>
                <w:numId w:val="14"/>
              </w:numPr>
              <w:ind w:left="270" w:hanging="270"/>
              <w:rPr>
                <w:sz w:val="20"/>
                <w:szCs w:val="20"/>
                <w:highlight w:val="yellow"/>
              </w:rPr>
            </w:pPr>
            <w:r>
              <w:rPr>
                <w:sz w:val="20"/>
                <w:szCs w:val="20"/>
                <w:highlight w:val="yellow"/>
              </w:rPr>
              <w:t xml:space="preserve">Content specific Vocabulary focus </w:t>
            </w:r>
          </w:p>
          <w:p w14:paraId="1641BC3F" w14:textId="77777777" w:rsidR="00D4002B" w:rsidRDefault="00CF3196">
            <w:pPr>
              <w:widowControl w:val="0"/>
              <w:numPr>
                <w:ilvl w:val="0"/>
                <w:numId w:val="14"/>
              </w:numPr>
              <w:ind w:left="270" w:hanging="270"/>
              <w:rPr>
                <w:sz w:val="20"/>
                <w:szCs w:val="20"/>
                <w:highlight w:val="yellow"/>
              </w:rPr>
            </w:pPr>
            <w:r>
              <w:rPr>
                <w:sz w:val="20"/>
                <w:szCs w:val="20"/>
                <w:highlight w:val="yellow"/>
              </w:rPr>
              <w:t>MTSS for non proficient readers and writers</w:t>
            </w:r>
          </w:p>
          <w:p w14:paraId="72DF83EA" w14:textId="77777777" w:rsidR="00D4002B" w:rsidRDefault="00CF3196">
            <w:pPr>
              <w:widowControl w:val="0"/>
              <w:numPr>
                <w:ilvl w:val="0"/>
                <w:numId w:val="14"/>
              </w:numPr>
              <w:ind w:left="270" w:hanging="270"/>
              <w:rPr>
                <w:sz w:val="20"/>
                <w:szCs w:val="20"/>
                <w:highlight w:val="yellow"/>
              </w:rPr>
            </w:pPr>
            <w:r>
              <w:rPr>
                <w:sz w:val="20"/>
                <w:szCs w:val="20"/>
                <w:highlight w:val="yellow"/>
              </w:rPr>
              <w:t>Content area pacing guides will include literacy specific to the content (middle school)</w:t>
            </w:r>
          </w:p>
        </w:tc>
      </w:tr>
      <w:tr w:rsidR="00D4002B" w14:paraId="6E0D30F4" w14:textId="77777777">
        <w:tc>
          <w:tcPr>
            <w:tcW w:w="1425" w:type="dxa"/>
            <w:shd w:val="clear" w:color="auto" w:fill="CCCCCC"/>
            <w:tcMar>
              <w:top w:w="100" w:type="dxa"/>
              <w:left w:w="100" w:type="dxa"/>
              <w:bottom w:w="100" w:type="dxa"/>
              <w:right w:w="100" w:type="dxa"/>
            </w:tcMar>
            <w:vAlign w:val="center"/>
          </w:tcPr>
          <w:p w14:paraId="1165646F" w14:textId="77777777" w:rsidR="00D4002B" w:rsidRDefault="00CF3196">
            <w:pPr>
              <w:widowControl w:val="0"/>
              <w:jc w:val="center"/>
              <w:rPr>
                <w:sz w:val="20"/>
                <w:szCs w:val="20"/>
              </w:rPr>
            </w:pPr>
            <w:r>
              <w:rPr>
                <w:sz w:val="20"/>
                <w:szCs w:val="20"/>
              </w:rPr>
              <w:t xml:space="preserve"> Professional Development for PLCs</w:t>
            </w:r>
          </w:p>
        </w:tc>
        <w:tc>
          <w:tcPr>
            <w:tcW w:w="8355" w:type="dxa"/>
            <w:shd w:val="clear" w:color="auto" w:fill="FFFF00"/>
            <w:tcMar>
              <w:top w:w="100" w:type="dxa"/>
              <w:left w:w="100" w:type="dxa"/>
              <w:bottom w:w="100" w:type="dxa"/>
              <w:right w:w="100" w:type="dxa"/>
            </w:tcMar>
          </w:tcPr>
          <w:p w14:paraId="79CABA35" w14:textId="77777777" w:rsidR="00D4002B" w:rsidRDefault="00CF3196">
            <w:pPr>
              <w:widowControl w:val="0"/>
              <w:numPr>
                <w:ilvl w:val="0"/>
                <w:numId w:val="8"/>
              </w:numPr>
              <w:rPr>
                <w:sz w:val="20"/>
                <w:szCs w:val="20"/>
                <w:highlight w:val="yellow"/>
              </w:rPr>
            </w:pPr>
            <w:r>
              <w:rPr>
                <w:sz w:val="20"/>
                <w:szCs w:val="20"/>
                <w:highlight w:val="yellow"/>
              </w:rPr>
              <w:t>Vocabulary attainment and teacher strategies through Instructional Coaches</w:t>
            </w:r>
          </w:p>
          <w:p w14:paraId="715672D2" w14:textId="77777777" w:rsidR="00D4002B" w:rsidRDefault="00CF3196">
            <w:pPr>
              <w:widowControl w:val="0"/>
              <w:numPr>
                <w:ilvl w:val="0"/>
                <w:numId w:val="8"/>
              </w:numPr>
              <w:rPr>
                <w:sz w:val="20"/>
                <w:szCs w:val="20"/>
                <w:highlight w:val="yellow"/>
              </w:rPr>
            </w:pPr>
            <w:r>
              <w:rPr>
                <w:sz w:val="20"/>
                <w:szCs w:val="20"/>
                <w:highlight w:val="yellow"/>
              </w:rPr>
              <w:t xml:space="preserve">Reading &amp; Writing in content areas (including high school CTE) </w:t>
            </w:r>
          </w:p>
          <w:p w14:paraId="1C7FCDF7" w14:textId="77777777" w:rsidR="00D4002B" w:rsidRDefault="00D4002B">
            <w:pPr>
              <w:widowControl w:val="0"/>
              <w:rPr>
                <w:sz w:val="20"/>
                <w:szCs w:val="20"/>
                <w:highlight w:val="yellow"/>
              </w:rPr>
            </w:pPr>
          </w:p>
        </w:tc>
      </w:tr>
      <w:tr w:rsidR="00D4002B" w14:paraId="79023E0E" w14:textId="77777777">
        <w:tc>
          <w:tcPr>
            <w:tcW w:w="1425" w:type="dxa"/>
            <w:shd w:val="clear" w:color="auto" w:fill="CCCCCC"/>
            <w:tcMar>
              <w:top w:w="100" w:type="dxa"/>
              <w:left w:w="100" w:type="dxa"/>
              <w:bottom w:w="100" w:type="dxa"/>
              <w:right w:w="100" w:type="dxa"/>
            </w:tcMar>
            <w:vAlign w:val="center"/>
          </w:tcPr>
          <w:p w14:paraId="0B1BF1A3" w14:textId="77777777" w:rsidR="00D4002B" w:rsidRDefault="00CF3196">
            <w:pPr>
              <w:widowControl w:val="0"/>
              <w:jc w:val="center"/>
              <w:rPr>
                <w:sz w:val="20"/>
                <w:szCs w:val="20"/>
              </w:rPr>
            </w:pPr>
            <w:r>
              <w:rPr>
                <w:sz w:val="20"/>
                <w:szCs w:val="20"/>
              </w:rPr>
              <w:t>Institutes for PLCs</w:t>
            </w:r>
          </w:p>
        </w:tc>
        <w:tc>
          <w:tcPr>
            <w:tcW w:w="8355" w:type="dxa"/>
            <w:shd w:val="clear" w:color="auto" w:fill="FFFF00"/>
            <w:tcMar>
              <w:top w:w="100" w:type="dxa"/>
              <w:left w:w="100" w:type="dxa"/>
              <w:bottom w:w="100" w:type="dxa"/>
              <w:right w:w="100" w:type="dxa"/>
            </w:tcMar>
          </w:tcPr>
          <w:p w14:paraId="4A11AA65" w14:textId="77777777" w:rsidR="00D4002B" w:rsidRDefault="00CF3196">
            <w:pPr>
              <w:widowControl w:val="0"/>
              <w:numPr>
                <w:ilvl w:val="0"/>
                <w:numId w:val="10"/>
              </w:numPr>
              <w:ind w:left="270"/>
              <w:rPr>
                <w:sz w:val="20"/>
                <w:szCs w:val="20"/>
                <w:highlight w:val="yellow"/>
              </w:rPr>
            </w:pPr>
            <w:r>
              <w:rPr>
                <w:sz w:val="20"/>
                <w:szCs w:val="20"/>
                <w:highlight w:val="yellow"/>
              </w:rPr>
              <w:t xml:space="preserve">Preschool </w:t>
            </w:r>
          </w:p>
          <w:p w14:paraId="22C2B6AA" w14:textId="77777777" w:rsidR="00D4002B" w:rsidRDefault="00CF3196">
            <w:pPr>
              <w:widowControl w:val="0"/>
              <w:numPr>
                <w:ilvl w:val="0"/>
                <w:numId w:val="10"/>
              </w:numPr>
              <w:ind w:left="270"/>
              <w:rPr>
                <w:sz w:val="20"/>
                <w:szCs w:val="20"/>
                <w:highlight w:val="yellow"/>
              </w:rPr>
            </w:pPr>
            <w:r>
              <w:rPr>
                <w:sz w:val="20"/>
                <w:szCs w:val="20"/>
                <w:highlight w:val="yellow"/>
              </w:rPr>
              <w:t xml:space="preserve">Elementary </w:t>
            </w:r>
          </w:p>
          <w:p w14:paraId="22E666A9" w14:textId="77777777" w:rsidR="00D4002B" w:rsidRDefault="00CF3196">
            <w:pPr>
              <w:widowControl w:val="0"/>
              <w:numPr>
                <w:ilvl w:val="0"/>
                <w:numId w:val="10"/>
              </w:numPr>
              <w:ind w:left="270"/>
              <w:rPr>
                <w:sz w:val="20"/>
                <w:szCs w:val="20"/>
                <w:highlight w:val="yellow"/>
              </w:rPr>
            </w:pPr>
            <w:r>
              <w:rPr>
                <w:sz w:val="20"/>
                <w:szCs w:val="20"/>
                <w:highlight w:val="yellow"/>
              </w:rPr>
              <w:t>Middle School</w:t>
            </w:r>
          </w:p>
          <w:p w14:paraId="7BFD1F22" w14:textId="77777777" w:rsidR="00D4002B" w:rsidRDefault="00CF3196">
            <w:pPr>
              <w:widowControl w:val="0"/>
              <w:numPr>
                <w:ilvl w:val="0"/>
                <w:numId w:val="10"/>
              </w:numPr>
              <w:ind w:left="270"/>
              <w:rPr>
                <w:sz w:val="20"/>
                <w:szCs w:val="20"/>
                <w:highlight w:val="yellow"/>
              </w:rPr>
            </w:pPr>
            <w:r>
              <w:rPr>
                <w:sz w:val="20"/>
                <w:szCs w:val="20"/>
                <w:highlight w:val="yellow"/>
              </w:rPr>
              <w:t>School--Specific Content Areas (Science, ELA, Social Studies, Math)</w:t>
            </w:r>
          </w:p>
          <w:p w14:paraId="38A04EF7" w14:textId="77777777" w:rsidR="00D4002B" w:rsidRDefault="00CF3196">
            <w:pPr>
              <w:widowControl w:val="0"/>
              <w:numPr>
                <w:ilvl w:val="0"/>
                <w:numId w:val="10"/>
              </w:numPr>
              <w:ind w:left="270"/>
              <w:rPr>
                <w:sz w:val="20"/>
                <w:szCs w:val="20"/>
                <w:highlight w:val="yellow"/>
              </w:rPr>
            </w:pPr>
            <w:r>
              <w:rPr>
                <w:sz w:val="20"/>
                <w:szCs w:val="20"/>
                <w:highlight w:val="yellow"/>
              </w:rPr>
              <w:t>SPED department with DOSE.</w:t>
            </w:r>
          </w:p>
        </w:tc>
      </w:tr>
    </w:tbl>
    <w:p w14:paraId="6613A79A" w14:textId="77777777" w:rsidR="00D4002B" w:rsidRDefault="00D4002B">
      <w:pPr>
        <w:spacing w:line="480" w:lineRule="auto"/>
        <w:ind w:firstLine="720"/>
        <w:rPr>
          <w:sz w:val="24"/>
          <w:szCs w:val="24"/>
        </w:rPr>
      </w:pPr>
    </w:p>
    <w:p w14:paraId="1B11BD5A" w14:textId="77777777" w:rsidR="00D4002B" w:rsidRDefault="00CF3196">
      <w:pPr>
        <w:spacing w:line="480" w:lineRule="auto"/>
        <w:ind w:firstLine="720"/>
        <w:rPr>
          <w:sz w:val="24"/>
          <w:szCs w:val="24"/>
        </w:rPr>
      </w:pPr>
      <w:r>
        <w:rPr>
          <w:sz w:val="24"/>
          <w:szCs w:val="24"/>
        </w:rPr>
        <w:t xml:space="preserve">Todd County Schools believes that if every child has increased exposure to books and literacy strategies from birth through age five, that it will establish foundational skills necessary for their future. Additionally, students in grades K-12 will produce at least four to six authentic written demonstrations of learning each year. Our literacy plan will act as the catalyst to establish critical literacy skills for students in our county.  By emphasizing the value of literacy education and creating a strong </w:t>
      </w:r>
      <w:r>
        <w:rPr>
          <w:sz w:val="24"/>
          <w:szCs w:val="24"/>
        </w:rPr>
        <w:t xml:space="preserve">foundation in reading and writing, we can change outcomes for all our students and bring remarkable results to strengthen our community. </w:t>
      </w:r>
    </w:p>
    <w:p w14:paraId="1299E995" w14:textId="77777777" w:rsidR="00D4002B" w:rsidRDefault="00D4002B">
      <w:pPr>
        <w:spacing w:line="480" w:lineRule="auto"/>
        <w:ind w:firstLine="720"/>
        <w:rPr>
          <w:sz w:val="24"/>
          <w:szCs w:val="24"/>
        </w:rPr>
      </w:pPr>
    </w:p>
    <w:p w14:paraId="35A2C256" w14:textId="77777777" w:rsidR="00D4002B" w:rsidRDefault="00D4002B">
      <w:pPr>
        <w:spacing w:line="480" w:lineRule="auto"/>
        <w:ind w:firstLine="720"/>
        <w:rPr>
          <w:sz w:val="24"/>
          <w:szCs w:val="24"/>
        </w:rPr>
      </w:pPr>
    </w:p>
    <w:p w14:paraId="4006227A" w14:textId="77777777" w:rsidR="00D4002B" w:rsidRDefault="00D4002B">
      <w:pPr>
        <w:spacing w:line="480" w:lineRule="auto"/>
        <w:rPr>
          <w:sz w:val="24"/>
          <w:szCs w:val="24"/>
        </w:rPr>
      </w:pPr>
    </w:p>
    <w:p w14:paraId="466575DE" w14:textId="77777777" w:rsidR="00D4002B" w:rsidRDefault="00CF3196">
      <w:pPr>
        <w:spacing w:line="480" w:lineRule="auto"/>
        <w:ind w:firstLine="720"/>
        <w:jc w:val="center"/>
        <w:rPr>
          <w:sz w:val="24"/>
          <w:szCs w:val="24"/>
        </w:rPr>
      </w:pPr>
      <w:r>
        <w:rPr>
          <w:b/>
          <w:bCs/>
          <w:sz w:val="24"/>
          <w:szCs w:val="24"/>
        </w:rPr>
        <w:t>Todd County Literacy Plan</w:t>
      </w:r>
    </w:p>
    <w:tbl>
      <w:tblPr>
        <w:tblStyle w:val="a1"/>
        <w:tblW w:w="10500" w:type="dxa"/>
        <w:tblInd w:w="-5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1500"/>
        <w:gridCol w:w="1500"/>
        <w:gridCol w:w="1500"/>
        <w:gridCol w:w="1500"/>
        <w:gridCol w:w="1500"/>
        <w:gridCol w:w="1500"/>
      </w:tblGrid>
      <w:tr w:rsidR="00D4002B" w14:paraId="1F4FBDB6" w14:textId="77777777">
        <w:tc>
          <w:tcPr>
            <w:tcW w:w="1500" w:type="dxa"/>
            <w:shd w:val="clear" w:color="auto" w:fill="38761D"/>
            <w:tcMar>
              <w:top w:w="100" w:type="dxa"/>
              <w:left w:w="100" w:type="dxa"/>
              <w:bottom w:w="100" w:type="dxa"/>
              <w:right w:w="100" w:type="dxa"/>
            </w:tcMar>
          </w:tcPr>
          <w:p w14:paraId="3D678D6E" w14:textId="77777777" w:rsidR="00D4002B" w:rsidRDefault="00CF3196">
            <w:pPr>
              <w:widowControl w:val="0"/>
              <w:jc w:val="center"/>
              <w:rPr>
                <w:b/>
                <w:bCs/>
                <w:sz w:val="24"/>
                <w:szCs w:val="24"/>
              </w:rPr>
            </w:pPr>
            <w:r>
              <w:rPr>
                <w:b/>
                <w:bCs/>
                <w:sz w:val="24"/>
                <w:szCs w:val="24"/>
              </w:rPr>
              <w:t>1</w:t>
            </w:r>
          </w:p>
          <w:p w14:paraId="48A98F40" w14:textId="77777777" w:rsidR="00D4002B" w:rsidRDefault="00CF3196">
            <w:pPr>
              <w:widowControl w:val="0"/>
              <w:jc w:val="center"/>
              <w:rPr>
                <w:b/>
                <w:bCs/>
                <w:sz w:val="20"/>
                <w:szCs w:val="20"/>
              </w:rPr>
            </w:pPr>
            <w:r>
              <w:rPr>
                <w:b/>
                <w:bCs/>
                <w:sz w:val="20"/>
                <w:szCs w:val="20"/>
              </w:rPr>
              <w:t xml:space="preserve"> Literacy Team &amp; Plan</w:t>
            </w:r>
          </w:p>
        </w:tc>
        <w:tc>
          <w:tcPr>
            <w:tcW w:w="1500" w:type="dxa"/>
            <w:shd w:val="clear" w:color="auto" w:fill="674EA7"/>
            <w:tcMar>
              <w:top w:w="100" w:type="dxa"/>
              <w:left w:w="100" w:type="dxa"/>
              <w:bottom w:w="100" w:type="dxa"/>
              <w:right w:w="100" w:type="dxa"/>
            </w:tcMar>
          </w:tcPr>
          <w:p w14:paraId="2BE95F5F" w14:textId="77777777" w:rsidR="00D4002B" w:rsidRDefault="00CF3196">
            <w:pPr>
              <w:widowControl w:val="0"/>
              <w:jc w:val="center"/>
              <w:rPr>
                <w:b/>
                <w:bCs/>
                <w:sz w:val="24"/>
                <w:szCs w:val="24"/>
              </w:rPr>
            </w:pPr>
            <w:r>
              <w:rPr>
                <w:b/>
                <w:bCs/>
                <w:sz w:val="24"/>
                <w:szCs w:val="24"/>
              </w:rPr>
              <w:t>2</w:t>
            </w:r>
          </w:p>
          <w:p w14:paraId="32FC802D" w14:textId="77777777" w:rsidR="00D4002B" w:rsidRDefault="00CF3196">
            <w:pPr>
              <w:widowControl w:val="0"/>
              <w:jc w:val="center"/>
              <w:rPr>
                <w:b/>
                <w:bCs/>
                <w:sz w:val="20"/>
                <w:szCs w:val="20"/>
              </w:rPr>
            </w:pPr>
            <w:r>
              <w:rPr>
                <w:b/>
                <w:bCs/>
                <w:sz w:val="20"/>
                <w:szCs w:val="20"/>
              </w:rPr>
              <w:t>Aligned Curriculum</w:t>
            </w:r>
          </w:p>
        </w:tc>
        <w:tc>
          <w:tcPr>
            <w:tcW w:w="1500" w:type="dxa"/>
            <w:shd w:val="clear" w:color="auto" w:fill="FFFF00"/>
            <w:tcMar>
              <w:top w:w="100" w:type="dxa"/>
              <w:left w:w="100" w:type="dxa"/>
              <w:bottom w:w="100" w:type="dxa"/>
              <w:right w:w="100" w:type="dxa"/>
            </w:tcMar>
          </w:tcPr>
          <w:p w14:paraId="1BCE0ED3" w14:textId="77777777" w:rsidR="00D4002B" w:rsidRDefault="00CF3196">
            <w:pPr>
              <w:widowControl w:val="0"/>
              <w:jc w:val="center"/>
              <w:rPr>
                <w:b/>
                <w:bCs/>
                <w:sz w:val="24"/>
                <w:szCs w:val="24"/>
              </w:rPr>
            </w:pPr>
            <w:r>
              <w:rPr>
                <w:b/>
                <w:bCs/>
                <w:sz w:val="24"/>
                <w:szCs w:val="24"/>
              </w:rPr>
              <w:t xml:space="preserve">3 </w:t>
            </w:r>
          </w:p>
          <w:p w14:paraId="4B1B6B46" w14:textId="77777777" w:rsidR="00D4002B" w:rsidRDefault="00CF3196">
            <w:pPr>
              <w:widowControl w:val="0"/>
              <w:jc w:val="center"/>
              <w:rPr>
                <w:b/>
                <w:bCs/>
                <w:sz w:val="20"/>
                <w:szCs w:val="20"/>
              </w:rPr>
            </w:pPr>
            <w:r>
              <w:rPr>
                <w:b/>
                <w:bCs/>
                <w:sz w:val="20"/>
                <w:szCs w:val="20"/>
              </w:rPr>
              <w:t>Instruction &amp; Intervention</w:t>
            </w:r>
          </w:p>
        </w:tc>
        <w:tc>
          <w:tcPr>
            <w:tcW w:w="1500" w:type="dxa"/>
            <w:shd w:val="clear" w:color="auto" w:fill="CC0000"/>
            <w:tcMar>
              <w:top w:w="100" w:type="dxa"/>
              <w:left w:w="100" w:type="dxa"/>
              <w:bottom w:w="100" w:type="dxa"/>
              <w:right w:w="100" w:type="dxa"/>
            </w:tcMar>
          </w:tcPr>
          <w:p w14:paraId="75EF463A" w14:textId="77777777" w:rsidR="00D4002B" w:rsidRDefault="00CF3196">
            <w:pPr>
              <w:widowControl w:val="0"/>
              <w:jc w:val="center"/>
              <w:rPr>
                <w:b/>
                <w:bCs/>
                <w:sz w:val="24"/>
                <w:szCs w:val="24"/>
              </w:rPr>
            </w:pPr>
            <w:r>
              <w:rPr>
                <w:b/>
                <w:bCs/>
                <w:sz w:val="24"/>
                <w:szCs w:val="24"/>
              </w:rPr>
              <w:t xml:space="preserve">4 </w:t>
            </w:r>
          </w:p>
          <w:p w14:paraId="77660B30" w14:textId="77777777" w:rsidR="00D4002B" w:rsidRDefault="00CF3196">
            <w:pPr>
              <w:widowControl w:val="0"/>
              <w:jc w:val="center"/>
              <w:rPr>
                <w:b/>
                <w:bCs/>
                <w:sz w:val="20"/>
                <w:szCs w:val="20"/>
              </w:rPr>
            </w:pPr>
            <w:r>
              <w:rPr>
                <w:b/>
                <w:bCs/>
                <w:sz w:val="20"/>
                <w:szCs w:val="20"/>
              </w:rPr>
              <w:t>Professional Learning</w:t>
            </w:r>
          </w:p>
        </w:tc>
        <w:tc>
          <w:tcPr>
            <w:tcW w:w="1500" w:type="dxa"/>
            <w:shd w:val="clear" w:color="auto" w:fill="FF9900"/>
            <w:tcMar>
              <w:top w:w="100" w:type="dxa"/>
              <w:left w:w="100" w:type="dxa"/>
              <w:bottom w:w="100" w:type="dxa"/>
              <w:right w:w="100" w:type="dxa"/>
            </w:tcMar>
          </w:tcPr>
          <w:p w14:paraId="20C834D7" w14:textId="77777777" w:rsidR="00D4002B" w:rsidRDefault="00CF3196">
            <w:pPr>
              <w:widowControl w:val="0"/>
              <w:jc w:val="center"/>
              <w:rPr>
                <w:b/>
                <w:bCs/>
                <w:sz w:val="24"/>
                <w:szCs w:val="24"/>
              </w:rPr>
            </w:pPr>
            <w:r>
              <w:rPr>
                <w:b/>
                <w:bCs/>
                <w:sz w:val="24"/>
                <w:szCs w:val="24"/>
              </w:rPr>
              <w:t>5</w:t>
            </w:r>
          </w:p>
          <w:p w14:paraId="3B9FCE15" w14:textId="77777777" w:rsidR="00D4002B" w:rsidRDefault="00CF3196">
            <w:pPr>
              <w:widowControl w:val="0"/>
              <w:jc w:val="center"/>
              <w:rPr>
                <w:b/>
                <w:bCs/>
                <w:sz w:val="20"/>
                <w:szCs w:val="20"/>
              </w:rPr>
            </w:pPr>
            <w:r>
              <w:rPr>
                <w:b/>
                <w:bCs/>
                <w:sz w:val="20"/>
                <w:szCs w:val="20"/>
              </w:rPr>
              <w:t>Literate Environment</w:t>
            </w:r>
          </w:p>
        </w:tc>
        <w:tc>
          <w:tcPr>
            <w:tcW w:w="1500" w:type="dxa"/>
            <w:shd w:val="clear" w:color="auto" w:fill="6FA8DC"/>
            <w:tcMar>
              <w:top w:w="100" w:type="dxa"/>
              <w:left w:w="100" w:type="dxa"/>
              <w:bottom w:w="100" w:type="dxa"/>
              <w:right w:w="100" w:type="dxa"/>
            </w:tcMar>
          </w:tcPr>
          <w:p w14:paraId="7CB1DB62" w14:textId="77777777" w:rsidR="00D4002B" w:rsidRDefault="00CF3196">
            <w:pPr>
              <w:widowControl w:val="0"/>
              <w:jc w:val="center"/>
              <w:rPr>
                <w:b/>
                <w:bCs/>
                <w:sz w:val="24"/>
                <w:szCs w:val="24"/>
              </w:rPr>
            </w:pPr>
            <w:r>
              <w:rPr>
                <w:b/>
                <w:bCs/>
                <w:sz w:val="24"/>
                <w:szCs w:val="24"/>
              </w:rPr>
              <w:t>6</w:t>
            </w:r>
          </w:p>
          <w:p w14:paraId="4E3A440C" w14:textId="77777777" w:rsidR="00D4002B" w:rsidRDefault="00CF3196">
            <w:pPr>
              <w:widowControl w:val="0"/>
              <w:jc w:val="center"/>
              <w:rPr>
                <w:b/>
                <w:bCs/>
                <w:sz w:val="20"/>
                <w:szCs w:val="20"/>
              </w:rPr>
            </w:pPr>
            <w:r>
              <w:rPr>
                <w:b/>
                <w:bCs/>
                <w:sz w:val="20"/>
                <w:szCs w:val="20"/>
              </w:rPr>
              <w:t>Multiple Assessments</w:t>
            </w:r>
          </w:p>
        </w:tc>
        <w:tc>
          <w:tcPr>
            <w:tcW w:w="1500" w:type="dxa"/>
            <w:shd w:val="clear" w:color="auto" w:fill="FF00FF"/>
            <w:tcMar>
              <w:top w:w="100" w:type="dxa"/>
              <w:left w:w="100" w:type="dxa"/>
              <w:bottom w:w="100" w:type="dxa"/>
              <w:right w:w="100" w:type="dxa"/>
            </w:tcMar>
          </w:tcPr>
          <w:p w14:paraId="2C516D88" w14:textId="77777777" w:rsidR="00D4002B" w:rsidRDefault="00CF3196">
            <w:pPr>
              <w:widowControl w:val="0"/>
              <w:jc w:val="center"/>
              <w:rPr>
                <w:b/>
                <w:bCs/>
                <w:sz w:val="24"/>
                <w:szCs w:val="24"/>
              </w:rPr>
            </w:pPr>
            <w:r>
              <w:rPr>
                <w:b/>
                <w:bCs/>
                <w:sz w:val="24"/>
                <w:szCs w:val="24"/>
              </w:rPr>
              <w:t xml:space="preserve">7 </w:t>
            </w:r>
          </w:p>
          <w:p w14:paraId="4AE3C6D5" w14:textId="77777777" w:rsidR="00D4002B" w:rsidRDefault="00CF3196">
            <w:pPr>
              <w:widowControl w:val="0"/>
              <w:jc w:val="center"/>
              <w:rPr>
                <w:b/>
                <w:bCs/>
                <w:sz w:val="24"/>
                <w:szCs w:val="24"/>
              </w:rPr>
            </w:pPr>
            <w:r>
              <w:rPr>
                <w:b/>
                <w:bCs/>
                <w:sz w:val="20"/>
                <w:szCs w:val="20"/>
              </w:rPr>
              <w:t>Partnerships</w:t>
            </w:r>
            <w:r>
              <w:rPr>
                <w:b/>
                <w:bCs/>
                <w:sz w:val="24"/>
                <w:szCs w:val="24"/>
              </w:rPr>
              <w:t xml:space="preserve"> </w:t>
            </w:r>
          </w:p>
        </w:tc>
      </w:tr>
    </w:tbl>
    <w:p w14:paraId="512DAAE9" w14:textId="77777777" w:rsidR="00D4002B" w:rsidRDefault="00D4002B">
      <w:pPr>
        <w:spacing w:after="160" w:line="259" w:lineRule="auto"/>
      </w:pPr>
    </w:p>
    <w:p w14:paraId="60028489" w14:textId="77777777" w:rsidR="00D4002B" w:rsidRDefault="00CF3196">
      <w:pPr>
        <w:pStyle w:val="Heading3"/>
        <w:widowControl w:val="0"/>
        <w:spacing w:before="280" w:after="0" w:line="240" w:lineRule="auto"/>
        <w:jc w:val="center"/>
        <w:rPr>
          <w:b/>
          <w:bCs/>
          <w:color w:val="000000"/>
          <w:sz w:val="24"/>
          <w:szCs w:val="24"/>
        </w:rPr>
      </w:pPr>
      <w:bookmarkStart w:id="1" w:name="_heading=h.30j0zll" w:colFirst="0" w:colLast="0"/>
      <w:bookmarkEnd w:id="1"/>
      <w:r>
        <w:rPr>
          <w:b/>
          <w:bCs/>
          <w:color w:val="000000"/>
          <w:sz w:val="24"/>
          <w:szCs w:val="24"/>
        </w:rPr>
        <w:t>1.Literacy Team &amp; Plan</w:t>
      </w:r>
    </w:p>
    <w:p w14:paraId="5BA35814" w14:textId="77777777" w:rsidR="00D4002B" w:rsidRDefault="00D4002B">
      <w:pPr>
        <w:spacing w:after="160" w:line="259" w:lineRule="auto"/>
        <w:rPr>
          <w:rFonts w:ascii="Calibri" w:eastAsia="Calibri" w:hAnsi="Calibri" w:cs="Calibri"/>
        </w:rPr>
      </w:pPr>
    </w:p>
    <w:tbl>
      <w:tblPr>
        <w:tblStyle w:val="a2"/>
        <w:tblW w:w="10590" w:type="dxa"/>
        <w:tblInd w:w="-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5745"/>
        <w:gridCol w:w="3030"/>
      </w:tblGrid>
      <w:tr w:rsidR="00D4002B" w14:paraId="245ABA3D" w14:textId="77777777">
        <w:tc>
          <w:tcPr>
            <w:tcW w:w="1815" w:type="dxa"/>
            <w:shd w:val="clear" w:color="auto" w:fill="38761D"/>
            <w:tcMar>
              <w:top w:w="100" w:type="dxa"/>
              <w:left w:w="100" w:type="dxa"/>
              <w:bottom w:w="100" w:type="dxa"/>
              <w:right w:w="100" w:type="dxa"/>
            </w:tcMar>
          </w:tcPr>
          <w:p w14:paraId="2476EF14" w14:textId="77777777" w:rsidR="00D4002B" w:rsidRDefault="00CF3196">
            <w:pPr>
              <w:widowControl w:val="0"/>
              <w:jc w:val="center"/>
              <w:rPr>
                <w:b/>
                <w:bCs/>
                <w:sz w:val="20"/>
                <w:szCs w:val="20"/>
              </w:rPr>
            </w:pPr>
            <w:r>
              <w:rPr>
                <w:b/>
                <w:bCs/>
                <w:sz w:val="20"/>
                <w:szCs w:val="20"/>
              </w:rPr>
              <w:t>Literacy Plan Component</w:t>
            </w:r>
          </w:p>
        </w:tc>
        <w:tc>
          <w:tcPr>
            <w:tcW w:w="5745" w:type="dxa"/>
            <w:shd w:val="clear" w:color="auto" w:fill="38761D"/>
            <w:tcMar>
              <w:top w:w="100" w:type="dxa"/>
              <w:left w:w="100" w:type="dxa"/>
              <w:bottom w:w="100" w:type="dxa"/>
              <w:right w:w="100" w:type="dxa"/>
            </w:tcMar>
          </w:tcPr>
          <w:p w14:paraId="01BE96C1" w14:textId="77777777" w:rsidR="00D4002B" w:rsidRDefault="00CF3196">
            <w:pPr>
              <w:widowControl w:val="0"/>
              <w:jc w:val="center"/>
              <w:rPr>
                <w:b/>
                <w:bCs/>
              </w:rPr>
            </w:pPr>
            <w:r>
              <w:rPr>
                <w:b/>
                <w:bCs/>
              </w:rPr>
              <w:t>District Actions</w:t>
            </w:r>
          </w:p>
        </w:tc>
        <w:tc>
          <w:tcPr>
            <w:tcW w:w="3030" w:type="dxa"/>
            <w:shd w:val="clear" w:color="auto" w:fill="38761D"/>
            <w:tcMar>
              <w:top w:w="100" w:type="dxa"/>
              <w:left w:w="100" w:type="dxa"/>
              <w:bottom w:w="100" w:type="dxa"/>
              <w:right w:w="100" w:type="dxa"/>
            </w:tcMar>
          </w:tcPr>
          <w:p w14:paraId="07AA1E58" w14:textId="77777777" w:rsidR="00D4002B" w:rsidRDefault="00CF3196">
            <w:pPr>
              <w:widowControl w:val="0"/>
              <w:jc w:val="center"/>
              <w:rPr>
                <w:b/>
                <w:bCs/>
              </w:rPr>
            </w:pPr>
            <w:r>
              <w:rPr>
                <w:b/>
                <w:bCs/>
              </w:rPr>
              <w:t xml:space="preserve">Evidence </w:t>
            </w:r>
          </w:p>
        </w:tc>
      </w:tr>
      <w:tr w:rsidR="00D4002B" w14:paraId="23872DF7" w14:textId="77777777">
        <w:tc>
          <w:tcPr>
            <w:tcW w:w="1815" w:type="dxa"/>
            <w:shd w:val="clear" w:color="auto" w:fill="38761D"/>
            <w:tcMar>
              <w:top w:w="100" w:type="dxa"/>
              <w:left w:w="100" w:type="dxa"/>
              <w:bottom w:w="100" w:type="dxa"/>
              <w:right w:w="100" w:type="dxa"/>
            </w:tcMar>
          </w:tcPr>
          <w:p w14:paraId="47A77D55" w14:textId="77777777" w:rsidR="00D4002B" w:rsidRDefault="00D4002B">
            <w:pPr>
              <w:widowControl w:val="0"/>
              <w:spacing w:line="360" w:lineRule="auto"/>
              <w:jc w:val="center"/>
              <w:rPr>
                <w:b/>
                <w:bCs/>
                <w:sz w:val="24"/>
                <w:szCs w:val="24"/>
              </w:rPr>
            </w:pPr>
          </w:p>
          <w:p w14:paraId="7F8005E5" w14:textId="77777777" w:rsidR="00D4002B" w:rsidRDefault="00CF3196">
            <w:pPr>
              <w:widowControl w:val="0"/>
              <w:spacing w:line="360" w:lineRule="auto"/>
              <w:jc w:val="center"/>
              <w:rPr>
                <w:b/>
                <w:bCs/>
                <w:sz w:val="24"/>
                <w:szCs w:val="24"/>
              </w:rPr>
            </w:pPr>
            <w:r>
              <w:rPr>
                <w:b/>
                <w:bCs/>
                <w:sz w:val="24"/>
                <w:szCs w:val="24"/>
              </w:rPr>
              <w:t>Literacy Team &amp; Plan</w:t>
            </w:r>
          </w:p>
        </w:tc>
        <w:tc>
          <w:tcPr>
            <w:tcW w:w="5745" w:type="dxa"/>
            <w:tcMar>
              <w:top w:w="100" w:type="dxa"/>
              <w:left w:w="100" w:type="dxa"/>
              <w:bottom w:w="100" w:type="dxa"/>
              <w:right w:w="100" w:type="dxa"/>
            </w:tcMar>
          </w:tcPr>
          <w:p w14:paraId="6D6F2CCE" w14:textId="77777777" w:rsidR="00D4002B" w:rsidRDefault="00CF3196">
            <w:pPr>
              <w:widowControl w:val="0"/>
              <w:rPr>
                <w:sz w:val="20"/>
                <w:szCs w:val="20"/>
              </w:rPr>
            </w:pPr>
            <w:r>
              <w:rPr>
                <w:sz w:val="20"/>
                <w:szCs w:val="20"/>
              </w:rPr>
              <w:t xml:space="preserve">Todd County Schools will: </w:t>
            </w:r>
          </w:p>
          <w:p w14:paraId="5D16DC89" w14:textId="77777777" w:rsidR="00D4002B" w:rsidRDefault="00CF3196">
            <w:pPr>
              <w:widowControl w:val="0"/>
              <w:numPr>
                <w:ilvl w:val="0"/>
                <w:numId w:val="11"/>
              </w:numPr>
              <w:spacing w:after="100"/>
              <w:ind w:left="450"/>
              <w:rPr>
                <w:sz w:val="20"/>
                <w:szCs w:val="20"/>
              </w:rPr>
            </w:pPr>
            <w:r>
              <w:rPr>
                <w:sz w:val="20"/>
                <w:szCs w:val="20"/>
              </w:rPr>
              <w:t>Continue the District Literacy Leadership Team (DLLT), with all members to include the Superintendent (or designee), school principals, lead teachers, and assessment experts.  DLLT meets annually to assess data and progress monitor the district  literacy plan.  The literacy plan  will be the foundation in the district’s and schools’ Comprehensive Improvement Plans.</w:t>
            </w:r>
          </w:p>
          <w:p w14:paraId="51175DCB" w14:textId="77777777" w:rsidR="00D4002B" w:rsidRDefault="00CF3196">
            <w:pPr>
              <w:widowControl w:val="0"/>
              <w:numPr>
                <w:ilvl w:val="0"/>
                <w:numId w:val="11"/>
              </w:numPr>
              <w:spacing w:after="100"/>
              <w:ind w:left="450"/>
              <w:rPr>
                <w:sz w:val="20"/>
                <w:szCs w:val="20"/>
              </w:rPr>
            </w:pPr>
            <w:r>
              <w:rPr>
                <w:sz w:val="20"/>
                <w:szCs w:val="20"/>
              </w:rPr>
              <w:t>Establish a Network Literacy Leadership Team (NLLT), including Superintendent, heads of all partner organizations.  NLLT meets annually to assess data and progress monitor the Network plan.</w:t>
            </w:r>
          </w:p>
          <w:p w14:paraId="08760F6A" w14:textId="77777777" w:rsidR="00D4002B" w:rsidRDefault="00CF3196">
            <w:pPr>
              <w:widowControl w:val="0"/>
              <w:numPr>
                <w:ilvl w:val="0"/>
                <w:numId w:val="11"/>
              </w:numPr>
              <w:spacing w:after="100"/>
              <w:ind w:left="450"/>
              <w:rPr>
                <w:sz w:val="20"/>
                <w:szCs w:val="20"/>
              </w:rPr>
            </w:pPr>
            <w:r>
              <w:rPr>
                <w:sz w:val="20"/>
                <w:szCs w:val="20"/>
              </w:rPr>
              <w:t xml:space="preserve">Host an annual planning session that includes time for the DLLT and the NLLT to plan, establish implementation indicators, and finalize site-specific implementation plans. </w:t>
            </w:r>
          </w:p>
          <w:p w14:paraId="343A00BE" w14:textId="77777777" w:rsidR="00D4002B" w:rsidRDefault="00CF3196">
            <w:pPr>
              <w:widowControl w:val="0"/>
              <w:numPr>
                <w:ilvl w:val="0"/>
                <w:numId w:val="11"/>
              </w:numPr>
              <w:spacing w:after="100"/>
              <w:ind w:left="450"/>
              <w:rPr>
                <w:sz w:val="20"/>
                <w:szCs w:val="20"/>
              </w:rPr>
            </w:pPr>
            <w:r>
              <w:rPr>
                <w:sz w:val="20"/>
                <w:szCs w:val="20"/>
              </w:rPr>
              <w:t xml:space="preserve">NLLT will establish a marketing plan which communicates the purpose to partner stakeholders and the local community.  Communication will be anchored in improving student outcomes by joining together to collaboratively do two things--read to young children and ensure K-12 students write regularly. All focused on KAS as the means of articulating rigor, standards, and expectations for the entire county, not just the school system. </w:t>
            </w:r>
          </w:p>
          <w:p w14:paraId="303B4B72" w14:textId="77777777" w:rsidR="00D4002B" w:rsidRDefault="00CF3196">
            <w:pPr>
              <w:widowControl w:val="0"/>
              <w:numPr>
                <w:ilvl w:val="0"/>
                <w:numId w:val="11"/>
              </w:numPr>
              <w:spacing w:after="100"/>
              <w:ind w:left="450"/>
              <w:rPr>
                <w:sz w:val="20"/>
                <w:szCs w:val="20"/>
              </w:rPr>
            </w:pPr>
            <w:r>
              <w:rPr>
                <w:sz w:val="20"/>
                <w:szCs w:val="20"/>
              </w:rPr>
              <w:t xml:space="preserve">Both DLLT and NLLT will use the newly available, ongoing, formative student data, reading logs, and KAS rubrics K-12, to analyze resource allocation and make modifications quickly.  </w:t>
            </w:r>
          </w:p>
          <w:p w14:paraId="6DCA26C2" w14:textId="77777777" w:rsidR="00D4002B" w:rsidRDefault="00CF3196">
            <w:pPr>
              <w:widowControl w:val="0"/>
              <w:numPr>
                <w:ilvl w:val="0"/>
                <w:numId w:val="11"/>
              </w:numPr>
              <w:spacing w:after="100"/>
              <w:ind w:left="450"/>
              <w:rPr>
                <w:i/>
                <w:iCs/>
                <w:sz w:val="20"/>
                <w:szCs w:val="20"/>
              </w:rPr>
            </w:pPr>
            <w:r>
              <w:rPr>
                <w:sz w:val="20"/>
                <w:szCs w:val="20"/>
              </w:rPr>
              <w:t>Appoint a DLLT lead. This district position will be responsible for all DLLT organization, planning, coordination between the partners, and data reporting. This person will also serve as the local capacity expert, going through any training to ensure that there is a knowledge capacity plan in place in the district and across the community.</w:t>
            </w:r>
          </w:p>
          <w:p w14:paraId="7F3DD237" w14:textId="77777777" w:rsidR="00D4002B" w:rsidRDefault="00CF3196">
            <w:pPr>
              <w:widowControl w:val="0"/>
              <w:numPr>
                <w:ilvl w:val="0"/>
                <w:numId w:val="11"/>
              </w:numPr>
              <w:spacing w:after="100"/>
              <w:ind w:left="450"/>
              <w:rPr>
                <w:i/>
                <w:iCs/>
                <w:sz w:val="20"/>
                <w:szCs w:val="20"/>
              </w:rPr>
            </w:pPr>
            <w:r>
              <w:rPr>
                <w:sz w:val="20"/>
                <w:szCs w:val="20"/>
              </w:rPr>
              <w:t xml:space="preserve">The DLLT will use specific common </w:t>
            </w:r>
            <w:r>
              <w:rPr>
                <w:i/>
                <w:iCs/>
                <w:sz w:val="20"/>
                <w:szCs w:val="20"/>
              </w:rPr>
              <w:t>Leadership Protocols</w:t>
            </w:r>
            <w:r>
              <w:rPr>
                <w:sz w:val="20"/>
                <w:szCs w:val="20"/>
              </w:rPr>
              <w:t xml:space="preserve"> within the KY FRAMEWORK  document</w:t>
            </w:r>
            <w:r>
              <w:rPr>
                <w:i/>
                <w:iCs/>
                <w:sz w:val="20"/>
                <w:szCs w:val="20"/>
              </w:rPr>
              <w:t xml:space="preserve"> </w:t>
            </w:r>
            <w:r>
              <w:rPr>
                <w:sz w:val="20"/>
                <w:szCs w:val="20"/>
              </w:rPr>
              <w:t>that formalize the processes of measuring systemic improvement on literacy instruction and codifying student growth towards specific literacy learning goals.</w:t>
            </w:r>
          </w:p>
        </w:tc>
        <w:tc>
          <w:tcPr>
            <w:tcW w:w="3030" w:type="dxa"/>
            <w:tcMar>
              <w:top w:w="100" w:type="dxa"/>
              <w:left w:w="100" w:type="dxa"/>
              <w:bottom w:w="100" w:type="dxa"/>
              <w:right w:w="100" w:type="dxa"/>
            </w:tcMar>
          </w:tcPr>
          <w:p w14:paraId="01B67DFF" w14:textId="77777777" w:rsidR="00D4002B" w:rsidRDefault="00CF3196">
            <w:pPr>
              <w:widowControl w:val="0"/>
              <w:rPr>
                <w:sz w:val="20"/>
                <w:szCs w:val="20"/>
              </w:rPr>
            </w:pPr>
            <w:r>
              <w:rPr>
                <w:sz w:val="20"/>
                <w:szCs w:val="20"/>
              </w:rPr>
              <w:t xml:space="preserve">The following evidence will be used for progress monitoring..  Data includes, but is not limited to: </w:t>
            </w:r>
          </w:p>
          <w:p w14:paraId="510C5669" w14:textId="77777777" w:rsidR="00D4002B" w:rsidRDefault="00D4002B">
            <w:pPr>
              <w:widowControl w:val="0"/>
              <w:rPr>
                <w:sz w:val="20"/>
                <w:szCs w:val="20"/>
              </w:rPr>
            </w:pPr>
          </w:p>
          <w:p w14:paraId="615BCB84" w14:textId="77777777" w:rsidR="00D4002B" w:rsidRDefault="00CF3196">
            <w:pPr>
              <w:widowControl w:val="0"/>
              <w:numPr>
                <w:ilvl w:val="0"/>
                <w:numId w:val="2"/>
              </w:numPr>
              <w:spacing w:after="100"/>
              <w:ind w:left="360"/>
              <w:rPr>
                <w:sz w:val="20"/>
                <w:szCs w:val="20"/>
              </w:rPr>
            </w:pPr>
            <w:r>
              <w:rPr>
                <w:sz w:val="20"/>
                <w:szCs w:val="20"/>
              </w:rPr>
              <w:t>The district’s Comprehensive Improvement Plan</w:t>
            </w:r>
          </w:p>
          <w:p w14:paraId="199B81D7" w14:textId="77777777" w:rsidR="00D4002B" w:rsidRDefault="00CF3196">
            <w:pPr>
              <w:widowControl w:val="0"/>
              <w:numPr>
                <w:ilvl w:val="0"/>
                <w:numId w:val="2"/>
              </w:numPr>
              <w:spacing w:after="100"/>
              <w:ind w:left="360"/>
              <w:rPr>
                <w:sz w:val="20"/>
                <w:szCs w:val="20"/>
              </w:rPr>
            </w:pPr>
            <w:r>
              <w:rPr>
                <w:sz w:val="20"/>
                <w:szCs w:val="20"/>
              </w:rPr>
              <w:t>Each site’s Comprehensive School Improvement Plan</w:t>
            </w:r>
          </w:p>
          <w:p w14:paraId="7DD0C462" w14:textId="77777777" w:rsidR="00D4002B" w:rsidRDefault="00CF3196">
            <w:pPr>
              <w:widowControl w:val="0"/>
              <w:numPr>
                <w:ilvl w:val="0"/>
                <w:numId w:val="2"/>
              </w:numPr>
              <w:spacing w:after="100"/>
              <w:ind w:left="360"/>
              <w:rPr>
                <w:sz w:val="20"/>
                <w:szCs w:val="20"/>
              </w:rPr>
            </w:pPr>
            <w:r>
              <w:rPr>
                <w:sz w:val="20"/>
                <w:szCs w:val="20"/>
              </w:rPr>
              <w:t>The district’s Literacy Plan</w:t>
            </w:r>
          </w:p>
          <w:p w14:paraId="4D0AD50B" w14:textId="77777777" w:rsidR="00D4002B" w:rsidRDefault="00CF3196">
            <w:pPr>
              <w:widowControl w:val="0"/>
              <w:numPr>
                <w:ilvl w:val="0"/>
                <w:numId w:val="2"/>
              </w:numPr>
              <w:spacing w:after="100"/>
              <w:ind w:left="360"/>
              <w:rPr>
                <w:sz w:val="20"/>
                <w:szCs w:val="20"/>
              </w:rPr>
            </w:pPr>
            <w:r>
              <w:rPr>
                <w:sz w:val="20"/>
                <w:szCs w:val="20"/>
              </w:rPr>
              <w:t>Each school’s Literacy Plan</w:t>
            </w:r>
          </w:p>
          <w:p w14:paraId="339BE123" w14:textId="77777777" w:rsidR="00D4002B" w:rsidRDefault="00CF3196">
            <w:pPr>
              <w:widowControl w:val="0"/>
              <w:numPr>
                <w:ilvl w:val="0"/>
                <w:numId w:val="2"/>
              </w:numPr>
              <w:spacing w:after="100"/>
              <w:ind w:left="360"/>
              <w:rPr>
                <w:sz w:val="20"/>
                <w:szCs w:val="20"/>
              </w:rPr>
            </w:pPr>
            <w:r>
              <w:rPr>
                <w:sz w:val="20"/>
                <w:szCs w:val="20"/>
              </w:rPr>
              <w:t>Literacy coaching</w:t>
            </w:r>
          </w:p>
          <w:p w14:paraId="7E18C2E5" w14:textId="77777777" w:rsidR="00D4002B" w:rsidRDefault="00CF3196">
            <w:pPr>
              <w:widowControl w:val="0"/>
              <w:numPr>
                <w:ilvl w:val="0"/>
                <w:numId w:val="2"/>
              </w:numPr>
              <w:spacing w:after="100"/>
              <w:ind w:left="360"/>
              <w:rPr>
                <w:sz w:val="20"/>
                <w:szCs w:val="20"/>
              </w:rPr>
            </w:pPr>
            <w:r>
              <w:rPr>
                <w:sz w:val="20"/>
                <w:szCs w:val="20"/>
              </w:rPr>
              <w:t xml:space="preserve">District’s KAS Curriculum Architecture maps and documents </w:t>
            </w:r>
          </w:p>
          <w:p w14:paraId="16F9BA76" w14:textId="77777777" w:rsidR="00D4002B" w:rsidRDefault="00CF3196">
            <w:pPr>
              <w:widowControl w:val="0"/>
              <w:numPr>
                <w:ilvl w:val="0"/>
                <w:numId w:val="2"/>
              </w:numPr>
              <w:spacing w:after="100"/>
              <w:ind w:left="360"/>
              <w:rPr>
                <w:sz w:val="20"/>
                <w:szCs w:val="20"/>
              </w:rPr>
            </w:pPr>
            <w:r>
              <w:rPr>
                <w:sz w:val="20"/>
                <w:szCs w:val="20"/>
              </w:rPr>
              <w:t>Student work analysis in PLCs</w:t>
            </w:r>
          </w:p>
          <w:p w14:paraId="057310AB" w14:textId="77777777" w:rsidR="00D4002B" w:rsidRDefault="00CF3196">
            <w:pPr>
              <w:widowControl w:val="0"/>
              <w:numPr>
                <w:ilvl w:val="0"/>
                <w:numId w:val="2"/>
              </w:numPr>
              <w:spacing w:after="100"/>
              <w:ind w:left="360"/>
              <w:rPr>
                <w:sz w:val="20"/>
                <w:szCs w:val="20"/>
              </w:rPr>
            </w:pPr>
            <w:r>
              <w:rPr>
                <w:sz w:val="20"/>
                <w:szCs w:val="20"/>
              </w:rPr>
              <w:t>DLLT meeting agendas &amp; minutes</w:t>
            </w:r>
          </w:p>
          <w:p w14:paraId="2A5334C2" w14:textId="77777777" w:rsidR="00D4002B" w:rsidRDefault="00CF3196">
            <w:pPr>
              <w:widowControl w:val="0"/>
              <w:numPr>
                <w:ilvl w:val="0"/>
                <w:numId w:val="2"/>
              </w:numPr>
              <w:spacing w:after="100"/>
              <w:ind w:left="360"/>
              <w:rPr>
                <w:sz w:val="20"/>
                <w:szCs w:val="20"/>
              </w:rPr>
            </w:pPr>
            <w:r>
              <w:rPr>
                <w:sz w:val="20"/>
                <w:szCs w:val="20"/>
              </w:rPr>
              <w:t>School meeting agendas</w:t>
            </w:r>
          </w:p>
          <w:p w14:paraId="551BB8A3" w14:textId="77777777" w:rsidR="00D4002B" w:rsidRDefault="00CF3196">
            <w:pPr>
              <w:widowControl w:val="0"/>
              <w:numPr>
                <w:ilvl w:val="0"/>
                <w:numId w:val="2"/>
              </w:numPr>
              <w:spacing w:after="100"/>
              <w:ind w:left="360"/>
              <w:rPr>
                <w:sz w:val="20"/>
                <w:szCs w:val="20"/>
              </w:rPr>
            </w:pPr>
            <w:r>
              <w:rPr>
                <w:sz w:val="20"/>
                <w:szCs w:val="20"/>
              </w:rPr>
              <w:t>Other documents tbd: i.e., minutes, progress monitoring documents, collaborator documents...</w:t>
            </w:r>
          </w:p>
        </w:tc>
      </w:tr>
      <w:tr w:rsidR="00D4002B" w14:paraId="68F01F39" w14:textId="77777777">
        <w:trPr>
          <w:trHeight w:val="400"/>
        </w:trPr>
        <w:tc>
          <w:tcPr>
            <w:tcW w:w="1815" w:type="dxa"/>
            <w:tcMar>
              <w:top w:w="100" w:type="dxa"/>
              <w:left w:w="100" w:type="dxa"/>
              <w:bottom w:w="100" w:type="dxa"/>
              <w:right w:w="100" w:type="dxa"/>
            </w:tcMar>
          </w:tcPr>
          <w:p w14:paraId="13FB3406" w14:textId="77777777" w:rsidR="00D4002B" w:rsidRDefault="00CF3196">
            <w:pPr>
              <w:widowControl w:val="0"/>
              <w:rPr>
                <w:b/>
                <w:bCs/>
                <w:sz w:val="20"/>
                <w:szCs w:val="20"/>
              </w:rPr>
            </w:pPr>
            <w:r>
              <w:rPr>
                <w:b/>
                <w:bCs/>
                <w:sz w:val="20"/>
                <w:szCs w:val="20"/>
              </w:rPr>
              <w:t>Implementation Indicators</w:t>
            </w:r>
          </w:p>
        </w:tc>
        <w:tc>
          <w:tcPr>
            <w:tcW w:w="8775" w:type="dxa"/>
            <w:gridSpan w:val="2"/>
            <w:tcMar>
              <w:top w:w="100" w:type="dxa"/>
              <w:left w:w="100" w:type="dxa"/>
              <w:bottom w:w="100" w:type="dxa"/>
              <w:right w:w="100" w:type="dxa"/>
            </w:tcMar>
          </w:tcPr>
          <w:p w14:paraId="2707951C" w14:textId="77777777" w:rsidR="00D4002B" w:rsidRDefault="00CF3196">
            <w:pPr>
              <w:widowControl w:val="0"/>
              <w:rPr>
                <w:sz w:val="20"/>
                <w:szCs w:val="20"/>
              </w:rPr>
            </w:pPr>
            <w:r>
              <w:rPr>
                <w:sz w:val="20"/>
                <w:szCs w:val="20"/>
              </w:rPr>
              <w:t xml:space="preserve">Implementation indicators will be established by the DLLT and the NLLT  prior to the start of the 2026-2027 school year.  All implementation indicators will utilize KY FRAMEWORK. </w:t>
            </w:r>
          </w:p>
        </w:tc>
      </w:tr>
    </w:tbl>
    <w:p w14:paraId="5EEAB58E" w14:textId="77777777" w:rsidR="00D4002B" w:rsidRDefault="00D4002B">
      <w:pPr>
        <w:spacing w:after="100" w:line="240" w:lineRule="auto"/>
        <w:rPr>
          <w:b/>
          <w:bCs/>
          <w:sz w:val="24"/>
          <w:szCs w:val="24"/>
        </w:rPr>
      </w:pPr>
    </w:p>
    <w:p w14:paraId="6D43FF58" w14:textId="77777777" w:rsidR="00D4002B" w:rsidRDefault="00CF3196">
      <w:pPr>
        <w:spacing w:before="240" w:after="100" w:line="240" w:lineRule="auto"/>
        <w:jc w:val="center"/>
        <w:rPr>
          <w:b/>
          <w:bCs/>
          <w:sz w:val="24"/>
          <w:szCs w:val="24"/>
        </w:rPr>
      </w:pPr>
      <w:bookmarkStart w:id="2" w:name="_heading=h.1fob9te" w:colFirst="0" w:colLast="0"/>
      <w:bookmarkEnd w:id="2"/>
      <w:r>
        <w:rPr>
          <w:b/>
          <w:bCs/>
          <w:sz w:val="24"/>
          <w:szCs w:val="24"/>
        </w:rPr>
        <w:t>Todd County Schools Literacy Plan Rollout Plan</w:t>
      </w:r>
    </w:p>
    <w:p w14:paraId="64A7CF59" w14:textId="77777777" w:rsidR="00D4002B" w:rsidRDefault="00D4002B">
      <w:pPr>
        <w:spacing w:line="240" w:lineRule="auto"/>
        <w:rPr>
          <w:rFonts w:ascii="Times New Roman" w:eastAsia="Times New Roman" w:hAnsi="Times New Roman" w:cs="Times New Roman"/>
          <w:b/>
          <w:bCs/>
          <w:sz w:val="24"/>
          <w:szCs w:val="24"/>
        </w:rPr>
      </w:pPr>
    </w:p>
    <w:p w14:paraId="14CA7741" w14:textId="77777777" w:rsidR="00D4002B" w:rsidRDefault="00D4002B">
      <w:pPr>
        <w:rPr>
          <w:rFonts w:ascii="Times New Roman" w:eastAsia="Times New Roman" w:hAnsi="Times New Roman" w:cs="Times New Roman"/>
          <w:sz w:val="24"/>
          <w:szCs w:val="24"/>
        </w:rPr>
      </w:pPr>
    </w:p>
    <w:tbl>
      <w:tblPr>
        <w:tblStyle w:val="a3"/>
        <w:tblW w:w="10110" w:type="dxa"/>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45"/>
        <w:gridCol w:w="8865"/>
      </w:tblGrid>
      <w:tr w:rsidR="00D4002B" w14:paraId="1CC381CE" w14:textId="77777777">
        <w:tc>
          <w:tcPr>
            <w:tcW w:w="1245" w:type="dxa"/>
            <w:shd w:val="clear" w:color="auto" w:fill="38761D"/>
            <w:tcMar>
              <w:top w:w="100" w:type="dxa"/>
              <w:left w:w="100" w:type="dxa"/>
              <w:bottom w:w="100" w:type="dxa"/>
              <w:right w:w="100" w:type="dxa"/>
            </w:tcMar>
          </w:tcPr>
          <w:p w14:paraId="364DBDFF" w14:textId="77777777" w:rsidR="00D4002B" w:rsidRDefault="00D4002B">
            <w:pPr>
              <w:widowControl w:val="0"/>
              <w:jc w:val="center"/>
              <w:rPr>
                <w:b/>
                <w:bCs/>
                <w:sz w:val="24"/>
                <w:szCs w:val="24"/>
              </w:rPr>
            </w:pPr>
          </w:p>
        </w:tc>
        <w:tc>
          <w:tcPr>
            <w:tcW w:w="8865" w:type="dxa"/>
            <w:shd w:val="clear" w:color="auto" w:fill="FFFF00"/>
            <w:tcMar>
              <w:top w:w="100" w:type="dxa"/>
              <w:left w:w="100" w:type="dxa"/>
              <w:bottom w:w="100" w:type="dxa"/>
              <w:right w:w="100" w:type="dxa"/>
            </w:tcMar>
          </w:tcPr>
          <w:p w14:paraId="5F7EC11E" w14:textId="77777777" w:rsidR="00D4002B" w:rsidRDefault="00CF3196">
            <w:pPr>
              <w:widowControl w:val="0"/>
              <w:jc w:val="center"/>
              <w:rPr>
                <w:b/>
                <w:bCs/>
                <w:sz w:val="24"/>
                <w:szCs w:val="24"/>
              </w:rPr>
            </w:pPr>
            <w:r>
              <w:rPr>
                <w:b/>
                <w:bCs/>
                <w:sz w:val="24"/>
                <w:szCs w:val="24"/>
              </w:rPr>
              <w:t>2026-2027</w:t>
            </w:r>
          </w:p>
        </w:tc>
      </w:tr>
      <w:tr w:rsidR="00D4002B" w14:paraId="4694825F" w14:textId="77777777">
        <w:trPr>
          <w:trHeight w:val="440"/>
        </w:trPr>
        <w:tc>
          <w:tcPr>
            <w:tcW w:w="1245" w:type="dxa"/>
            <w:vMerge w:val="restart"/>
            <w:shd w:val="clear" w:color="auto" w:fill="D9D9D9"/>
          </w:tcPr>
          <w:p w14:paraId="13577083" w14:textId="77777777" w:rsidR="00D4002B" w:rsidRDefault="00D4002B">
            <w:pPr>
              <w:widowControl w:val="0"/>
              <w:jc w:val="center"/>
              <w:rPr>
                <w:b/>
                <w:bCs/>
                <w:sz w:val="24"/>
                <w:szCs w:val="24"/>
              </w:rPr>
            </w:pPr>
          </w:p>
          <w:p w14:paraId="1C841FAB" w14:textId="77777777" w:rsidR="00D4002B" w:rsidRDefault="00D4002B">
            <w:pPr>
              <w:widowControl w:val="0"/>
              <w:jc w:val="center"/>
              <w:rPr>
                <w:b/>
                <w:bCs/>
                <w:sz w:val="24"/>
                <w:szCs w:val="24"/>
              </w:rPr>
            </w:pPr>
          </w:p>
          <w:p w14:paraId="13BFA0F1" w14:textId="77777777" w:rsidR="00D4002B" w:rsidRDefault="00D4002B">
            <w:pPr>
              <w:widowControl w:val="0"/>
              <w:jc w:val="center"/>
              <w:rPr>
                <w:b/>
                <w:bCs/>
                <w:sz w:val="24"/>
                <w:szCs w:val="24"/>
              </w:rPr>
            </w:pPr>
          </w:p>
        </w:tc>
        <w:tc>
          <w:tcPr>
            <w:tcW w:w="8865" w:type="dxa"/>
            <w:shd w:val="clear" w:color="auto" w:fill="FFFF00"/>
            <w:tcMar>
              <w:top w:w="100" w:type="dxa"/>
              <w:left w:w="100" w:type="dxa"/>
              <w:bottom w:w="100" w:type="dxa"/>
              <w:right w:w="100" w:type="dxa"/>
            </w:tcMar>
          </w:tcPr>
          <w:p w14:paraId="398DEB68" w14:textId="77777777" w:rsidR="00D4002B" w:rsidRDefault="00CF3196">
            <w:pPr>
              <w:rPr>
                <w:b/>
                <w:bCs/>
                <w:sz w:val="20"/>
                <w:szCs w:val="20"/>
              </w:rPr>
            </w:pPr>
            <w:r>
              <w:rPr>
                <w:b/>
                <w:bCs/>
                <w:sz w:val="20"/>
                <w:szCs w:val="20"/>
              </w:rPr>
              <w:t>Birth-5</w:t>
            </w:r>
          </w:p>
          <w:p w14:paraId="148CD4EB" w14:textId="77777777" w:rsidR="00D4002B" w:rsidRDefault="00CF3196">
            <w:pPr>
              <w:numPr>
                <w:ilvl w:val="0"/>
                <w:numId w:val="15"/>
              </w:numPr>
              <w:rPr>
                <w:sz w:val="20"/>
                <w:szCs w:val="20"/>
              </w:rPr>
            </w:pPr>
            <w:r>
              <w:rPr>
                <w:sz w:val="20"/>
                <w:szCs w:val="20"/>
              </w:rPr>
              <w:t>Parent Training</w:t>
            </w:r>
          </w:p>
          <w:p w14:paraId="79D0F091" w14:textId="77777777" w:rsidR="00D4002B" w:rsidRDefault="00CF3196">
            <w:pPr>
              <w:numPr>
                <w:ilvl w:val="0"/>
                <w:numId w:val="15"/>
              </w:numPr>
              <w:rPr>
                <w:sz w:val="20"/>
                <w:szCs w:val="20"/>
              </w:rPr>
            </w:pPr>
            <w:r>
              <w:rPr>
                <w:sz w:val="20"/>
                <w:szCs w:val="20"/>
              </w:rPr>
              <w:t>Literacy materials distribution</w:t>
            </w:r>
          </w:p>
          <w:p w14:paraId="5FA9E987" w14:textId="77777777" w:rsidR="00D4002B" w:rsidRDefault="00CF3196">
            <w:pPr>
              <w:numPr>
                <w:ilvl w:val="0"/>
                <w:numId w:val="15"/>
              </w:numPr>
              <w:rPr>
                <w:sz w:val="20"/>
                <w:szCs w:val="20"/>
              </w:rPr>
            </w:pPr>
            <w:r>
              <w:rPr>
                <w:sz w:val="20"/>
                <w:szCs w:val="20"/>
              </w:rPr>
              <w:t>Book distribution</w:t>
            </w:r>
          </w:p>
          <w:p w14:paraId="1470CDD1" w14:textId="77777777" w:rsidR="00D4002B" w:rsidRDefault="00CF3196">
            <w:pPr>
              <w:numPr>
                <w:ilvl w:val="0"/>
                <w:numId w:val="15"/>
              </w:numPr>
              <w:rPr>
                <w:sz w:val="20"/>
                <w:szCs w:val="20"/>
              </w:rPr>
            </w:pPr>
            <w:r>
              <w:rPr>
                <w:sz w:val="20"/>
                <w:szCs w:val="20"/>
              </w:rPr>
              <w:t>Reading Goal Setting</w:t>
            </w:r>
          </w:p>
        </w:tc>
      </w:tr>
      <w:tr w:rsidR="00D4002B" w14:paraId="71D5D87D" w14:textId="77777777">
        <w:trPr>
          <w:trHeight w:val="440"/>
        </w:trPr>
        <w:tc>
          <w:tcPr>
            <w:tcW w:w="1245" w:type="dxa"/>
            <w:vMerge/>
            <w:shd w:val="clear" w:color="auto" w:fill="D9D9D9"/>
          </w:tcPr>
          <w:p w14:paraId="4A5A603C" w14:textId="77777777" w:rsidR="00D4002B" w:rsidRDefault="00D4002B">
            <w:pPr>
              <w:widowControl w:val="0"/>
              <w:pBdr>
                <w:top w:val="nil"/>
                <w:left w:val="nil"/>
                <w:bottom w:val="nil"/>
                <w:right w:val="nil"/>
                <w:between w:val="nil"/>
              </w:pBdr>
              <w:spacing w:line="276" w:lineRule="auto"/>
              <w:rPr>
                <w:sz w:val="20"/>
                <w:szCs w:val="20"/>
              </w:rPr>
            </w:pPr>
          </w:p>
        </w:tc>
        <w:tc>
          <w:tcPr>
            <w:tcW w:w="8865" w:type="dxa"/>
            <w:shd w:val="clear" w:color="auto" w:fill="FFFF00"/>
            <w:tcMar>
              <w:top w:w="100" w:type="dxa"/>
              <w:left w:w="100" w:type="dxa"/>
              <w:bottom w:w="100" w:type="dxa"/>
              <w:right w:w="100" w:type="dxa"/>
            </w:tcMar>
          </w:tcPr>
          <w:p w14:paraId="082AC2F4" w14:textId="77777777" w:rsidR="00D4002B" w:rsidRDefault="00CF3196">
            <w:pPr>
              <w:rPr>
                <w:rFonts w:ascii="Lato" w:eastAsia="Lato" w:hAnsi="Lato" w:cs="Lato"/>
                <w:b/>
                <w:bCs/>
                <w:sz w:val="20"/>
                <w:szCs w:val="20"/>
              </w:rPr>
            </w:pPr>
            <w:r>
              <w:rPr>
                <w:rFonts w:ascii="Lato" w:eastAsia="Lato" w:hAnsi="Lato" w:cs="Lato"/>
                <w:b/>
                <w:bCs/>
                <w:sz w:val="20"/>
                <w:szCs w:val="20"/>
              </w:rPr>
              <w:t>K-12</w:t>
            </w:r>
          </w:p>
          <w:p w14:paraId="6B85C65B" w14:textId="77777777" w:rsidR="00D4002B" w:rsidRDefault="00CF3196">
            <w:pPr>
              <w:numPr>
                <w:ilvl w:val="0"/>
                <w:numId w:val="7"/>
              </w:numPr>
              <w:spacing w:after="100"/>
              <w:rPr>
                <w:rFonts w:ascii="Lato" w:eastAsia="Lato" w:hAnsi="Lato" w:cs="Lato"/>
                <w:sz w:val="20"/>
                <w:szCs w:val="20"/>
              </w:rPr>
            </w:pPr>
            <w:r>
              <w:rPr>
                <w:rFonts w:ascii="Lato" w:eastAsia="Lato" w:hAnsi="Lato" w:cs="Lato"/>
                <w:sz w:val="20"/>
                <w:szCs w:val="20"/>
              </w:rPr>
              <w:t>Curriculum pacing guide and unit planning</w:t>
            </w:r>
          </w:p>
          <w:p w14:paraId="06178859" w14:textId="77777777" w:rsidR="00D4002B" w:rsidRDefault="00CF3196">
            <w:pPr>
              <w:numPr>
                <w:ilvl w:val="0"/>
                <w:numId w:val="7"/>
              </w:numPr>
              <w:spacing w:after="100"/>
              <w:rPr>
                <w:rFonts w:ascii="Lato" w:eastAsia="Lato" w:hAnsi="Lato" w:cs="Lato"/>
                <w:sz w:val="20"/>
                <w:szCs w:val="20"/>
              </w:rPr>
            </w:pPr>
            <w:r>
              <w:rPr>
                <w:rFonts w:ascii="Lato" w:eastAsia="Lato" w:hAnsi="Lato" w:cs="Lato"/>
                <w:sz w:val="20"/>
                <w:szCs w:val="20"/>
              </w:rPr>
              <w:t xml:space="preserve">Ongoing instructional coaching (IC) </w:t>
            </w:r>
          </w:p>
          <w:p w14:paraId="4FD67867" w14:textId="77777777" w:rsidR="00D4002B" w:rsidRDefault="00CF3196">
            <w:pPr>
              <w:numPr>
                <w:ilvl w:val="0"/>
                <w:numId w:val="7"/>
              </w:numPr>
              <w:spacing w:after="100"/>
              <w:rPr>
                <w:rFonts w:ascii="Lato" w:eastAsia="Lato" w:hAnsi="Lato" w:cs="Lato"/>
                <w:sz w:val="20"/>
                <w:szCs w:val="20"/>
              </w:rPr>
            </w:pPr>
            <w:r>
              <w:rPr>
                <w:rFonts w:ascii="Lato" w:eastAsia="Lato" w:hAnsi="Lato" w:cs="Lato"/>
                <w:sz w:val="20"/>
                <w:szCs w:val="20"/>
              </w:rPr>
              <w:t>Student Work Proficiency Monitoring</w:t>
            </w:r>
          </w:p>
        </w:tc>
      </w:tr>
    </w:tbl>
    <w:p w14:paraId="33DF21C8" w14:textId="77777777" w:rsidR="00D4002B" w:rsidRDefault="00CF3196">
      <w:pPr>
        <w:pStyle w:val="Heading3"/>
        <w:widowControl w:val="0"/>
        <w:spacing w:before="280" w:after="0" w:line="240" w:lineRule="auto"/>
        <w:jc w:val="center"/>
        <w:rPr>
          <w:b/>
          <w:bCs/>
          <w:color w:val="000000"/>
          <w:sz w:val="24"/>
          <w:szCs w:val="24"/>
        </w:rPr>
      </w:pPr>
      <w:bookmarkStart w:id="3" w:name="_heading=h.3znysh7" w:colFirst="0" w:colLast="0"/>
      <w:bookmarkEnd w:id="3"/>
      <w:r>
        <w:rPr>
          <w:b/>
          <w:bCs/>
          <w:color w:val="000000"/>
          <w:sz w:val="24"/>
          <w:szCs w:val="24"/>
        </w:rPr>
        <w:t>2. Aligned Curriculum</w:t>
      </w:r>
    </w:p>
    <w:p w14:paraId="121FBE91" w14:textId="77777777" w:rsidR="00D4002B" w:rsidRDefault="00D4002B">
      <w:pPr>
        <w:spacing w:after="160" w:line="259" w:lineRule="auto"/>
        <w:rPr>
          <w:rFonts w:ascii="Calibri" w:eastAsia="Calibri" w:hAnsi="Calibri" w:cs="Calibri"/>
        </w:rPr>
      </w:pPr>
    </w:p>
    <w:tbl>
      <w:tblPr>
        <w:tblStyle w:val="a4"/>
        <w:tblW w:w="10590" w:type="dxa"/>
        <w:tblInd w:w="-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5745"/>
        <w:gridCol w:w="3030"/>
      </w:tblGrid>
      <w:tr w:rsidR="00D4002B" w14:paraId="762AAD23" w14:textId="77777777">
        <w:tc>
          <w:tcPr>
            <w:tcW w:w="1815" w:type="dxa"/>
            <w:shd w:val="clear" w:color="auto" w:fill="9900FF"/>
            <w:tcMar>
              <w:top w:w="100" w:type="dxa"/>
              <w:left w:w="100" w:type="dxa"/>
              <w:bottom w:w="100" w:type="dxa"/>
              <w:right w:w="100" w:type="dxa"/>
            </w:tcMar>
          </w:tcPr>
          <w:p w14:paraId="66DE6A09" w14:textId="77777777" w:rsidR="00D4002B" w:rsidRDefault="00CF3196">
            <w:pPr>
              <w:widowControl w:val="0"/>
              <w:jc w:val="center"/>
              <w:rPr>
                <w:b/>
                <w:bCs/>
                <w:sz w:val="20"/>
                <w:szCs w:val="20"/>
              </w:rPr>
            </w:pPr>
            <w:r>
              <w:rPr>
                <w:b/>
                <w:bCs/>
                <w:sz w:val="20"/>
                <w:szCs w:val="20"/>
              </w:rPr>
              <w:t>Literacy Plan Component</w:t>
            </w:r>
          </w:p>
        </w:tc>
        <w:tc>
          <w:tcPr>
            <w:tcW w:w="5745" w:type="dxa"/>
            <w:shd w:val="clear" w:color="auto" w:fill="9900FF"/>
            <w:tcMar>
              <w:top w:w="100" w:type="dxa"/>
              <w:left w:w="100" w:type="dxa"/>
              <w:bottom w:w="100" w:type="dxa"/>
              <w:right w:w="100" w:type="dxa"/>
            </w:tcMar>
          </w:tcPr>
          <w:p w14:paraId="7D96BF4C" w14:textId="77777777" w:rsidR="00D4002B" w:rsidRDefault="00CF3196">
            <w:pPr>
              <w:widowControl w:val="0"/>
              <w:jc w:val="center"/>
              <w:rPr>
                <w:b/>
                <w:bCs/>
              </w:rPr>
            </w:pPr>
            <w:r>
              <w:rPr>
                <w:b/>
                <w:bCs/>
              </w:rPr>
              <w:t>District Actions</w:t>
            </w:r>
          </w:p>
        </w:tc>
        <w:tc>
          <w:tcPr>
            <w:tcW w:w="3030" w:type="dxa"/>
            <w:shd w:val="clear" w:color="auto" w:fill="9900FF"/>
            <w:tcMar>
              <w:top w:w="100" w:type="dxa"/>
              <w:left w:w="100" w:type="dxa"/>
              <w:bottom w:w="100" w:type="dxa"/>
              <w:right w:w="100" w:type="dxa"/>
            </w:tcMar>
          </w:tcPr>
          <w:p w14:paraId="1B35B342" w14:textId="77777777" w:rsidR="00D4002B" w:rsidRDefault="00CF3196">
            <w:pPr>
              <w:widowControl w:val="0"/>
              <w:jc w:val="center"/>
              <w:rPr>
                <w:b/>
                <w:bCs/>
              </w:rPr>
            </w:pPr>
            <w:r>
              <w:rPr>
                <w:b/>
                <w:bCs/>
              </w:rPr>
              <w:t>Evidence</w:t>
            </w:r>
          </w:p>
        </w:tc>
      </w:tr>
      <w:tr w:rsidR="00D4002B" w14:paraId="057D20C3" w14:textId="77777777">
        <w:tc>
          <w:tcPr>
            <w:tcW w:w="1815" w:type="dxa"/>
            <w:shd w:val="clear" w:color="auto" w:fill="9900FF"/>
            <w:tcMar>
              <w:top w:w="100" w:type="dxa"/>
              <w:left w:w="100" w:type="dxa"/>
              <w:bottom w:w="100" w:type="dxa"/>
              <w:right w:w="100" w:type="dxa"/>
            </w:tcMar>
          </w:tcPr>
          <w:p w14:paraId="5E410077" w14:textId="77777777" w:rsidR="00D4002B" w:rsidRDefault="00D4002B">
            <w:pPr>
              <w:widowControl w:val="0"/>
              <w:jc w:val="center"/>
              <w:rPr>
                <w:b/>
                <w:bCs/>
                <w:sz w:val="24"/>
                <w:szCs w:val="24"/>
              </w:rPr>
            </w:pPr>
          </w:p>
          <w:p w14:paraId="7EBBACAB" w14:textId="77777777" w:rsidR="00D4002B" w:rsidRDefault="00CF3196">
            <w:pPr>
              <w:widowControl w:val="0"/>
              <w:spacing w:line="360" w:lineRule="auto"/>
              <w:jc w:val="center"/>
              <w:rPr>
                <w:rFonts w:ascii="Calibri" w:eastAsia="Calibri" w:hAnsi="Calibri" w:cs="Calibri"/>
              </w:rPr>
            </w:pPr>
            <w:r>
              <w:rPr>
                <w:b/>
                <w:bCs/>
                <w:sz w:val="24"/>
                <w:szCs w:val="24"/>
              </w:rPr>
              <w:t>Aligned Curriculum</w:t>
            </w:r>
            <w:r>
              <w:rPr>
                <w:rFonts w:ascii="Calibri" w:eastAsia="Calibri" w:hAnsi="Calibri" w:cs="Calibri"/>
              </w:rPr>
              <w:t xml:space="preserve"> </w:t>
            </w:r>
          </w:p>
        </w:tc>
        <w:tc>
          <w:tcPr>
            <w:tcW w:w="5745" w:type="dxa"/>
            <w:tcMar>
              <w:top w:w="100" w:type="dxa"/>
              <w:left w:w="100" w:type="dxa"/>
              <w:bottom w:w="100" w:type="dxa"/>
              <w:right w:w="100" w:type="dxa"/>
            </w:tcMar>
          </w:tcPr>
          <w:p w14:paraId="00DC1B5B" w14:textId="77777777" w:rsidR="00D4002B" w:rsidRDefault="00CF3196">
            <w:pPr>
              <w:widowControl w:val="0"/>
              <w:rPr>
                <w:sz w:val="20"/>
                <w:szCs w:val="20"/>
              </w:rPr>
            </w:pPr>
            <w:r>
              <w:rPr>
                <w:sz w:val="20"/>
                <w:szCs w:val="20"/>
              </w:rPr>
              <w:t xml:space="preserve">Todd County Schools will: </w:t>
            </w:r>
          </w:p>
          <w:p w14:paraId="17120FA8" w14:textId="77777777" w:rsidR="00D4002B" w:rsidRDefault="00CF3196">
            <w:pPr>
              <w:widowControl w:val="0"/>
              <w:numPr>
                <w:ilvl w:val="0"/>
                <w:numId w:val="13"/>
              </w:numPr>
              <w:spacing w:after="100"/>
              <w:ind w:left="360"/>
              <w:rPr>
                <w:sz w:val="20"/>
                <w:szCs w:val="20"/>
              </w:rPr>
            </w:pPr>
            <w:r>
              <w:rPr>
                <w:sz w:val="20"/>
                <w:szCs w:val="20"/>
              </w:rPr>
              <w:t xml:space="preserve">Adopt a KAS-driven Curriculum Architecture--see below.  This Architecture is organized to be cohesive across all grade levels and subject areas and is designed to give students multiple opportunities to practice thinking and work to the rigor of KAS about all types of content--English, Social Studies, and Science. Teachers and schools have the opportunity for scoring calibration, collegial instructional support, and data-driven inquiry. </w:t>
            </w:r>
          </w:p>
          <w:p w14:paraId="2AEF7035" w14:textId="77777777" w:rsidR="00D4002B" w:rsidRDefault="00CF3196">
            <w:pPr>
              <w:widowControl w:val="0"/>
              <w:numPr>
                <w:ilvl w:val="0"/>
                <w:numId w:val="13"/>
              </w:numPr>
              <w:spacing w:after="100"/>
              <w:ind w:left="360"/>
              <w:rPr>
                <w:sz w:val="20"/>
                <w:szCs w:val="20"/>
              </w:rPr>
            </w:pPr>
            <w:r>
              <w:rPr>
                <w:sz w:val="20"/>
                <w:szCs w:val="20"/>
              </w:rPr>
              <w:t>Implement literacy strategies learned through a Kentucky preferred provider.</w:t>
            </w:r>
            <w:r>
              <w:rPr>
                <w:sz w:val="20"/>
                <w:szCs w:val="20"/>
                <w:highlight w:val="yellow"/>
              </w:rPr>
              <w:t xml:space="preserve"> </w:t>
            </w:r>
          </w:p>
          <w:p w14:paraId="3EB06DDE" w14:textId="77777777" w:rsidR="00D4002B" w:rsidRDefault="00CF3196">
            <w:pPr>
              <w:widowControl w:val="0"/>
              <w:numPr>
                <w:ilvl w:val="0"/>
                <w:numId w:val="13"/>
              </w:numPr>
              <w:spacing w:after="100"/>
              <w:ind w:left="360"/>
              <w:rPr>
                <w:sz w:val="20"/>
                <w:szCs w:val="20"/>
              </w:rPr>
            </w:pPr>
            <w:r>
              <w:rPr>
                <w:sz w:val="20"/>
                <w:szCs w:val="20"/>
              </w:rPr>
              <w:t xml:space="preserve">Adopt data-driven PLC cycles to review the formative assessment data among teachers, monthly among the DLLT, and quarterly among the NLLT. </w:t>
            </w:r>
          </w:p>
          <w:p w14:paraId="1173C038" w14:textId="77777777" w:rsidR="00D4002B" w:rsidRDefault="00CF3196">
            <w:pPr>
              <w:widowControl w:val="0"/>
              <w:numPr>
                <w:ilvl w:val="0"/>
                <w:numId w:val="13"/>
              </w:numPr>
              <w:spacing w:after="100"/>
              <w:ind w:left="360"/>
              <w:rPr>
                <w:sz w:val="20"/>
                <w:szCs w:val="20"/>
              </w:rPr>
            </w:pPr>
            <w:r>
              <w:rPr>
                <w:sz w:val="20"/>
                <w:szCs w:val="20"/>
              </w:rPr>
              <w:t>Within the data-driven inquiry cycles, teachers will follow a PLC cycle. This repeated cycle of intentional planning of instruction targeted at students’ reading, writing, speaking, and listening across disciplines will serve as professional learning, intervention and assessment alignment, and resource allocation review.</w:t>
            </w:r>
          </w:p>
          <w:p w14:paraId="20A1E8FB" w14:textId="77777777" w:rsidR="00D4002B" w:rsidRDefault="00CF3196">
            <w:pPr>
              <w:widowControl w:val="0"/>
              <w:numPr>
                <w:ilvl w:val="0"/>
                <w:numId w:val="13"/>
              </w:numPr>
              <w:spacing w:after="100"/>
              <w:ind w:left="360"/>
              <w:rPr>
                <w:sz w:val="20"/>
                <w:szCs w:val="20"/>
              </w:rPr>
            </w:pPr>
            <w:r>
              <w:rPr>
                <w:sz w:val="20"/>
                <w:szCs w:val="20"/>
              </w:rPr>
              <w:t xml:space="preserve">Early childhood providers implement early literacy strategies based on KYECS and back mapped from KAS Kindergarten standards.   </w:t>
            </w:r>
          </w:p>
          <w:p w14:paraId="7E73A757" w14:textId="77777777" w:rsidR="00D4002B" w:rsidRDefault="00CF3196">
            <w:pPr>
              <w:widowControl w:val="0"/>
              <w:numPr>
                <w:ilvl w:val="0"/>
                <w:numId w:val="13"/>
              </w:numPr>
              <w:spacing w:after="100"/>
              <w:ind w:left="360"/>
              <w:rPr>
                <w:sz w:val="20"/>
                <w:szCs w:val="20"/>
              </w:rPr>
            </w:pPr>
            <w:r>
              <w:rPr>
                <w:sz w:val="20"/>
                <w:szCs w:val="20"/>
              </w:rPr>
              <w:t xml:space="preserve">The NLLT will assign an academic liaison between early childhood and the school district.  This committee will ensure that there is alignment between the KAS Curriculum Architecture and KY Early Childhood Standards. In addition, this committee will be responsible for coordinating and aligning collaboration, planning, and training of teachers, staff, and community members. </w:t>
            </w:r>
          </w:p>
        </w:tc>
        <w:tc>
          <w:tcPr>
            <w:tcW w:w="3030" w:type="dxa"/>
            <w:tcMar>
              <w:top w:w="100" w:type="dxa"/>
              <w:left w:w="100" w:type="dxa"/>
              <w:bottom w:w="100" w:type="dxa"/>
              <w:right w:w="100" w:type="dxa"/>
            </w:tcMar>
          </w:tcPr>
          <w:p w14:paraId="35E7C3B8" w14:textId="77777777" w:rsidR="00D4002B" w:rsidRDefault="00CF3196">
            <w:pPr>
              <w:widowControl w:val="0"/>
              <w:rPr>
                <w:sz w:val="20"/>
                <w:szCs w:val="20"/>
              </w:rPr>
            </w:pPr>
            <w:r>
              <w:rPr>
                <w:sz w:val="20"/>
                <w:szCs w:val="20"/>
              </w:rPr>
              <w:t>The following evidence will be used for progress monitoring.  Data includes, but is not limited to:</w:t>
            </w:r>
          </w:p>
          <w:p w14:paraId="174C414A" w14:textId="77777777" w:rsidR="00D4002B" w:rsidRDefault="00D4002B">
            <w:pPr>
              <w:widowControl w:val="0"/>
              <w:rPr>
                <w:sz w:val="20"/>
                <w:szCs w:val="20"/>
              </w:rPr>
            </w:pPr>
          </w:p>
          <w:p w14:paraId="63716662" w14:textId="77777777" w:rsidR="00D4002B" w:rsidRDefault="00CF3196">
            <w:pPr>
              <w:widowControl w:val="0"/>
              <w:numPr>
                <w:ilvl w:val="0"/>
                <w:numId w:val="3"/>
              </w:numPr>
              <w:spacing w:after="100"/>
              <w:ind w:left="360"/>
              <w:rPr>
                <w:sz w:val="16"/>
                <w:szCs w:val="16"/>
              </w:rPr>
            </w:pPr>
            <w:r>
              <w:rPr>
                <w:sz w:val="20"/>
                <w:szCs w:val="20"/>
              </w:rPr>
              <w:t>The district’s Comprehensive Improvement Plan</w:t>
            </w:r>
          </w:p>
          <w:p w14:paraId="1071A7C7" w14:textId="77777777" w:rsidR="00D4002B" w:rsidRDefault="00CF3196">
            <w:pPr>
              <w:widowControl w:val="0"/>
              <w:numPr>
                <w:ilvl w:val="0"/>
                <w:numId w:val="3"/>
              </w:numPr>
              <w:spacing w:after="100"/>
              <w:ind w:left="360"/>
              <w:rPr>
                <w:sz w:val="16"/>
                <w:szCs w:val="16"/>
              </w:rPr>
            </w:pPr>
            <w:r>
              <w:rPr>
                <w:sz w:val="20"/>
                <w:szCs w:val="20"/>
              </w:rPr>
              <w:t>Each school’s Comprehensive School Improvement Plan</w:t>
            </w:r>
          </w:p>
          <w:p w14:paraId="733E3F87" w14:textId="77777777" w:rsidR="00D4002B" w:rsidRDefault="00CF3196">
            <w:pPr>
              <w:widowControl w:val="0"/>
              <w:numPr>
                <w:ilvl w:val="0"/>
                <w:numId w:val="3"/>
              </w:numPr>
              <w:spacing w:after="100"/>
              <w:ind w:left="360"/>
              <w:rPr>
                <w:sz w:val="16"/>
                <w:szCs w:val="16"/>
              </w:rPr>
            </w:pPr>
            <w:r>
              <w:rPr>
                <w:sz w:val="20"/>
                <w:szCs w:val="20"/>
              </w:rPr>
              <w:t>The District’s Literacy Plan</w:t>
            </w:r>
          </w:p>
          <w:p w14:paraId="36180DC3" w14:textId="77777777" w:rsidR="00D4002B" w:rsidRDefault="00CF3196">
            <w:pPr>
              <w:widowControl w:val="0"/>
              <w:numPr>
                <w:ilvl w:val="0"/>
                <w:numId w:val="3"/>
              </w:numPr>
              <w:spacing w:after="100"/>
              <w:ind w:left="360"/>
              <w:rPr>
                <w:sz w:val="20"/>
                <w:szCs w:val="20"/>
              </w:rPr>
            </w:pPr>
            <w:r>
              <w:rPr>
                <w:sz w:val="20"/>
                <w:szCs w:val="20"/>
              </w:rPr>
              <w:t xml:space="preserve">The District’s KY FRAMEWORK PLAN </w:t>
            </w:r>
          </w:p>
          <w:p w14:paraId="53D4C516" w14:textId="77777777" w:rsidR="00D4002B" w:rsidRDefault="00CF3196">
            <w:pPr>
              <w:widowControl w:val="0"/>
              <w:numPr>
                <w:ilvl w:val="0"/>
                <w:numId w:val="3"/>
              </w:numPr>
              <w:spacing w:after="100"/>
              <w:ind w:left="360"/>
              <w:rPr>
                <w:sz w:val="16"/>
                <w:szCs w:val="16"/>
              </w:rPr>
            </w:pPr>
            <w:r>
              <w:rPr>
                <w:sz w:val="20"/>
                <w:szCs w:val="20"/>
              </w:rPr>
              <w:t>Each school’s literacy Improvement Plan</w:t>
            </w:r>
          </w:p>
          <w:p w14:paraId="2499AF44" w14:textId="77777777" w:rsidR="00D4002B" w:rsidRDefault="00CF3196">
            <w:pPr>
              <w:widowControl w:val="0"/>
              <w:numPr>
                <w:ilvl w:val="0"/>
                <w:numId w:val="3"/>
              </w:numPr>
              <w:spacing w:after="100"/>
              <w:ind w:left="360"/>
              <w:rPr>
                <w:sz w:val="16"/>
                <w:szCs w:val="16"/>
              </w:rPr>
            </w:pPr>
            <w:r>
              <w:rPr>
                <w:sz w:val="20"/>
                <w:szCs w:val="20"/>
              </w:rPr>
              <w:t>Each school’s KY FRAMEWORK</w:t>
            </w:r>
          </w:p>
          <w:p w14:paraId="36E5881D" w14:textId="77777777" w:rsidR="00D4002B" w:rsidRDefault="00CF3196">
            <w:pPr>
              <w:widowControl w:val="0"/>
              <w:numPr>
                <w:ilvl w:val="0"/>
                <w:numId w:val="3"/>
              </w:numPr>
              <w:spacing w:after="100"/>
              <w:ind w:left="360"/>
              <w:rPr>
                <w:sz w:val="16"/>
                <w:szCs w:val="16"/>
              </w:rPr>
            </w:pPr>
            <w:r>
              <w:rPr>
                <w:sz w:val="20"/>
                <w:szCs w:val="20"/>
              </w:rPr>
              <w:t>District’s KAS Curriculum Architecture maps and documents</w:t>
            </w:r>
          </w:p>
          <w:p w14:paraId="1EA39428" w14:textId="77777777" w:rsidR="00D4002B" w:rsidRDefault="00CF3196">
            <w:pPr>
              <w:widowControl w:val="0"/>
              <w:numPr>
                <w:ilvl w:val="0"/>
                <w:numId w:val="3"/>
              </w:numPr>
              <w:spacing w:after="100"/>
              <w:ind w:left="360"/>
              <w:rPr>
                <w:sz w:val="16"/>
                <w:szCs w:val="16"/>
              </w:rPr>
            </w:pPr>
            <w:r>
              <w:rPr>
                <w:sz w:val="20"/>
                <w:szCs w:val="20"/>
              </w:rPr>
              <w:t>Interim data (MAP, IXL Snapshot, CERT)</w:t>
            </w:r>
          </w:p>
          <w:p w14:paraId="04779149" w14:textId="77777777" w:rsidR="00D4002B" w:rsidRDefault="00CF3196">
            <w:pPr>
              <w:widowControl w:val="0"/>
              <w:numPr>
                <w:ilvl w:val="0"/>
                <w:numId w:val="3"/>
              </w:numPr>
              <w:spacing w:after="100"/>
              <w:ind w:left="360"/>
              <w:rPr>
                <w:sz w:val="16"/>
                <w:szCs w:val="16"/>
              </w:rPr>
            </w:pPr>
            <w:r>
              <w:rPr>
                <w:sz w:val="20"/>
                <w:szCs w:val="20"/>
              </w:rPr>
              <w:t>Student summative data (KSA Assessment)</w:t>
            </w:r>
          </w:p>
          <w:p w14:paraId="7A0D4D52" w14:textId="77777777" w:rsidR="00D4002B" w:rsidRDefault="00CF3196">
            <w:pPr>
              <w:widowControl w:val="0"/>
              <w:numPr>
                <w:ilvl w:val="0"/>
                <w:numId w:val="3"/>
              </w:numPr>
              <w:spacing w:after="100"/>
              <w:ind w:left="360"/>
              <w:rPr>
                <w:sz w:val="16"/>
                <w:szCs w:val="16"/>
              </w:rPr>
            </w:pPr>
            <w:r>
              <w:rPr>
                <w:sz w:val="20"/>
                <w:szCs w:val="20"/>
              </w:rPr>
              <w:t>Tracking sheets and KAS rubric scores for students’ literacy gains</w:t>
            </w:r>
          </w:p>
          <w:p w14:paraId="6B5C3EA5" w14:textId="77777777" w:rsidR="00D4002B" w:rsidRDefault="00CF3196">
            <w:pPr>
              <w:widowControl w:val="0"/>
              <w:numPr>
                <w:ilvl w:val="0"/>
                <w:numId w:val="3"/>
              </w:numPr>
              <w:spacing w:after="100"/>
              <w:ind w:left="360"/>
              <w:rPr>
                <w:sz w:val="16"/>
                <w:szCs w:val="16"/>
              </w:rPr>
            </w:pPr>
            <w:r>
              <w:rPr>
                <w:sz w:val="20"/>
                <w:szCs w:val="20"/>
              </w:rPr>
              <w:t xml:space="preserve">District sets of student work for each unit of instruction on the Literacy Plan </w:t>
            </w:r>
          </w:p>
          <w:p w14:paraId="4CDC2385" w14:textId="77777777" w:rsidR="00D4002B" w:rsidRDefault="00CF3196">
            <w:pPr>
              <w:widowControl w:val="0"/>
              <w:numPr>
                <w:ilvl w:val="0"/>
                <w:numId w:val="3"/>
              </w:numPr>
              <w:spacing w:after="100"/>
              <w:ind w:left="360"/>
              <w:rPr>
                <w:sz w:val="16"/>
                <w:szCs w:val="16"/>
              </w:rPr>
            </w:pPr>
            <w:r>
              <w:rPr>
                <w:sz w:val="20"/>
                <w:szCs w:val="20"/>
              </w:rPr>
              <w:t>DLLT meeting minutes</w:t>
            </w:r>
          </w:p>
          <w:p w14:paraId="344B8E97" w14:textId="77777777" w:rsidR="00D4002B" w:rsidRDefault="00CF3196">
            <w:pPr>
              <w:widowControl w:val="0"/>
              <w:numPr>
                <w:ilvl w:val="0"/>
                <w:numId w:val="3"/>
              </w:numPr>
              <w:spacing w:after="100"/>
              <w:ind w:left="360"/>
              <w:rPr>
                <w:sz w:val="20"/>
                <w:szCs w:val="20"/>
              </w:rPr>
            </w:pPr>
            <w:r>
              <w:rPr>
                <w:sz w:val="20"/>
                <w:szCs w:val="20"/>
              </w:rPr>
              <w:t>School meeting minutes</w:t>
            </w:r>
          </w:p>
          <w:p w14:paraId="51AA1890" w14:textId="77777777" w:rsidR="00D4002B" w:rsidRDefault="00CF3196">
            <w:pPr>
              <w:widowControl w:val="0"/>
              <w:numPr>
                <w:ilvl w:val="0"/>
                <w:numId w:val="3"/>
              </w:numPr>
              <w:spacing w:after="100"/>
              <w:ind w:left="360"/>
              <w:rPr>
                <w:sz w:val="16"/>
                <w:szCs w:val="16"/>
              </w:rPr>
            </w:pPr>
            <w:r>
              <w:rPr>
                <w:sz w:val="20"/>
                <w:szCs w:val="20"/>
              </w:rPr>
              <w:t>Other documents tbd: i.e., minutes, progress monitoring documents, collaborator documents...</w:t>
            </w:r>
          </w:p>
        </w:tc>
      </w:tr>
      <w:tr w:rsidR="00D4002B" w14:paraId="101BE3C4" w14:textId="77777777">
        <w:trPr>
          <w:trHeight w:val="400"/>
        </w:trPr>
        <w:tc>
          <w:tcPr>
            <w:tcW w:w="1815" w:type="dxa"/>
            <w:tcMar>
              <w:top w:w="100" w:type="dxa"/>
              <w:left w:w="100" w:type="dxa"/>
              <w:bottom w:w="100" w:type="dxa"/>
              <w:right w:w="100" w:type="dxa"/>
            </w:tcMar>
          </w:tcPr>
          <w:p w14:paraId="2C5E8127" w14:textId="77777777" w:rsidR="00D4002B" w:rsidRDefault="00CF3196">
            <w:pPr>
              <w:widowControl w:val="0"/>
              <w:rPr>
                <w:b/>
                <w:bCs/>
                <w:sz w:val="20"/>
                <w:szCs w:val="20"/>
              </w:rPr>
            </w:pPr>
            <w:r>
              <w:rPr>
                <w:b/>
                <w:bCs/>
                <w:sz w:val="20"/>
                <w:szCs w:val="20"/>
              </w:rPr>
              <w:t>Implementation Indicators</w:t>
            </w:r>
          </w:p>
        </w:tc>
        <w:tc>
          <w:tcPr>
            <w:tcW w:w="8775" w:type="dxa"/>
            <w:gridSpan w:val="2"/>
            <w:tcMar>
              <w:top w:w="100" w:type="dxa"/>
              <w:left w:w="100" w:type="dxa"/>
              <w:bottom w:w="100" w:type="dxa"/>
              <w:right w:w="100" w:type="dxa"/>
            </w:tcMar>
          </w:tcPr>
          <w:p w14:paraId="408D845E" w14:textId="77777777" w:rsidR="00D4002B" w:rsidRDefault="00CF3196">
            <w:pPr>
              <w:widowControl w:val="0"/>
              <w:rPr>
                <w:sz w:val="20"/>
                <w:szCs w:val="20"/>
              </w:rPr>
            </w:pPr>
            <w:r>
              <w:rPr>
                <w:sz w:val="20"/>
                <w:szCs w:val="20"/>
              </w:rPr>
              <w:t xml:space="preserve">Implementation indicators will be established by the DLLT and the NLLT prior to the start of the 2026-2027 school year.  All implementation indicators will utilize KY FRAMEWORK. </w:t>
            </w:r>
          </w:p>
        </w:tc>
      </w:tr>
    </w:tbl>
    <w:p w14:paraId="18FD92F9" w14:textId="77777777" w:rsidR="00D4002B" w:rsidRDefault="00D4002B"/>
    <w:p w14:paraId="52FC19D8" w14:textId="77777777" w:rsidR="00D4002B" w:rsidRDefault="00CF3196">
      <w:pPr>
        <w:pStyle w:val="Heading4"/>
        <w:spacing w:before="240" w:after="40" w:line="259" w:lineRule="auto"/>
        <w:jc w:val="center"/>
        <w:rPr>
          <w:b/>
          <w:bCs/>
          <w:color w:val="000000"/>
        </w:rPr>
      </w:pPr>
      <w:bookmarkStart w:id="4" w:name="_heading=h.tyjcwt" w:colFirst="0" w:colLast="0"/>
      <w:bookmarkEnd w:id="4"/>
      <w:r>
        <w:rPr>
          <w:b/>
          <w:bCs/>
          <w:color w:val="000000"/>
        </w:rPr>
        <w:t>A) Todd County Schools KAS Curriculum Architecture</w:t>
      </w:r>
    </w:p>
    <w:p w14:paraId="2C7866EF" w14:textId="77777777" w:rsidR="00D4002B" w:rsidRDefault="00D4002B">
      <w:pPr>
        <w:rPr>
          <w:sz w:val="24"/>
          <w:szCs w:val="24"/>
        </w:rPr>
      </w:pPr>
    </w:p>
    <w:tbl>
      <w:tblPr>
        <w:tblStyle w:val="a5"/>
        <w:tblW w:w="10605" w:type="dxa"/>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1"/>
        <w:gridCol w:w="2321"/>
        <w:gridCol w:w="2321"/>
        <w:gridCol w:w="2321"/>
        <w:gridCol w:w="2321"/>
      </w:tblGrid>
      <w:tr w:rsidR="00D4002B" w14:paraId="4E2679C9" w14:textId="77777777">
        <w:trPr>
          <w:trHeight w:val="240"/>
        </w:trPr>
        <w:tc>
          <w:tcPr>
            <w:tcW w:w="1321" w:type="dxa"/>
          </w:tcPr>
          <w:p w14:paraId="2211B525" w14:textId="77777777" w:rsidR="00D4002B" w:rsidRDefault="00D4002B">
            <w:pPr>
              <w:rPr>
                <w:sz w:val="24"/>
                <w:szCs w:val="24"/>
              </w:rPr>
            </w:pPr>
          </w:p>
        </w:tc>
        <w:tc>
          <w:tcPr>
            <w:tcW w:w="2321" w:type="dxa"/>
            <w:tcBorders>
              <w:bottom w:val="single" w:sz="6" w:space="0" w:color="000000"/>
            </w:tcBorders>
            <w:shd w:val="clear" w:color="auto" w:fill="215296"/>
          </w:tcPr>
          <w:p w14:paraId="1C5F0983" w14:textId="77777777" w:rsidR="00D4002B" w:rsidRDefault="00CF3196">
            <w:pPr>
              <w:spacing w:line="276" w:lineRule="auto"/>
              <w:jc w:val="center"/>
              <w:rPr>
                <w:rFonts w:ascii="Lato" w:eastAsia="Lato" w:hAnsi="Lato" w:cs="Lato"/>
                <w:b/>
                <w:bCs/>
                <w:sz w:val="20"/>
                <w:szCs w:val="20"/>
              </w:rPr>
            </w:pPr>
            <w:r>
              <w:rPr>
                <w:rFonts w:ascii="Lato" w:eastAsia="Lato" w:hAnsi="Lato" w:cs="Lato"/>
                <w:b/>
                <w:bCs/>
                <w:sz w:val="24"/>
                <w:szCs w:val="24"/>
              </w:rPr>
              <w:t>Q1</w:t>
            </w:r>
          </w:p>
        </w:tc>
        <w:tc>
          <w:tcPr>
            <w:tcW w:w="2321" w:type="dxa"/>
            <w:tcBorders>
              <w:bottom w:val="single" w:sz="6" w:space="0" w:color="000000"/>
            </w:tcBorders>
            <w:shd w:val="clear" w:color="auto" w:fill="A2CD3A"/>
          </w:tcPr>
          <w:p w14:paraId="04FC9B7E" w14:textId="77777777" w:rsidR="00D4002B" w:rsidRDefault="00CF3196">
            <w:pPr>
              <w:spacing w:line="276" w:lineRule="auto"/>
              <w:jc w:val="center"/>
              <w:rPr>
                <w:rFonts w:ascii="Lato" w:eastAsia="Lato" w:hAnsi="Lato" w:cs="Lato"/>
                <w:b/>
                <w:bCs/>
                <w:sz w:val="20"/>
                <w:szCs w:val="20"/>
              </w:rPr>
            </w:pPr>
            <w:r>
              <w:rPr>
                <w:rFonts w:ascii="Lato" w:eastAsia="Lato" w:hAnsi="Lato" w:cs="Lato"/>
                <w:b/>
                <w:bCs/>
                <w:sz w:val="24"/>
                <w:szCs w:val="24"/>
              </w:rPr>
              <w:t>Q2</w:t>
            </w:r>
          </w:p>
        </w:tc>
        <w:tc>
          <w:tcPr>
            <w:tcW w:w="2321" w:type="dxa"/>
            <w:tcBorders>
              <w:bottom w:val="single" w:sz="6" w:space="0" w:color="000000"/>
            </w:tcBorders>
            <w:shd w:val="clear" w:color="auto" w:fill="8997CC"/>
          </w:tcPr>
          <w:p w14:paraId="69E5ED63" w14:textId="77777777" w:rsidR="00D4002B" w:rsidRDefault="00CF3196">
            <w:pPr>
              <w:spacing w:line="276" w:lineRule="auto"/>
              <w:jc w:val="center"/>
              <w:rPr>
                <w:rFonts w:ascii="Lato" w:eastAsia="Lato" w:hAnsi="Lato" w:cs="Lato"/>
                <w:b/>
                <w:bCs/>
                <w:sz w:val="20"/>
                <w:szCs w:val="20"/>
              </w:rPr>
            </w:pPr>
            <w:r>
              <w:rPr>
                <w:rFonts w:ascii="Lato" w:eastAsia="Lato" w:hAnsi="Lato" w:cs="Lato"/>
                <w:b/>
                <w:bCs/>
                <w:sz w:val="24"/>
                <w:szCs w:val="24"/>
              </w:rPr>
              <w:t>Q3</w:t>
            </w:r>
          </w:p>
        </w:tc>
        <w:tc>
          <w:tcPr>
            <w:tcW w:w="2321" w:type="dxa"/>
            <w:tcBorders>
              <w:bottom w:val="single" w:sz="6" w:space="0" w:color="000000"/>
            </w:tcBorders>
            <w:shd w:val="clear" w:color="auto" w:fill="00AEEF"/>
          </w:tcPr>
          <w:p w14:paraId="34D0ED25" w14:textId="77777777" w:rsidR="00D4002B" w:rsidRDefault="00CF3196">
            <w:pPr>
              <w:spacing w:line="276" w:lineRule="auto"/>
              <w:jc w:val="center"/>
              <w:rPr>
                <w:rFonts w:ascii="Lato" w:eastAsia="Lato" w:hAnsi="Lato" w:cs="Lato"/>
                <w:b/>
                <w:bCs/>
                <w:sz w:val="20"/>
                <w:szCs w:val="20"/>
              </w:rPr>
            </w:pPr>
            <w:r>
              <w:rPr>
                <w:rFonts w:ascii="Lato" w:eastAsia="Lato" w:hAnsi="Lato" w:cs="Lato"/>
                <w:b/>
                <w:bCs/>
                <w:sz w:val="24"/>
                <w:szCs w:val="24"/>
              </w:rPr>
              <w:t>Q4</w:t>
            </w:r>
          </w:p>
        </w:tc>
      </w:tr>
      <w:tr w:rsidR="00D4002B" w14:paraId="36BAD403" w14:textId="77777777">
        <w:trPr>
          <w:trHeight w:val="520"/>
        </w:trPr>
        <w:tc>
          <w:tcPr>
            <w:tcW w:w="1321" w:type="dxa"/>
            <w:vAlign w:val="center"/>
          </w:tcPr>
          <w:p w14:paraId="351AE997" w14:textId="77777777" w:rsidR="00D4002B" w:rsidRDefault="00CF3196">
            <w:pPr>
              <w:rPr>
                <w:b/>
                <w:bCs/>
                <w:sz w:val="20"/>
                <w:szCs w:val="20"/>
              </w:rPr>
            </w:pPr>
            <w:r>
              <w:rPr>
                <w:b/>
                <w:bCs/>
                <w:sz w:val="20"/>
                <w:szCs w:val="20"/>
              </w:rPr>
              <w:t>Theme</w:t>
            </w:r>
          </w:p>
        </w:tc>
        <w:tc>
          <w:tcPr>
            <w:tcW w:w="2321" w:type="dxa"/>
            <w:tcBorders>
              <w:top w:val="single" w:sz="6" w:space="0" w:color="000000"/>
            </w:tcBorders>
            <w:vAlign w:val="center"/>
          </w:tcPr>
          <w:p w14:paraId="648009F7" w14:textId="77777777" w:rsidR="00D4002B" w:rsidRDefault="00CF3196">
            <w:pPr>
              <w:jc w:val="center"/>
              <w:rPr>
                <w:b/>
                <w:bCs/>
                <w:sz w:val="20"/>
                <w:szCs w:val="20"/>
              </w:rPr>
            </w:pPr>
            <w:r>
              <w:rPr>
                <w:b/>
                <w:bCs/>
                <w:sz w:val="20"/>
                <w:szCs w:val="20"/>
              </w:rPr>
              <w:t>Connections (Context)</w:t>
            </w:r>
          </w:p>
        </w:tc>
        <w:tc>
          <w:tcPr>
            <w:tcW w:w="2321" w:type="dxa"/>
            <w:tcBorders>
              <w:top w:val="single" w:sz="6" w:space="0" w:color="000000"/>
            </w:tcBorders>
            <w:vAlign w:val="center"/>
          </w:tcPr>
          <w:p w14:paraId="1F0B26D8" w14:textId="77777777" w:rsidR="00D4002B" w:rsidRDefault="00CF3196">
            <w:pPr>
              <w:jc w:val="center"/>
              <w:rPr>
                <w:b/>
                <w:bCs/>
                <w:sz w:val="20"/>
                <w:szCs w:val="20"/>
              </w:rPr>
            </w:pPr>
            <w:r>
              <w:rPr>
                <w:b/>
                <w:bCs/>
                <w:sz w:val="20"/>
                <w:szCs w:val="20"/>
              </w:rPr>
              <w:t>Comparisons</w:t>
            </w:r>
          </w:p>
        </w:tc>
        <w:tc>
          <w:tcPr>
            <w:tcW w:w="2321" w:type="dxa"/>
            <w:tcBorders>
              <w:top w:val="single" w:sz="6" w:space="0" w:color="000000"/>
            </w:tcBorders>
            <w:vAlign w:val="center"/>
          </w:tcPr>
          <w:p w14:paraId="09DDE558" w14:textId="77777777" w:rsidR="00D4002B" w:rsidRDefault="00CF3196">
            <w:pPr>
              <w:jc w:val="center"/>
              <w:rPr>
                <w:b/>
                <w:bCs/>
                <w:sz w:val="20"/>
                <w:szCs w:val="20"/>
              </w:rPr>
            </w:pPr>
            <w:r>
              <w:rPr>
                <w:b/>
                <w:bCs/>
                <w:sz w:val="20"/>
                <w:szCs w:val="20"/>
              </w:rPr>
              <w:t>Evaluations</w:t>
            </w:r>
          </w:p>
        </w:tc>
        <w:tc>
          <w:tcPr>
            <w:tcW w:w="2321" w:type="dxa"/>
            <w:tcBorders>
              <w:top w:val="single" w:sz="6" w:space="0" w:color="000000"/>
            </w:tcBorders>
            <w:vAlign w:val="center"/>
          </w:tcPr>
          <w:p w14:paraId="20B40F47" w14:textId="77777777" w:rsidR="00D4002B" w:rsidRDefault="00CF3196">
            <w:pPr>
              <w:jc w:val="center"/>
              <w:rPr>
                <w:b/>
                <w:bCs/>
                <w:sz w:val="20"/>
                <w:szCs w:val="20"/>
              </w:rPr>
            </w:pPr>
            <w:r>
              <w:rPr>
                <w:b/>
                <w:bCs/>
                <w:sz w:val="20"/>
                <w:szCs w:val="20"/>
              </w:rPr>
              <w:t>Perspectives</w:t>
            </w:r>
          </w:p>
        </w:tc>
      </w:tr>
      <w:tr w:rsidR="00D4002B" w14:paraId="7578D14E" w14:textId="77777777">
        <w:trPr>
          <w:trHeight w:val="520"/>
        </w:trPr>
        <w:tc>
          <w:tcPr>
            <w:tcW w:w="1321" w:type="dxa"/>
            <w:shd w:val="clear" w:color="auto" w:fill="EAD1DC"/>
            <w:vAlign w:val="center"/>
          </w:tcPr>
          <w:p w14:paraId="386439ED" w14:textId="77777777" w:rsidR="00D4002B" w:rsidRDefault="00CF3196">
            <w:pPr>
              <w:rPr>
                <w:b/>
                <w:bCs/>
                <w:sz w:val="20"/>
                <w:szCs w:val="20"/>
              </w:rPr>
            </w:pPr>
            <w:r>
              <w:rPr>
                <w:b/>
                <w:bCs/>
                <w:sz w:val="20"/>
                <w:szCs w:val="20"/>
              </w:rPr>
              <w:t>KAS Goal Standard</w:t>
            </w:r>
          </w:p>
        </w:tc>
        <w:tc>
          <w:tcPr>
            <w:tcW w:w="9284" w:type="dxa"/>
            <w:gridSpan w:val="4"/>
            <w:tcBorders>
              <w:top w:val="single" w:sz="6" w:space="0" w:color="000000"/>
            </w:tcBorders>
            <w:shd w:val="clear" w:color="auto" w:fill="EAD1DC"/>
            <w:vAlign w:val="center"/>
          </w:tcPr>
          <w:p w14:paraId="780F13D5" w14:textId="77777777" w:rsidR="00D4002B" w:rsidRDefault="00CF3196">
            <w:pPr>
              <w:jc w:val="center"/>
              <w:rPr>
                <w:sz w:val="18"/>
                <w:szCs w:val="18"/>
              </w:rPr>
            </w:pPr>
            <w:r>
              <w:rPr>
                <w:b/>
                <w:bCs/>
                <w:sz w:val="20"/>
                <w:szCs w:val="20"/>
              </w:rPr>
              <w:t xml:space="preserve">R2: </w:t>
            </w:r>
            <w:r>
              <w:rPr>
                <w:sz w:val="18"/>
                <w:szCs w:val="18"/>
              </w:rPr>
              <w:t>Students will determine central ideas or themes of a text and analyze their development; cite specific textual evidence, including summary, paraphrase and direct quotations, to support conclusions drawn from the text.</w:t>
            </w:r>
          </w:p>
        </w:tc>
      </w:tr>
      <w:tr w:rsidR="00D4002B" w14:paraId="3ABB1722" w14:textId="77777777">
        <w:trPr>
          <w:trHeight w:val="520"/>
        </w:trPr>
        <w:tc>
          <w:tcPr>
            <w:tcW w:w="1321" w:type="dxa"/>
            <w:shd w:val="clear" w:color="auto" w:fill="EAD1DC"/>
            <w:vAlign w:val="center"/>
          </w:tcPr>
          <w:p w14:paraId="37029226" w14:textId="77777777" w:rsidR="00D4002B" w:rsidRDefault="00CF3196">
            <w:pPr>
              <w:rPr>
                <w:b/>
                <w:bCs/>
                <w:sz w:val="20"/>
                <w:szCs w:val="20"/>
              </w:rPr>
            </w:pPr>
            <w:r>
              <w:rPr>
                <w:b/>
                <w:bCs/>
                <w:sz w:val="20"/>
                <w:szCs w:val="20"/>
              </w:rPr>
              <w:t>KAS Common Literacy Focus Standard</w:t>
            </w:r>
          </w:p>
        </w:tc>
        <w:tc>
          <w:tcPr>
            <w:tcW w:w="2321" w:type="dxa"/>
            <w:tcBorders>
              <w:top w:val="single" w:sz="6" w:space="0" w:color="000000"/>
            </w:tcBorders>
            <w:shd w:val="clear" w:color="auto" w:fill="EAD1DC"/>
            <w:vAlign w:val="center"/>
          </w:tcPr>
          <w:p w14:paraId="78AD9C89" w14:textId="77777777" w:rsidR="00D4002B" w:rsidRDefault="00CF3196">
            <w:pPr>
              <w:jc w:val="center"/>
              <w:rPr>
                <w:sz w:val="18"/>
                <w:szCs w:val="18"/>
              </w:rPr>
            </w:pPr>
            <w:r>
              <w:rPr>
                <w:b/>
                <w:bCs/>
                <w:sz w:val="20"/>
                <w:szCs w:val="20"/>
              </w:rPr>
              <w:t xml:space="preserve">R3: </w:t>
            </w:r>
            <w:r>
              <w:rPr>
                <w:sz w:val="18"/>
                <w:szCs w:val="18"/>
              </w:rPr>
              <w:t>Students will analyze how and why individuals, events, and ideas develop and interact over the course of a text.</w:t>
            </w:r>
          </w:p>
        </w:tc>
        <w:tc>
          <w:tcPr>
            <w:tcW w:w="2321" w:type="dxa"/>
            <w:tcBorders>
              <w:top w:val="single" w:sz="6" w:space="0" w:color="000000"/>
            </w:tcBorders>
            <w:shd w:val="clear" w:color="auto" w:fill="EAD1DC"/>
            <w:vAlign w:val="center"/>
          </w:tcPr>
          <w:p w14:paraId="375B20B7" w14:textId="77777777" w:rsidR="00D4002B" w:rsidRDefault="00CF3196">
            <w:pPr>
              <w:jc w:val="center"/>
              <w:rPr>
                <w:sz w:val="18"/>
                <w:szCs w:val="18"/>
              </w:rPr>
            </w:pPr>
            <w:r>
              <w:rPr>
                <w:b/>
                <w:bCs/>
                <w:sz w:val="20"/>
                <w:szCs w:val="20"/>
              </w:rPr>
              <w:t>R7</w:t>
            </w:r>
            <w:r>
              <w:rPr>
                <w:b/>
                <w:bCs/>
                <w:sz w:val="20"/>
                <w:szCs w:val="20"/>
                <w:vertAlign w:val="superscript"/>
              </w:rPr>
              <w:footnoteReference w:id="1"/>
            </w:r>
            <w:r>
              <w:rPr>
                <w:b/>
                <w:bCs/>
                <w:sz w:val="20"/>
                <w:szCs w:val="20"/>
              </w:rPr>
              <w:t xml:space="preserve">: </w:t>
            </w:r>
            <w:r>
              <w:rPr>
                <w:sz w:val="18"/>
                <w:szCs w:val="18"/>
              </w:rPr>
              <w:t>Students will integrate and evaluate content presented in print/non-print forms of text found in diverse media and formats.</w:t>
            </w:r>
          </w:p>
        </w:tc>
        <w:tc>
          <w:tcPr>
            <w:tcW w:w="2321" w:type="dxa"/>
            <w:tcBorders>
              <w:top w:val="single" w:sz="6" w:space="0" w:color="000000"/>
            </w:tcBorders>
            <w:shd w:val="clear" w:color="auto" w:fill="EAD1DC"/>
            <w:vAlign w:val="center"/>
          </w:tcPr>
          <w:p w14:paraId="3E02EA84" w14:textId="77777777" w:rsidR="00D4002B" w:rsidRDefault="00CF3196">
            <w:pPr>
              <w:jc w:val="center"/>
              <w:rPr>
                <w:sz w:val="18"/>
                <w:szCs w:val="18"/>
              </w:rPr>
            </w:pPr>
            <w:r>
              <w:rPr>
                <w:b/>
                <w:bCs/>
                <w:sz w:val="20"/>
                <w:szCs w:val="20"/>
              </w:rPr>
              <w:t>R8:</w:t>
            </w:r>
            <w:r>
              <w:rPr>
                <w:sz w:val="18"/>
                <w:szCs w:val="18"/>
              </w:rPr>
              <w:t xml:space="preserve"> Students will delineate and evaluate the argument, specific claims, and evidence in a text, assessing the validity, reasoning, relevance and sufficiency.</w:t>
            </w:r>
          </w:p>
        </w:tc>
        <w:tc>
          <w:tcPr>
            <w:tcW w:w="2321" w:type="dxa"/>
            <w:tcBorders>
              <w:top w:val="single" w:sz="6" w:space="0" w:color="000000"/>
            </w:tcBorders>
            <w:shd w:val="clear" w:color="auto" w:fill="EAD1DC"/>
            <w:vAlign w:val="center"/>
          </w:tcPr>
          <w:p w14:paraId="10EBA239" w14:textId="77777777" w:rsidR="00D4002B" w:rsidRDefault="00CF3196">
            <w:pPr>
              <w:jc w:val="center"/>
              <w:rPr>
                <w:sz w:val="18"/>
                <w:szCs w:val="18"/>
              </w:rPr>
            </w:pPr>
            <w:r>
              <w:rPr>
                <w:b/>
                <w:bCs/>
                <w:sz w:val="20"/>
                <w:szCs w:val="20"/>
              </w:rPr>
              <w:t xml:space="preserve">R6: </w:t>
            </w:r>
            <w:r>
              <w:rPr>
                <w:sz w:val="18"/>
                <w:szCs w:val="18"/>
              </w:rPr>
              <w:t>Students will analyze how point of view, perspective, and purpose shape the content and style of a text.</w:t>
            </w:r>
          </w:p>
        </w:tc>
      </w:tr>
      <w:tr w:rsidR="00D4002B" w14:paraId="01CC7250" w14:textId="77777777">
        <w:trPr>
          <w:trHeight w:val="640"/>
        </w:trPr>
        <w:tc>
          <w:tcPr>
            <w:tcW w:w="10605" w:type="dxa"/>
            <w:gridSpan w:val="5"/>
            <w:shd w:val="clear" w:color="auto" w:fill="B7B7B7"/>
            <w:vAlign w:val="center"/>
          </w:tcPr>
          <w:p w14:paraId="3673568F" w14:textId="77777777" w:rsidR="00D4002B" w:rsidRDefault="00CF3196">
            <w:pPr>
              <w:jc w:val="center"/>
              <w:rPr>
                <w:b/>
                <w:bCs/>
                <w:sz w:val="20"/>
                <w:szCs w:val="20"/>
              </w:rPr>
            </w:pPr>
            <w:r>
              <w:rPr>
                <w:b/>
                <w:bCs/>
                <w:sz w:val="20"/>
                <w:szCs w:val="20"/>
              </w:rPr>
              <w:t>ELA / English</w:t>
            </w:r>
          </w:p>
        </w:tc>
      </w:tr>
      <w:tr w:rsidR="00D4002B" w14:paraId="76555B58" w14:textId="77777777">
        <w:trPr>
          <w:trHeight w:val="640"/>
        </w:trPr>
        <w:tc>
          <w:tcPr>
            <w:tcW w:w="1321" w:type="dxa"/>
            <w:shd w:val="clear" w:color="auto" w:fill="A4C2F4"/>
            <w:vAlign w:val="center"/>
          </w:tcPr>
          <w:p w14:paraId="1B4A09AF" w14:textId="77777777" w:rsidR="00D4002B" w:rsidRDefault="00CF3196">
            <w:pPr>
              <w:rPr>
                <w:b/>
                <w:bCs/>
                <w:sz w:val="19"/>
                <w:szCs w:val="19"/>
              </w:rPr>
            </w:pPr>
            <w:r>
              <w:rPr>
                <w:b/>
                <w:bCs/>
                <w:sz w:val="19"/>
                <w:szCs w:val="19"/>
              </w:rPr>
              <w:t>Timeframe</w:t>
            </w:r>
          </w:p>
        </w:tc>
        <w:tc>
          <w:tcPr>
            <w:tcW w:w="2321" w:type="dxa"/>
            <w:shd w:val="clear" w:color="auto" w:fill="A4C2F4"/>
            <w:vAlign w:val="center"/>
          </w:tcPr>
          <w:p w14:paraId="02622EE9" w14:textId="77777777" w:rsidR="00D4002B" w:rsidRDefault="00CF3196">
            <w:pPr>
              <w:jc w:val="center"/>
              <w:rPr>
                <w:sz w:val="18"/>
                <w:szCs w:val="18"/>
              </w:rPr>
            </w:pPr>
            <w:r>
              <w:rPr>
                <w:sz w:val="18"/>
                <w:szCs w:val="18"/>
              </w:rPr>
              <w:t>End of 1st  9 weeks</w:t>
            </w:r>
          </w:p>
        </w:tc>
        <w:tc>
          <w:tcPr>
            <w:tcW w:w="2321" w:type="dxa"/>
            <w:shd w:val="clear" w:color="auto" w:fill="A4C2F4"/>
            <w:vAlign w:val="center"/>
          </w:tcPr>
          <w:p w14:paraId="0BAE4AD5" w14:textId="77777777" w:rsidR="00D4002B" w:rsidRDefault="00CF3196">
            <w:pPr>
              <w:jc w:val="center"/>
              <w:rPr>
                <w:sz w:val="18"/>
                <w:szCs w:val="18"/>
              </w:rPr>
            </w:pPr>
            <w:r>
              <w:rPr>
                <w:sz w:val="18"/>
                <w:szCs w:val="18"/>
              </w:rPr>
              <w:t>End of 2nd 9 weeks</w:t>
            </w:r>
          </w:p>
        </w:tc>
        <w:tc>
          <w:tcPr>
            <w:tcW w:w="2321" w:type="dxa"/>
            <w:shd w:val="clear" w:color="auto" w:fill="A4C2F4"/>
            <w:vAlign w:val="center"/>
          </w:tcPr>
          <w:p w14:paraId="38798AF9" w14:textId="77777777" w:rsidR="00D4002B" w:rsidRDefault="00CF3196">
            <w:pPr>
              <w:jc w:val="center"/>
              <w:rPr>
                <w:sz w:val="18"/>
                <w:szCs w:val="18"/>
              </w:rPr>
            </w:pPr>
            <w:r>
              <w:rPr>
                <w:sz w:val="18"/>
                <w:szCs w:val="18"/>
              </w:rPr>
              <w:t>End of 3rd 9 weeks</w:t>
            </w:r>
          </w:p>
        </w:tc>
        <w:tc>
          <w:tcPr>
            <w:tcW w:w="2321" w:type="dxa"/>
            <w:shd w:val="clear" w:color="auto" w:fill="A4C2F4"/>
            <w:vAlign w:val="center"/>
          </w:tcPr>
          <w:p w14:paraId="29D548C4" w14:textId="77777777" w:rsidR="00D4002B" w:rsidRDefault="00CF3196">
            <w:pPr>
              <w:jc w:val="center"/>
              <w:rPr>
                <w:sz w:val="18"/>
                <w:szCs w:val="18"/>
              </w:rPr>
            </w:pPr>
            <w:r>
              <w:rPr>
                <w:sz w:val="18"/>
                <w:szCs w:val="18"/>
              </w:rPr>
              <w:t>End of 4th 9 weeks</w:t>
            </w:r>
          </w:p>
        </w:tc>
      </w:tr>
      <w:tr w:rsidR="00D4002B" w14:paraId="30065C04" w14:textId="77777777">
        <w:trPr>
          <w:trHeight w:val="640"/>
        </w:trPr>
        <w:tc>
          <w:tcPr>
            <w:tcW w:w="1321" w:type="dxa"/>
            <w:shd w:val="clear" w:color="auto" w:fill="C9DAF8"/>
            <w:vAlign w:val="center"/>
          </w:tcPr>
          <w:p w14:paraId="439E3E7F" w14:textId="77777777" w:rsidR="00D4002B" w:rsidRDefault="00CF3196">
            <w:pPr>
              <w:rPr>
                <w:b/>
                <w:bCs/>
                <w:sz w:val="19"/>
                <w:szCs w:val="19"/>
              </w:rPr>
            </w:pPr>
            <w:r>
              <w:rPr>
                <w:b/>
                <w:bCs/>
                <w:sz w:val="19"/>
                <w:szCs w:val="19"/>
              </w:rPr>
              <w:t>Disciplinary Focus</w:t>
            </w:r>
          </w:p>
        </w:tc>
        <w:tc>
          <w:tcPr>
            <w:tcW w:w="2321" w:type="dxa"/>
            <w:shd w:val="clear" w:color="auto" w:fill="C9DAF8"/>
            <w:vAlign w:val="center"/>
          </w:tcPr>
          <w:p w14:paraId="28D06DF9" w14:textId="77777777" w:rsidR="00D4002B" w:rsidRDefault="00CF3196">
            <w:pPr>
              <w:jc w:val="center"/>
              <w:rPr>
                <w:sz w:val="18"/>
                <w:szCs w:val="18"/>
              </w:rPr>
            </w:pPr>
            <w:r>
              <w:rPr>
                <w:sz w:val="18"/>
                <w:szCs w:val="18"/>
              </w:rPr>
              <w:t>Analyze Development and Interaction of Characters and Story Elements</w:t>
            </w:r>
          </w:p>
          <w:p w14:paraId="5F17A925" w14:textId="77777777" w:rsidR="00D4002B" w:rsidRDefault="00D4002B">
            <w:pPr>
              <w:jc w:val="center"/>
              <w:rPr>
                <w:sz w:val="18"/>
                <w:szCs w:val="18"/>
              </w:rPr>
            </w:pPr>
          </w:p>
        </w:tc>
        <w:tc>
          <w:tcPr>
            <w:tcW w:w="2321" w:type="dxa"/>
            <w:shd w:val="clear" w:color="auto" w:fill="C9DAF8"/>
            <w:vAlign w:val="center"/>
          </w:tcPr>
          <w:p w14:paraId="29C0D96B" w14:textId="77777777" w:rsidR="00D4002B" w:rsidRDefault="00CF3196">
            <w:pPr>
              <w:jc w:val="center"/>
              <w:rPr>
                <w:sz w:val="18"/>
                <w:szCs w:val="18"/>
              </w:rPr>
            </w:pPr>
            <w:r>
              <w:rPr>
                <w:sz w:val="18"/>
                <w:szCs w:val="18"/>
              </w:rPr>
              <w:t xml:space="preserve">Analyze How Textual Elements Produce Meaning or Effect </w:t>
            </w:r>
          </w:p>
          <w:p w14:paraId="6661A3B4" w14:textId="77777777" w:rsidR="00D4002B" w:rsidRDefault="00CF3196">
            <w:pPr>
              <w:jc w:val="center"/>
              <w:rPr>
                <w:sz w:val="18"/>
                <w:szCs w:val="18"/>
              </w:rPr>
            </w:pPr>
            <w:r>
              <w:rPr>
                <w:sz w:val="18"/>
                <w:szCs w:val="18"/>
              </w:rPr>
              <w:t>(with comparison across texts in some grade levels)</w:t>
            </w:r>
          </w:p>
        </w:tc>
        <w:tc>
          <w:tcPr>
            <w:tcW w:w="2321" w:type="dxa"/>
            <w:shd w:val="clear" w:color="auto" w:fill="C9DAF8"/>
            <w:vAlign w:val="center"/>
          </w:tcPr>
          <w:p w14:paraId="4AD21552" w14:textId="77777777" w:rsidR="00D4002B" w:rsidRDefault="00CF3196">
            <w:pPr>
              <w:jc w:val="center"/>
              <w:rPr>
                <w:sz w:val="18"/>
                <w:szCs w:val="18"/>
              </w:rPr>
            </w:pPr>
            <w:r>
              <w:rPr>
                <w:sz w:val="18"/>
                <w:szCs w:val="18"/>
              </w:rPr>
              <w:t>Arguments</w:t>
            </w:r>
          </w:p>
        </w:tc>
        <w:tc>
          <w:tcPr>
            <w:tcW w:w="2321" w:type="dxa"/>
            <w:shd w:val="clear" w:color="auto" w:fill="C9DAF8"/>
            <w:vAlign w:val="center"/>
          </w:tcPr>
          <w:p w14:paraId="7888B7F6" w14:textId="77777777" w:rsidR="00D4002B" w:rsidRDefault="00CF3196">
            <w:pPr>
              <w:jc w:val="center"/>
              <w:rPr>
                <w:sz w:val="18"/>
                <w:szCs w:val="18"/>
              </w:rPr>
            </w:pPr>
            <w:r>
              <w:rPr>
                <w:sz w:val="18"/>
                <w:szCs w:val="18"/>
              </w:rPr>
              <w:t>Analyze Point of View or Purpose</w:t>
            </w:r>
          </w:p>
        </w:tc>
      </w:tr>
      <w:tr w:rsidR="00D4002B" w14:paraId="150D72AE" w14:textId="77777777">
        <w:trPr>
          <w:trHeight w:val="640"/>
        </w:trPr>
        <w:tc>
          <w:tcPr>
            <w:tcW w:w="1321" w:type="dxa"/>
            <w:vAlign w:val="center"/>
          </w:tcPr>
          <w:p w14:paraId="7F04E4D5" w14:textId="77777777" w:rsidR="00D4002B" w:rsidRDefault="00CF3196">
            <w:pPr>
              <w:rPr>
                <w:b/>
                <w:bCs/>
                <w:sz w:val="19"/>
                <w:szCs w:val="19"/>
              </w:rPr>
            </w:pPr>
            <w:r>
              <w:rPr>
                <w:b/>
                <w:bCs/>
                <w:sz w:val="19"/>
                <w:szCs w:val="19"/>
              </w:rPr>
              <w:t xml:space="preserve">ELA Product </w:t>
            </w:r>
          </w:p>
        </w:tc>
        <w:tc>
          <w:tcPr>
            <w:tcW w:w="2321" w:type="dxa"/>
            <w:vAlign w:val="center"/>
          </w:tcPr>
          <w:p w14:paraId="79CBC858" w14:textId="77777777" w:rsidR="00D4002B" w:rsidRDefault="00CF3196">
            <w:pPr>
              <w:jc w:val="center"/>
              <w:rPr>
                <w:sz w:val="18"/>
                <w:szCs w:val="18"/>
              </w:rPr>
            </w:pPr>
            <w:r>
              <w:rPr>
                <w:sz w:val="18"/>
                <w:szCs w:val="18"/>
              </w:rPr>
              <w:t>ELEM: Short Answer/Constructed Response</w:t>
            </w:r>
          </w:p>
          <w:p w14:paraId="19D1D9AC" w14:textId="77777777" w:rsidR="00D4002B" w:rsidRDefault="00D4002B">
            <w:pPr>
              <w:jc w:val="center"/>
              <w:rPr>
                <w:sz w:val="18"/>
                <w:szCs w:val="18"/>
              </w:rPr>
            </w:pPr>
          </w:p>
          <w:p w14:paraId="22985F26" w14:textId="77777777" w:rsidR="00D4002B" w:rsidRDefault="00CF3196">
            <w:pPr>
              <w:jc w:val="center"/>
              <w:rPr>
                <w:sz w:val="18"/>
                <w:szCs w:val="18"/>
              </w:rPr>
            </w:pPr>
            <w:r>
              <w:rPr>
                <w:sz w:val="18"/>
                <w:szCs w:val="18"/>
              </w:rPr>
              <w:t xml:space="preserve">SECONDARY: Constructed Response </w:t>
            </w:r>
          </w:p>
        </w:tc>
        <w:tc>
          <w:tcPr>
            <w:tcW w:w="2321" w:type="dxa"/>
            <w:vAlign w:val="center"/>
          </w:tcPr>
          <w:p w14:paraId="4A86E91B" w14:textId="77777777" w:rsidR="00D4002B" w:rsidRDefault="00CF3196">
            <w:pPr>
              <w:jc w:val="center"/>
              <w:rPr>
                <w:sz w:val="18"/>
                <w:szCs w:val="18"/>
              </w:rPr>
            </w:pPr>
            <w:r>
              <w:rPr>
                <w:sz w:val="18"/>
                <w:szCs w:val="18"/>
              </w:rPr>
              <w:t>ELEM: Short Answer/Constructed response</w:t>
            </w:r>
          </w:p>
          <w:p w14:paraId="34A98268" w14:textId="77777777" w:rsidR="00D4002B" w:rsidRDefault="00D4002B">
            <w:pPr>
              <w:jc w:val="center"/>
              <w:rPr>
                <w:sz w:val="18"/>
                <w:szCs w:val="18"/>
              </w:rPr>
            </w:pPr>
          </w:p>
          <w:p w14:paraId="65FCA233" w14:textId="77777777" w:rsidR="00D4002B" w:rsidRDefault="00CF3196">
            <w:pPr>
              <w:jc w:val="center"/>
              <w:rPr>
                <w:sz w:val="18"/>
                <w:szCs w:val="18"/>
              </w:rPr>
            </w:pPr>
            <w:r>
              <w:rPr>
                <w:sz w:val="18"/>
                <w:szCs w:val="18"/>
              </w:rPr>
              <w:t>SECONDARY: On Demand writing product</w:t>
            </w:r>
          </w:p>
        </w:tc>
        <w:tc>
          <w:tcPr>
            <w:tcW w:w="2321" w:type="dxa"/>
            <w:vAlign w:val="center"/>
          </w:tcPr>
          <w:p w14:paraId="27E7773D" w14:textId="77777777" w:rsidR="00D4002B" w:rsidRDefault="00CF3196">
            <w:pPr>
              <w:rPr>
                <w:sz w:val="18"/>
                <w:szCs w:val="18"/>
              </w:rPr>
            </w:pPr>
            <w:r>
              <w:rPr>
                <w:sz w:val="18"/>
                <w:szCs w:val="18"/>
              </w:rPr>
              <w:t>ELEM: On-demand</w:t>
            </w:r>
          </w:p>
          <w:p w14:paraId="75D62A89" w14:textId="77777777" w:rsidR="00D4002B" w:rsidRDefault="00D4002B">
            <w:pPr>
              <w:rPr>
                <w:sz w:val="18"/>
                <w:szCs w:val="18"/>
              </w:rPr>
            </w:pPr>
          </w:p>
          <w:p w14:paraId="342ABFA2" w14:textId="77777777" w:rsidR="00D4002B" w:rsidRDefault="00D4002B">
            <w:pPr>
              <w:rPr>
                <w:sz w:val="18"/>
                <w:szCs w:val="18"/>
              </w:rPr>
            </w:pPr>
          </w:p>
          <w:p w14:paraId="6706790C" w14:textId="77777777" w:rsidR="00D4002B" w:rsidRDefault="00CF3196">
            <w:pPr>
              <w:rPr>
                <w:sz w:val="18"/>
                <w:szCs w:val="18"/>
              </w:rPr>
            </w:pPr>
            <w:r>
              <w:rPr>
                <w:sz w:val="18"/>
                <w:szCs w:val="18"/>
              </w:rPr>
              <w:t xml:space="preserve">SECONDARY: Argumentative Writing </w:t>
            </w:r>
          </w:p>
        </w:tc>
        <w:tc>
          <w:tcPr>
            <w:tcW w:w="2321" w:type="dxa"/>
            <w:vAlign w:val="center"/>
          </w:tcPr>
          <w:p w14:paraId="7E5EC155" w14:textId="77777777" w:rsidR="00D4002B" w:rsidRDefault="00CF3196">
            <w:pPr>
              <w:rPr>
                <w:sz w:val="18"/>
                <w:szCs w:val="18"/>
              </w:rPr>
            </w:pPr>
            <w:r>
              <w:rPr>
                <w:sz w:val="18"/>
                <w:szCs w:val="18"/>
              </w:rPr>
              <w:t>ELEM:  Constructed response</w:t>
            </w:r>
          </w:p>
          <w:p w14:paraId="142BE360" w14:textId="77777777" w:rsidR="00D4002B" w:rsidRDefault="00D4002B">
            <w:pPr>
              <w:rPr>
                <w:sz w:val="18"/>
                <w:szCs w:val="18"/>
              </w:rPr>
            </w:pPr>
          </w:p>
          <w:p w14:paraId="72BE9956" w14:textId="77777777" w:rsidR="00D4002B" w:rsidRDefault="00CF3196">
            <w:pPr>
              <w:rPr>
                <w:sz w:val="18"/>
                <w:szCs w:val="18"/>
              </w:rPr>
            </w:pPr>
            <w:r>
              <w:rPr>
                <w:sz w:val="18"/>
                <w:szCs w:val="18"/>
              </w:rPr>
              <w:t>SECONDARY: Literary or Rhetorical Analysis</w:t>
            </w:r>
          </w:p>
        </w:tc>
      </w:tr>
      <w:tr w:rsidR="00D4002B" w14:paraId="22C9254D" w14:textId="77777777">
        <w:trPr>
          <w:trHeight w:val="560"/>
        </w:trPr>
        <w:tc>
          <w:tcPr>
            <w:tcW w:w="1321" w:type="dxa"/>
            <w:vAlign w:val="center"/>
          </w:tcPr>
          <w:p w14:paraId="3FF52932" w14:textId="77777777" w:rsidR="00D4002B" w:rsidRDefault="00CF3196">
            <w:pPr>
              <w:rPr>
                <w:b/>
                <w:bCs/>
                <w:sz w:val="19"/>
                <w:szCs w:val="19"/>
              </w:rPr>
            </w:pPr>
            <w:r>
              <w:rPr>
                <w:b/>
                <w:bCs/>
                <w:sz w:val="19"/>
                <w:szCs w:val="19"/>
              </w:rPr>
              <w:t>Text Type</w:t>
            </w:r>
          </w:p>
        </w:tc>
        <w:tc>
          <w:tcPr>
            <w:tcW w:w="2321" w:type="dxa"/>
            <w:vAlign w:val="center"/>
          </w:tcPr>
          <w:p w14:paraId="3B3A2E8B" w14:textId="77777777" w:rsidR="00D4002B" w:rsidRDefault="00CF3196">
            <w:pPr>
              <w:jc w:val="center"/>
              <w:rPr>
                <w:sz w:val="18"/>
                <w:szCs w:val="18"/>
              </w:rPr>
            </w:pPr>
            <w:r>
              <w:rPr>
                <w:sz w:val="18"/>
                <w:szCs w:val="18"/>
              </w:rPr>
              <w:t>Literature</w:t>
            </w:r>
          </w:p>
        </w:tc>
        <w:tc>
          <w:tcPr>
            <w:tcW w:w="2321" w:type="dxa"/>
            <w:vAlign w:val="center"/>
          </w:tcPr>
          <w:p w14:paraId="421859FF" w14:textId="77777777" w:rsidR="00D4002B" w:rsidRDefault="00CF3196">
            <w:pPr>
              <w:jc w:val="center"/>
              <w:rPr>
                <w:sz w:val="18"/>
                <w:szCs w:val="18"/>
              </w:rPr>
            </w:pPr>
            <w:r>
              <w:rPr>
                <w:sz w:val="18"/>
                <w:szCs w:val="18"/>
              </w:rPr>
              <w:t>Literature or Literary Non-Fiction</w:t>
            </w:r>
          </w:p>
        </w:tc>
        <w:tc>
          <w:tcPr>
            <w:tcW w:w="2321" w:type="dxa"/>
            <w:vAlign w:val="center"/>
          </w:tcPr>
          <w:p w14:paraId="3B415AC3" w14:textId="77777777" w:rsidR="00D4002B" w:rsidRDefault="00CF3196">
            <w:pPr>
              <w:jc w:val="center"/>
              <w:rPr>
                <w:sz w:val="18"/>
                <w:szCs w:val="18"/>
              </w:rPr>
            </w:pPr>
            <w:r>
              <w:rPr>
                <w:sz w:val="18"/>
                <w:szCs w:val="18"/>
              </w:rPr>
              <w:t>Literature or Literary Non-Fiction</w:t>
            </w:r>
          </w:p>
        </w:tc>
        <w:tc>
          <w:tcPr>
            <w:tcW w:w="2321" w:type="dxa"/>
            <w:vAlign w:val="center"/>
          </w:tcPr>
          <w:p w14:paraId="5543BD7C" w14:textId="77777777" w:rsidR="00D4002B" w:rsidRDefault="00CF3196">
            <w:pPr>
              <w:jc w:val="center"/>
              <w:rPr>
                <w:sz w:val="18"/>
                <w:szCs w:val="18"/>
              </w:rPr>
            </w:pPr>
            <w:r>
              <w:rPr>
                <w:sz w:val="18"/>
                <w:szCs w:val="18"/>
              </w:rPr>
              <w:t>Literary Non-Fiction</w:t>
            </w:r>
          </w:p>
        </w:tc>
      </w:tr>
      <w:tr w:rsidR="00D4002B" w14:paraId="4283B3A1" w14:textId="77777777">
        <w:trPr>
          <w:trHeight w:val="560"/>
        </w:trPr>
        <w:tc>
          <w:tcPr>
            <w:tcW w:w="1321" w:type="dxa"/>
            <w:vAlign w:val="center"/>
          </w:tcPr>
          <w:p w14:paraId="19A8B9FD" w14:textId="77777777" w:rsidR="00D4002B" w:rsidRDefault="00CF3196">
            <w:pPr>
              <w:rPr>
                <w:b/>
                <w:bCs/>
                <w:sz w:val="20"/>
                <w:szCs w:val="20"/>
              </w:rPr>
            </w:pPr>
            <w:r>
              <w:rPr>
                <w:b/>
                <w:bCs/>
                <w:sz w:val="20"/>
                <w:szCs w:val="20"/>
              </w:rPr>
              <w:t>Writing Mode/ Standard</w:t>
            </w:r>
          </w:p>
        </w:tc>
        <w:tc>
          <w:tcPr>
            <w:tcW w:w="2321" w:type="dxa"/>
            <w:vAlign w:val="center"/>
          </w:tcPr>
          <w:p w14:paraId="78F3EF88" w14:textId="77777777" w:rsidR="00D4002B" w:rsidRDefault="00CF3196">
            <w:pPr>
              <w:jc w:val="center"/>
              <w:rPr>
                <w:sz w:val="18"/>
                <w:szCs w:val="18"/>
              </w:rPr>
            </w:pPr>
            <w:r>
              <w:rPr>
                <w:sz w:val="18"/>
                <w:szCs w:val="18"/>
              </w:rPr>
              <w:t>I/E</w:t>
            </w:r>
          </w:p>
        </w:tc>
        <w:tc>
          <w:tcPr>
            <w:tcW w:w="2321" w:type="dxa"/>
            <w:vAlign w:val="center"/>
          </w:tcPr>
          <w:p w14:paraId="41391F54" w14:textId="77777777" w:rsidR="00D4002B" w:rsidRDefault="00CF3196">
            <w:pPr>
              <w:jc w:val="center"/>
              <w:rPr>
                <w:sz w:val="18"/>
                <w:szCs w:val="18"/>
              </w:rPr>
            </w:pPr>
            <w:r>
              <w:rPr>
                <w:sz w:val="18"/>
                <w:szCs w:val="18"/>
              </w:rPr>
              <w:t>ELEM: I/E</w:t>
            </w:r>
          </w:p>
          <w:p w14:paraId="4773BB26" w14:textId="77777777" w:rsidR="00D4002B" w:rsidRDefault="00D4002B">
            <w:pPr>
              <w:jc w:val="center"/>
              <w:rPr>
                <w:sz w:val="18"/>
                <w:szCs w:val="18"/>
              </w:rPr>
            </w:pPr>
          </w:p>
          <w:p w14:paraId="3DDF6E48" w14:textId="77777777" w:rsidR="00D4002B" w:rsidRDefault="00CF3196">
            <w:pPr>
              <w:jc w:val="center"/>
              <w:rPr>
                <w:sz w:val="18"/>
                <w:szCs w:val="18"/>
              </w:rPr>
            </w:pPr>
            <w:r>
              <w:rPr>
                <w:sz w:val="18"/>
                <w:szCs w:val="18"/>
              </w:rPr>
              <w:t>SECONDARY: Arg</w:t>
            </w:r>
          </w:p>
        </w:tc>
        <w:tc>
          <w:tcPr>
            <w:tcW w:w="2321" w:type="dxa"/>
            <w:vAlign w:val="center"/>
          </w:tcPr>
          <w:p w14:paraId="3F9692F4" w14:textId="77777777" w:rsidR="00D4002B" w:rsidRDefault="00CF3196">
            <w:pPr>
              <w:jc w:val="center"/>
              <w:rPr>
                <w:sz w:val="18"/>
                <w:szCs w:val="18"/>
              </w:rPr>
            </w:pPr>
            <w:r>
              <w:rPr>
                <w:sz w:val="18"/>
                <w:szCs w:val="18"/>
              </w:rPr>
              <w:t>Elementary:  Opinion/Arg</w:t>
            </w:r>
          </w:p>
          <w:p w14:paraId="0E906978" w14:textId="77777777" w:rsidR="00D4002B" w:rsidRDefault="00CF3196">
            <w:pPr>
              <w:jc w:val="center"/>
              <w:rPr>
                <w:sz w:val="18"/>
                <w:szCs w:val="18"/>
              </w:rPr>
            </w:pPr>
            <w:r>
              <w:rPr>
                <w:sz w:val="18"/>
                <w:szCs w:val="18"/>
              </w:rPr>
              <w:t>Arg</w:t>
            </w:r>
          </w:p>
        </w:tc>
        <w:tc>
          <w:tcPr>
            <w:tcW w:w="2321" w:type="dxa"/>
            <w:vAlign w:val="center"/>
          </w:tcPr>
          <w:p w14:paraId="552AD75E" w14:textId="77777777" w:rsidR="00D4002B" w:rsidRDefault="00D4002B">
            <w:pPr>
              <w:jc w:val="center"/>
              <w:rPr>
                <w:sz w:val="18"/>
                <w:szCs w:val="18"/>
              </w:rPr>
            </w:pPr>
          </w:p>
          <w:p w14:paraId="67950285" w14:textId="77777777" w:rsidR="00D4002B" w:rsidRDefault="00CF3196">
            <w:pPr>
              <w:jc w:val="center"/>
              <w:rPr>
                <w:sz w:val="18"/>
                <w:szCs w:val="18"/>
              </w:rPr>
            </w:pPr>
            <w:r>
              <w:rPr>
                <w:sz w:val="18"/>
                <w:szCs w:val="18"/>
              </w:rPr>
              <w:t>ELEM: Opinion/Arg</w:t>
            </w:r>
          </w:p>
          <w:p w14:paraId="5A8E8C32" w14:textId="77777777" w:rsidR="00D4002B" w:rsidRDefault="00CF3196">
            <w:pPr>
              <w:jc w:val="center"/>
              <w:rPr>
                <w:sz w:val="18"/>
                <w:szCs w:val="18"/>
              </w:rPr>
            </w:pPr>
            <w:r>
              <w:rPr>
                <w:sz w:val="18"/>
                <w:szCs w:val="18"/>
              </w:rPr>
              <w:t>SECONDARY: I/E</w:t>
            </w:r>
          </w:p>
          <w:p w14:paraId="29A538E0" w14:textId="77777777" w:rsidR="00D4002B" w:rsidRDefault="00D4002B">
            <w:pPr>
              <w:jc w:val="center"/>
              <w:rPr>
                <w:sz w:val="18"/>
                <w:szCs w:val="18"/>
              </w:rPr>
            </w:pPr>
          </w:p>
        </w:tc>
      </w:tr>
      <w:tr w:rsidR="00D4002B" w14:paraId="763B64CC" w14:textId="77777777">
        <w:trPr>
          <w:trHeight w:val="555"/>
        </w:trPr>
        <w:tc>
          <w:tcPr>
            <w:tcW w:w="10605" w:type="dxa"/>
            <w:gridSpan w:val="5"/>
            <w:shd w:val="clear" w:color="auto" w:fill="B7B7B7"/>
            <w:vAlign w:val="center"/>
          </w:tcPr>
          <w:p w14:paraId="518F018D" w14:textId="77777777" w:rsidR="00D4002B" w:rsidRDefault="00CF3196">
            <w:pPr>
              <w:jc w:val="center"/>
              <w:rPr>
                <w:b/>
                <w:bCs/>
                <w:sz w:val="20"/>
                <w:szCs w:val="20"/>
              </w:rPr>
            </w:pPr>
            <w:r>
              <w:rPr>
                <w:b/>
                <w:bCs/>
                <w:sz w:val="20"/>
                <w:szCs w:val="20"/>
              </w:rPr>
              <w:t>Science</w:t>
            </w:r>
          </w:p>
        </w:tc>
      </w:tr>
      <w:tr w:rsidR="00D4002B" w14:paraId="2B433C11" w14:textId="77777777">
        <w:trPr>
          <w:trHeight w:val="560"/>
        </w:trPr>
        <w:tc>
          <w:tcPr>
            <w:tcW w:w="1321" w:type="dxa"/>
            <w:shd w:val="clear" w:color="auto" w:fill="C9DAF8"/>
            <w:vAlign w:val="center"/>
          </w:tcPr>
          <w:p w14:paraId="5F96D97F" w14:textId="77777777" w:rsidR="00D4002B" w:rsidRDefault="00CF3196">
            <w:pPr>
              <w:rPr>
                <w:b/>
                <w:bCs/>
                <w:sz w:val="19"/>
                <w:szCs w:val="19"/>
              </w:rPr>
            </w:pPr>
            <w:r>
              <w:rPr>
                <w:b/>
                <w:bCs/>
                <w:sz w:val="19"/>
                <w:szCs w:val="19"/>
              </w:rPr>
              <w:t>Disciplinary Focus</w:t>
            </w:r>
          </w:p>
        </w:tc>
        <w:tc>
          <w:tcPr>
            <w:tcW w:w="2321" w:type="dxa"/>
            <w:shd w:val="clear" w:color="auto" w:fill="C9DAF8"/>
            <w:vAlign w:val="center"/>
          </w:tcPr>
          <w:p w14:paraId="3922D2DA" w14:textId="77777777" w:rsidR="00D4002B" w:rsidRDefault="00CF3196">
            <w:pPr>
              <w:spacing w:before="40" w:after="40"/>
              <w:jc w:val="center"/>
              <w:rPr>
                <w:sz w:val="18"/>
                <w:szCs w:val="18"/>
              </w:rPr>
            </w:pPr>
            <w:r>
              <w:rPr>
                <w:sz w:val="18"/>
                <w:szCs w:val="18"/>
              </w:rPr>
              <w:t>Plan and Conduct Observations or Experiments</w:t>
            </w:r>
          </w:p>
        </w:tc>
        <w:tc>
          <w:tcPr>
            <w:tcW w:w="2321" w:type="dxa"/>
            <w:shd w:val="clear" w:color="auto" w:fill="C9DAF8"/>
            <w:vAlign w:val="center"/>
          </w:tcPr>
          <w:p w14:paraId="07FFB663" w14:textId="77777777" w:rsidR="00D4002B" w:rsidRDefault="00CF3196">
            <w:pPr>
              <w:spacing w:before="40" w:after="40"/>
              <w:jc w:val="center"/>
              <w:rPr>
                <w:sz w:val="18"/>
                <w:szCs w:val="18"/>
              </w:rPr>
            </w:pPr>
            <w:r>
              <w:rPr>
                <w:sz w:val="18"/>
                <w:szCs w:val="18"/>
              </w:rPr>
              <w:t>Interpret and Integrate Diverse Media to Research a Topic</w:t>
            </w:r>
          </w:p>
        </w:tc>
        <w:tc>
          <w:tcPr>
            <w:tcW w:w="2321" w:type="dxa"/>
            <w:shd w:val="clear" w:color="auto" w:fill="C9DAF8"/>
            <w:vAlign w:val="center"/>
          </w:tcPr>
          <w:p w14:paraId="7804A87D" w14:textId="77777777" w:rsidR="00D4002B" w:rsidRDefault="00CF3196">
            <w:pPr>
              <w:spacing w:before="40" w:after="40"/>
              <w:jc w:val="center"/>
              <w:rPr>
                <w:sz w:val="18"/>
                <w:szCs w:val="18"/>
              </w:rPr>
            </w:pPr>
            <w:r>
              <w:rPr>
                <w:sz w:val="18"/>
                <w:szCs w:val="18"/>
              </w:rPr>
              <w:t>Evaluate the Argument in a Scientific Text</w:t>
            </w:r>
          </w:p>
        </w:tc>
        <w:tc>
          <w:tcPr>
            <w:tcW w:w="2321" w:type="dxa"/>
            <w:shd w:val="clear" w:color="auto" w:fill="C9DAF8"/>
            <w:vAlign w:val="center"/>
          </w:tcPr>
          <w:p w14:paraId="65C0A9E9" w14:textId="77777777" w:rsidR="00D4002B" w:rsidRDefault="00CF3196">
            <w:pPr>
              <w:spacing w:before="40" w:after="40"/>
              <w:jc w:val="center"/>
              <w:rPr>
                <w:sz w:val="18"/>
                <w:szCs w:val="18"/>
              </w:rPr>
            </w:pPr>
            <w:r>
              <w:rPr>
                <w:sz w:val="18"/>
                <w:szCs w:val="18"/>
              </w:rPr>
              <w:t>Evaluate the Argument in a Scientific Text</w:t>
            </w:r>
          </w:p>
        </w:tc>
      </w:tr>
      <w:tr w:rsidR="00D4002B" w14:paraId="109CFBD0" w14:textId="77777777">
        <w:trPr>
          <w:trHeight w:val="560"/>
        </w:trPr>
        <w:tc>
          <w:tcPr>
            <w:tcW w:w="1321" w:type="dxa"/>
            <w:vAlign w:val="center"/>
          </w:tcPr>
          <w:p w14:paraId="4D642BA5" w14:textId="77777777" w:rsidR="00D4002B" w:rsidRDefault="00CF3196">
            <w:pPr>
              <w:rPr>
                <w:b/>
                <w:bCs/>
                <w:sz w:val="20"/>
                <w:szCs w:val="20"/>
              </w:rPr>
            </w:pPr>
            <w:r>
              <w:rPr>
                <w:b/>
                <w:bCs/>
                <w:sz w:val="20"/>
                <w:szCs w:val="20"/>
              </w:rPr>
              <w:t xml:space="preserve">Science Product </w:t>
            </w:r>
          </w:p>
        </w:tc>
        <w:tc>
          <w:tcPr>
            <w:tcW w:w="2321" w:type="dxa"/>
            <w:vAlign w:val="center"/>
          </w:tcPr>
          <w:p w14:paraId="16EB401F" w14:textId="77777777" w:rsidR="00D4002B" w:rsidRDefault="00CF3196">
            <w:pPr>
              <w:jc w:val="center"/>
              <w:rPr>
                <w:sz w:val="18"/>
                <w:szCs w:val="18"/>
              </w:rPr>
            </w:pPr>
            <w:r>
              <w:rPr>
                <w:sz w:val="18"/>
                <w:szCs w:val="18"/>
              </w:rPr>
              <w:t>Lab Report or Poster Presentation or Infographic</w:t>
            </w:r>
          </w:p>
        </w:tc>
        <w:tc>
          <w:tcPr>
            <w:tcW w:w="2321" w:type="dxa"/>
            <w:vAlign w:val="center"/>
          </w:tcPr>
          <w:p w14:paraId="5A079D4F" w14:textId="77777777" w:rsidR="00D4002B" w:rsidRDefault="00CF3196">
            <w:pPr>
              <w:jc w:val="center"/>
              <w:rPr>
                <w:sz w:val="18"/>
                <w:szCs w:val="18"/>
              </w:rPr>
            </w:pPr>
            <w:r>
              <w:rPr>
                <w:sz w:val="18"/>
                <w:szCs w:val="18"/>
              </w:rPr>
              <w:t>Poster Presentation or Infographic or TCT</w:t>
            </w:r>
          </w:p>
        </w:tc>
        <w:tc>
          <w:tcPr>
            <w:tcW w:w="2321" w:type="dxa"/>
            <w:vAlign w:val="center"/>
          </w:tcPr>
          <w:p w14:paraId="712AB471" w14:textId="77777777" w:rsidR="00D4002B" w:rsidRDefault="00CF3196">
            <w:pPr>
              <w:jc w:val="center"/>
              <w:rPr>
                <w:sz w:val="18"/>
                <w:szCs w:val="18"/>
              </w:rPr>
            </w:pPr>
            <w:r>
              <w:rPr>
                <w:sz w:val="18"/>
                <w:szCs w:val="18"/>
              </w:rPr>
              <w:t>Scientific Analysis or Literature Review TCT</w:t>
            </w:r>
          </w:p>
        </w:tc>
        <w:tc>
          <w:tcPr>
            <w:tcW w:w="2321" w:type="dxa"/>
            <w:vAlign w:val="center"/>
          </w:tcPr>
          <w:p w14:paraId="0E593D9A" w14:textId="77777777" w:rsidR="00D4002B" w:rsidRDefault="00CF3196">
            <w:pPr>
              <w:jc w:val="center"/>
              <w:rPr>
                <w:sz w:val="18"/>
                <w:szCs w:val="18"/>
              </w:rPr>
            </w:pPr>
            <w:r>
              <w:rPr>
                <w:sz w:val="18"/>
                <w:szCs w:val="18"/>
              </w:rPr>
              <w:t>Scientific Analysis or Literature Review TCT</w:t>
            </w:r>
          </w:p>
        </w:tc>
      </w:tr>
      <w:tr w:rsidR="00D4002B" w14:paraId="5E38AA79" w14:textId="77777777">
        <w:trPr>
          <w:trHeight w:val="560"/>
        </w:trPr>
        <w:tc>
          <w:tcPr>
            <w:tcW w:w="1321" w:type="dxa"/>
            <w:vAlign w:val="center"/>
          </w:tcPr>
          <w:p w14:paraId="71751D3F" w14:textId="77777777" w:rsidR="00D4002B" w:rsidRDefault="00CF3196">
            <w:pPr>
              <w:rPr>
                <w:b/>
                <w:bCs/>
                <w:sz w:val="20"/>
                <w:szCs w:val="20"/>
              </w:rPr>
            </w:pPr>
            <w:r>
              <w:rPr>
                <w:b/>
                <w:bCs/>
                <w:sz w:val="20"/>
                <w:szCs w:val="20"/>
              </w:rPr>
              <w:t>Text Type</w:t>
            </w:r>
          </w:p>
        </w:tc>
        <w:tc>
          <w:tcPr>
            <w:tcW w:w="2321" w:type="dxa"/>
            <w:vAlign w:val="center"/>
          </w:tcPr>
          <w:p w14:paraId="34EFED0D" w14:textId="77777777" w:rsidR="00D4002B" w:rsidRDefault="00CF3196">
            <w:pPr>
              <w:jc w:val="center"/>
              <w:rPr>
                <w:sz w:val="18"/>
                <w:szCs w:val="18"/>
              </w:rPr>
            </w:pPr>
            <w:r>
              <w:rPr>
                <w:sz w:val="18"/>
                <w:szCs w:val="18"/>
              </w:rPr>
              <w:t>Data from Observations or Experiments, Informational Text</w:t>
            </w:r>
          </w:p>
        </w:tc>
        <w:tc>
          <w:tcPr>
            <w:tcW w:w="2321" w:type="dxa"/>
            <w:vAlign w:val="center"/>
          </w:tcPr>
          <w:p w14:paraId="7365EC9A" w14:textId="77777777" w:rsidR="00D4002B" w:rsidRDefault="00CF3196">
            <w:pPr>
              <w:jc w:val="center"/>
              <w:rPr>
                <w:sz w:val="18"/>
                <w:szCs w:val="18"/>
              </w:rPr>
            </w:pPr>
            <w:r>
              <w:rPr>
                <w:sz w:val="18"/>
                <w:szCs w:val="18"/>
              </w:rPr>
              <w:t>Texts of Diverse Media and Format, e.g., Charts, Graphs, Images, Maps, Models</w:t>
            </w:r>
          </w:p>
        </w:tc>
        <w:tc>
          <w:tcPr>
            <w:tcW w:w="2321" w:type="dxa"/>
            <w:vAlign w:val="center"/>
          </w:tcPr>
          <w:p w14:paraId="2832CAD4" w14:textId="77777777" w:rsidR="00D4002B" w:rsidRDefault="00CF3196">
            <w:pPr>
              <w:jc w:val="center"/>
              <w:rPr>
                <w:sz w:val="18"/>
                <w:szCs w:val="18"/>
              </w:rPr>
            </w:pPr>
            <w:r>
              <w:rPr>
                <w:sz w:val="18"/>
                <w:szCs w:val="18"/>
              </w:rPr>
              <w:t>Scientific Arguments, e.g., Predictions, Proposals, Engineering Designs, etc.</w:t>
            </w:r>
          </w:p>
        </w:tc>
        <w:tc>
          <w:tcPr>
            <w:tcW w:w="2321" w:type="dxa"/>
            <w:vAlign w:val="center"/>
          </w:tcPr>
          <w:p w14:paraId="3F9BFCA9" w14:textId="77777777" w:rsidR="00D4002B" w:rsidRDefault="00CF3196">
            <w:pPr>
              <w:widowControl w:val="0"/>
              <w:jc w:val="center"/>
              <w:rPr>
                <w:sz w:val="18"/>
                <w:szCs w:val="18"/>
              </w:rPr>
            </w:pPr>
            <w:r>
              <w:rPr>
                <w:sz w:val="18"/>
                <w:szCs w:val="18"/>
              </w:rPr>
              <w:t>Scientific Arguments, e.g., Predictions, Proposals, Engineering Designs, etc.</w:t>
            </w:r>
          </w:p>
        </w:tc>
      </w:tr>
      <w:tr w:rsidR="00D4002B" w14:paraId="693DA541" w14:textId="77777777">
        <w:trPr>
          <w:trHeight w:val="560"/>
        </w:trPr>
        <w:tc>
          <w:tcPr>
            <w:tcW w:w="1321" w:type="dxa"/>
            <w:vAlign w:val="center"/>
          </w:tcPr>
          <w:p w14:paraId="3EF0BDF2" w14:textId="77777777" w:rsidR="00D4002B" w:rsidRDefault="00CF3196">
            <w:pPr>
              <w:rPr>
                <w:b/>
                <w:bCs/>
                <w:sz w:val="20"/>
                <w:szCs w:val="20"/>
              </w:rPr>
            </w:pPr>
            <w:r>
              <w:rPr>
                <w:b/>
                <w:bCs/>
                <w:sz w:val="20"/>
                <w:szCs w:val="20"/>
              </w:rPr>
              <w:t>Writing Mode</w:t>
            </w:r>
          </w:p>
          <w:p w14:paraId="34B3CC86" w14:textId="77777777" w:rsidR="00D4002B" w:rsidRDefault="00D4002B">
            <w:pPr>
              <w:rPr>
                <w:b/>
                <w:bCs/>
                <w:sz w:val="20"/>
                <w:szCs w:val="20"/>
              </w:rPr>
            </w:pPr>
          </w:p>
        </w:tc>
        <w:tc>
          <w:tcPr>
            <w:tcW w:w="2321" w:type="dxa"/>
            <w:vAlign w:val="center"/>
          </w:tcPr>
          <w:p w14:paraId="70BA01D3" w14:textId="77777777" w:rsidR="00D4002B" w:rsidRDefault="00CF3196">
            <w:pPr>
              <w:jc w:val="center"/>
              <w:rPr>
                <w:sz w:val="18"/>
                <w:szCs w:val="18"/>
              </w:rPr>
            </w:pPr>
            <w:r>
              <w:rPr>
                <w:sz w:val="18"/>
                <w:szCs w:val="18"/>
              </w:rPr>
              <w:t>I/E</w:t>
            </w:r>
          </w:p>
        </w:tc>
        <w:tc>
          <w:tcPr>
            <w:tcW w:w="2321" w:type="dxa"/>
            <w:vAlign w:val="center"/>
          </w:tcPr>
          <w:p w14:paraId="2AE4F0FE" w14:textId="77777777" w:rsidR="00D4002B" w:rsidRDefault="00CF3196">
            <w:pPr>
              <w:jc w:val="center"/>
              <w:rPr>
                <w:sz w:val="18"/>
                <w:szCs w:val="18"/>
              </w:rPr>
            </w:pPr>
            <w:r>
              <w:rPr>
                <w:sz w:val="18"/>
                <w:szCs w:val="18"/>
              </w:rPr>
              <w:t>Arg</w:t>
            </w:r>
          </w:p>
        </w:tc>
        <w:tc>
          <w:tcPr>
            <w:tcW w:w="2321" w:type="dxa"/>
            <w:vAlign w:val="center"/>
          </w:tcPr>
          <w:p w14:paraId="2BFE0522" w14:textId="77777777" w:rsidR="00D4002B" w:rsidRDefault="00CF3196">
            <w:pPr>
              <w:jc w:val="center"/>
              <w:rPr>
                <w:sz w:val="18"/>
                <w:szCs w:val="18"/>
              </w:rPr>
            </w:pPr>
            <w:r>
              <w:rPr>
                <w:sz w:val="18"/>
                <w:szCs w:val="18"/>
              </w:rPr>
              <w:t>I/E</w:t>
            </w:r>
          </w:p>
        </w:tc>
        <w:tc>
          <w:tcPr>
            <w:tcW w:w="2321" w:type="dxa"/>
            <w:vAlign w:val="center"/>
          </w:tcPr>
          <w:p w14:paraId="4B17C06B" w14:textId="77777777" w:rsidR="00D4002B" w:rsidRDefault="00CF3196">
            <w:pPr>
              <w:jc w:val="center"/>
              <w:rPr>
                <w:sz w:val="18"/>
                <w:szCs w:val="18"/>
              </w:rPr>
            </w:pPr>
            <w:r>
              <w:rPr>
                <w:sz w:val="18"/>
                <w:szCs w:val="18"/>
              </w:rPr>
              <w:t>I/E</w:t>
            </w:r>
          </w:p>
        </w:tc>
      </w:tr>
      <w:tr w:rsidR="00D4002B" w14:paraId="117DBC0F" w14:textId="77777777">
        <w:trPr>
          <w:trHeight w:val="585"/>
        </w:trPr>
        <w:tc>
          <w:tcPr>
            <w:tcW w:w="10605" w:type="dxa"/>
            <w:gridSpan w:val="5"/>
            <w:shd w:val="clear" w:color="auto" w:fill="B7B7B7"/>
            <w:vAlign w:val="center"/>
          </w:tcPr>
          <w:p w14:paraId="7CF9AD63" w14:textId="77777777" w:rsidR="00D4002B" w:rsidRDefault="00CF3196">
            <w:pPr>
              <w:jc w:val="center"/>
              <w:rPr>
                <w:b/>
                <w:bCs/>
                <w:sz w:val="20"/>
                <w:szCs w:val="20"/>
              </w:rPr>
            </w:pPr>
            <w:r>
              <w:rPr>
                <w:b/>
                <w:bCs/>
                <w:sz w:val="20"/>
                <w:szCs w:val="20"/>
              </w:rPr>
              <w:t>Social Studies</w:t>
            </w:r>
          </w:p>
        </w:tc>
      </w:tr>
      <w:tr w:rsidR="00D4002B" w14:paraId="2D60DACF" w14:textId="77777777">
        <w:trPr>
          <w:trHeight w:val="560"/>
        </w:trPr>
        <w:tc>
          <w:tcPr>
            <w:tcW w:w="1321" w:type="dxa"/>
            <w:shd w:val="clear" w:color="auto" w:fill="C9DAF8"/>
            <w:vAlign w:val="center"/>
          </w:tcPr>
          <w:p w14:paraId="1FA44020" w14:textId="77777777" w:rsidR="00D4002B" w:rsidRDefault="00CF3196">
            <w:pPr>
              <w:rPr>
                <w:b/>
                <w:bCs/>
                <w:sz w:val="19"/>
                <w:szCs w:val="19"/>
              </w:rPr>
            </w:pPr>
            <w:r>
              <w:rPr>
                <w:b/>
                <w:bCs/>
                <w:sz w:val="19"/>
                <w:szCs w:val="19"/>
              </w:rPr>
              <w:t>Disciplinary Focus</w:t>
            </w:r>
          </w:p>
        </w:tc>
        <w:tc>
          <w:tcPr>
            <w:tcW w:w="2321" w:type="dxa"/>
            <w:shd w:val="clear" w:color="auto" w:fill="C9DAF8"/>
            <w:vAlign w:val="center"/>
          </w:tcPr>
          <w:p w14:paraId="7B3CD9B2" w14:textId="77777777" w:rsidR="00D4002B" w:rsidRDefault="00CF3196">
            <w:pPr>
              <w:jc w:val="center"/>
              <w:rPr>
                <w:sz w:val="18"/>
                <w:szCs w:val="18"/>
              </w:rPr>
            </w:pPr>
            <w:r>
              <w:rPr>
                <w:sz w:val="18"/>
                <w:szCs w:val="18"/>
              </w:rPr>
              <w:t>Causation</w:t>
            </w:r>
          </w:p>
        </w:tc>
        <w:tc>
          <w:tcPr>
            <w:tcW w:w="2321" w:type="dxa"/>
            <w:shd w:val="clear" w:color="auto" w:fill="C9DAF8"/>
            <w:vAlign w:val="center"/>
          </w:tcPr>
          <w:p w14:paraId="68788C34" w14:textId="77777777" w:rsidR="00D4002B" w:rsidRDefault="00CF3196">
            <w:pPr>
              <w:jc w:val="center"/>
              <w:rPr>
                <w:sz w:val="18"/>
                <w:szCs w:val="18"/>
              </w:rPr>
            </w:pPr>
            <w:r>
              <w:rPr>
                <w:sz w:val="18"/>
                <w:szCs w:val="18"/>
              </w:rPr>
              <w:t>Interpret and Integrate Diverse Media to Research a Topic</w:t>
            </w:r>
          </w:p>
        </w:tc>
        <w:tc>
          <w:tcPr>
            <w:tcW w:w="2321" w:type="dxa"/>
            <w:shd w:val="clear" w:color="auto" w:fill="C9DAF8"/>
            <w:vAlign w:val="center"/>
          </w:tcPr>
          <w:p w14:paraId="73A7A18C" w14:textId="77777777" w:rsidR="00D4002B" w:rsidRDefault="00CF3196">
            <w:pPr>
              <w:jc w:val="center"/>
              <w:rPr>
                <w:sz w:val="18"/>
                <w:szCs w:val="18"/>
              </w:rPr>
            </w:pPr>
            <w:r>
              <w:rPr>
                <w:sz w:val="18"/>
                <w:szCs w:val="18"/>
              </w:rPr>
              <w:t>Analyze Point of View/Perspective in Sources</w:t>
            </w:r>
          </w:p>
        </w:tc>
        <w:tc>
          <w:tcPr>
            <w:tcW w:w="2321" w:type="dxa"/>
            <w:shd w:val="clear" w:color="auto" w:fill="C9DAF8"/>
            <w:vAlign w:val="center"/>
          </w:tcPr>
          <w:p w14:paraId="00ED5EF7" w14:textId="77777777" w:rsidR="00D4002B" w:rsidRDefault="00CF3196">
            <w:pPr>
              <w:jc w:val="center"/>
              <w:rPr>
                <w:sz w:val="18"/>
                <w:szCs w:val="18"/>
              </w:rPr>
            </w:pPr>
            <w:r>
              <w:rPr>
                <w:sz w:val="18"/>
                <w:szCs w:val="18"/>
              </w:rPr>
              <w:t>Analyze Point of View/Perspective in Sources</w:t>
            </w:r>
          </w:p>
        </w:tc>
      </w:tr>
      <w:tr w:rsidR="00D4002B" w14:paraId="525848EC" w14:textId="77777777">
        <w:trPr>
          <w:trHeight w:val="560"/>
        </w:trPr>
        <w:tc>
          <w:tcPr>
            <w:tcW w:w="1321" w:type="dxa"/>
            <w:vAlign w:val="center"/>
          </w:tcPr>
          <w:p w14:paraId="77B71010" w14:textId="77777777" w:rsidR="00D4002B" w:rsidRDefault="00CF3196">
            <w:pPr>
              <w:rPr>
                <w:b/>
                <w:bCs/>
                <w:sz w:val="20"/>
                <w:szCs w:val="20"/>
              </w:rPr>
            </w:pPr>
            <w:r>
              <w:rPr>
                <w:b/>
                <w:bCs/>
                <w:sz w:val="20"/>
                <w:szCs w:val="20"/>
              </w:rPr>
              <w:t xml:space="preserve">Social Studies Product </w:t>
            </w:r>
          </w:p>
        </w:tc>
        <w:tc>
          <w:tcPr>
            <w:tcW w:w="2321" w:type="dxa"/>
            <w:vAlign w:val="center"/>
          </w:tcPr>
          <w:p w14:paraId="44F02B7D" w14:textId="77777777" w:rsidR="00D4002B" w:rsidRDefault="00CF3196">
            <w:pPr>
              <w:jc w:val="center"/>
              <w:rPr>
                <w:sz w:val="18"/>
                <w:szCs w:val="18"/>
              </w:rPr>
            </w:pPr>
            <w:r>
              <w:rPr>
                <w:sz w:val="18"/>
                <w:szCs w:val="18"/>
              </w:rPr>
              <w:t>Causal Analysis</w:t>
            </w:r>
          </w:p>
        </w:tc>
        <w:tc>
          <w:tcPr>
            <w:tcW w:w="2321" w:type="dxa"/>
            <w:vAlign w:val="center"/>
          </w:tcPr>
          <w:p w14:paraId="4CC12B68" w14:textId="77777777" w:rsidR="00D4002B" w:rsidRDefault="00CF3196">
            <w:pPr>
              <w:jc w:val="center"/>
              <w:rPr>
                <w:sz w:val="18"/>
                <w:szCs w:val="18"/>
              </w:rPr>
            </w:pPr>
            <w:r>
              <w:rPr>
                <w:sz w:val="18"/>
                <w:szCs w:val="18"/>
              </w:rPr>
              <w:t>Multimedia Research Report</w:t>
            </w:r>
          </w:p>
        </w:tc>
        <w:tc>
          <w:tcPr>
            <w:tcW w:w="2321" w:type="dxa"/>
            <w:vAlign w:val="center"/>
          </w:tcPr>
          <w:p w14:paraId="29AB1C2F" w14:textId="77777777" w:rsidR="00D4002B" w:rsidRDefault="00CF3196">
            <w:pPr>
              <w:jc w:val="center"/>
              <w:rPr>
                <w:sz w:val="18"/>
                <w:szCs w:val="18"/>
              </w:rPr>
            </w:pPr>
            <w:r>
              <w:rPr>
                <w:sz w:val="18"/>
                <w:szCs w:val="18"/>
              </w:rPr>
              <w:t>Primary/Secondary Source Analysis</w:t>
            </w:r>
          </w:p>
        </w:tc>
        <w:tc>
          <w:tcPr>
            <w:tcW w:w="2321" w:type="dxa"/>
            <w:vAlign w:val="center"/>
          </w:tcPr>
          <w:p w14:paraId="24650407" w14:textId="77777777" w:rsidR="00D4002B" w:rsidRDefault="00CF3196">
            <w:pPr>
              <w:jc w:val="center"/>
              <w:rPr>
                <w:sz w:val="18"/>
                <w:szCs w:val="18"/>
              </w:rPr>
            </w:pPr>
            <w:r>
              <w:rPr>
                <w:sz w:val="18"/>
                <w:szCs w:val="18"/>
              </w:rPr>
              <w:t>Primary/Secondary Source Analysis</w:t>
            </w:r>
          </w:p>
        </w:tc>
      </w:tr>
      <w:tr w:rsidR="00D4002B" w14:paraId="06EA97D5" w14:textId="77777777">
        <w:trPr>
          <w:trHeight w:val="560"/>
        </w:trPr>
        <w:tc>
          <w:tcPr>
            <w:tcW w:w="1321" w:type="dxa"/>
            <w:vAlign w:val="center"/>
          </w:tcPr>
          <w:p w14:paraId="1FF27169" w14:textId="77777777" w:rsidR="00D4002B" w:rsidRDefault="00CF3196">
            <w:pPr>
              <w:rPr>
                <w:b/>
                <w:bCs/>
                <w:sz w:val="20"/>
                <w:szCs w:val="20"/>
              </w:rPr>
            </w:pPr>
            <w:r>
              <w:rPr>
                <w:b/>
                <w:bCs/>
                <w:sz w:val="20"/>
                <w:szCs w:val="20"/>
              </w:rPr>
              <w:t>Text Type</w:t>
            </w:r>
          </w:p>
        </w:tc>
        <w:tc>
          <w:tcPr>
            <w:tcW w:w="2321" w:type="dxa"/>
            <w:vAlign w:val="center"/>
          </w:tcPr>
          <w:p w14:paraId="32F57D4C" w14:textId="77777777" w:rsidR="00D4002B" w:rsidRDefault="00CF3196">
            <w:pPr>
              <w:jc w:val="center"/>
              <w:rPr>
                <w:sz w:val="18"/>
                <w:szCs w:val="18"/>
              </w:rPr>
            </w:pPr>
            <w:r>
              <w:rPr>
                <w:sz w:val="18"/>
                <w:szCs w:val="18"/>
              </w:rPr>
              <w:t>Primary and Secondary Sources</w:t>
            </w:r>
          </w:p>
        </w:tc>
        <w:tc>
          <w:tcPr>
            <w:tcW w:w="2321" w:type="dxa"/>
            <w:vAlign w:val="center"/>
          </w:tcPr>
          <w:p w14:paraId="0ED49046" w14:textId="77777777" w:rsidR="00D4002B" w:rsidRDefault="00CF3196">
            <w:pPr>
              <w:widowControl w:val="0"/>
              <w:jc w:val="center"/>
              <w:rPr>
                <w:sz w:val="18"/>
                <w:szCs w:val="18"/>
              </w:rPr>
            </w:pPr>
            <w:r>
              <w:rPr>
                <w:sz w:val="18"/>
                <w:szCs w:val="18"/>
              </w:rPr>
              <w:t>Maps, Photos, Timelines, Political Cartoons, Informational Text</w:t>
            </w:r>
          </w:p>
        </w:tc>
        <w:tc>
          <w:tcPr>
            <w:tcW w:w="2321" w:type="dxa"/>
            <w:vAlign w:val="center"/>
          </w:tcPr>
          <w:p w14:paraId="0BAF81BC" w14:textId="77777777" w:rsidR="00D4002B" w:rsidRDefault="00CF3196">
            <w:pPr>
              <w:jc w:val="center"/>
              <w:rPr>
                <w:sz w:val="18"/>
                <w:szCs w:val="18"/>
              </w:rPr>
            </w:pPr>
            <w:r>
              <w:rPr>
                <w:sz w:val="18"/>
                <w:szCs w:val="18"/>
              </w:rPr>
              <w:t>Primary and/or Secondary Sources</w:t>
            </w:r>
          </w:p>
        </w:tc>
        <w:tc>
          <w:tcPr>
            <w:tcW w:w="2321" w:type="dxa"/>
            <w:vAlign w:val="center"/>
          </w:tcPr>
          <w:p w14:paraId="6710B487" w14:textId="77777777" w:rsidR="00D4002B" w:rsidRDefault="00CF3196">
            <w:pPr>
              <w:jc w:val="center"/>
              <w:rPr>
                <w:sz w:val="18"/>
                <w:szCs w:val="18"/>
              </w:rPr>
            </w:pPr>
            <w:r>
              <w:rPr>
                <w:sz w:val="18"/>
                <w:szCs w:val="18"/>
              </w:rPr>
              <w:t>Primary and/or Secondary Sources</w:t>
            </w:r>
          </w:p>
        </w:tc>
      </w:tr>
      <w:tr w:rsidR="00D4002B" w14:paraId="576D1683" w14:textId="77777777">
        <w:trPr>
          <w:trHeight w:val="560"/>
        </w:trPr>
        <w:tc>
          <w:tcPr>
            <w:tcW w:w="1321" w:type="dxa"/>
            <w:vAlign w:val="center"/>
          </w:tcPr>
          <w:p w14:paraId="70CF725C" w14:textId="77777777" w:rsidR="00D4002B" w:rsidRDefault="00CF3196">
            <w:pPr>
              <w:rPr>
                <w:b/>
                <w:bCs/>
                <w:sz w:val="20"/>
                <w:szCs w:val="20"/>
              </w:rPr>
            </w:pPr>
            <w:r>
              <w:rPr>
                <w:b/>
                <w:bCs/>
                <w:sz w:val="20"/>
                <w:szCs w:val="20"/>
              </w:rPr>
              <w:t>Writing Mode</w:t>
            </w:r>
          </w:p>
        </w:tc>
        <w:tc>
          <w:tcPr>
            <w:tcW w:w="2321" w:type="dxa"/>
            <w:vAlign w:val="center"/>
          </w:tcPr>
          <w:p w14:paraId="61632529" w14:textId="77777777" w:rsidR="00D4002B" w:rsidRDefault="00CF3196">
            <w:pPr>
              <w:jc w:val="center"/>
              <w:rPr>
                <w:sz w:val="18"/>
                <w:szCs w:val="18"/>
              </w:rPr>
            </w:pPr>
            <w:r>
              <w:rPr>
                <w:sz w:val="18"/>
                <w:szCs w:val="18"/>
              </w:rPr>
              <w:t>Arg</w:t>
            </w:r>
          </w:p>
        </w:tc>
        <w:tc>
          <w:tcPr>
            <w:tcW w:w="2321" w:type="dxa"/>
            <w:vAlign w:val="center"/>
          </w:tcPr>
          <w:p w14:paraId="33958BE8" w14:textId="77777777" w:rsidR="00D4002B" w:rsidRDefault="00CF3196">
            <w:pPr>
              <w:jc w:val="center"/>
              <w:rPr>
                <w:sz w:val="18"/>
                <w:szCs w:val="18"/>
              </w:rPr>
            </w:pPr>
            <w:r>
              <w:rPr>
                <w:sz w:val="18"/>
                <w:szCs w:val="18"/>
              </w:rPr>
              <w:t>I/E</w:t>
            </w:r>
          </w:p>
        </w:tc>
        <w:tc>
          <w:tcPr>
            <w:tcW w:w="2321" w:type="dxa"/>
            <w:vAlign w:val="center"/>
          </w:tcPr>
          <w:p w14:paraId="0B252059" w14:textId="77777777" w:rsidR="00D4002B" w:rsidRDefault="00CF3196">
            <w:pPr>
              <w:jc w:val="center"/>
              <w:rPr>
                <w:sz w:val="18"/>
                <w:szCs w:val="18"/>
              </w:rPr>
            </w:pPr>
            <w:r>
              <w:rPr>
                <w:sz w:val="18"/>
                <w:szCs w:val="18"/>
              </w:rPr>
              <w:t>I/E</w:t>
            </w:r>
          </w:p>
        </w:tc>
        <w:tc>
          <w:tcPr>
            <w:tcW w:w="2321" w:type="dxa"/>
            <w:vAlign w:val="center"/>
          </w:tcPr>
          <w:p w14:paraId="2A569A60" w14:textId="77777777" w:rsidR="00D4002B" w:rsidRDefault="00CF3196">
            <w:pPr>
              <w:jc w:val="center"/>
              <w:rPr>
                <w:sz w:val="18"/>
                <w:szCs w:val="18"/>
              </w:rPr>
            </w:pPr>
            <w:r>
              <w:rPr>
                <w:sz w:val="18"/>
                <w:szCs w:val="18"/>
              </w:rPr>
              <w:t>I/E</w:t>
            </w:r>
          </w:p>
        </w:tc>
      </w:tr>
    </w:tbl>
    <w:p w14:paraId="0F057DEE" w14:textId="77777777" w:rsidR="00D4002B" w:rsidRDefault="00D4002B">
      <w:pPr>
        <w:pStyle w:val="Heading4"/>
        <w:spacing w:before="240" w:after="100" w:line="240" w:lineRule="auto"/>
        <w:jc w:val="center"/>
        <w:rPr>
          <w:b/>
          <w:bCs/>
          <w:color w:val="000000"/>
        </w:rPr>
      </w:pPr>
      <w:bookmarkStart w:id="5" w:name="_heading=h.6axkssvo6lxa" w:colFirst="0" w:colLast="0"/>
      <w:bookmarkEnd w:id="5"/>
    </w:p>
    <w:p w14:paraId="60BCBADF" w14:textId="77777777" w:rsidR="00D4002B" w:rsidRDefault="00D4002B">
      <w:pPr>
        <w:rPr>
          <w:sz w:val="24"/>
          <w:szCs w:val="24"/>
        </w:rPr>
      </w:pPr>
    </w:p>
    <w:tbl>
      <w:tblPr>
        <w:tblStyle w:val="a6"/>
        <w:tblW w:w="10605" w:type="dxa"/>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1"/>
        <w:gridCol w:w="2321"/>
        <w:gridCol w:w="2321"/>
        <w:gridCol w:w="2321"/>
        <w:gridCol w:w="2321"/>
      </w:tblGrid>
      <w:tr w:rsidR="00D4002B" w14:paraId="6BB356EA" w14:textId="77777777">
        <w:trPr>
          <w:trHeight w:val="585"/>
        </w:trPr>
        <w:tc>
          <w:tcPr>
            <w:tcW w:w="10605" w:type="dxa"/>
            <w:gridSpan w:val="5"/>
            <w:shd w:val="clear" w:color="auto" w:fill="B7B7B7"/>
            <w:vAlign w:val="center"/>
          </w:tcPr>
          <w:p w14:paraId="4359EBAE" w14:textId="77777777" w:rsidR="00D4002B" w:rsidRDefault="00CF3196">
            <w:pPr>
              <w:jc w:val="center"/>
              <w:rPr>
                <w:b/>
                <w:bCs/>
                <w:sz w:val="20"/>
                <w:szCs w:val="20"/>
              </w:rPr>
            </w:pPr>
            <w:r>
              <w:rPr>
                <w:b/>
                <w:bCs/>
                <w:sz w:val="20"/>
                <w:szCs w:val="20"/>
              </w:rPr>
              <w:t>Related Arts/ CTE / Mathematics</w:t>
            </w:r>
          </w:p>
        </w:tc>
      </w:tr>
      <w:tr w:rsidR="00D4002B" w14:paraId="7A42B347" w14:textId="77777777">
        <w:trPr>
          <w:trHeight w:val="860"/>
        </w:trPr>
        <w:tc>
          <w:tcPr>
            <w:tcW w:w="1321" w:type="dxa"/>
            <w:shd w:val="clear" w:color="auto" w:fill="C9DAF8"/>
            <w:vAlign w:val="center"/>
          </w:tcPr>
          <w:p w14:paraId="5A1A2DA4" w14:textId="77777777" w:rsidR="00D4002B" w:rsidRDefault="00CF3196">
            <w:pPr>
              <w:rPr>
                <w:b/>
                <w:bCs/>
                <w:sz w:val="19"/>
                <w:szCs w:val="19"/>
              </w:rPr>
            </w:pPr>
            <w:r>
              <w:rPr>
                <w:b/>
                <w:bCs/>
                <w:sz w:val="19"/>
                <w:szCs w:val="19"/>
              </w:rPr>
              <w:t>Disciplinary Focus</w:t>
            </w:r>
          </w:p>
        </w:tc>
        <w:tc>
          <w:tcPr>
            <w:tcW w:w="2321" w:type="dxa"/>
            <w:shd w:val="clear" w:color="auto" w:fill="C9DAF8"/>
            <w:vAlign w:val="center"/>
          </w:tcPr>
          <w:p w14:paraId="3955D64D" w14:textId="77777777" w:rsidR="00D4002B" w:rsidRDefault="00CF3196">
            <w:pPr>
              <w:jc w:val="center"/>
              <w:rPr>
                <w:sz w:val="18"/>
                <w:szCs w:val="18"/>
              </w:rPr>
            </w:pPr>
            <w:r>
              <w:rPr>
                <w:sz w:val="18"/>
                <w:szCs w:val="18"/>
              </w:rPr>
              <w:t>Content Specific Vocabulary</w:t>
            </w:r>
          </w:p>
        </w:tc>
        <w:tc>
          <w:tcPr>
            <w:tcW w:w="2321" w:type="dxa"/>
            <w:shd w:val="clear" w:color="auto" w:fill="C9DAF8"/>
            <w:vAlign w:val="center"/>
          </w:tcPr>
          <w:p w14:paraId="2D0B2D21" w14:textId="77777777" w:rsidR="00D4002B" w:rsidRDefault="00CF3196">
            <w:pPr>
              <w:jc w:val="center"/>
              <w:rPr>
                <w:sz w:val="18"/>
                <w:szCs w:val="18"/>
              </w:rPr>
            </w:pPr>
            <w:r>
              <w:rPr>
                <w:sz w:val="18"/>
                <w:szCs w:val="18"/>
              </w:rPr>
              <w:t>Content Specific Vocabulary</w:t>
            </w:r>
          </w:p>
        </w:tc>
        <w:tc>
          <w:tcPr>
            <w:tcW w:w="2321" w:type="dxa"/>
            <w:shd w:val="clear" w:color="auto" w:fill="C9DAF8"/>
            <w:vAlign w:val="center"/>
          </w:tcPr>
          <w:p w14:paraId="20CF06B5" w14:textId="77777777" w:rsidR="00D4002B" w:rsidRDefault="00CF3196">
            <w:pPr>
              <w:jc w:val="center"/>
              <w:rPr>
                <w:sz w:val="18"/>
                <w:szCs w:val="18"/>
              </w:rPr>
            </w:pPr>
            <w:r>
              <w:rPr>
                <w:sz w:val="18"/>
                <w:szCs w:val="18"/>
              </w:rPr>
              <w:t>Content Specific Vocabulary</w:t>
            </w:r>
          </w:p>
        </w:tc>
        <w:tc>
          <w:tcPr>
            <w:tcW w:w="2321" w:type="dxa"/>
            <w:shd w:val="clear" w:color="auto" w:fill="C9DAF8"/>
            <w:vAlign w:val="center"/>
          </w:tcPr>
          <w:p w14:paraId="41411EAD" w14:textId="77777777" w:rsidR="00D4002B" w:rsidRDefault="00CF3196">
            <w:pPr>
              <w:jc w:val="center"/>
              <w:rPr>
                <w:sz w:val="18"/>
                <w:szCs w:val="18"/>
              </w:rPr>
            </w:pPr>
            <w:r>
              <w:rPr>
                <w:sz w:val="18"/>
                <w:szCs w:val="18"/>
              </w:rPr>
              <w:t>Content Specific Vocabulary</w:t>
            </w:r>
          </w:p>
        </w:tc>
      </w:tr>
      <w:tr w:rsidR="00D4002B" w14:paraId="1FC4F1F8" w14:textId="77777777">
        <w:trPr>
          <w:trHeight w:val="560"/>
        </w:trPr>
        <w:tc>
          <w:tcPr>
            <w:tcW w:w="1321" w:type="dxa"/>
            <w:vAlign w:val="center"/>
          </w:tcPr>
          <w:p w14:paraId="6BE4A23A" w14:textId="77777777" w:rsidR="00D4002B" w:rsidRDefault="00CF3196">
            <w:pPr>
              <w:rPr>
                <w:b/>
                <w:bCs/>
                <w:sz w:val="20"/>
                <w:szCs w:val="20"/>
              </w:rPr>
            </w:pPr>
            <w:r>
              <w:rPr>
                <w:b/>
                <w:bCs/>
                <w:sz w:val="20"/>
                <w:szCs w:val="20"/>
              </w:rPr>
              <w:t xml:space="preserve">Related Arts Product </w:t>
            </w:r>
          </w:p>
        </w:tc>
        <w:tc>
          <w:tcPr>
            <w:tcW w:w="2321" w:type="dxa"/>
            <w:vAlign w:val="center"/>
          </w:tcPr>
          <w:p w14:paraId="3D307997" w14:textId="77777777" w:rsidR="00D4002B" w:rsidRDefault="00CF3196">
            <w:pPr>
              <w:jc w:val="center"/>
              <w:rPr>
                <w:sz w:val="18"/>
                <w:szCs w:val="18"/>
              </w:rPr>
            </w:pPr>
            <w:r>
              <w:rPr>
                <w:sz w:val="18"/>
                <w:szCs w:val="18"/>
              </w:rPr>
              <w:t>Constructed Response</w:t>
            </w:r>
          </w:p>
        </w:tc>
        <w:tc>
          <w:tcPr>
            <w:tcW w:w="2321" w:type="dxa"/>
            <w:vAlign w:val="center"/>
          </w:tcPr>
          <w:p w14:paraId="07B56CB3" w14:textId="77777777" w:rsidR="00D4002B" w:rsidRDefault="00CF3196">
            <w:pPr>
              <w:jc w:val="center"/>
              <w:rPr>
                <w:sz w:val="18"/>
                <w:szCs w:val="18"/>
              </w:rPr>
            </w:pPr>
            <w:r>
              <w:rPr>
                <w:sz w:val="18"/>
                <w:szCs w:val="18"/>
              </w:rPr>
              <w:t>Constructed Response</w:t>
            </w:r>
          </w:p>
        </w:tc>
        <w:tc>
          <w:tcPr>
            <w:tcW w:w="2321" w:type="dxa"/>
            <w:vAlign w:val="center"/>
          </w:tcPr>
          <w:p w14:paraId="5617D682" w14:textId="77777777" w:rsidR="00D4002B" w:rsidRDefault="00CF3196">
            <w:pPr>
              <w:jc w:val="center"/>
              <w:rPr>
                <w:sz w:val="18"/>
                <w:szCs w:val="18"/>
              </w:rPr>
            </w:pPr>
            <w:r>
              <w:rPr>
                <w:sz w:val="18"/>
                <w:szCs w:val="18"/>
              </w:rPr>
              <w:t>Constructed Response</w:t>
            </w:r>
          </w:p>
        </w:tc>
        <w:tc>
          <w:tcPr>
            <w:tcW w:w="2321" w:type="dxa"/>
            <w:vAlign w:val="center"/>
          </w:tcPr>
          <w:p w14:paraId="6B8D1E01" w14:textId="77777777" w:rsidR="00D4002B" w:rsidRDefault="00CF3196">
            <w:pPr>
              <w:jc w:val="center"/>
              <w:rPr>
                <w:sz w:val="18"/>
                <w:szCs w:val="18"/>
              </w:rPr>
            </w:pPr>
            <w:r>
              <w:rPr>
                <w:sz w:val="18"/>
                <w:szCs w:val="18"/>
              </w:rPr>
              <w:t>Constructed Response</w:t>
            </w:r>
          </w:p>
        </w:tc>
      </w:tr>
      <w:tr w:rsidR="00D4002B" w14:paraId="45D59B93" w14:textId="77777777">
        <w:trPr>
          <w:trHeight w:val="560"/>
        </w:trPr>
        <w:tc>
          <w:tcPr>
            <w:tcW w:w="1321" w:type="dxa"/>
            <w:vAlign w:val="center"/>
          </w:tcPr>
          <w:p w14:paraId="61837642" w14:textId="77777777" w:rsidR="00D4002B" w:rsidRDefault="00CF3196">
            <w:pPr>
              <w:rPr>
                <w:b/>
                <w:bCs/>
                <w:sz w:val="20"/>
                <w:szCs w:val="20"/>
              </w:rPr>
            </w:pPr>
            <w:r>
              <w:rPr>
                <w:b/>
                <w:bCs/>
                <w:sz w:val="20"/>
                <w:szCs w:val="20"/>
              </w:rPr>
              <w:t>Text Type</w:t>
            </w:r>
          </w:p>
        </w:tc>
        <w:tc>
          <w:tcPr>
            <w:tcW w:w="2321" w:type="dxa"/>
            <w:vAlign w:val="center"/>
          </w:tcPr>
          <w:p w14:paraId="0B5CA08A" w14:textId="77777777" w:rsidR="00D4002B" w:rsidRDefault="00CF3196">
            <w:pPr>
              <w:jc w:val="center"/>
              <w:rPr>
                <w:sz w:val="18"/>
                <w:szCs w:val="18"/>
              </w:rPr>
            </w:pPr>
            <w:r>
              <w:rPr>
                <w:sz w:val="18"/>
                <w:szCs w:val="18"/>
              </w:rPr>
              <w:t>Content specific</w:t>
            </w:r>
          </w:p>
        </w:tc>
        <w:tc>
          <w:tcPr>
            <w:tcW w:w="2321" w:type="dxa"/>
            <w:vAlign w:val="center"/>
          </w:tcPr>
          <w:p w14:paraId="7B878A72" w14:textId="77777777" w:rsidR="00D4002B" w:rsidRDefault="00CF3196">
            <w:pPr>
              <w:jc w:val="center"/>
              <w:rPr>
                <w:sz w:val="18"/>
                <w:szCs w:val="18"/>
              </w:rPr>
            </w:pPr>
            <w:r>
              <w:rPr>
                <w:sz w:val="18"/>
                <w:szCs w:val="18"/>
              </w:rPr>
              <w:t>Content specific</w:t>
            </w:r>
          </w:p>
        </w:tc>
        <w:tc>
          <w:tcPr>
            <w:tcW w:w="2321" w:type="dxa"/>
            <w:vAlign w:val="center"/>
          </w:tcPr>
          <w:p w14:paraId="19D74016" w14:textId="77777777" w:rsidR="00D4002B" w:rsidRDefault="00CF3196">
            <w:pPr>
              <w:jc w:val="center"/>
              <w:rPr>
                <w:sz w:val="18"/>
                <w:szCs w:val="18"/>
              </w:rPr>
            </w:pPr>
            <w:r>
              <w:rPr>
                <w:sz w:val="18"/>
                <w:szCs w:val="18"/>
              </w:rPr>
              <w:t>Content specific</w:t>
            </w:r>
          </w:p>
        </w:tc>
        <w:tc>
          <w:tcPr>
            <w:tcW w:w="2321" w:type="dxa"/>
            <w:vAlign w:val="center"/>
          </w:tcPr>
          <w:p w14:paraId="71C24B74" w14:textId="77777777" w:rsidR="00D4002B" w:rsidRDefault="00CF3196">
            <w:pPr>
              <w:jc w:val="center"/>
              <w:rPr>
                <w:sz w:val="18"/>
                <w:szCs w:val="18"/>
              </w:rPr>
            </w:pPr>
            <w:r>
              <w:rPr>
                <w:sz w:val="18"/>
                <w:szCs w:val="18"/>
              </w:rPr>
              <w:t>Content specific</w:t>
            </w:r>
          </w:p>
        </w:tc>
      </w:tr>
      <w:tr w:rsidR="00D4002B" w14:paraId="0F0E03C3" w14:textId="77777777">
        <w:trPr>
          <w:trHeight w:val="560"/>
        </w:trPr>
        <w:tc>
          <w:tcPr>
            <w:tcW w:w="1321" w:type="dxa"/>
            <w:vAlign w:val="center"/>
          </w:tcPr>
          <w:p w14:paraId="2EBE28C0" w14:textId="77777777" w:rsidR="00D4002B" w:rsidRDefault="00CF3196">
            <w:pPr>
              <w:rPr>
                <w:b/>
                <w:bCs/>
                <w:sz w:val="20"/>
                <w:szCs w:val="20"/>
              </w:rPr>
            </w:pPr>
            <w:r>
              <w:rPr>
                <w:b/>
                <w:bCs/>
                <w:sz w:val="20"/>
                <w:szCs w:val="20"/>
              </w:rPr>
              <w:t>Writing Mode</w:t>
            </w:r>
          </w:p>
        </w:tc>
        <w:tc>
          <w:tcPr>
            <w:tcW w:w="2321" w:type="dxa"/>
            <w:vAlign w:val="center"/>
          </w:tcPr>
          <w:p w14:paraId="502E1921" w14:textId="77777777" w:rsidR="00D4002B" w:rsidRDefault="00CF3196">
            <w:pPr>
              <w:jc w:val="center"/>
              <w:rPr>
                <w:sz w:val="18"/>
                <w:szCs w:val="18"/>
              </w:rPr>
            </w:pPr>
            <w:r>
              <w:rPr>
                <w:sz w:val="18"/>
                <w:szCs w:val="18"/>
              </w:rPr>
              <w:t>I/E</w:t>
            </w:r>
          </w:p>
        </w:tc>
        <w:tc>
          <w:tcPr>
            <w:tcW w:w="2321" w:type="dxa"/>
            <w:vAlign w:val="center"/>
          </w:tcPr>
          <w:p w14:paraId="1386D67E" w14:textId="77777777" w:rsidR="00D4002B" w:rsidRDefault="00CF3196">
            <w:pPr>
              <w:jc w:val="center"/>
              <w:rPr>
                <w:sz w:val="18"/>
                <w:szCs w:val="18"/>
              </w:rPr>
            </w:pPr>
            <w:r>
              <w:rPr>
                <w:sz w:val="18"/>
                <w:szCs w:val="18"/>
              </w:rPr>
              <w:t>I/E</w:t>
            </w:r>
          </w:p>
        </w:tc>
        <w:tc>
          <w:tcPr>
            <w:tcW w:w="2321" w:type="dxa"/>
            <w:vAlign w:val="center"/>
          </w:tcPr>
          <w:p w14:paraId="36DF4889" w14:textId="77777777" w:rsidR="00D4002B" w:rsidRDefault="00CF3196">
            <w:pPr>
              <w:jc w:val="center"/>
              <w:rPr>
                <w:sz w:val="18"/>
                <w:szCs w:val="18"/>
              </w:rPr>
            </w:pPr>
            <w:r>
              <w:rPr>
                <w:sz w:val="18"/>
                <w:szCs w:val="18"/>
              </w:rPr>
              <w:t>I/E</w:t>
            </w:r>
          </w:p>
        </w:tc>
        <w:tc>
          <w:tcPr>
            <w:tcW w:w="2321" w:type="dxa"/>
            <w:vAlign w:val="center"/>
          </w:tcPr>
          <w:p w14:paraId="2EEE826B" w14:textId="77777777" w:rsidR="00D4002B" w:rsidRDefault="00CF3196">
            <w:pPr>
              <w:jc w:val="center"/>
              <w:rPr>
                <w:sz w:val="18"/>
                <w:szCs w:val="18"/>
              </w:rPr>
            </w:pPr>
            <w:r>
              <w:rPr>
                <w:sz w:val="18"/>
                <w:szCs w:val="18"/>
              </w:rPr>
              <w:t>I/E</w:t>
            </w:r>
          </w:p>
        </w:tc>
      </w:tr>
    </w:tbl>
    <w:p w14:paraId="27B30EDB" w14:textId="77777777" w:rsidR="00D4002B" w:rsidRDefault="00CF3196">
      <w:pPr>
        <w:pStyle w:val="Heading4"/>
        <w:spacing w:before="240" w:after="100" w:line="240" w:lineRule="auto"/>
        <w:rPr>
          <w:color w:val="000000"/>
        </w:rPr>
      </w:pPr>
      <w:bookmarkStart w:id="6" w:name="_heading=h.zey9rjq0hy9a" w:colFirst="0" w:colLast="0"/>
      <w:bookmarkEnd w:id="6"/>
      <w:r>
        <w:rPr>
          <w:color w:val="000000"/>
        </w:rPr>
        <w:t xml:space="preserve">*During the 2026-2027 school year, the district will lead a revision process to update this section using curriculum mapping work. Good :) </w:t>
      </w:r>
    </w:p>
    <w:p w14:paraId="1B4DB82F" w14:textId="77777777" w:rsidR="00D4002B" w:rsidRDefault="00D4002B">
      <w:pPr>
        <w:pStyle w:val="Heading4"/>
        <w:spacing w:before="240" w:after="100" w:line="240" w:lineRule="auto"/>
        <w:jc w:val="center"/>
        <w:rPr>
          <w:b/>
          <w:bCs/>
          <w:color w:val="000000"/>
        </w:rPr>
      </w:pPr>
      <w:bookmarkStart w:id="7" w:name="_heading=h.8ohvl87gff1n" w:colFirst="0" w:colLast="0"/>
      <w:bookmarkEnd w:id="7"/>
    </w:p>
    <w:p w14:paraId="0F9FA7A3" w14:textId="77777777" w:rsidR="00D4002B" w:rsidRDefault="00CF3196">
      <w:pPr>
        <w:pStyle w:val="Heading4"/>
        <w:spacing w:before="240" w:after="100" w:line="240" w:lineRule="auto"/>
        <w:jc w:val="center"/>
        <w:rPr>
          <w:b/>
          <w:bCs/>
          <w:color w:val="000000"/>
        </w:rPr>
      </w:pPr>
      <w:bookmarkStart w:id="8" w:name="_heading=h.1t3h5sf" w:colFirst="0" w:colLast="0"/>
      <w:bookmarkEnd w:id="8"/>
      <w:r>
        <w:rPr>
          <w:b/>
          <w:bCs/>
          <w:color w:val="000000"/>
        </w:rPr>
        <w:t>B) Literacy Units Overview</w:t>
      </w:r>
    </w:p>
    <w:p w14:paraId="7AEED368" w14:textId="77777777" w:rsidR="00D4002B" w:rsidRDefault="00D4002B">
      <w:pPr>
        <w:spacing w:line="240" w:lineRule="auto"/>
        <w:rPr>
          <w:sz w:val="24"/>
          <w:szCs w:val="24"/>
        </w:rPr>
      </w:pPr>
    </w:p>
    <w:p w14:paraId="373129A7" w14:textId="77777777" w:rsidR="00D4002B" w:rsidRDefault="00CF3196">
      <w:pPr>
        <w:spacing w:line="480" w:lineRule="auto"/>
        <w:ind w:firstLine="720"/>
        <w:rPr>
          <w:i/>
          <w:iCs/>
          <w:sz w:val="24"/>
          <w:szCs w:val="24"/>
        </w:rPr>
      </w:pPr>
      <w:r>
        <w:rPr>
          <w:sz w:val="24"/>
          <w:szCs w:val="24"/>
        </w:rPr>
        <w:t>Literacy units overview offer</w:t>
      </w:r>
      <w:r>
        <w:rPr>
          <w:i/>
          <w:iCs/>
          <w:sz w:val="24"/>
          <w:szCs w:val="24"/>
        </w:rPr>
        <w:t xml:space="preserve"> at least</w:t>
      </w:r>
      <w:r>
        <w:rPr>
          <w:sz w:val="24"/>
          <w:szCs w:val="24"/>
        </w:rPr>
        <w:t xml:space="preserve"> two to four writing assignments per grade level (K-12) in English, Social Studies, and Science and add scaffolded rigor to any curriculum in any scope and sequence.  These assignments require discipline-specific reading instruction based on Kentucky Academic Standards pairs, student and teacher self-reflections, and targeted discipline-specific writing instruction (for informative/ explanatory or argumentative writing). </w:t>
      </w:r>
    </w:p>
    <w:p w14:paraId="7417C2A8" w14:textId="77777777" w:rsidR="00D4002B" w:rsidRDefault="00CF3196">
      <w:pPr>
        <w:spacing w:line="240" w:lineRule="auto"/>
        <w:rPr>
          <w:sz w:val="24"/>
          <w:szCs w:val="24"/>
        </w:rPr>
      </w:pPr>
      <w:r>
        <w:rPr>
          <w:sz w:val="24"/>
          <w:szCs w:val="24"/>
        </w:rPr>
        <w:t xml:space="preserve">Each unit will include: </w:t>
      </w:r>
    </w:p>
    <w:p w14:paraId="4E93A2D0" w14:textId="77777777" w:rsidR="00D4002B" w:rsidRDefault="00D4002B">
      <w:pPr>
        <w:spacing w:line="240" w:lineRule="auto"/>
        <w:rPr>
          <w:sz w:val="24"/>
          <w:szCs w:val="24"/>
        </w:rPr>
      </w:pPr>
    </w:p>
    <w:p w14:paraId="10D9E21A" w14:textId="77777777" w:rsidR="00D4002B" w:rsidRDefault="00CF3196">
      <w:pPr>
        <w:numPr>
          <w:ilvl w:val="0"/>
          <w:numId w:val="18"/>
        </w:numPr>
        <w:spacing w:after="100"/>
        <w:rPr>
          <w:sz w:val="24"/>
          <w:szCs w:val="24"/>
        </w:rPr>
      </w:pPr>
      <w:r>
        <w:rPr>
          <w:b/>
          <w:bCs/>
          <w:sz w:val="24"/>
          <w:szCs w:val="24"/>
        </w:rPr>
        <w:t xml:space="preserve">Assessment: </w:t>
      </w:r>
      <w:r>
        <w:rPr>
          <w:sz w:val="24"/>
          <w:szCs w:val="24"/>
        </w:rPr>
        <w:t xml:space="preserve">a KAS standards-driven, writing-in-response-to-reading task that calls on students to write an authentic disciplinary product </w:t>
      </w:r>
    </w:p>
    <w:p w14:paraId="11C3BF70" w14:textId="77777777" w:rsidR="00D4002B" w:rsidRDefault="00CF3196">
      <w:pPr>
        <w:numPr>
          <w:ilvl w:val="0"/>
          <w:numId w:val="18"/>
        </w:numPr>
        <w:spacing w:after="100"/>
        <w:rPr>
          <w:sz w:val="24"/>
          <w:szCs w:val="24"/>
        </w:rPr>
      </w:pPr>
      <w:r>
        <w:rPr>
          <w:b/>
          <w:bCs/>
          <w:sz w:val="24"/>
          <w:szCs w:val="24"/>
        </w:rPr>
        <w:t xml:space="preserve">KAS Standards Focus Cluster: </w:t>
      </w:r>
      <w:r>
        <w:rPr>
          <w:sz w:val="24"/>
          <w:szCs w:val="24"/>
        </w:rPr>
        <w:t>one reading, one writing, and one content standard are highlighted and provide the focus for the task and instruction</w:t>
      </w:r>
    </w:p>
    <w:p w14:paraId="1D93E3D0" w14:textId="77777777" w:rsidR="00D4002B" w:rsidRDefault="00CF3196">
      <w:pPr>
        <w:numPr>
          <w:ilvl w:val="0"/>
          <w:numId w:val="18"/>
        </w:numPr>
        <w:spacing w:after="100"/>
        <w:rPr>
          <w:sz w:val="24"/>
          <w:szCs w:val="24"/>
        </w:rPr>
      </w:pPr>
      <w:r>
        <w:rPr>
          <w:b/>
          <w:bCs/>
          <w:sz w:val="24"/>
          <w:szCs w:val="24"/>
        </w:rPr>
        <w:t>Texts:</w:t>
      </w:r>
      <w:r>
        <w:rPr>
          <w:sz w:val="24"/>
          <w:szCs w:val="24"/>
        </w:rPr>
        <w:t xml:space="preserve"> copies of the grade level complex text/s needed to respond to the task (including the primary text/s and any supporting text/s needed for background knowledge)</w:t>
      </w:r>
    </w:p>
    <w:p w14:paraId="4D9757E9" w14:textId="77777777" w:rsidR="00D4002B" w:rsidRDefault="00CF3196">
      <w:pPr>
        <w:numPr>
          <w:ilvl w:val="0"/>
          <w:numId w:val="18"/>
        </w:numPr>
        <w:spacing w:after="100"/>
        <w:rPr>
          <w:sz w:val="24"/>
          <w:szCs w:val="24"/>
        </w:rPr>
      </w:pPr>
      <w:r>
        <w:rPr>
          <w:b/>
          <w:bCs/>
          <w:sz w:val="24"/>
          <w:szCs w:val="24"/>
        </w:rPr>
        <w:t xml:space="preserve">Enduring Skills: </w:t>
      </w:r>
      <w:r>
        <w:rPr>
          <w:sz w:val="24"/>
          <w:szCs w:val="24"/>
        </w:rPr>
        <w:t>the list of enduring, disciplinary skills students will acquire in order to complete the task</w:t>
      </w:r>
    </w:p>
    <w:p w14:paraId="42146C12" w14:textId="77777777" w:rsidR="00D4002B" w:rsidRDefault="00CF3196">
      <w:pPr>
        <w:numPr>
          <w:ilvl w:val="0"/>
          <w:numId w:val="18"/>
        </w:numPr>
        <w:spacing w:after="100"/>
        <w:rPr>
          <w:sz w:val="24"/>
          <w:szCs w:val="24"/>
        </w:rPr>
      </w:pPr>
      <w:r>
        <w:rPr>
          <w:b/>
          <w:bCs/>
          <w:sz w:val="24"/>
          <w:szCs w:val="24"/>
        </w:rPr>
        <w:t xml:space="preserve">Instructional Plans: </w:t>
      </w:r>
      <w:r>
        <w:rPr>
          <w:sz w:val="24"/>
          <w:szCs w:val="24"/>
        </w:rPr>
        <w:t>detailed instructional plans and activities to support students in acquiring the assignment’s skills</w:t>
      </w:r>
    </w:p>
    <w:p w14:paraId="2482D3FE" w14:textId="77777777" w:rsidR="00D4002B" w:rsidRDefault="00CF3196">
      <w:pPr>
        <w:numPr>
          <w:ilvl w:val="0"/>
          <w:numId w:val="18"/>
        </w:numPr>
        <w:spacing w:after="100"/>
        <w:rPr>
          <w:sz w:val="24"/>
          <w:szCs w:val="24"/>
        </w:rPr>
      </w:pPr>
      <w:r>
        <w:rPr>
          <w:b/>
          <w:bCs/>
          <w:sz w:val="24"/>
          <w:szCs w:val="24"/>
        </w:rPr>
        <w:t xml:space="preserve">Handouts and Resources: </w:t>
      </w:r>
      <w:r>
        <w:rPr>
          <w:sz w:val="24"/>
          <w:szCs w:val="24"/>
        </w:rPr>
        <w:t>all handouts and resources that will be used throughout the instruction.</w:t>
      </w:r>
    </w:p>
    <w:p w14:paraId="4A0B8EDD" w14:textId="77777777" w:rsidR="00D4002B" w:rsidRDefault="00CF3196">
      <w:pPr>
        <w:numPr>
          <w:ilvl w:val="0"/>
          <w:numId w:val="18"/>
        </w:numPr>
        <w:spacing w:after="100"/>
        <w:rPr>
          <w:sz w:val="24"/>
          <w:szCs w:val="24"/>
        </w:rPr>
      </w:pPr>
      <w:r>
        <w:rPr>
          <w:b/>
          <w:bCs/>
          <w:sz w:val="24"/>
          <w:szCs w:val="24"/>
        </w:rPr>
        <w:t xml:space="preserve">Product Example: </w:t>
      </w:r>
      <w:r>
        <w:rPr>
          <w:sz w:val="24"/>
          <w:szCs w:val="24"/>
        </w:rPr>
        <w:t>a complete, grade-level appropriate writing sample that teachers and students can use to understand the features of the assignment.</w:t>
      </w:r>
    </w:p>
    <w:p w14:paraId="38749B16" w14:textId="77777777" w:rsidR="00D4002B" w:rsidRDefault="00CF3196">
      <w:pPr>
        <w:pStyle w:val="Heading4"/>
        <w:spacing w:before="240" w:after="100" w:line="240" w:lineRule="auto"/>
        <w:jc w:val="center"/>
        <w:rPr>
          <w:b/>
          <w:bCs/>
          <w:color w:val="000000"/>
        </w:rPr>
      </w:pPr>
      <w:bookmarkStart w:id="9" w:name="_heading=h.4d34og8" w:colFirst="0" w:colLast="0"/>
      <w:bookmarkEnd w:id="9"/>
      <w:r>
        <w:rPr>
          <w:b/>
          <w:bCs/>
          <w:color w:val="000000"/>
        </w:rPr>
        <w:t>C) Assessment &amp; Calibration Rubrics</w:t>
      </w:r>
    </w:p>
    <w:p w14:paraId="6C6E7CEC" w14:textId="77777777" w:rsidR="00D4002B" w:rsidRDefault="00CF3196">
      <w:pPr>
        <w:spacing w:after="100" w:line="480" w:lineRule="auto"/>
        <w:rPr>
          <w:sz w:val="24"/>
          <w:szCs w:val="24"/>
        </w:rPr>
      </w:pPr>
      <w:r>
        <w:rPr>
          <w:b/>
          <w:bCs/>
          <w:sz w:val="24"/>
          <w:szCs w:val="24"/>
        </w:rPr>
        <w:t xml:space="preserve">Rubrics: </w:t>
      </w:r>
      <w:r>
        <w:rPr>
          <w:sz w:val="24"/>
          <w:szCs w:val="24"/>
        </w:rPr>
        <w:t>normed and calibrated rubrics are adaptable so educators can select specific rows, combine specific rows from several rubrics, or use an entire rubric.  All assignments feature the following rubrics, as applicable:</w:t>
      </w:r>
    </w:p>
    <w:p w14:paraId="65BB5315" w14:textId="77777777" w:rsidR="00D4002B" w:rsidRDefault="00CF3196">
      <w:pPr>
        <w:numPr>
          <w:ilvl w:val="0"/>
          <w:numId w:val="5"/>
        </w:numPr>
        <w:spacing w:line="240" w:lineRule="auto"/>
        <w:rPr>
          <w:sz w:val="24"/>
          <w:szCs w:val="24"/>
        </w:rPr>
      </w:pPr>
      <w:r>
        <w:rPr>
          <w:sz w:val="24"/>
          <w:szCs w:val="24"/>
        </w:rPr>
        <w:t>Argumentative Writing Rubrics</w:t>
      </w:r>
    </w:p>
    <w:p w14:paraId="5E6F3574" w14:textId="77777777" w:rsidR="00D4002B" w:rsidRDefault="00CF3196">
      <w:pPr>
        <w:numPr>
          <w:ilvl w:val="0"/>
          <w:numId w:val="5"/>
        </w:numPr>
        <w:spacing w:line="240" w:lineRule="auto"/>
        <w:rPr>
          <w:sz w:val="24"/>
          <w:szCs w:val="24"/>
        </w:rPr>
      </w:pPr>
      <w:r>
        <w:rPr>
          <w:sz w:val="24"/>
          <w:szCs w:val="24"/>
        </w:rPr>
        <w:t>Informational Writing Rubrics</w:t>
      </w:r>
    </w:p>
    <w:p w14:paraId="6B628166" w14:textId="77777777" w:rsidR="00D4002B" w:rsidRDefault="00CF3196">
      <w:pPr>
        <w:numPr>
          <w:ilvl w:val="0"/>
          <w:numId w:val="5"/>
        </w:numPr>
        <w:spacing w:line="240" w:lineRule="auto"/>
        <w:rPr>
          <w:sz w:val="24"/>
          <w:szCs w:val="24"/>
        </w:rPr>
      </w:pPr>
      <w:r>
        <w:rPr>
          <w:sz w:val="24"/>
          <w:szCs w:val="24"/>
        </w:rPr>
        <w:t>NGSS Science Disciplinary Rubrics</w:t>
      </w:r>
    </w:p>
    <w:p w14:paraId="3D0B133A" w14:textId="77777777" w:rsidR="00D4002B" w:rsidRDefault="00CF3196">
      <w:pPr>
        <w:numPr>
          <w:ilvl w:val="0"/>
          <w:numId w:val="5"/>
        </w:numPr>
        <w:spacing w:line="240" w:lineRule="auto"/>
        <w:rPr>
          <w:sz w:val="24"/>
          <w:szCs w:val="24"/>
        </w:rPr>
      </w:pPr>
      <w:r>
        <w:rPr>
          <w:sz w:val="24"/>
          <w:szCs w:val="24"/>
        </w:rPr>
        <w:t>C3 Social Studies Disciplinary Rubrics</w:t>
      </w:r>
    </w:p>
    <w:p w14:paraId="6CED6492" w14:textId="77777777" w:rsidR="00D4002B" w:rsidRDefault="00CF3196">
      <w:pPr>
        <w:numPr>
          <w:ilvl w:val="0"/>
          <w:numId w:val="5"/>
        </w:numPr>
        <w:spacing w:line="240" w:lineRule="auto"/>
        <w:rPr>
          <w:sz w:val="24"/>
          <w:szCs w:val="24"/>
        </w:rPr>
      </w:pPr>
      <w:r>
        <w:rPr>
          <w:sz w:val="24"/>
          <w:szCs w:val="24"/>
        </w:rPr>
        <w:t>KAS Reading Standards Rubrics</w:t>
      </w:r>
      <w:r>
        <w:rPr>
          <w:sz w:val="24"/>
          <w:szCs w:val="24"/>
        </w:rPr>
        <w:tab/>
      </w:r>
    </w:p>
    <w:p w14:paraId="6A382056" w14:textId="77777777" w:rsidR="00D4002B" w:rsidRDefault="00CF3196">
      <w:pPr>
        <w:numPr>
          <w:ilvl w:val="0"/>
          <w:numId w:val="5"/>
        </w:numPr>
        <w:spacing w:line="240" w:lineRule="auto"/>
        <w:rPr>
          <w:sz w:val="24"/>
          <w:szCs w:val="24"/>
        </w:rPr>
      </w:pPr>
      <w:r>
        <w:rPr>
          <w:sz w:val="24"/>
          <w:szCs w:val="24"/>
        </w:rPr>
        <w:t>Teacher created rubrics</w:t>
      </w:r>
    </w:p>
    <w:p w14:paraId="063D6148" w14:textId="77777777" w:rsidR="00D4002B" w:rsidRDefault="00D4002B">
      <w:pPr>
        <w:spacing w:line="240" w:lineRule="auto"/>
        <w:rPr>
          <w:sz w:val="24"/>
          <w:szCs w:val="24"/>
        </w:rPr>
      </w:pPr>
    </w:p>
    <w:p w14:paraId="7BC9B90E" w14:textId="77777777" w:rsidR="00D4002B" w:rsidRDefault="00D4002B">
      <w:pPr>
        <w:spacing w:line="240" w:lineRule="auto"/>
        <w:rPr>
          <w:sz w:val="24"/>
          <w:szCs w:val="24"/>
        </w:rPr>
      </w:pPr>
    </w:p>
    <w:p w14:paraId="04CD4D3E" w14:textId="77777777" w:rsidR="00D4002B" w:rsidRDefault="00D4002B">
      <w:pPr>
        <w:spacing w:line="240" w:lineRule="auto"/>
        <w:rPr>
          <w:sz w:val="24"/>
          <w:szCs w:val="24"/>
        </w:rPr>
      </w:pPr>
    </w:p>
    <w:p w14:paraId="53190070" w14:textId="77777777" w:rsidR="00D4002B" w:rsidRDefault="00D4002B">
      <w:pPr>
        <w:spacing w:line="240" w:lineRule="auto"/>
        <w:rPr>
          <w:sz w:val="24"/>
          <w:szCs w:val="24"/>
        </w:rPr>
      </w:pPr>
    </w:p>
    <w:p w14:paraId="0132BC62" w14:textId="77777777" w:rsidR="00D4002B" w:rsidRDefault="00CF3196">
      <w:pPr>
        <w:pStyle w:val="Heading3"/>
        <w:widowControl w:val="0"/>
        <w:spacing w:before="280" w:after="0" w:line="240" w:lineRule="auto"/>
        <w:jc w:val="center"/>
        <w:rPr>
          <w:b/>
          <w:bCs/>
          <w:color w:val="000000"/>
          <w:sz w:val="24"/>
          <w:szCs w:val="24"/>
        </w:rPr>
      </w:pPr>
      <w:bookmarkStart w:id="10" w:name="_heading=h.2s8eyo1" w:colFirst="0" w:colLast="0"/>
      <w:bookmarkEnd w:id="10"/>
      <w:r>
        <w:rPr>
          <w:b/>
          <w:bCs/>
          <w:color w:val="000000"/>
          <w:sz w:val="24"/>
          <w:szCs w:val="24"/>
        </w:rPr>
        <w:t>3. Instruction &amp; Intervention</w:t>
      </w:r>
    </w:p>
    <w:p w14:paraId="12719A1A" w14:textId="77777777" w:rsidR="00D4002B" w:rsidRDefault="00D4002B">
      <w:pPr>
        <w:spacing w:after="160" w:line="259" w:lineRule="auto"/>
        <w:rPr>
          <w:rFonts w:ascii="Calibri" w:eastAsia="Calibri" w:hAnsi="Calibri" w:cs="Calibri"/>
        </w:rPr>
      </w:pPr>
    </w:p>
    <w:tbl>
      <w:tblPr>
        <w:tblStyle w:val="a7"/>
        <w:tblW w:w="10590" w:type="dxa"/>
        <w:tblInd w:w="-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5805"/>
        <w:gridCol w:w="2970"/>
      </w:tblGrid>
      <w:tr w:rsidR="00D4002B" w14:paraId="186238ED" w14:textId="77777777">
        <w:tc>
          <w:tcPr>
            <w:tcW w:w="1815" w:type="dxa"/>
            <w:shd w:val="clear" w:color="auto" w:fill="FFFF00"/>
            <w:tcMar>
              <w:top w:w="100" w:type="dxa"/>
              <w:left w:w="100" w:type="dxa"/>
              <w:bottom w:w="100" w:type="dxa"/>
              <w:right w:w="100" w:type="dxa"/>
            </w:tcMar>
          </w:tcPr>
          <w:p w14:paraId="2B318827" w14:textId="77777777" w:rsidR="00D4002B" w:rsidRDefault="00CF3196">
            <w:pPr>
              <w:widowControl w:val="0"/>
              <w:jc w:val="center"/>
              <w:rPr>
                <w:b/>
                <w:bCs/>
                <w:sz w:val="20"/>
                <w:szCs w:val="20"/>
              </w:rPr>
            </w:pPr>
            <w:r>
              <w:rPr>
                <w:b/>
                <w:bCs/>
                <w:sz w:val="20"/>
                <w:szCs w:val="20"/>
              </w:rPr>
              <w:t>Literacy Plan Component</w:t>
            </w:r>
          </w:p>
        </w:tc>
        <w:tc>
          <w:tcPr>
            <w:tcW w:w="5805" w:type="dxa"/>
            <w:shd w:val="clear" w:color="auto" w:fill="FFFF00"/>
            <w:tcMar>
              <w:top w:w="100" w:type="dxa"/>
              <w:left w:w="100" w:type="dxa"/>
              <w:bottom w:w="100" w:type="dxa"/>
              <w:right w:w="100" w:type="dxa"/>
            </w:tcMar>
          </w:tcPr>
          <w:p w14:paraId="264101B2" w14:textId="77777777" w:rsidR="00D4002B" w:rsidRDefault="00CF3196">
            <w:pPr>
              <w:widowControl w:val="0"/>
              <w:jc w:val="center"/>
              <w:rPr>
                <w:b/>
                <w:bCs/>
              </w:rPr>
            </w:pPr>
            <w:r>
              <w:rPr>
                <w:b/>
                <w:bCs/>
              </w:rPr>
              <w:t>District Actions</w:t>
            </w:r>
          </w:p>
        </w:tc>
        <w:tc>
          <w:tcPr>
            <w:tcW w:w="2970" w:type="dxa"/>
            <w:shd w:val="clear" w:color="auto" w:fill="FFFF00"/>
            <w:tcMar>
              <w:top w:w="100" w:type="dxa"/>
              <w:left w:w="100" w:type="dxa"/>
              <w:bottom w:w="100" w:type="dxa"/>
              <w:right w:w="100" w:type="dxa"/>
            </w:tcMar>
          </w:tcPr>
          <w:p w14:paraId="26EACA5E" w14:textId="77777777" w:rsidR="00D4002B" w:rsidRDefault="00CF3196">
            <w:pPr>
              <w:widowControl w:val="0"/>
              <w:jc w:val="center"/>
              <w:rPr>
                <w:b/>
                <w:bCs/>
              </w:rPr>
            </w:pPr>
            <w:r>
              <w:rPr>
                <w:b/>
                <w:bCs/>
              </w:rPr>
              <w:t>Evidence</w:t>
            </w:r>
          </w:p>
        </w:tc>
      </w:tr>
      <w:tr w:rsidR="00D4002B" w14:paraId="4929C5EB" w14:textId="77777777">
        <w:tc>
          <w:tcPr>
            <w:tcW w:w="1815" w:type="dxa"/>
            <w:shd w:val="clear" w:color="auto" w:fill="FFFF00"/>
            <w:tcMar>
              <w:top w:w="100" w:type="dxa"/>
              <w:left w:w="100" w:type="dxa"/>
              <w:bottom w:w="100" w:type="dxa"/>
              <w:right w:w="100" w:type="dxa"/>
            </w:tcMar>
          </w:tcPr>
          <w:p w14:paraId="0B2EA3D8" w14:textId="77777777" w:rsidR="00D4002B" w:rsidRDefault="00CF3196">
            <w:pPr>
              <w:widowControl w:val="0"/>
              <w:spacing w:line="360" w:lineRule="auto"/>
              <w:jc w:val="center"/>
              <w:rPr>
                <w:b/>
                <w:bCs/>
                <w:sz w:val="24"/>
                <w:szCs w:val="24"/>
              </w:rPr>
            </w:pPr>
            <w:r>
              <w:rPr>
                <w:b/>
                <w:bCs/>
                <w:sz w:val="24"/>
                <w:szCs w:val="24"/>
              </w:rPr>
              <w:t>Instruction &amp; Intervention</w:t>
            </w:r>
          </w:p>
        </w:tc>
        <w:tc>
          <w:tcPr>
            <w:tcW w:w="5805" w:type="dxa"/>
            <w:tcMar>
              <w:top w:w="100" w:type="dxa"/>
              <w:left w:w="100" w:type="dxa"/>
              <w:bottom w:w="100" w:type="dxa"/>
              <w:right w:w="100" w:type="dxa"/>
            </w:tcMar>
          </w:tcPr>
          <w:p w14:paraId="17505918" w14:textId="77777777" w:rsidR="00D4002B" w:rsidRDefault="00CF3196">
            <w:pPr>
              <w:widowControl w:val="0"/>
              <w:spacing w:after="100"/>
              <w:rPr>
                <w:sz w:val="20"/>
                <w:szCs w:val="20"/>
              </w:rPr>
            </w:pPr>
            <w:r>
              <w:rPr>
                <w:sz w:val="20"/>
                <w:szCs w:val="20"/>
              </w:rPr>
              <w:t xml:space="preserve">Todd County Schools will: </w:t>
            </w:r>
          </w:p>
          <w:p w14:paraId="0076B1B8" w14:textId="77777777" w:rsidR="00D4002B" w:rsidRDefault="00CF3196">
            <w:pPr>
              <w:widowControl w:val="0"/>
              <w:numPr>
                <w:ilvl w:val="0"/>
                <w:numId w:val="16"/>
              </w:numPr>
              <w:spacing w:after="100"/>
              <w:ind w:left="360"/>
              <w:rPr>
                <w:sz w:val="20"/>
                <w:szCs w:val="20"/>
              </w:rPr>
            </w:pPr>
            <w:r>
              <w:rPr>
                <w:sz w:val="20"/>
                <w:szCs w:val="20"/>
              </w:rPr>
              <w:t>Provide training for all teachers during PLC cycles.</w:t>
            </w:r>
            <w:r>
              <w:rPr>
                <w:sz w:val="20"/>
                <w:szCs w:val="20"/>
                <w:highlight w:val="yellow"/>
              </w:rPr>
              <w:t xml:space="preserve"> </w:t>
            </w:r>
          </w:p>
          <w:p w14:paraId="648CA051" w14:textId="77777777" w:rsidR="00D4002B" w:rsidRDefault="00CF3196">
            <w:pPr>
              <w:widowControl w:val="0"/>
              <w:numPr>
                <w:ilvl w:val="0"/>
                <w:numId w:val="16"/>
              </w:numPr>
              <w:spacing w:after="100"/>
              <w:ind w:left="360"/>
              <w:rPr>
                <w:sz w:val="20"/>
                <w:szCs w:val="20"/>
              </w:rPr>
            </w:pPr>
            <w:r>
              <w:rPr>
                <w:sz w:val="20"/>
                <w:szCs w:val="20"/>
              </w:rPr>
              <w:t>The Elementary literacy instructional program will actively engage all students by using effective, varied, and research-based practices to improve student academic performance through a 90 minute literacy block using the 5 components of science of reading.</w:t>
            </w:r>
          </w:p>
          <w:p w14:paraId="01EF3C07" w14:textId="77777777" w:rsidR="00D4002B" w:rsidRDefault="00CF3196">
            <w:pPr>
              <w:widowControl w:val="0"/>
              <w:numPr>
                <w:ilvl w:val="0"/>
                <w:numId w:val="16"/>
              </w:numPr>
              <w:spacing w:after="100"/>
              <w:ind w:left="360"/>
              <w:rPr>
                <w:sz w:val="20"/>
                <w:szCs w:val="20"/>
              </w:rPr>
            </w:pPr>
            <w:r>
              <w:rPr>
                <w:sz w:val="20"/>
                <w:szCs w:val="20"/>
              </w:rPr>
              <w:t xml:space="preserve">Intermediate, elementary, and secondary schools' literacy instructional program will actively engage all students by using effective, varied, and research-based practices to improve student academic performance. </w:t>
            </w:r>
          </w:p>
          <w:p w14:paraId="51DE91CA" w14:textId="77777777" w:rsidR="00D4002B" w:rsidRDefault="00CF3196">
            <w:pPr>
              <w:widowControl w:val="0"/>
              <w:numPr>
                <w:ilvl w:val="0"/>
                <w:numId w:val="16"/>
              </w:numPr>
              <w:spacing w:after="100"/>
              <w:ind w:left="360"/>
              <w:rPr>
                <w:sz w:val="20"/>
                <w:szCs w:val="20"/>
              </w:rPr>
            </w:pPr>
            <w:r>
              <w:rPr>
                <w:sz w:val="20"/>
                <w:szCs w:val="20"/>
              </w:rPr>
              <w:t>Writing proficiencies are monitored quarterly grades K-12 through the PLC process.</w:t>
            </w:r>
          </w:p>
          <w:p w14:paraId="628BC388" w14:textId="77777777" w:rsidR="00D4002B" w:rsidRDefault="00CF3196">
            <w:pPr>
              <w:widowControl w:val="0"/>
              <w:numPr>
                <w:ilvl w:val="0"/>
                <w:numId w:val="16"/>
              </w:numPr>
              <w:spacing w:after="100"/>
              <w:ind w:left="360"/>
              <w:rPr>
                <w:sz w:val="20"/>
                <w:szCs w:val="20"/>
              </w:rPr>
            </w:pPr>
            <w:r>
              <w:rPr>
                <w:sz w:val="20"/>
                <w:szCs w:val="20"/>
              </w:rPr>
              <w:t>Implement the reading log system for birth through age 5. (See description below)</w:t>
            </w:r>
          </w:p>
          <w:p w14:paraId="26D91E63" w14:textId="77777777" w:rsidR="00D4002B" w:rsidRDefault="00CF3196">
            <w:pPr>
              <w:widowControl w:val="0"/>
              <w:numPr>
                <w:ilvl w:val="1"/>
                <w:numId w:val="16"/>
              </w:numPr>
              <w:spacing w:after="100"/>
              <w:rPr>
                <w:sz w:val="20"/>
                <w:szCs w:val="20"/>
              </w:rPr>
            </w:pPr>
            <w:r>
              <w:rPr>
                <w:sz w:val="20"/>
                <w:szCs w:val="20"/>
              </w:rPr>
              <w:t>The NLLT will make these resources (books, logs, etc.) available to early childhood providers and families.</w:t>
            </w:r>
          </w:p>
          <w:p w14:paraId="726F779B" w14:textId="77777777" w:rsidR="00D4002B" w:rsidRDefault="00CF3196">
            <w:pPr>
              <w:widowControl w:val="0"/>
              <w:numPr>
                <w:ilvl w:val="0"/>
                <w:numId w:val="16"/>
              </w:numPr>
              <w:spacing w:after="100"/>
              <w:ind w:left="360"/>
              <w:rPr>
                <w:sz w:val="20"/>
                <w:szCs w:val="20"/>
              </w:rPr>
            </w:pPr>
            <w:r>
              <w:rPr>
                <w:sz w:val="20"/>
                <w:szCs w:val="20"/>
              </w:rPr>
              <w:t xml:space="preserve">Assign a project manager to manage book acquisition, training, and data monitoring. </w:t>
            </w:r>
          </w:p>
          <w:p w14:paraId="394C65A0" w14:textId="77777777" w:rsidR="00D4002B" w:rsidRDefault="00CF3196">
            <w:pPr>
              <w:widowControl w:val="0"/>
              <w:numPr>
                <w:ilvl w:val="0"/>
                <w:numId w:val="16"/>
              </w:numPr>
              <w:spacing w:after="100"/>
              <w:ind w:left="360"/>
              <w:rPr>
                <w:sz w:val="20"/>
                <w:szCs w:val="20"/>
              </w:rPr>
            </w:pPr>
            <w:r>
              <w:rPr>
                <w:sz w:val="20"/>
                <w:szCs w:val="20"/>
              </w:rPr>
              <w:t xml:space="preserve">Tier I interventions will be addressed through normal classroom instruction. </w:t>
            </w:r>
          </w:p>
          <w:p w14:paraId="42E38FC1" w14:textId="77777777" w:rsidR="00D4002B" w:rsidRDefault="00CF3196">
            <w:pPr>
              <w:widowControl w:val="0"/>
              <w:numPr>
                <w:ilvl w:val="0"/>
                <w:numId w:val="16"/>
              </w:numPr>
              <w:spacing w:after="100"/>
              <w:ind w:left="360"/>
              <w:rPr>
                <w:sz w:val="20"/>
                <w:szCs w:val="20"/>
              </w:rPr>
            </w:pPr>
            <w:r>
              <w:rPr>
                <w:sz w:val="20"/>
                <w:szCs w:val="20"/>
              </w:rPr>
              <w:t xml:space="preserve">Tier II and Tier III Reading intervention instruction will be offered to identified students K-12. </w:t>
            </w:r>
          </w:p>
        </w:tc>
        <w:tc>
          <w:tcPr>
            <w:tcW w:w="2970" w:type="dxa"/>
            <w:tcMar>
              <w:top w:w="100" w:type="dxa"/>
              <w:left w:w="100" w:type="dxa"/>
              <w:bottom w:w="100" w:type="dxa"/>
              <w:right w:w="100" w:type="dxa"/>
            </w:tcMar>
          </w:tcPr>
          <w:p w14:paraId="2F0EB6C8" w14:textId="77777777" w:rsidR="00D4002B" w:rsidRDefault="00CF3196">
            <w:pPr>
              <w:widowControl w:val="0"/>
              <w:rPr>
                <w:sz w:val="20"/>
                <w:szCs w:val="20"/>
              </w:rPr>
            </w:pPr>
            <w:r>
              <w:rPr>
                <w:sz w:val="20"/>
                <w:szCs w:val="20"/>
              </w:rPr>
              <w:t>The following evidence will be used for progress monitoring.  Data includes, but is not limited to:</w:t>
            </w:r>
          </w:p>
          <w:p w14:paraId="6286DE10" w14:textId="77777777" w:rsidR="00D4002B" w:rsidRDefault="00D4002B">
            <w:pPr>
              <w:widowControl w:val="0"/>
              <w:rPr>
                <w:sz w:val="20"/>
                <w:szCs w:val="20"/>
              </w:rPr>
            </w:pPr>
          </w:p>
          <w:p w14:paraId="6B01E99F" w14:textId="77777777" w:rsidR="00D4002B" w:rsidRDefault="00CF3196">
            <w:pPr>
              <w:widowControl w:val="0"/>
              <w:numPr>
                <w:ilvl w:val="0"/>
                <w:numId w:val="3"/>
              </w:numPr>
              <w:spacing w:after="100"/>
              <w:ind w:left="360"/>
              <w:rPr>
                <w:sz w:val="16"/>
                <w:szCs w:val="16"/>
              </w:rPr>
            </w:pPr>
            <w:r>
              <w:rPr>
                <w:sz w:val="20"/>
                <w:szCs w:val="20"/>
              </w:rPr>
              <w:t>The district’s Comprehensive Improvement Plan</w:t>
            </w:r>
          </w:p>
          <w:p w14:paraId="436C627C" w14:textId="77777777" w:rsidR="00D4002B" w:rsidRDefault="00CF3196">
            <w:pPr>
              <w:widowControl w:val="0"/>
              <w:numPr>
                <w:ilvl w:val="0"/>
                <w:numId w:val="3"/>
              </w:numPr>
              <w:spacing w:after="100"/>
              <w:ind w:left="360"/>
              <w:rPr>
                <w:sz w:val="16"/>
                <w:szCs w:val="16"/>
              </w:rPr>
            </w:pPr>
            <w:r>
              <w:rPr>
                <w:sz w:val="20"/>
                <w:szCs w:val="20"/>
              </w:rPr>
              <w:t>Each school’s Comprehensive School Improvement Plan</w:t>
            </w:r>
          </w:p>
          <w:p w14:paraId="300B1447" w14:textId="77777777" w:rsidR="00D4002B" w:rsidRDefault="00CF3196">
            <w:pPr>
              <w:widowControl w:val="0"/>
              <w:numPr>
                <w:ilvl w:val="0"/>
                <w:numId w:val="3"/>
              </w:numPr>
              <w:spacing w:after="100"/>
              <w:ind w:left="360"/>
              <w:rPr>
                <w:sz w:val="16"/>
                <w:szCs w:val="16"/>
              </w:rPr>
            </w:pPr>
            <w:r>
              <w:rPr>
                <w:sz w:val="20"/>
                <w:szCs w:val="20"/>
              </w:rPr>
              <w:t>The District’s Literacy Plan</w:t>
            </w:r>
          </w:p>
          <w:p w14:paraId="3415AA7B" w14:textId="77777777" w:rsidR="00D4002B" w:rsidRDefault="00CF3196">
            <w:pPr>
              <w:widowControl w:val="0"/>
              <w:numPr>
                <w:ilvl w:val="0"/>
                <w:numId w:val="3"/>
              </w:numPr>
              <w:spacing w:after="100"/>
              <w:ind w:left="360"/>
              <w:rPr>
                <w:sz w:val="16"/>
                <w:szCs w:val="16"/>
              </w:rPr>
            </w:pPr>
            <w:r>
              <w:rPr>
                <w:sz w:val="20"/>
                <w:szCs w:val="20"/>
              </w:rPr>
              <w:t xml:space="preserve">Each school’s Literacy Plan </w:t>
            </w:r>
          </w:p>
          <w:p w14:paraId="3E39FD7C" w14:textId="77777777" w:rsidR="00D4002B" w:rsidRDefault="00CF3196">
            <w:pPr>
              <w:widowControl w:val="0"/>
              <w:numPr>
                <w:ilvl w:val="0"/>
                <w:numId w:val="3"/>
              </w:numPr>
              <w:spacing w:after="100"/>
              <w:ind w:left="360"/>
              <w:rPr>
                <w:sz w:val="16"/>
                <w:szCs w:val="16"/>
              </w:rPr>
            </w:pPr>
            <w:r>
              <w:rPr>
                <w:sz w:val="20"/>
                <w:szCs w:val="20"/>
              </w:rPr>
              <w:t>Student formative data from analyzing common assessments and other pertinent assignments</w:t>
            </w:r>
          </w:p>
          <w:p w14:paraId="51BE5EDA" w14:textId="77777777" w:rsidR="00D4002B" w:rsidRDefault="00CF3196">
            <w:pPr>
              <w:widowControl w:val="0"/>
              <w:numPr>
                <w:ilvl w:val="0"/>
                <w:numId w:val="3"/>
              </w:numPr>
              <w:spacing w:after="100"/>
              <w:ind w:left="360"/>
              <w:rPr>
                <w:sz w:val="16"/>
                <w:szCs w:val="16"/>
              </w:rPr>
            </w:pPr>
            <w:r>
              <w:rPr>
                <w:sz w:val="20"/>
                <w:szCs w:val="20"/>
              </w:rPr>
              <w:t xml:space="preserve">Student interim data (MAP, Brigance, and IXL Snapshot) </w:t>
            </w:r>
          </w:p>
          <w:p w14:paraId="0F49C51D" w14:textId="77777777" w:rsidR="00D4002B" w:rsidRDefault="00CF3196">
            <w:pPr>
              <w:widowControl w:val="0"/>
              <w:numPr>
                <w:ilvl w:val="0"/>
                <w:numId w:val="3"/>
              </w:numPr>
              <w:spacing w:after="100"/>
              <w:ind w:left="360"/>
              <w:rPr>
                <w:sz w:val="16"/>
                <w:szCs w:val="16"/>
              </w:rPr>
            </w:pPr>
            <w:r>
              <w:rPr>
                <w:sz w:val="20"/>
                <w:szCs w:val="20"/>
              </w:rPr>
              <w:t>Student summative data (KSA Assessment and IXL Snapshot)</w:t>
            </w:r>
          </w:p>
          <w:p w14:paraId="1C1B9CF0" w14:textId="77777777" w:rsidR="00D4002B" w:rsidRDefault="00CF3196">
            <w:pPr>
              <w:widowControl w:val="0"/>
              <w:numPr>
                <w:ilvl w:val="0"/>
                <w:numId w:val="3"/>
              </w:numPr>
              <w:spacing w:after="100"/>
              <w:ind w:left="360"/>
              <w:rPr>
                <w:sz w:val="16"/>
                <w:szCs w:val="16"/>
              </w:rPr>
            </w:pPr>
            <w:r>
              <w:rPr>
                <w:sz w:val="20"/>
                <w:szCs w:val="20"/>
              </w:rPr>
              <w:t>School Professional Learning Plans--schools and individual</w:t>
            </w:r>
          </w:p>
          <w:p w14:paraId="6A606DE4" w14:textId="77777777" w:rsidR="00D4002B" w:rsidRDefault="00CF3196">
            <w:pPr>
              <w:widowControl w:val="0"/>
              <w:numPr>
                <w:ilvl w:val="0"/>
                <w:numId w:val="3"/>
              </w:numPr>
              <w:spacing w:after="100"/>
              <w:ind w:left="360"/>
              <w:rPr>
                <w:sz w:val="16"/>
                <w:szCs w:val="16"/>
              </w:rPr>
            </w:pPr>
            <w:r>
              <w:rPr>
                <w:sz w:val="20"/>
                <w:szCs w:val="20"/>
              </w:rPr>
              <w:t>District’s KAS Curriculum Architecture maps and documents</w:t>
            </w:r>
          </w:p>
          <w:p w14:paraId="1064A158" w14:textId="77777777" w:rsidR="00D4002B" w:rsidRDefault="00CF3196">
            <w:pPr>
              <w:widowControl w:val="0"/>
              <w:numPr>
                <w:ilvl w:val="0"/>
                <w:numId w:val="3"/>
              </w:numPr>
              <w:spacing w:after="100"/>
              <w:ind w:left="360"/>
              <w:rPr>
                <w:sz w:val="16"/>
                <w:szCs w:val="16"/>
              </w:rPr>
            </w:pPr>
            <w:r>
              <w:rPr>
                <w:sz w:val="20"/>
                <w:szCs w:val="20"/>
              </w:rPr>
              <w:t>Progress monitoring reports</w:t>
            </w:r>
          </w:p>
          <w:p w14:paraId="7F8E5474" w14:textId="77777777" w:rsidR="00D4002B" w:rsidRDefault="00CF3196">
            <w:pPr>
              <w:widowControl w:val="0"/>
              <w:numPr>
                <w:ilvl w:val="0"/>
                <w:numId w:val="3"/>
              </w:numPr>
              <w:spacing w:after="100"/>
              <w:ind w:left="360"/>
              <w:rPr>
                <w:sz w:val="16"/>
                <w:szCs w:val="16"/>
              </w:rPr>
            </w:pPr>
            <w:r>
              <w:rPr>
                <w:sz w:val="20"/>
                <w:szCs w:val="20"/>
              </w:rPr>
              <w:t xml:space="preserve">Student assignments for each unit on the Literacy Plan </w:t>
            </w:r>
          </w:p>
          <w:p w14:paraId="124ADBC8" w14:textId="77777777" w:rsidR="00D4002B" w:rsidRDefault="00CF3196">
            <w:pPr>
              <w:widowControl w:val="0"/>
              <w:numPr>
                <w:ilvl w:val="0"/>
                <w:numId w:val="3"/>
              </w:numPr>
              <w:spacing w:after="100"/>
              <w:ind w:left="360"/>
              <w:rPr>
                <w:sz w:val="16"/>
                <w:szCs w:val="16"/>
              </w:rPr>
            </w:pPr>
            <w:r>
              <w:rPr>
                <w:sz w:val="20"/>
                <w:szCs w:val="20"/>
              </w:rPr>
              <w:t>Reading logs (Birth to 5)</w:t>
            </w:r>
          </w:p>
          <w:p w14:paraId="5CDE4206" w14:textId="77777777" w:rsidR="00D4002B" w:rsidRDefault="00CF3196">
            <w:pPr>
              <w:widowControl w:val="0"/>
              <w:numPr>
                <w:ilvl w:val="0"/>
                <w:numId w:val="3"/>
              </w:numPr>
              <w:spacing w:after="100"/>
              <w:ind w:left="360"/>
              <w:rPr>
                <w:sz w:val="16"/>
                <w:szCs w:val="16"/>
              </w:rPr>
            </w:pPr>
            <w:r>
              <w:rPr>
                <w:sz w:val="20"/>
                <w:szCs w:val="20"/>
              </w:rPr>
              <w:t>DLLT meeting minutes</w:t>
            </w:r>
          </w:p>
          <w:p w14:paraId="5597CD20" w14:textId="77777777" w:rsidR="00D4002B" w:rsidRDefault="00CF3196">
            <w:pPr>
              <w:widowControl w:val="0"/>
              <w:numPr>
                <w:ilvl w:val="0"/>
                <w:numId w:val="3"/>
              </w:numPr>
              <w:spacing w:after="100"/>
              <w:ind w:left="360"/>
              <w:rPr>
                <w:sz w:val="20"/>
                <w:szCs w:val="20"/>
              </w:rPr>
            </w:pPr>
            <w:r>
              <w:rPr>
                <w:sz w:val="20"/>
                <w:szCs w:val="20"/>
              </w:rPr>
              <w:t>School meeting minutes</w:t>
            </w:r>
          </w:p>
          <w:p w14:paraId="3BA52283" w14:textId="77777777" w:rsidR="00D4002B" w:rsidRDefault="00CF3196">
            <w:pPr>
              <w:widowControl w:val="0"/>
              <w:numPr>
                <w:ilvl w:val="0"/>
                <w:numId w:val="3"/>
              </w:numPr>
              <w:spacing w:after="100"/>
              <w:ind w:left="360"/>
              <w:rPr>
                <w:sz w:val="16"/>
                <w:szCs w:val="16"/>
              </w:rPr>
            </w:pPr>
            <w:r>
              <w:rPr>
                <w:sz w:val="20"/>
                <w:szCs w:val="20"/>
              </w:rPr>
              <w:t>Other documents tbd: i.e., minutes, progress monitoring documents, collaborator documents...</w:t>
            </w:r>
          </w:p>
        </w:tc>
      </w:tr>
      <w:tr w:rsidR="00D4002B" w14:paraId="59B17CC6" w14:textId="77777777">
        <w:trPr>
          <w:trHeight w:val="400"/>
        </w:trPr>
        <w:tc>
          <w:tcPr>
            <w:tcW w:w="1815" w:type="dxa"/>
            <w:tcMar>
              <w:top w:w="100" w:type="dxa"/>
              <w:left w:w="100" w:type="dxa"/>
              <w:bottom w:w="100" w:type="dxa"/>
              <w:right w:w="100" w:type="dxa"/>
            </w:tcMar>
          </w:tcPr>
          <w:p w14:paraId="629AA967" w14:textId="77777777" w:rsidR="00D4002B" w:rsidRDefault="00CF3196">
            <w:pPr>
              <w:widowControl w:val="0"/>
              <w:rPr>
                <w:b/>
                <w:bCs/>
                <w:sz w:val="20"/>
                <w:szCs w:val="20"/>
              </w:rPr>
            </w:pPr>
            <w:r>
              <w:rPr>
                <w:b/>
                <w:bCs/>
                <w:sz w:val="20"/>
                <w:szCs w:val="20"/>
              </w:rPr>
              <w:t>Implementation Indicators</w:t>
            </w:r>
          </w:p>
        </w:tc>
        <w:tc>
          <w:tcPr>
            <w:tcW w:w="8775" w:type="dxa"/>
            <w:gridSpan w:val="2"/>
            <w:tcMar>
              <w:top w:w="100" w:type="dxa"/>
              <w:left w:w="100" w:type="dxa"/>
              <w:bottom w:w="100" w:type="dxa"/>
              <w:right w:w="100" w:type="dxa"/>
            </w:tcMar>
          </w:tcPr>
          <w:p w14:paraId="6261B6DF" w14:textId="77777777" w:rsidR="00D4002B" w:rsidRDefault="00CF3196">
            <w:pPr>
              <w:widowControl w:val="0"/>
              <w:rPr>
                <w:sz w:val="20"/>
                <w:szCs w:val="20"/>
              </w:rPr>
            </w:pPr>
            <w:r>
              <w:rPr>
                <w:sz w:val="20"/>
                <w:szCs w:val="20"/>
              </w:rPr>
              <w:t>Implementation indicators will be established by the DLLT and the NLLT prior to the start of the 2026-2027 school year.  All implementation indicators will utilize KY FRAMEWORK.</w:t>
            </w:r>
          </w:p>
        </w:tc>
      </w:tr>
    </w:tbl>
    <w:p w14:paraId="090CAA20" w14:textId="77777777" w:rsidR="00D4002B" w:rsidRDefault="00D4002B">
      <w:pPr>
        <w:pStyle w:val="Heading4"/>
        <w:spacing w:before="0" w:after="100" w:line="240" w:lineRule="auto"/>
        <w:jc w:val="center"/>
        <w:rPr>
          <w:b/>
          <w:bCs/>
          <w:color w:val="000000"/>
        </w:rPr>
      </w:pPr>
      <w:bookmarkStart w:id="11" w:name="_heading=h.3nep92qh7gc7" w:colFirst="0" w:colLast="0"/>
      <w:bookmarkEnd w:id="11"/>
    </w:p>
    <w:p w14:paraId="45E73A35" w14:textId="77777777" w:rsidR="00D4002B" w:rsidRDefault="00D4002B">
      <w:pPr>
        <w:pStyle w:val="Heading4"/>
        <w:spacing w:before="0" w:after="100" w:line="240" w:lineRule="auto"/>
        <w:jc w:val="center"/>
        <w:rPr>
          <w:b/>
          <w:bCs/>
          <w:color w:val="000000"/>
        </w:rPr>
      </w:pPr>
      <w:bookmarkStart w:id="12" w:name="_heading=h.oigp2wprrsbb" w:colFirst="0" w:colLast="0"/>
      <w:bookmarkEnd w:id="12"/>
    </w:p>
    <w:p w14:paraId="52B0E004" w14:textId="77777777" w:rsidR="00D4002B" w:rsidRDefault="00CF3196">
      <w:pPr>
        <w:pStyle w:val="Heading4"/>
        <w:spacing w:before="0" w:after="100" w:line="240" w:lineRule="auto"/>
        <w:jc w:val="center"/>
        <w:rPr>
          <w:b/>
          <w:bCs/>
          <w:color w:val="000000"/>
        </w:rPr>
      </w:pPr>
      <w:bookmarkStart w:id="13" w:name="_heading=h.ighgyv7qo35k" w:colFirst="0" w:colLast="0"/>
      <w:bookmarkEnd w:id="13"/>
      <w:r>
        <w:rPr>
          <w:b/>
          <w:bCs/>
          <w:color w:val="000000"/>
        </w:rPr>
        <w:t>A) Birth-Age 5 Early Literacy</w:t>
      </w:r>
    </w:p>
    <w:p w14:paraId="668ECE58" w14:textId="77777777" w:rsidR="00D4002B" w:rsidRDefault="00D4002B">
      <w:pPr>
        <w:rPr>
          <w:sz w:val="24"/>
          <w:szCs w:val="24"/>
        </w:rPr>
      </w:pPr>
    </w:p>
    <w:p w14:paraId="0F8EFE75" w14:textId="77777777" w:rsidR="00D4002B" w:rsidRDefault="00CF3196">
      <w:pPr>
        <w:spacing w:after="120" w:line="480" w:lineRule="auto"/>
        <w:ind w:firstLine="720"/>
        <w:rPr>
          <w:sz w:val="24"/>
          <w:szCs w:val="24"/>
        </w:rPr>
      </w:pPr>
      <w:r>
        <w:rPr>
          <w:sz w:val="24"/>
          <w:szCs w:val="24"/>
        </w:rPr>
        <w:t>Children who have language-rich lives from Birth to School-Age are better prepared for school, more likely to be on-level readers by the critical stage at the end of 1st grade, and are mostly likely to be on grade level by the all-important bridge between the end of 3rd grade and transition into 4th grade.</w:t>
      </w:r>
      <w:r>
        <w:rPr>
          <w:sz w:val="24"/>
          <w:szCs w:val="24"/>
          <w:vertAlign w:val="superscript"/>
        </w:rPr>
        <w:footnoteReference w:id="2"/>
      </w:r>
      <w:r>
        <w:rPr>
          <w:sz w:val="24"/>
          <w:szCs w:val="24"/>
        </w:rPr>
        <w:t xml:space="preserve">   </w:t>
      </w:r>
    </w:p>
    <w:p w14:paraId="7BC484F9" w14:textId="77777777" w:rsidR="00D4002B" w:rsidRDefault="00CF3196">
      <w:pPr>
        <w:spacing w:after="120" w:line="480" w:lineRule="auto"/>
        <w:ind w:firstLine="720"/>
        <w:rPr>
          <w:sz w:val="24"/>
          <w:szCs w:val="24"/>
        </w:rPr>
      </w:pPr>
      <w:r>
        <w:rPr>
          <w:sz w:val="24"/>
          <w:szCs w:val="24"/>
        </w:rPr>
        <w:t>Thus, Todd County will ensure that all children entering school for kindergarten have exposure to high quality early literacy instruction through staff and parent training with a focus on language and vocabulary skills and have ongoing access to age appropriate books.  Book logs and goal setting will be used to increase exposure to books across settings.  This foundation, aligned with KYECS, will ensure that those children are best and fully prepared to tackle school-based challenges and be successful build</w:t>
      </w:r>
      <w:r>
        <w:rPr>
          <w:sz w:val="24"/>
          <w:szCs w:val="24"/>
        </w:rPr>
        <w:t xml:space="preserve">ing toward rich and productive lives as active, engaged citizens.  </w:t>
      </w:r>
    </w:p>
    <w:p w14:paraId="3D2E46AF" w14:textId="77777777" w:rsidR="00D4002B" w:rsidRDefault="00CF3196">
      <w:pPr>
        <w:pStyle w:val="Heading3"/>
        <w:widowControl w:val="0"/>
        <w:spacing w:before="280" w:after="0" w:line="240" w:lineRule="auto"/>
        <w:jc w:val="center"/>
        <w:rPr>
          <w:b/>
          <w:bCs/>
          <w:color w:val="000000"/>
          <w:sz w:val="24"/>
          <w:szCs w:val="24"/>
        </w:rPr>
      </w:pPr>
      <w:bookmarkStart w:id="14" w:name="_heading=h.26in1rg" w:colFirst="0" w:colLast="0"/>
      <w:bookmarkEnd w:id="14"/>
      <w:r>
        <w:rPr>
          <w:b/>
          <w:bCs/>
          <w:color w:val="000000"/>
          <w:sz w:val="24"/>
          <w:szCs w:val="24"/>
        </w:rPr>
        <w:t>4.Professional Learning</w:t>
      </w:r>
    </w:p>
    <w:p w14:paraId="335A75BA" w14:textId="77777777" w:rsidR="00D4002B" w:rsidRDefault="00D4002B">
      <w:pPr>
        <w:spacing w:after="160" w:line="259" w:lineRule="auto"/>
        <w:rPr>
          <w:rFonts w:ascii="Calibri" w:eastAsia="Calibri" w:hAnsi="Calibri" w:cs="Calibri"/>
        </w:rPr>
      </w:pPr>
    </w:p>
    <w:tbl>
      <w:tblPr>
        <w:tblStyle w:val="a8"/>
        <w:tblW w:w="10590" w:type="dxa"/>
        <w:tblInd w:w="-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60"/>
        <w:gridCol w:w="5610"/>
        <w:gridCol w:w="3120"/>
      </w:tblGrid>
      <w:tr w:rsidR="00D4002B" w14:paraId="3F865EAD" w14:textId="77777777">
        <w:tc>
          <w:tcPr>
            <w:tcW w:w="1860" w:type="dxa"/>
            <w:shd w:val="clear" w:color="auto" w:fill="FF0000"/>
            <w:tcMar>
              <w:top w:w="100" w:type="dxa"/>
              <w:left w:w="100" w:type="dxa"/>
              <w:bottom w:w="100" w:type="dxa"/>
              <w:right w:w="100" w:type="dxa"/>
            </w:tcMar>
          </w:tcPr>
          <w:p w14:paraId="3063255B" w14:textId="77777777" w:rsidR="00D4002B" w:rsidRDefault="00CF3196">
            <w:pPr>
              <w:widowControl w:val="0"/>
              <w:jc w:val="center"/>
              <w:rPr>
                <w:b/>
                <w:bCs/>
                <w:sz w:val="20"/>
                <w:szCs w:val="20"/>
              </w:rPr>
            </w:pPr>
            <w:r>
              <w:rPr>
                <w:b/>
                <w:bCs/>
                <w:sz w:val="20"/>
                <w:szCs w:val="20"/>
              </w:rPr>
              <w:t>Literacy Plan Component</w:t>
            </w:r>
          </w:p>
        </w:tc>
        <w:tc>
          <w:tcPr>
            <w:tcW w:w="5610" w:type="dxa"/>
            <w:shd w:val="clear" w:color="auto" w:fill="FF0000"/>
            <w:tcMar>
              <w:top w:w="100" w:type="dxa"/>
              <w:left w:w="100" w:type="dxa"/>
              <w:bottom w:w="100" w:type="dxa"/>
              <w:right w:w="100" w:type="dxa"/>
            </w:tcMar>
          </w:tcPr>
          <w:p w14:paraId="669CE428" w14:textId="77777777" w:rsidR="00D4002B" w:rsidRDefault="00CF3196">
            <w:pPr>
              <w:widowControl w:val="0"/>
              <w:jc w:val="center"/>
              <w:rPr>
                <w:b/>
                <w:bCs/>
              </w:rPr>
            </w:pPr>
            <w:r>
              <w:rPr>
                <w:b/>
                <w:bCs/>
              </w:rPr>
              <w:t>District Actions</w:t>
            </w:r>
          </w:p>
        </w:tc>
        <w:tc>
          <w:tcPr>
            <w:tcW w:w="3120" w:type="dxa"/>
            <w:shd w:val="clear" w:color="auto" w:fill="FF0000"/>
            <w:tcMar>
              <w:top w:w="100" w:type="dxa"/>
              <w:left w:w="100" w:type="dxa"/>
              <w:bottom w:w="100" w:type="dxa"/>
              <w:right w:w="100" w:type="dxa"/>
            </w:tcMar>
          </w:tcPr>
          <w:p w14:paraId="2BE9B30A" w14:textId="77777777" w:rsidR="00D4002B" w:rsidRDefault="00CF3196">
            <w:pPr>
              <w:widowControl w:val="0"/>
              <w:jc w:val="center"/>
              <w:rPr>
                <w:b/>
                <w:bCs/>
              </w:rPr>
            </w:pPr>
            <w:r>
              <w:rPr>
                <w:b/>
                <w:bCs/>
              </w:rPr>
              <w:t>Evidence</w:t>
            </w:r>
          </w:p>
        </w:tc>
      </w:tr>
      <w:tr w:rsidR="00D4002B" w14:paraId="6432999B" w14:textId="77777777">
        <w:tc>
          <w:tcPr>
            <w:tcW w:w="1860" w:type="dxa"/>
            <w:shd w:val="clear" w:color="auto" w:fill="FF0000"/>
            <w:tcMar>
              <w:top w:w="100" w:type="dxa"/>
              <w:left w:w="100" w:type="dxa"/>
              <w:bottom w:w="100" w:type="dxa"/>
              <w:right w:w="100" w:type="dxa"/>
            </w:tcMar>
          </w:tcPr>
          <w:p w14:paraId="20EAD6BC" w14:textId="77777777" w:rsidR="00D4002B" w:rsidRDefault="00CF3196">
            <w:pPr>
              <w:widowControl w:val="0"/>
              <w:spacing w:line="360" w:lineRule="auto"/>
              <w:jc w:val="center"/>
              <w:rPr>
                <w:sz w:val="20"/>
                <w:szCs w:val="20"/>
              </w:rPr>
            </w:pPr>
            <w:r>
              <w:rPr>
                <w:b/>
                <w:bCs/>
                <w:sz w:val="24"/>
                <w:szCs w:val="24"/>
              </w:rPr>
              <w:t>Professional Learning</w:t>
            </w:r>
            <w:r>
              <w:rPr>
                <w:rFonts w:ascii="Calibri" w:eastAsia="Calibri" w:hAnsi="Calibri" w:cs="Calibri"/>
              </w:rPr>
              <w:t xml:space="preserve"> </w:t>
            </w:r>
          </w:p>
          <w:p w14:paraId="6C3CB380" w14:textId="77777777" w:rsidR="00D4002B" w:rsidRDefault="00D4002B">
            <w:pPr>
              <w:widowControl w:val="0"/>
              <w:spacing w:line="360" w:lineRule="auto"/>
              <w:jc w:val="center"/>
              <w:rPr>
                <w:rFonts w:ascii="Calibri" w:eastAsia="Calibri" w:hAnsi="Calibri" w:cs="Calibri"/>
              </w:rPr>
            </w:pPr>
          </w:p>
        </w:tc>
        <w:tc>
          <w:tcPr>
            <w:tcW w:w="5610" w:type="dxa"/>
            <w:tcMar>
              <w:top w:w="100" w:type="dxa"/>
              <w:left w:w="100" w:type="dxa"/>
              <w:bottom w:w="100" w:type="dxa"/>
              <w:right w:w="100" w:type="dxa"/>
            </w:tcMar>
          </w:tcPr>
          <w:p w14:paraId="6FBF2118" w14:textId="77777777" w:rsidR="00D4002B" w:rsidRDefault="00CF3196">
            <w:pPr>
              <w:widowControl w:val="0"/>
              <w:rPr>
                <w:sz w:val="20"/>
                <w:szCs w:val="20"/>
              </w:rPr>
            </w:pPr>
            <w:r>
              <w:rPr>
                <w:sz w:val="20"/>
                <w:szCs w:val="20"/>
              </w:rPr>
              <w:t xml:space="preserve">Todd County Schools will: </w:t>
            </w:r>
          </w:p>
          <w:p w14:paraId="12658FA1" w14:textId="77777777" w:rsidR="00D4002B" w:rsidRDefault="00CF3196">
            <w:pPr>
              <w:widowControl w:val="0"/>
              <w:numPr>
                <w:ilvl w:val="0"/>
                <w:numId w:val="9"/>
              </w:numPr>
              <w:spacing w:after="100"/>
              <w:ind w:left="360"/>
              <w:rPr>
                <w:sz w:val="20"/>
                <w:szCs w:val="20"/>
              </w:rPr>
            </w:pPr>
            <w:r>
              <w:rPr>
                <w:sz w:val="20"/>
                <w:szCs w:val="20"/>
              </w:rPr>
              <w:t xml:space="preserve">Implement data-driven inquiry cycles through PLCs with classroom teachers, instructional leaders, literacy specialists, support staff, ICT and SPED teachers, and admins.  </w:t>
            </w:r>
          </w:p>
          <w:p w14:paraId="5D43DB58" w14:textId="77777777" w:rsidR="00D4002B" w:rsidRDefault="00CF3196">
            <w:pPr>
              <w:widowControl w:val="0"/>
              <w:numPr>
                <w:ilvl w:val="0"/>
                <w:numId w:val="9"/>
              </w:numPr>
              <w:spacing w:after="100"/>
              <w:ind w:left="360"/>
              <w:rPr>
                <w:sz w:val="20"/>
                <w:szCs w:val="20"/>
              </w:rPr>
            </w:pPr>
            <w:r>
              <w:rPr>
                <w:sz w:val="20"/>
                <w:szCs w:val="20"/>
              </w:rPr>
              <w:t>PLCs will meet weekly for each grade level team and yearly for vertical teams to conduct data review and student work analysis. Focus on explicit, comprehensive literacy instruction that includes reading, writing, speaking, and listening means across and between different content areas and grade level progressions.</w:t>
            </w:r>
          </w:p>
          <w:p w14:paraId="0F42A03B" w14:textId="77777777" w:rsidR="00D4002B" w:rsidRDefault="00CF3196">
            <w:pPr>
              <w:widowControl w:val="0"/>
              <w:numPr>
                <w:ilvl w:val="0"/>
                <w:numId w:val="9"/>
              </w:numPr>
              <w:spacing w:after="100"/>
              <w:ind w:left="360"/>
              <w:rPr>
                <w:sz w:val="20"/>
                <w:szCs w:val="20"/>
              </w:rPr>
            </w:pPr>
            <w:r>
              <w:rPr>
                <w:sz w:val="20"/>
                <w:szCs w:val="20"/>
              </w:rPr>
              <w:t xml:space="preserve">Each PLC designated cycle will begin with one member’s description following a protocol of a student piece of work and questions/ learnings arising from that work.  </w:t>
            </w:r>
          </w:p>
          <w:p w14:paraId="0A09A212" w14:textId="77777777" w:rsidR="00D4002B" w:rsidRDefault="00CF3196">
            <w:pPr>
              <w:widowControl w:val="0"/>
              <w:numPr>
                <w:ilvl w:val="0"/>
                <w:numId w:val="9"/>
              </w:numPr>
              <w:spacing w:after="100"/>
              <w:ind w:left="360"/>
              <w:rPr>
                <w:sz w:val="20"/>
                <w:szCs w:val="20"/>
              </w:rPr>
            </w:pPr>
            <w:r>
              <w:rPr>
                <w:sz w:val="20"/>
                <w:szCs w:val="20"/>
              </w:rPr>
              <w:t>Within the data-driven inquiry cycles, teachers will follow the PLC cycle. This repeated cycle of intentional planning of instruction targeted at students’ reading, writing, speaking, and listening across disciplines ensures that teachers have time to analyze student work, reflect on and evaluate the efficacy of instruction and intervention, and plan for improved instruction, interventions, and targeted differentiation.</w:t>
            </w:r>
          </w:p>
          <w:p w14:paraId="2E9B4D94" w14:textId="77777777" w:rsidR="00D4002B" w:rsidRDefault="00CF3196">
            <w:pPr>
              <w:widowControl w:val="0"/>
              <w:numPr>
                <w:ilvl w:val="0"/>
                <w:numId w:val="9"/>
              </w:numPr>
              <w:spacing w:after="100"/>
              <w:ind w:left="360"/>
              <w:rPr>
                <w:sz w:val="20"/>
                <w:szCs w:val="20"/>
              </w:rPr>
            </w:pPr>
            <w:r>
              <w:rPr>
                <w:sz w:val="20"/>
                <w:szCs w:val="20"/>
              </w:rPr>
              <w:t xml:space="preserve">This collaborative process will also ensure that each member of PLCs has the chance to share expertise, learn from others, and model for others. In addition, because all learning is centered on student work, and implications for instruction and intervention following student work results, all work is necessarily job embedded. Learning comes from the work teachers do daily, in combination with transparency around data, success, and areas of growth. </w:t>
            </w:r>
          </w:p>
          <w:p w14:paraId="16FBF3B8" w14:textId="77777777" w:rsidR="00D4002B" w:rsidRDefault="00CF3196">
            <w:pPr>
              <w:widowControl w:val="0"/>
              <w:numPr>
                <w:ilvl w:val="0"/>
                <w:numId w:val="9"/>
              </w:numPr>
              <w:spacing w:after="100"/>
              <w:ind w:left="360"/>
              <w:rPr>
                <w:sz w:val="20"/>
                <w:szCs w:val="20"/>
              </w:rPr>
            </w:pPr>
            <w:r>
              <w:rPr>
                <w:sz w:val="20"/>
                <w:szCs w:val="20"/>
              </w:rPr>
              <w:t xml:space="preserve">PLCs will adopt common: </w:t>
            </w:r>
          </w:p>
          <w:p w14:paraId="5AC1A239" w14:textId="77777777" w:rsidR="00D4002B" w:rsidRDefault="00CF3196">
            <w:pPr>
              <w:numPr>
                <w:ilvl w:val="1"/>
                <w:numId w:val="9"/>
              </w:numPr>
              <w:spacing w:after="100"/>
              <w:ind w:left="720"/>
              <w:rPr>
                <w:sz w:val="20"/>
                <w:szCs w:val="20"/>
              </w:rPr>
            </w:pPr>
            <w:r>
              <w:rPr>
                <w:i/>
                <w:iCs/>
                <w:sz w:val="20"/>
                <w:szCs w:val="20"/>
              </w:rPr>
              <w:t xml:space="preserve">Instructional Cycle Protocols: </w:t>
            </w:r>
            <w:r>
              <w:rPr>
                <w:sz w:val="20"/>
                <w:szCs w:val="20"/>
              </w:rPr>
              <w:t>ongoing agendas and meeting protocols to support educator growth and reflection for each writing assignment instructional cycle</w:t>
            </w:r>
          </w:p>
          <w:p w14:paraId="51795061" w14:textId="77777777" w:rsidR="00D4002B" w:rsidRDefault="00CF3196">
            <w:pPr>
              <w:numPr>
                <w:ilvl w:val="1"/>
                <w:numId w:val="9"/>
              </w:numPr>
              <w:spacing w:after="100"/>
              <w:ind w:left="720"/>
              <w:rPr>
                <w:sz w:val="20"/>
                <w:szCs w:val="20"/>
              </w:rPr>
            </w:pPr>
            <w:r>
              <w:rPr>
                <w:i/>
                <w:iCs/>
                <w:sz w:val="20"/>
                <w:szCs w:val="20"/>
              </w:rPr>
              <w:t xml:space="preserve">Student Work and Data Cycles: </w:t>
            </w:r>
            <w:r>
              <w:rPr>
                <w:sz w:val="20"/>
                <w:szCs w:val="20"/>
              </w:rPr>
              <w:t>cycles to support individual and group analysis of student work and the subsequent differentiation required because of that student work analysis</w:t>
            </w:r>
          </w:p>
          <w:p w14:paraId="360D73C1" w14:textId="77777777" w:rsidR="00D4002B" w:rsidRDefault="00CF3196">
            <w:pPr>
              <w:numPr>
                <w:ilvl w:val="0"/>
                <w:numId w:val="9"/>
              </w:numPr>
              <w:spacing w:after="100"/>
              <w:ind w:left="360"/>
              <w:rPr>
                <w:sz w:val="20"/>
                <w:szCs w:val="20"/>
              </w:rPr>
            </w:pPr>
            <w:r>
              <w:rPr>
                <w:sz w:val="20"/>
                <w:szCs w:val="20"/>
              </w:rPr>
              <w:t xml:space="preserve">Educators will implement: </w:t>
            </w:r>
          </w:p>
          <w:p w14:paraId="3D1E76C6" w14:textId="77777777" w:rsidR="00D4002B" w:rsidRDefault="00CF3196">
            <w:pPr>
              <w:numPr>
                <w:ilvl w:val="1"/>
                <w:numId w:val="9"/>
              </w:numPr>
              <w:spacing w:after="100"/>
              <w:ind w:left="720"/>
              <w:rPr>
                <w:sz w:val="20"/>
                <w:szCs w:val="20"/>
              </w:rPr>
            </w:pPr>
            <w:r>
              <w:rPr>
                <w:i/>
                <w:iCs/>
                <w:sz w:val="20"/>
                <w:szCs w:val="20"/>
              </w:rPr>
              <w:t xml:space="preserve">Student Work: </w:t>
            </w:r>
            <w:r>
              <w:rPr>
                <w:sz w:val="20"/>
                <w:szCs w:val="20"/>
              </w:rPr>
              <w:t>rubric calibration and real-time student work analysis support in PLC meetings.</w:t>
            </w:r>
          </w:p>
          <w:p w14:paraId="54BF6498" w14:textId="77777777" w:rsidR="00D4002B" w:rsidRDefault="00CF3196">
            <w:pPr>
              <w:numPr>
                <w:ilvl w:val="1"/>
                <w:numId w:val="9"/>
              </w:numPr>
              <w:spacing w:after="100"/>
              <w:ind w:left="720"/>
              <w:rPr>
                <w:sz w:val="20"/>
                <w:szCs w:val="20"/>
              </w:rPr>
            </w:pPr>
            <w:r>
              <w:rPr>
                <w:i/>
                <w:iCs/>
                <w:sz w:val="20"/>
                <w:szCs w:val="20"/>
              </w:rPr>
              <w:t xml:space="preserve">Student Work: </w:t>
            </w:r>
            <w:r>
              <w:rPr>
                <w:sz w:val="20"/>
                <w:szCs w:val="20"/>
              </w:rPr>
              <w:t>real-time student work analysis through PLCs</w:t>
            </w:r>
          </w:p>
          <w:p w14:paraId="4D82ECD1" w14:textId="77777777" w:rsidR="00D4002B" w:rsidRDefault="00CF3196">
            <w:pPr>
              <w:widowControl w:val="0"/>
              <w:rPr>
                <w:sz w:val="20"/>
                <w:szCs w:val="20"/>
              </w:rPr>
            </w:pPr>
            <w:r>
              <w:rPr>
                <w:sz w:val="20"/>
                <w:szCs w:val="20"/>
              </w:rPr>
              <w:t>Early childhood staff will attend training offered by  the Regional Training Center. Using information gleaned from these trainings, early childhood staff will focus on best practices in read-aloud, explicit instruction for shared reading, best practices for oral reading comprehension support including questions, modeling, acting and voice intonation. This information will be shared with families.</w:t>
            </w:r>
          </w:p>
        </w:tc>
        <w:tc>
          <w:tcPr>
            <w:tcW w:w="3120" w:type="dxa"/>
            <w:tcMar>
              <w:top w:w="100" w:type="dxa"/>
              <w:left w:w="100" w:type="dxa"/>
              <w:bottom w:w="100" w:type="dxa"/>
              <w:right w:w="100" w:type="dxa"/>
            </w:tcMar>
          </w:tcPr>
          <w:p w14:paraId="32C3E059" w14:textId="77777777" w:rsidR="00D4002B" w:rsidRDefault="00CF3196">
            <w:pPr>
              <w:widowControl w:val="0"/>
              <w:rPr>
                <w:sz w:val="20"/>
                <w:szCs w:val="20"/>
              </w:rPr>
            </w:pPr>
            <w:r>
              <w:rPr>
                <w:sz w:val="20"/>
                <w:szCs w:val="20"/>
              </w:rPr>
              <w:t>The following evidence will be used for progress monitoring the grant implementation.  Data includes, but is not limited to:</w:t>
            </w:r>
          </w:p>
          <w:p w14:paraId="1F8288AE" w14:textId="77777777" w:rsidR="00D4002B" w:rsidRDefault="00D4002B">
            <w:pPr>
              <w:widowControl w:val="0"/>
              <w:rPr>
                <w:sz w:val="20"/>
                <w:szCs w:val="20"/>
              </w:rPr>
            </w:pPr>
          </w:p>
          <w:p w14:paraId="6DC24696" w14:textId="77777777" w:rsidR="00D4002B" w:rsidRDefault="00CF3196">
            <w:pPr>
              <w:widowControl w:val="0"/>
              <w:numPr>
                <w:ilvl w:val="0"/>
                <w:numId w:val="3"/>
              </w:numPr>
              <w:spacing w:after="100"/>
              <w:ind w:left="360"/>
              <w:rPr>
                <w:sz w:val="16"/>
                <w:szCs w:val="16"/>
              </w:rPr>
            </w:pPr>
            <w:r>
              <w:rPr>
                <w:sz w:val="20"/>
                <w:szCs w:val="20"/>
              </w:rPr>
              <w:t>The district’s Comprehensive Improvement Plan</w:t>
            </w:r>
          </w:p>
          <w:p w14:paraId="511ADE5B" w14:textId="77777777" w:rsidR="00D4002B" w:rsidRDefault="00CF3196">
            <w:pPr>
              <w:widowControl w:val="0"/>
              <w:numPr>
                <w:ilvl w:val="0"/>
                <w:numId w:val="3"/>
              </w:numPr>
              <w:spacing w:after="100"/>
              <w:ind w:left="360"/>
              <w:rPr>
                <w:sz w:val="16"/>
                <w:szCs w:val="16"/>
              </w:rPr>
            </w:pPr>
            <w:r>
              <w:rPr>
                <w:sz w:val="20"/>
                <w:szCs w:val="20"/>
              </w:rPr>
              <w:t>Each school’s Comprehensive School Improvement Plan</w:t>
            </w:r>
          </w:p>
          <w:p w14:paraId="0ED11843" w14:textId="77777777" w:rsidR="00D4002B" w:rsidRDefault="00CF3196">
            <w:pPr>
              <w:widowControl w:val="0"/>
              <w:numPr>
                <w:ilvl w:val="0"/>
                <w:numId w:val="3"/>
              </w:numPr>
              <w:spacing w:after="100"/>
              <w:ind w:left="360"/>
              <w:rPr>
                <w:sz w:val="16"/>
                <w:szCs w:val="16"/>
              </w:rPr>
            </w:pPr>
            <w:r>
              <w:rPr>
                <w:sz w:val="20"/>
                <w:szCs w:val="20"/>
              </w:rPr>
              <w:t>The District’s Literacy Plan</w:t>
            </w:r>
          </w:p>
          <w:p w14:paraId="069C7598" w14:textId="77777777" w:rsidR="00D4002B" w:rsidRDefault="00CF3196">
            <w:pPr>
              <w:widowControl w:val="0"/>
              <w:numPr>
                <w:ilvl w:val="0"/>
                <w:numId w:val="3"/>
              </w:numPr>
              <w:spacing w:after="100"/>
              <w:ind w:left="360"/>
              <w:rPr>
                <w:sz w:val="16"/>
                <w:szCs w:val="16"/>
              </w:rPr>
            </w:pPr>
            <w:r>
              <w:rPr>
                <w:sz w:val="20"/>
                <w:szCs w:val="20"/>
              </w:rPr>
              <w:t>Each school’s Literacy Plan</w:t>
            </w:r>
          </w:p>
          <w:p w14:paraId="3B5804FC" w14:textId="77777777" w:rsidR="00D4002B" w:rsidRDefault="00CF3196">
            <w:pPr>
              <w:widowControl w:val="0"/>
              <w:numPr>
                <w:ilvl w:val="0"/>
                <w:numId w:val="3"/>
              </w:numPr>
              <w:spacing w:after="100"/>
              <w:ind w:left="360"/>
              <w:rPr>
                <w:sz w:val="16"/>
                <w:szCs w:val="16"/>
              </w:rPr>
            </w:pPr>
            <w:r>
              <w:rPr>
                <w:sz w:val="20"/>
                <w:szCs w:val="20"/>
              </w:rPr>
              <w:t>Professional Development Plans--school and individual for teachers from schools and education providers</w:t>
            </w:r>
          </w:p>
          <w:p w14:paraId="3AC41D4D" w14:textId="77777777" w:rsidR="00D4002B" w:rsidRDefault="00CF3196">
            <w:pPr>
              <w:widowControl w:val="0"/>
              <w:numPr>
                <w:ilvl w:val="0"/>
                <w:numId w:val="3"/>
              </w:numPr>
              <w:spacing w:after="100"/>
              <w:ind w:left="360"/>
              <w:rPr>
                <w:sz w:val="16"/>
                <w:szCs w:val="16"/>
              </w:rPr>
            </w:pPr>
            <w:r>
              <w:rPr>
                <w:sz w:val="20"/>
                <w:szCs w:val="20"/>
              </w:rPr>
              <w:t xml:space="preserve">PD Attendance Logs </w:t>
            </w:r>
          </w:p>
          <w:p w14:paraId="10A4E014" w14:textId="77777777" w:rsidR="00D4002B" w:rsidRDefault="00CF3196">
            <w:pPr>
              <w:widowControl w:val="0"/>
              <w:numPr>
                <w:ilvl w:val="0"/>
                <w:numId w:val="3"/>
              </w:numPr>
              <w:spacing w:after="100"/>
              <w:ind w:left="360"/>
              <w:rPr>
                <w:sz w:val="16"/>
                <w:szCs w:val="16"/>
              </w:rPr>
            </w:pPr>
            <w:r>
              <w:rPr>
                <w:sz w:val="20"/>
                <w:szCs w:val="20"/>
              </w:rPr>
              <w:t>Formative data collection designed in each unit</w:t>
            </w:r>
          </w:p>
          <w:p w14:paraId="20350F39" w14:textId="77777777" w:rsidR="00D4002B" w:rsidRDefault="00CF3196">
            <w:pPr>
              <w:widowControl w:val="0"/>
              <w:numPr>
                <w:ilvl w:val="0"/>
                <w:numId w:val="3"/>
              </w:numPr>
              <w:spacing w:after="100"/>
              <w:ind w:left="360"/>
              <w:rPr>
                <w:sz w:val="16"/>
                <w:szCs w:val="16"/>
              </w:rPr>
            </w:pPr>
            <w:r>
              <w:rPr>
                <w:sz w:val="20"/>
                <w:szCs w:val="20"/>
              </w:rPr>
              <w:t xml:space="preserve">Student interim data    (MAP and IXL Snapshot) </w:t>
            </w:r>
          </w:p>
          <w:p w14:paraId="2E95BAC6" w14:textId="77777777" w:rsidR="00D4002B" w:rsidRDefault="00CF3196">
            <w:pPr>
              <w:widowControl w:val="0"/>
              <w:numPr>
                <w:ilvl w:val="0"/>
                <w:numId w:val="3"/>
              </w:numPr>
              <w:spacing w:after="100"/>
              <w:ind w:left="360"/>
              <w:rPr>
                <w:sz w:val="16"/>
                <w:szCs w:val="16"/>
              </w:rPr>
            </w:pPr>
            <w:r>
              <w:rPr>
                <w:sz w:val="20"/>
                <w:szCs w:val="20"/>
              </w:rPr>
              <w:t xml:space="preserve">Student summative data (KSA Assessment) </w:t>
            </w:r>
          </w:p>
          <w:p w14:paraId="412B1931" w14:textId="77777777" w:rsidR="00D4002B" w:rsidRDefault="00CF3196">
            <w:pPr>
              <w:widowControl w:val="0"/>
              <w:numPr>
                <w:ilvl w:val="0"/>
                <w:numId w:val="3"/>
              </w:numPr>
              <w:spacing w:after="100"/>
              <w:ind w:left="360"/>
              <w:rPr>
                <w:sz w:val="16"/>
                <w:szCs w:val="16"/>
              </w:rPr>
            </w:pPr>
            <w:r>
              <w:rPr>
                <w:sz w:val="20"/>
                <w:szCs w:val="20"/>
              </w:rPr>
              <w:t>Tracking sheets and KAS rubric scores for students’ literacy gains</w:t>
            </w:r>
          </w:p>
          <w:p w14:paraId="2D724FC8" w14:textId="77777777" w:rsidR="00D4002B" w:rsidRDefault="00CF3196">
            <w:pPr>
              <w:widowControl w:val="0"/>
              <w:numPr>
                <w:ilvl w:val="0"/>
                <w:numId w:val="3"/>
              </w:numPr>
              <w:spacing w:after="100"/>
              <w:ind w:left="360"/>
              <w:rPr>
                <w:sz w:val="16"/>
                <w:szCs w:val="16"/>
              </w:rPr>
            </w:pPr>
            <w:r>
              <w:rPr>
                <w:sz w:val="20"/>
                <w:szCs w:val="20"/>
              </w:rPr>
              <w:t xml:space="preserve">District sets of student work for each unit on the Literacy Plan </w:t>
            </w:r>
          </w:p>
          <w:p w14:paraId="156B837A" w14:textId="77777777" w:rsidR="00D4002B" w:rsidRDefault="00CF3196">
            <w:pPr>
              <w:widowControl w:val="0"/>
              <w:numPr>
                <w:ilvl w:val="0"/>
                <w:numId w:val="3"/>
              </w:numPr>
              <w:spacing w:after="100"/>
              <w:ind w:left="360"/>
              <w:rPr>
                <w:sz w:val="16"/>
                <w:szCs w:val="16"/>
              </w:rPr>
            </w:pPr>
            <w:r>
              <w:rPr>
                <w:sz w:val="20"/>
                <w:szCs w:val="20"/>
              </w:rPr>
              <w:t>DLLT meeting minutes</w:t>
            </w:r>
          </w:p>
          <w:p w14:paraId="589F8E4D" w14:textId="77777777" w:rsidR="00D4002B" w:rsidRDefault="00CF3196">
            <w:pPr>
              <w:widowControl w:val="0"/>
              <w:numPr>
                <w:ilvl w:val="0"/>
                <w:numId w:val="3"/>
              </w:numPr>
              <w:spacing w:after="100"/>
              <w:ind w:left="360"/>
              <w:rPr>
                <w:sz w:val="16"/>
                <w:szCs w:val="16"/>
              </w:rPr>
            </w:pPr>
            <w:r>
              <w:rPr>
                <w:sz w:val="20"/>
                <w:szCs w:val="20"/>
              </w:rPr>
              <w:t>Professional Learning Logs</w:t>
            </w:r>
          </w:p>
          <w:p w14:paraId="7C22F58A" w14:textId="77777777" w:rsidR="00D4002B" w:rsidRDefault="00CF3196">
            <w:pPr>
              <w:widowControl w:val="0"/>
              <w:numPr>
                <w:ilvl w:val="0"/>
                <w:numId w:val="3"/>
              </w:numPr>
              <w:spacing w:after="100"/>
              <w:ind w:left="360"/>
              <w:rPr>
                <w:sz w:val="16"/>
                <w:szCs w:val="16"/>
              </w:rPr>
            </w:pPr>
            <w:r>
              <w:rPr>
                <w:sz w:val="20"/>
                <w:szCs w:val="20"/>
              </w:rPr>
              <w:t>Other documents TBD: i.e., minutes, progress monitoring documents, collaborator documents.</w:t>
            </w:r>
          </w:p>
        </w:tc>
      </w:tr>
      <w:tr w:rsidR="00D4002B" w14:paraId="21DB675F" w14:textId="77777777">
        <w:trPr>
          <w:trHeight w:val="400"/>
        </w:trPr>
        <w:tc>
          <w:tcPr>
            <w:tcW w:w="1860" w:type="dxa"/>
            <w:tcMar>
              <w:top w:w="100" w:type="dxa"/>
              <w:left w:w="100" w:type="dxa"/>
              <w:bottom w:w="100" w:type="dxa"/>
              <w:right w:w="100" w:type="dxa"/>
            </w:tcMar>
          </w:tcPr>
          <w:p w14:paraId="043BAD7F" w14:textId="77777777" w:rsidR="00D4002B" w:rsidRDefault="00CF3196">
            <w:pPr>
              <w:widowControl w:val="0"/>
              <w:rPr>
                <w:b/>
                <w:bCs/>
                <w:sz w:val="20"/>
                <w:szCs w:val="20"/>
              </w:rPr>
            </w:pPr>
            <w:r>
              <w:rPr>
                <w:b/>
                <w:bCs/>
                <w:sz w:val="20"/>
                <w:szCs w:val="20"/>
              </w:rPr>
              <w:t>Implementation Indicators</w:t>
            </w:r>
          </w:p>
        </w:tc>
        <w:tc>
          <w:tcPr>
            <w:tcW w:w="8730" w:type="dxa"/>
            <w:gridSpan w:val="2"/>
            <w:tcMar>
              <w:top w:w="100" w:type="dxa"/>
              <w:left w:w="100" w:type="dxa"/>
              <w:bottom w:w="100" w:type="dxa"/>
              <w:right w:w="100" w:type="dxa"/>
            </w:tcMar>
          </w:tcPr>
          <w:p w14:paraId="007BA0FB" w14:textId="77777777" w:rsidR="00D4002B" w:rsidRDefault="00CF3196">
            <w:pPr>
              <w:widowControl w:val="0"/>
              <w:rPr>
                <w:sz w:val="20"/>
                <w:szCs w:val="20"/>
              </w:rPr>
            </w:pPr>
            <w:r>
              <w:rPr>
                <w:sz w:val="20"/>
                <w:szCs w:val="20"/>
              </w:rPr>
              <w:t>Implementation indicators will be established by the DLLT and the NLLT prior to the start of the 2026-2027 school year.  All implementation indicators will utilize KY FRAMEWORK..</w:t>
            </w:r>
          </w:p>
        </w:tc>
      </w:tr>
    </w:tbl>
    <w:p w14:paraId="7919651A" w14:textId="77777777" w:rsidR="00D4002B" w:rsidRDefault="00CF3196">
      <w:pPr>
        <w:pStyle w:val="Heading3"/>
        <w:widowControl w:val="0"/>
        <w:spacing w:before="280" w:after="0" w:line="240" w:lineRule="auto"/>
        <w:jc w:val="center"/>
        <w:rPr>
          <w:b/>
          <w:bCs/>
          <w:color w:val="000000"/>
          <w:sz w:val="24"/>
          <w:szCs w:val="24"/>
        </w:rPr>
      </w:pPr>
      <w:bookmarkStart w:id="15" w:name="_heading=h.35nkun2" w:colFirst="0" w:colLast="0"/>
      <w:bookmarkEnd w:id="15"/>
      <w:r>
        <w:rPr>
          <w:b/>
          <w:bCs/>
          <w:color w:val="000000"/>
          <w:sz w:val="24"/>
          <w:szCs w:val="24"/>
        </w:rPr>
        <w:t>5. Literate Environment</w:t>
      </w:r>
    </w:p>
    <w:p w14:paraId="5E48879F" w14:textId="77777777" w:rsidR="00D4002B" w:rsidRDefault="00D4002B">
      <w:pPr>
        <w:spacing w:after="160" w:line="259" w:lineRule="auto"/>
        <w:rPr>
          <w:rFonts w:ascii="Calibri" w:eastAsia="Calibri" w:hAnsi="Calibri" w:cs="Calibri"/>
        </w:rPr>
      </w:pPr>
    </w:p>
    <w:tbl>
      <w:tblPr>
        <w:tblStyle w:val="a9"/>
        <w:tblW w:w="10590" w:type="dxa"/>
        <w:tblInd w:w="-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5655"/>
        <w:gridCol w:w="3120"/>
      </w:tblGrid>
      <w:tr w:rsidR="00D4002B" w14:paraId="19EDE10B" w14:textId="77777777">
        <w:tc>
          <w:tcPr>
            <w:tcW w:w="1815" w:type="dxa"/>
            <w:shd w:val="clear" w:color="auto" w:fill="FF9900"/>
            <w:tcMar>
              <w:top w:w="100" w:type="dxa"/>
              <w:left w:w="100" w:type="dxa"/>
              <w:bottom w:w="100" w:type="dxa"/>
              <w:right w:w="100" w:type="dxa"/>
            </w:tcMar>
          </w:tcPr>
          <w:p w14:paraId="1F87DA05" w14:textId="77777777" w:rsidR="00D4002B" w:rsidRDefault="00CF3196">
            <w:pPr>
              <w:widowControl w:val="0"/>
              <w:jc w:val="center"/>
              <w:rPr>
                <w:b/>
                <w:bCs/>
                <w:sz w:val="20"/>
                <w:szCs w:val="20"/>
              </w:rPr>
            </w:pPr>
            <w:r>
              <w:rPr>
                <w:b/>
                <w:bCs/>
                <w:sz w:val="20"/>
                <w:szCs w:val="20"/>
              </w:rPr>
              <w:t>Literacy Plan Component</w:t>
            </w:r>
          </w:p>
        </w:tc>
        <w:tc>
          <w:tcPr>
            <w:tcW w:w="5655" w:type="dxa"/>
            <w:shd w:val="clear" w:color="auto" w:fill="FF9900"/>
            <w:tcMar>
              <w:top w:w="100" w:type="dxa"/>
              <w:left w:w="100" w:type="dxa"/>
              <w:bottom w:w="100" w:type="dxa"/>
              <w:right w:w="100" w:type="dxa"/>
            </w:tcMar>
          </w:tcPr>
          <w:p w14:paraId="39C3C3F0" w14:textId="77777777" w:rsidR="00D4002B" w:rsidRDefault="00CF3196">
            <w:pPr>
              <w:widowControl w:val="0"/>
              <w:jc w:val="center"/>
              <w:rPr>
                <w:b/>
                <w:bCs/>
              </w:rPr>
            </w:pPr>
            <w:r>
              <w:rPr>
                <w:b/>
                <w:bCs/>
              </w:rPr>
              <w:t>District Actions</w:t>
            </w:r>
          </w:p>
        </w:tc>
        <w:tc>
          <w:tcPr>
            <w:tcW w:w="3120" w:type="dxa"/>
            <w:shd w:val="clear" w:color="auto" w:fill="FF9900"/>
            <w:tcMar>
              <w:top w:w="100" w:type="dxa"/>
              <w:left w:w="100" w:type="dxa"/>
              <w:bottom w:w="100" w:type="dxa"/>
              <w:right w:w="100" w:type="dxa"/>
            </w:tcMar>
          </w:tcPr>
          <w:p w14:paraId="2640AB07" w14:textId="77777777" w:rsidR="00D4002B" w:rsidRDefault="00CF3196">
            <w:pPr>
              <w:widowControl w:val="0"/>
              <w:jc w:val="center"/>
              <w:rPr>
                <w:b/>
                <w:bCs/>
              </w:rPr>
            </w:pPr>
            <w:r>
              <w:rPr>
                <w:b/>
                <w:bCs/>
              </w:rPr>
              <w:t>Evidence</w:t>
            </w:r>
          </w:p>
        </w:tc>
      </w:tr>
      <w:tr w:rsidR="00D4002B" w14:paraId="492CBF21" w14:textId="77777777">
        <w:tc>
          <w:tcPr>
            <w:tcW w:w="1815" w:type="dxa"/>
            <w:shd w:val="clear" w:color="auto" w:fill="FF9900"/>
            <w:tcMar>
              <w:top w:w="100" w:type="dxa"/>
              <w:left w:w="100" w:type="dxa"/>
              <w:bottom w:w="100" w:type="dxa"/>
              <w:right w:w="100" w:type="dxa"/>
            </w:tcMar>
          </w:tcPr>
          <w:p w14:paraId="55DF30FF" w14:textId="77777777" w:rsidR="00D4002B" w:rsidRDefault="00CF3196">
            <w:pPr>
              <w:widowControl w:val="0"/>
              <w:spacing w:line="360" w:lineRule="auto"/>
              <w:jc w:val="center"/>
              <w:rPr>
                <w:b/>
                <w:bCs/>
                <w:sz w:val="24"/>
                <w:szCs w:val="24"/>
              </w:rPr>
            </w:pPr>
            <w:r>
              <w:rPr>
                <w:b/>
                <w:bCs/>
                <w:sz w:val="24"/>
                <w:szCs w:val="24"/>
              </w:rPr>
              <w:t>Literate Environment</w:t>
            </w:r>
          </w:p>
        </w:tc>
        <w:tc>
          <w:tcPr>
            <w:tcW w:w="5655" w:type="dxa"/>
            <w:tcMar>
              <w:top w:w="100" w:type="dxa"/>
              <w:left w:w="100" w:type="dxa"/>
              <w:bottom w:w="100" w:type="dxa"/>
              <w:right w:w="100" w:type="dxa"/>
            </w:tcMar>
          </w:tcPr>
          <w:p w14:paraId="6E6783D8" w14:textId="77777777" w:rsidR="00D4002B" w:rsidRDefault="00CF3196">
            <w:pPr>
              <w:widowControl w:val="0"/>
              <w:rPr>
                <w:sz w:val="20"/>
                <w:szCs w:val="20"/>
              </w:rPr>
            </w:pPr>
            <w:r>
              <w:rPr>
                <w:sz w:val="20"/>
                <w:szCs w:val="20"/>
              </w:rPr>
              <w:t xml:space="preserve">Todd County Schools will: </w:t>
            </w:r>
          </w:p>
          <w:p w14:paraId="1439F42D" w14:textId="77777777" w:rsidR="00D4002B" w:rsidRDefault="00CF3196">
            <w:pPr>
              <w:widowControl w:val="0"/>
              <w:numPr>
                <w:ilvl w:val="0"/>
                <w:numId w:val="17"/>
              </w:numPr>
              <w:rPr>
                <w:sz w:val="20"/>
                <w:szCs w:val="20"/>
              </w:rPr>
            </w:pPr>
            <w:r>
              <w:rPr>
                <w:sz w:val="20"/>
                <w:szCs w:val="20"/>
              </w:rPr>
              <w:t xml:space="preserve">Ensure each classroom for children 0-5 has access to high quality books and e-books appropriate for read- aloud--in schools, early childhood centers, libraries, doctor’s offices, and other sites for Birth to age 5 children. </w:t>
            </w:r>
          </w:p>
          <w:p w14:paraId="0E591BD2" w14:textId="77777777" w:rsidR="00D4002B" w:rsidRDefault="00D4002B">
            <w:pPr>
              <w:widowControl w:val="0"/>
              <w:rPr>
                <w:sz w:val="20"/>
                <w:szCs w:val="20"/>
              </w:rPr>
            </w:pPr>
          </w:p>
          <w:p w14:paraId="0B8D06FB" w14:textId="77777777" w:rsidR="00D4002B" w:rsidRDefault="00CF3196">
            <w:pPr>
              <w:widowControl w:val="0"/>
              <w:numPr>
                <w:ilvl w:val="0"/>
                <w:numId w:val="17"/>
              </w:numPr>
              <w:spacing w:after="100"/>
              <w:rPr>
                <w:sz w:val="20"/>
                <w:szCs w:val="20"/>
              </w:rPr>
            </w:pPr>
            <w:r>
              <w:rPr>
                <w:sz w:val="20"/>
                <w:szCs w:val="20"/>
              </w:rPr>
              <w:t>Provide training for early childhood staff and families in best practices in read-aloud and reading comprehension during read aloud (i.e., questioning, word play).</w:t>
            </w:r>
          </w:p>
          <w:p w14:paraId="3C518DCC" w14:textId="77777777" w:rsidR="00D4002B" w:rsidRDefault="00D4002B">
            <w:pPr>
              <w:widowControl w:val="0"/>
              <w:spacing w:after="100"/>
              <w:ind w:left="720"/>
              <w:rPr>
                <w:sz w:val="20"/>
                <w:szCs w:val="20"/>
              </w:rPr>
            </w:pPr>
          </w:p>
          <w:p w14:paraId="1FB990F2" w14:textId="77777777" w:rsidR="00D4002B" w:rsidRDefault="00CF3196">
            <w:pPr>
              <w:widowControl w:val="0"/>
              <w:numPr>
                <w:ilvl w:val="0"/>
                <w:numId w:val="17"/>
              </w:numPr>
              <w:spacing w:after="100"/>
              <w:rPr>
                <w:sz w:val="20"/>
                <w:szCs w:val="20"/>
              </w:rPr>
            </w:pPr>
            <w:r>
              <w:rPr>
                <w:sz w:val="20"/>
                <w:szCs w:val="20"/>
              </w:rPr>
              <w:t>NLLT will establish a marketing campaign to promote literacy in Todd County targeting all children ages birth to grade 12.</w:t>
            </w:r>
          </w:p>
          <w:p w14:paraId="2CFA527B" w14:textId="77777777" w:rsidR="00D4002B" w:rsidRDefault="00CF3196">
            <w:pPr>
              <w:widowControl w:val="0"/>
              <w:spacing w:after="100"/>
              <w:ind w:left="720"/>
              <w:rPr>
                <w:sz w:val="20"/>
                <w:szCs w:val="20"/>
              </w:rPr>
            </w:pPr>
            <w:r>
              <w:rPr>
                <w:sz w:val="20"/>
                <w:szCs w:val="20"/>
              </w:rPr>
              <w:t xml:space="preserve">  </w:t>
            </w:r>
          </w:p>
          <w:p w14:paraId="1A3B05DD" w14:textId="77777777" w:rsidR="00D4002B" w:rsidRDefault="00CF3196">
            <w:pPr>
              <w:widowControl w:val="0"/>
              <w:numPr>
                <w:ilvl w:val="0"/>
                <w:numId w:val="17"/>
              </w:numPr>
              <w:spacing w:after="100"/>
              <w:rPr>
                <w:sz w:val="20"/>
                <w:szCs w:val="20"/>
              </w:rPr>
            </w:pPr>
            <w:r>
              <w:rPr>
                <w:sz w:val="20"/>
                <w:szCs w:val="20"/>
              </w:rPr>
              <w:t xml:space="preserve">Utilize national resources, such as the </w:t>
            </w:r>
            <w:hyperlink r:id="rId8">
              <w:r>
                <w:rPr>
                  <w:sz w:val="20"/>
                  <w:szCs w:val="20"/>
                  <w:u w:val="single"/>
                </w:rPr>
                <w:t>Campaign for Grade Level Reading</w:t>
              </w:r>
            </w:hyperlink>
            <w:r>
              <w:rPr>
                <w:sz w:val="20"/>
                <w:szCs w:val="20"/>
              </w:rPr>
              <w:t xml:space="preserve"> or the family toolkits available at </w:t>
            </w:r>
            <w:hyperlink r:id="rId9">
              <w:r>
                <w:rPr>
                  <w:sz w:val="20"/>
                  <w:szCs w:val="20"/>
                  <w:u w:val="single"/>
                </w:rPr>
                <w:t>Read by 4th</w:t>
              </w:r>
            </w:hyperlink>
            <w:r>
              <w:rPr>
                <w:sz w:val="20"/>
                <w:szCs w:val="20"/>
              </w:rPr>
              <w:t xml:space="preserve"> to join the national effort to ensure every child is reading on grade level by the end of 3rd grade. The NLLT will make these resources available to early childhood providers and families.</w:t>
            </w:r>
          </w:p>
          <w:p w14:paraId="655CA635" w14:textId="77777777" w:rsidR="00D4002B" w:rsidRDefault="00D4002B">
            <w:pPr>
              <w:widowControl w:val="0"/>
              <w:spacing w:after="100"/>
              <w:rPr>
                <w:sz w:val="20"/>
                <w:szCs w:val="20"/>
              </w:rPr>
            </w:pPr>
          </w:p>
          <w:p w14:paraId="2E611E90" w14:textId="77777777" w:rsidR="00D4002B" w:rsidRDefault="00CF3196">
            <w:pPr>
              <w:widowControl w:val="0"/>
              <w:numPr>
                <w:ilvl w:val="0"/>
                <w:numId w:val="17"/>
              </w:numPr>
              <w:spacing w:after="100"/>
              <w:rPr>
                <w:sz w:val="20"/>
                <w:szCs w:val="20"/>
              </w:rPr>
            </w:pPr>
            <w:r>
              <w:rPr>
                <w:sz w:val="20"/>
                <w:szCs w:val="20"/>
              </w:rPr>
              <w:t>Early childhood classrooms will be set up as language labs-with language play, knowledge, and acquisition as the core.  All early childhood support will be aligned to KYECS.</w:t>
            </w:r>
          </w:p>
        </w:tc>
        <w:tc>
          <w:tcPr>
            <w:tcW w:w="3120" w:type="dxa"/>
            <w:tcMar>
              <w:top w:w="100" w:type="dxa"/>
              <w:left w:w="100" w:type="dxa"/>
              <w:bottom w:w="100" w:type="dxa"/>
              <w:right w:w="100" w:type="dxa"/>
            </w:tcMar>
          </w:tcPr>
          <w:p w14:paraId="5EDE55F3" w14:textId="77777777" w:rsidR="00D4002B" w:rsidRDefault="00CF3196">
            <w:pPr>
              <w:widowControl w:val="0"/>
              <w:rPr>
                <w:sz w:val="20"/>
                <w:szCs w:val="20"/>
              </w:rPr>
            </w:pPr>
            <w:r>
              <w:rPr>
                <w:sz w:val="20"/>
                <w:szCs w:val="20"/>
              </w:rPr>
              <w:t>The following evidence will be used for progress monitoring the grant implementation.  Data includes, but is not limited to:</w:t>
            </w:r>
          </w:p>
          <w:p w14:paraId="12942ABD" w14:textId="77777777" w:rsidR="00D4002B" w:rsidRDefault="00D4002B">
            <w:pPr>
              <w:widowControl w:val="0"/>
              <w:rPr>
                <w:sz w:val="20"/>
                <w:szCs w:val="20"/>
              </w:rPr>
            </w:pPr>
          </w:p>
          <w:p w14:paraId="593857DF" w14:textId="77777777" w:rsidR="00D4002B" w:rsidRDefault="00CF3196">
            <w:pPr>
              <w:widowControl w:val="0"/>
              <w:numPr>
                <w:ilvl w:val="0"/>
                <w:numId w:val="3"/>
              </w:numPr>
              <w:spacing w:after="100"/>
              <w:ind w:left="360"/>
              <w:rPr>
                <w:sz w:val="16"/>
                <w:szCs w:val="16"/>
              </w:rPr>
            </w:pPr>
            <w:r>
              <w:rPr>
                <w:sz w:val="20"/>
                <w:szCs w:val="20"/>
              </w:rPr>
              <w:t>The district’s Comprehensive Improvement Plan</w:t>
            </w:r>
          </w:p>
          <w:p w14:paraId="618FDD3A" w14:textId="77777777" w:rsidR="00D4002B" w:rsidRDefault="00CF3196">
            <w:pPr>
              <w:widowControl w:val="0"/>
              <w:numPr>
                <w:ilvl w:val="0"/>
                <w:numId w:val="3"/>
              </w:numPr>
              <w:spacing w:after="100"/>
              <w:ind w:left="360"/>
              <w:rPr>
                <w:sz w:val="16"/>
                <w:szCs w:val="16"/>
              </w:rPr>
            </w:pPr>
            <w:r>
              <w:rPr>
                <w:sz w:val="20"/>
                <w:szCs w:val="20"/>
              </w:rPr>
              <w:t>The District Literacy Plan</w:t>
            </w:r>
          </w:p>
          <w:p w14:paraId="6726E464" w14:textId="77777777" w:rsidR="00D4002B" w:rsidRDefault="00CF3196">
            <w:pPr>
              <w:widowControl w:val="0"/>
              <w:numPr>
                <w:ilvl w:val="0"/>
                <w:numId w:val="3"/>
              </w:numPr>
              <w:spacing w:after="100"/>
              <w:ind w:left="360"/>
              <w:rPr>
                <w:sz w:val="16"/>
                <w:szCs w:val="16"/>
              </w:rPr>
            </w:pPr>
            <w:r>
              <w:rPr>
                <w:sz w:val="20"/>
                <w:szCs w:val="20"/>
              </w:rPr>
              <w:t># of books and e-books purchased/provided</w:t>
            </w:r>
          </w:p>
          <w:p w14:paraId="5A14C6DD" w14:textId="77777777" w:rsidR="00D4002B" w:rsidRDefault="00CF3196">
            <w:pPr>
              <w:widowControl w:val="0"/>
              <w:numPr>
                <w:ilvl w:val="0"/>
                <w:numId w:val="3"/>
              </w:numPr>
              <w:spacing w:after="100"/>
              <w:ind w:left="360"/>
              <w:rPr>
                <w:sz w:val="16"/>
                <w:szCs w:val="16"/>
              </w:rPr>
            </w:pPr>
            <w:r>
              <w:rPr>
                <w:sz w:val="20"/>
                <w:szCs w:val="20"/>
              </w:rPr>
              <w:t>Quantity and type of training provided</w:t>
            </w:r>
          </w:p>
          <w:p w14:paraId="6A1DF3C2" w14:textId="77777777" w:rsidR="00D4002B" w:rsidRDefault="00CF3196">
            <w:pPr>
              <w:widowControl w:val="0"/>
              <w:numPr>
                <w:ilvl w:val="0"/>
                <w:numId w:val="3"/>
              </w:numPr>
              <w:spacing w:after="100"/>
              <w:ind w:left="360"/>
              <w:rPr>
                <w:sz w:val="16"/>
                <w:szCs w:val="16"/>
              </w:rPr>
            </w:pPr>
            <w:r>
              <w:rPr>
                <w:sz w:val="20"/>
                <w:szCs w:val="20"/>
              </w:rPr>
              <w:t>Quantity and type of materials disseminated</w:t>
            </w:r>
          </w:p>
          <w:p w14:paraId="1A1D53C3" w14:textId="77777777" w:rsidR="00D4002B" w:rsidRDefault="00CF3196">
            <w:pPr>
              <w:widowControl w:val="0"/>
              <w:numPr>
                <w:ilvl w:val="0"/>
                <w:numId w:val="3"/>
              </w:numPr>
              <w:spacing w:after="100"/>
              <w:ind w:left="360"/>
              <w:rPr>
                <w:sz w:val="16"/>
                <w:szCs w:val="16"/>
              </w:rPr>
            </w:pPr>
            <w:r>
              <w:rPr>
                <w:sz w:val="20"/>
                <w:szCs w:val="20"/>
              </w:rPr>
              <w:t>DLLT meeting minutes</w:t>
            </w:r>
          </w:p>
          <w:p w14:paraId="72232419" w14:textId="77777777" w:rsidR="00D4002B" w:rsidRDefault="00CF3196">
            <w:pPr>
              <w:widowControl w:val="0"/>
              <w:numPr>
                <w:ilvl w:val="0"/>
                <w:numId w:val="3"/>
              </w:numPr>
              <w:spacing w:after="100"/>
              <w:ind w:left="360"/>
              <w:rPr>
                <w:sz w:val="16"/>
                <w:szCs w:val="16"/>
              </w:rPr>
            </w:pPr>
            <w:r>
              <w:rPr>
                <w:sz w:val="20"/>
                <w:szCs w:val="20"/>
              </w:rPr>
              <w:t>Other documents tbd: i.e., minutes, progress monitoring documents, collaborator documents...</w:t>
            </w:r>
          </w:p>
        </w:tc>
      </w:tr>
      <w:tr w:rsidR="00D4002B" w14:paraId="3FA5F143" w14:textId="77777777">
        <w:trPr>
          <w:trHeight w:val="400"/>
        </w:trPr>
        <w:tc>
          <w:tcPr>
            <w:tcW w:w="1815" w:type="dxa"/>
            <w:tcMar>
              <w:top w:w="100" w:type="dxa"/>
              <w:left w:w="100" w:type="dxa"/>
              <w:bottom w:w="100" w:type="dxa"/>
              <w:right w:w="100" w:type="dxa"/>
            </w:tcMar>
          </w:tcPr>
          <w:p w14:paraId="54AD2C21" w14:textId="77777777" w:rsidR="00D4002B" w:rsidRDefault="00CF3196">
            <w:pPr>
              <w:widowControl w:val="0"/>
              <w:rPr>
                <w:b/>
                <w:bCs/>
                <w:sz w:val="20"/>
                <w:szCs w:val="20"/>
              </w:rPr>
            </w:pPr>
            <w:r>
              <w:rPr>
                <w:b/>
                <w:bCs/>
                <w:sz w:val="20"/>
                <w:szCs w:val="20"/>
              </w:rPr>
              <w:t>Implementation Indicators</w:t>
            </w:r>
          </w:p>
        </w:tc>
        <w:tc>
          <w:tcPr>
            <w:tcW w:w="8775" w:type="dxa"/>
            <w:gridSpan w:val="2"/>
            <w:tcMar>
              <w:top w:w="100" w:type="dxa"/>
              <w:left w:w="100" w:type="dxa"/>
              <w:bottom w:w="100" w:type="dxa"/>
              <w:right w:w="100" w:type="dxa"/>
            </w:tcMar>
          </w:tcPr>
          <w:p w14:paraId="1282D159" w14:textId="77777777" w:rsidR="00D4002B" w:rsidRDefault="00CF3196">
            <w:pPr>
              <w:widowControl w:val="0"/>
              <w:rPr>
                <w:sz w:val="20"/>
                <w:szCs w:val="20"/>
              </w:rPr>
            </w:pPr>
            <w:r>
              <w:rPr>
                <w:sz w:val="20"/>
                <w:szCs w:val="20"/>
              </w:rPr>
              <w:t>Implementation indicators will be established by the DLLT and the NLLT prior to the start of the 2026-2027 school year.  All implementation indicators will utilize KY FRAMEWORK.</w:t>
            </w:r>
          </w:p>
        </w:tc>
      </w:tr>
    </w:tbl>
    <w:p w14:paraId="5C257E71" w14:textId="77777777" w:rsidR="00D4002B" w:rsidRDefault="00CF3196">
      <w:pPr>
        <w:pStyle w:val="Heading3"/>
        <w:widowControl w:val="0"/>
        <w:spacing w:before="280" w:after="0" w:line="240" w:lineRule="auto"/>
        <w:ind w:left="720"/>
        <w:jc w:val="center"/>
        <w:rPr>
          <w:b/>
          <w:bCs/>
          <w:color w:val="000000"/>
          <w:sz w:val="24"/>
          <w:szCs w:val="24"/>
        </w:rPr>
      </w:pPr>
      <w:bookmarkStart w:id="16" w:name="_heading=h.5e8qry6olhq0" w:colFirst="0" w:colLast="0"/>
      <w:bookmarkEnd w:id="16"/>
      <w:r>
        <w:rPr>
          <w:b/>
          <w:bCs/>
          <w:color w:val="000000"/>
          <w:sz w:val="24"/>
          <w:szCs w:val="24"/>
        </w:rPr>
        <w:t>6. Multiple Assessments</w:t>
      </w:r>
    </w:p>
    <w:p w14:paraId="25708C7E" w14:textId="77777777" w:rsidR="00D4002B" w:rsidRDefault="00D4002B">
      <w:pPr>
        <w:widowControl w:val="0"/>
        <w:spacing w:line="240" w:lineRule="auto"/>
        <w:rPr>
          <w:b/>
          <w:bCs/>
          <w:sz w:val="20"/>
          <w:szCs w:val="20"/>
        </w:rPr>
      </w:pPr>
    </w:p>
    <w:tbl>
      <w:tblPr>
        <w:tblStyle w:val="aa"/>
        <w:tblW w:w="10590" w:type="dxa"/>
        <w:tblInd w:w="-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5655"/>
        <w:gridCol w:w="3120"/>
      </w:tblGrid>
      <w:tr w:rsidR="00D4002B" w14:paraId="551BC708" w14:textId="77777777">
        <w:tc>
          <w:tcPr>
            <w:tcW w:w="1815" w:type="dxa"/>
            <w:shd w:val="clear" w:color="auto" w:fill="6FA8DC"/>
            <w:tcMar>
              <w:top w:w="100" w:type="dxa"/>
              <w:left w:w="100" w:type="dxa"/>
              <w:bottom w:w="100" w:type="dxa"/>
              <w:right w:w="100" w:type="dxa"/>
            </w:tcMar>
          </w:tcPr>
          <w:p w14:paraId="69CA96A3" w14:textId="77777777" w:rsidR="00D4002B" w:rsidRDefault="00CF3196">
            <w:pPr>
              <w:widowControl w:val="0"/>
              <w:jc w:val="center"/>
              <w:rPr>
                <w:b/>
                <w:bCs/>
                <w:sz w:val="20"/>
                <w:szCs w:val="20"/>
              </w:rPr>
            </w:pPr>
            <w:r>
              <w:rPr>
                <w:b/>
                <w:bCs/>
                <w:sz w:val="20"/>
                <w:szCs w:val="20"/>
              </w:rPr>
              <w:t>Literacy Plan Component</w:t>
            </w:r>
          </w:p>
        </w:tc>
        <w:tc>
          <w:tcPr>
            <w:tcW w:w="5655" w:type="dxa"/>
            <w:shd w:val="clear" w:color="auto" w:fill="6FA8DC"/>
            <w:tcMar>
              <w:top w:w="100" w:type="dxa"/>
              <w:left w:w="100" w:type="dxa"/>
              <w:bottom w:w="100" w:type="dxa"/>
              <w:right w:w="100" w:type="dxa"/>
            </w:tcMar>
          </w:tcPr>
          <w:p w14:paraId="1C01D564" w14:textId="77777777" w:rsidR="00D4002B" w:rsidRDefault="00CF3196">
            <w:pPr>
              <w:widowControl w:val="0"/>
              <w:jc w:val="center"/>
              <w:rPr>
                <w:b/>
                <w:bCs/>
              </w:rPr>
            </w:pPr>
            <w:r>
              <w:rPr>
                <w:b/>
                <w:bCs/>
              </w:rPr>
              <w:t>District Actions</w:t>
            </w:r>
          </w:p>
        </w:tc>
        <w:tc>
          <w:tcPr>
            <w:tcW w:w="3120" w:type="dxa"/>
            <w:shd w:val="clear" w:color="auto" w:fill="6FA8DC"/>
            <w:tcMar>
              <w:top w:w="100" w:type="dxa"/>
              <w:left w:w="100" w:type="dxa"/>
              <w:bottom w:w="100" w:type="dxa"/>
              <w:right w:w="100" w:type="dxa"/>
            </w:tcMar>
          </w:tcPr>
          <w:p w14:paraId="0D641F91" w14:textId="77777777" w:rsidR="00D4002B" w:rsidRDefault="00CF3196">
            <w:pPr>
              <w:widowControl w:val="0"/>
              <w:jc w:val="center"/>
              <w:rPr>
                <w:b/>
                <w:bCs/>
              </w:rPr>
            </w:pPr>
            <w:r>
              <w:rPr>
                <w:b/>
                <w:bCs/>
              </w:rPr>
              <w:t>Evidence</w:t>
            </w:r>
          </w:p>
        </w:tc>
      </w:tr>
      <w:tr w:rsidR="00D4002B" w14:paraId="4ABFABE3" w14:textId="77777777">
        <w:tc>
          <w:tcPr>
            <w:tcW w:w="1815" w:type="dxa"/>
            <w:shd w:val="clear" w:color="auto" w:fill="6FA8DC"/>
            <w:tcMar>
              <w:top w:w="100" w:type="dxa"/>
              <w:left w:w="100" w:type="dxa"/>
              <w:bottom w:w="100" w:type="dxa"/>
              <w:right w:w="100" w:type="dxa"/>
            </w:tcMar>
          </w:tcPr>
          <w:p w14:paraId="25AF5114" w14:textId="77777777" w:rsidR="00D4002B" w:rsidRDefault="00CF3196">
            <w:pPr>
              <w:widowControl w:val="0"/>
              <w:spacing w:line="360" w:lineRule="auto"/>
              <w:jc w:val="center"/>
              <w:rPr>
                <w:b/>
                <w:bCs/>
                <w:sz w:val="24"/>
                <w:szCs w:val="24"/>
              </w:rPr>
            </w:pPr>
            <w:r>
              <w:rPr>
                <w:b/>
                <w:bCs/>
                <w:sz w:val="24"/>
                <w:szCs w:val="24"/>
              </w:rPr>
              <w:t>Multiple Assessments</w:t>
            </w:r>
          </w:p>
          <w:p w14:paraId="51C63791" w14:textId="77777777" w:rsidR="00D4002B" w:rsidRDefault="00D4002B">
            <w:pPr>
              <w:widowControl w:val="0"/>
              <w:rPr>
                <w:b/>
                <w:bCs/>
                <w:sz w:val="20"/>
                <w:szCs w:val="20"/>
              </w:rPr>
            </w:pPr>
          </w:p>
        </w:tc>
        <w:tc>
          <w:tcPr>
            <w:tcW w:w="5655" w:type="dxa"/>
            <w:tcMar>
              <w:top w:w="100" w:type="dxa"/>
              <w:left w:w="100" w:type="dxa"/>
              <w:bottom w:w="100" w:type="dxa"/>
              <w:right w:w="100" w:type="dxa"/>
            </w:tcMar>
          </w:tcPr>
          <w:p w14:paraId="3C4EA492" w14:textId="77777777" w:rsidR="00D4002B" w:rsidRDefault="00CF3196">
            <w:pPr>
              <w:widowControl w:val="0"/>
              <w:rPr>
                <w:sz w:val="20"/>
                <w:szCs w:val="20"/>
              </w:rPr>
            </w:pPr>
            <w:r>
              <w:rPr>
                <w:sz w:val="20"/>
                <w:szCs w:val="20"/>
              </w:rPr>
              <w:t xml:space="preserve">Todd County Schools will: </w:t>
            </w:r>
          </w:p>
          <w:p w14:paraId="300C4849" w14:textId="77777777" w:rsidR="00D4002B" w:rsidRDefault="00CF3196">
            <w:pPr>
              <w:widowControl w:val="0"/>
              <w:numPr>
                <w:ilvl w:val="0"/>
                <w:numId w:val="1"/>
              </w:numPr>
              <w:spacing w:after="100"/>
              <w:ind w:left="360"/>
              <w:rPr>
                <w:sz w:val="20"/>
                <w:szCs w:val="20"/>
              </w:rPr>
            </w:pPr>
            <w:r>
              <w:rPr>
                <w:sz w:val="20"/>
                <w:szCs w:val="20"/>
              </w:rPr>
              <w:t xml:space="preserve">Rubrics are used to measure student writing assignments. </w:t>
            </w:r>
          </w:p>
          <w:p w14:paraId="623DEACA" w14:textId="77777777" w:rsidR="00D4002B" w:rsidRDefault="00CF3196">
            <w:pPr>
              <w:widowControl w:val="0"/>
              <w:numPr>
                <w:ilvl w:val="0"/>
                <w:numId w:val="1"/>
              </w:numPr>
              <w:spacing w:after="100"/>
              <w:ind w:left="360"/>
              <w:rPr>
                <w:sz w:val="20"/>
                <w:szCs w:val="20"/>
              </w:rPr>
            </w:pPr>
            <w:r>
              <w:rPr>
                <w:sz w:val="20"/>
                <w:szCs w:val="20"/>
              </w:rPr>
              <w:t>Teachers will ensure curriculum-embedded formative assessments are included in units. Curriculum- embedded assessments add the additional benefit of providing ongoing daily data.</w:t>
            </w:r>
          </w:p>
          <w:p w14:paraId="7C653227" w14:textId="77777777" w:rsidR="00D4002B" w:rsidRDefault="00CF3196">
            <w:pPr>
              <w:widowControl w:val="0"/>
              <w:numPr>
                <w:ilvl w:val="0"/>
                <w:numId w:val="1"/>
              </w:numPr>
              <w:spacing w:after="100"/>
              <w:ind w:left="360"/>
              <w:rPr>
                <w:sz w:val="20"/>
                <w:szCs w:val="20"/>
              </w:rPr>
            </w:pPr>
            <w:r>
              <w:rPr>
                <w:sz w:val="20"/>
                <w:szCs w:val="20"/>
              </w:rPr>
              <w:t>PLCs are charged with monitoring formative assessment data.</w:t>
            </w:r>
          </w:p>
          <w:p w14:paraId="5141FC27" w14:textId="77777777" w:rsidR="00D4002B" w:rsidRDefault="00CF3196">
            <w:pPr>
              <w:widowControl w:val="0"/>
              <w:numPr>
                <w:ilvl w:val="0"/>
                <w:numId w:val="1"/>
              </w:numPr>
              <w:spacing w:after="100"/>
              <w:ind w:left="360"/>
              <w:rPr>
                <w:sz w:val="20"/>
                <w:szCs w:val="20"/>
              </w:rPr>
            </w:pPr>
            <w:r>
              <w:rPr>
                <w:sz w:val="20"/>
                <w:szCs w:val="20"/>
              </w:rPr>
              <w:t xml:space="preserve">The DLLT (or Superintendent designee) will present the District Literacy Plan to the Board of Education. </w:t>
            </w:r>
          </w:p>
          <w:p w14:paraId="6B7332EA" w14:textId="77777777" w:rsidR="00D4002B" w:rsidRDefault="00CF3196">
            <w:pPr>
              <w:widowControl w:val="0"/>
              <w:numPr>
                <w:ilvl w:val="0"/>
                <w:numId w:val="1"/>
              </w:numPr>
              <w:spacing w:after="100"/>
              <w:ind w:left="360"/>
              <w:rPr>
                <w:sz w:val="20"/>
                <w:szCs w:val="20"/>
              </w:rPr>
            </w:pPr>
            <w:r>
              <w:rPr>
                <w:sz w:val="20"/>
                <w:szCs w:val="20"/>
              </w:rPr>
              <w:t xml:space="preserve">The DLLT will communicate strategies, student growth in literacy, and community engagement with literacy practices to the board of education. </w:t>
            </w:r>
          </w:p>
          <w:p w14:paraId="3D75378A" w14:textId="77777777" w:rsidR="00D4002B" w:rsidRDefault="00CF3196">
            <w:pPr>
              <w:widowControl w:val="0"/>
              <w:numPr>
                <w:ilvl w:val="0"/>
                <w:numId w:val="1"/>
              </w:numPr>
              <w:spacing w:after="100"/>
              <w:ind w:left="360"/>
              <w:rPr>
                <w:sz w:val="20"/>
                <w:szCs w:val="20"/>
              </w:rPr>
            </w:pPr>
            <w:r>
              <w:rPr>
                <w:sz w:val="20"/>
                <w:szCs w:val="20"/>
              </w:rPr>
              <w:t>EC: The reading log is a time model, rather than a competency model.  Therefore, assessments of progress will focus on ensuring children spend the time listening to read aloud books.  All early literacy support will be aligned to KYECS.</w:t>
            </w:r>
          </w:p>
        </w:tc>
        <w:tc>
          <w:tcPr>
            <w:tcW w:w="3120" w:type="dxa"/>
            <w:tcMar>
              <w:top w:w="100" w:type="dxa"/>
              <w:left w:w="100" w:type="dxa"/>
              <w:bottom w:w="100" w:type="dxa"/>
              <w:right w:w="100" w:type="dxa"/>
            </w:tcMar>
          </w:tcPr>
          <w:p w14:paraId="54E07EC6" w14:textId="77777777" w:rsidR="00D4002B" w:rsidRDefault="00CF3196">
            <w:pPr>
              <w:widowControl w:val="0"/>
              <w:rPr>
                <w:sz w:val="20"/>
                <w:szCs w:val="20"/>
              </w:rPr>
            </w:pPr>
            <w:r>
              <w:rPr>
                <w:sz w:val="20"/>
                <w:szCs w:val="20"/>
              </w:rPr>
              <w:t>The following evidence will be used for progress monitoring the grant implementation.  Data includes, but is not limited to:</w:t>
            </w:r>
          </w:p>
          <w:p w14:paraId="436C635F" w14:textId="77777777" w:rsidR="00D4002B" w:rsidRDefault="00D4002B">
            <w:pPr>
              <w:widowControl w:val="0"/>
              <w:rPr>
                <w:sz w:val="20"/>
                <w:szCs w:val="20"/>
              </w:rPr>
            </w:pPr>
          </w:p>
          <w:p w14:paraId="302D0D80" w14:textId="77777777" w:rsidR="00D4002B" w:rsidRDefault="00CF3196">
            <w:pPr>
              <w:widowControl w:val="0"/>
              <w:numPr>
                <w:ilvl w:val="0"/>
                <w:numId w:val="3"/>
              </w:numPr>
              <w:spacing w:after="100"/>
              <w:ind w:left="360"/>
              <w:rPr>
                <w:sz w:val="16"/>
                <w:szCs w:val="16"/>
              </w:rPr>
            </w:pPr>
            <w:r>
              <w:rPr>
                <w:sz w:val="20"/>
                <w:szCs w:val="20"/>
              </w:rPr>
              <w:t>The district’s Comprehensive Improvement Plan</w:t>
            </w:r>
          </w:p>
          <w:p w14:paraId="4B6BC71C" w14:textId="77777777" w:rsidR="00D4002B" w:rsidRDefault="00CF3196">
            <w:pPr>
              <w:widowControl w:val="0"/>
              <w:numPr>
                <w:ilvl w:val="0"/>
                <w:numId w:val="3"/>
              </w:numPr>
              <w:spacing w:after="100"/>
              <w:ind w:left="360"/>
              <w:rPr>
                <w:sz w:val="16"/>
                <w:szCs w:val="16"/>
              </w:rPr>
            </w:pPr>
            <w:r>
              <w:rPr>
                <w:sz w:val="20"/>
                <w:szCs w:val="20"/>
              </w:rPr>
              <w:t>Each school’s Comprehensive School Improvement Plan</w:t>
            </w:r>
          </w:p>
          <w:p w14:paraId="00C24E53" w14:textId="77777777" w:rsidR="00D4002B" w:rsidRDefault="00CF3196">
            <w:pPr>
              <w:widowControl w:val="0"/>
              <w:numPr>
                <w:ilvl w:val="0"/>
                <w:numId w:val="3"/>
              </w:numPr>
              <w:spacing w:after="100"/>
              <w:ind w:left="360"/>
              <w:rPr>
                <w:sz w:val="16"/>
                <w:szCs w:val="16"/>
              </w:rPr>
            </w:pPr>
            <w:r>
              <w:rPr>
                <w:sz w:val="20"/>
                <w:szCs w:val="20"/>
              </w:rPr>
              <w:t>The district’s Literacy Plan</w:t>
            </w:r>
          </w:p>
          <w:p w14:paraId="39436EC4" w14:textId="77777777" w:rsidR="00D4002B" w:rsidRDefault="00CF3196">
            <w:pPr>
              <w:widowControl w:val="0"/>
              <w:numPr>
                <w:ilvl w:val="0"/>
                <w:numId w:val="3"/>
              </w:numPr>
              <w:spacing w:after="100"/>
              <w:ind w:left="360"/>
              <w:rPr>
                <w:sz w:val="16"/>
                <w:szCs w:val="16"/>
              </w:rPr>
            </w:pPr>
            <w:r>
              <w:rPr>
                <w:sz w:val="20"/>
                <w:szCs w:val="20"/>
              </w:rPr>
              <w:t>Each school’s Literacy Plan</w:t>
            </w:r>
          </w:p>
          <w:p w14:paraId="6AFD19E9" w14:textId="77777777" w:rsidR="00D4002B" w:rsidRDefault="00CF3196">
            <w:pPr>
              <w:widowControl w:val="0"/>
              <w:numPr>
                <w:ilvl w:val="0"/>
                <w:numId w:val="3"/>
              </w:numPr>
              <w:spacing w:after="100"/>
              <w:ind w:left="360"/>
              <w:rPr>
                <w:sz w:val="16"/>
                <w:szCs w:val="16"/>
              </w:rPr>
            </w:pPr>
            <w:r>
              <w:rPr>
                <w:sz w:val="20"/>
                <w:szCs w:val="20"/>
              </w:rPr>
              <w:t>Websites: school, district, partner</w:t>
            </w:r>
          </w:p>
          <w:p w14:paraId="0AD7FA9B" w14:textId="77777777" w:rsidR="00D4002B" w:rsidRDefault="00CF3196">
            <w:pPr>
              <w:widowControl w:val="0"/>
              <w:numPr>
                <w:ilvl w:val="0"/>
                <w:numId w:val="3"/>
              </w:numPr>
              <w:spacing w:after="100"/>
              <w:ind w:left="360"/>
              <w:rPr>
                <w:sz w:val="16"/>
                <w:szCs w:val="16"/>
              </w:rPr>
            </w:pPr>
            <w:r>
              <w:rPr>
                <w:sz w:val="20"/>
                <w:szCs w:val="20"/>
              </w:rPr>
              <w:t>PLC Assessment Cycle share-outs</w:t>
            </w:r>
          </w:p>
          <w:p w14:paraId="1AB5C2A2" w14:textId="77777777" w:rsidR="00D4002B" w:rsidRDefault="00CF3196">
            <w:pPr>
              <w:widowControl w:val="0"/>
              <w:numPr>
                <w:ilvl w:val="0"/>
                <w:numId w:val="3"/>
              </w:numPr>
              <w:spacing w:after="100"/>
              <w:ind w:left="360"/>
              <w:rPr>
                <w:sz w:val="16"/>
                <w:szCs w:val="16"/>
              </w:rPr>
            </w:pPr>
            <w:r>
              <w:rPr>
                <w:sz w:val="20"/>
                <w:szCs w:val="20"/>
              </w:rPr>
              <w:t>Assessment data analytics: formal and informal</w:t>
            </w:r>
          </w:p>
          <w:p w14:paraId="49F88EC7" w14:textId="77777777" w:rsidR="00D4002B" w:rsidRDefault="00CF3196">
            <w:pPr>
              <w:widowControl w:val="0"/>
              <w:numPr>
                <w:ilvl w:val="0"/>
                <w:numId w:val="3"/>
              </w:numPr>
              <w:spacing w:after="100"/>
              <w:ind w:left="360"/>
              <w:rPr>
                <w:sz w:val="16"/>
                <w:szCs w:val="16"/>
              </w:rPr>
            </w:pPr>
            <w:r>
              <w:rPr>
                <w:sz w:val="20"/>
                <w:szCs w:val="20"/>
              </w:rPr>
              <w:t>DLLT meeting minutes</w:t>
            </w:r>
          </w:p>
          <w:p w14:paraId="5F8A3E89" w14:textId="77777777" w:rsidR="00D4002B" w:rsidRDefault="00CF3196">
            <w:pPr>
              <w:widowControl w:val="0"/>
              <w:numPr>
                <w:ilvl w:val="0"/>
                <w:numId w:val="3"/>
              </w:numPr>
              <w:spacing w:after="100"/>
              <w:ind w:left="360"/>
              <w:rPr>
                <w:sz w:val="16"/>
                <w:szCs w:val="16"/>
              </w:rPr>
            </w:pPr>
            <w:r>
              <w:rPr>
                <w:sz w:val="20"/>
                <w:szCs w:val="20"/>
              </w:rPr>
              <w:t xml:space="preserve">Board of Education meeting minutes </w:t>
            </w:r>
          </w:p>
          <w:p w14:paraId="558DEA3B" w14:textId="77777777" w:rsidR="00D4002B" w:rsidRDefault="00CF3196">
            <w:pPr>
              <w:widowControl w:val="0"/>
              <w:numPr>
                <w:ilvl w:val="0"/>
                <w:numId w:val="3"/>
              </w:numPr>
              <w:spacing w:after="100"/>
              <w:ind w:left="360"/>
              <w:rPr>
                <w:sz w:val="16"/>
                <w:szCs w:val="16"/>
              </w:rPr>
            </w:pPr>
            <w:r>
              <w:rPr>
                <w:sz w:val="20"/>
                <w:szCs w:val="20"/>
              </w:rPr>
              <w:t>District and school schedules</w:t>
            </w:r>
          </w:p>
          <w:p w14:paraId="405FB8D1" w14:textId="77777777" w:rsidR="00D4002B" w:rsidRDefault="00CF3196">
            <w:pPr>
              <w:widowControl w:val="0"/>
              <w:numPr>
                <w:ilvl w:val="0"/>
                <w:numId w:val="3"/>
              </w:numPr>
              <w:spacing w:after="100"/>
              <w:ind w:left="360"/>
              <w:rPr>
                <w:sz w:val="16"/>
                <w:szCs w:val="16"/>
              </w:rPr>
            </w:pPr>
            <w:r>
              <w:rPr>
                <w:sz w:val="20"/>
                <w:szCs w:val="20"/>
              </w:rPr>
              <w:t>District and school report policies</w:t>
            </w:r>
          </w:p>
          <w:p w14:paraId="33420C88" w14:textId="77777777" w:rsidR="00D4002B" w:rsidRDefault="00CF3196">
            <w:pPr>
              <w:widowControl w:val="0"/>
              <w:numPr>
                <w:ilvl w:val="0"/>
                <w:numId w:val="3"/>
              </w:numPr>
              <w:spacing w:after="100"/>
              <w:ind w:left="360"/>
              <w:rPr>
                <w:sz w:val="16"/>
                <w:szCs w:val="16"/>
              </w:rPr>
            </w:pPr>
            <w:r>
              <w:rPr>
                <w:sz w:val="20"/>
                <w:szCs w:val="20"/>
              </w:rPr>
              <w:t>District and school report cards</w:t>
            </w:r>
          </w:p>
          <w:p w14:paraId="07E798BF" w14:textId="77777777" w:rsidR="00D4002B" w:rsidRDefault="00CF3196">
            <w:pPr>
              <w:widowControl w:val="0"/>
              <w:numPr>
                <w:ilvl w:val="0"/>
                <w:numId w:val="3"/>
              </w:numPr>
              <w:spacing w:after="100"/>
              <w:ind w:left="360"/>
              <w:rPr>
                <w:sz w:val="16"/>
                <w:szCs w:val="16"/>
              </w:rPr>
            </w:pPr>
            <w:r>
              <w:rPr>
                <w:sz w:val="20"/>
                <w:szCs w:val="20"/>
              </w:rPr>
              <w:t>Budget allocations, including literacy plans and personnel, substitutes</w:t>
            </w:r>
          </w:p>
          <w:p w14:paraId="5ADB9AF9" w14:textId="77777777" w:rsidR="00D4002B" w:rsidRDefault="00CF3196">
            <w:pPr>
              <w:widowControl w:val="0"/>
              <w:numPr>
                <w:ilvl w:val="0"/>
                <w:numId w:val="3"/>
              </w:numPr>
              <w:spacing w:after="100"/>
              <w:ind w:left="360"/>
              <w:rPr>
                <w:sz w:val="16"/>
                <w:szCs w:val="16"/>
              </w:rPr>
            </w:pPr>
            <w:r>
              <w:rPr>
                <w:sz w:val="20"/>
                <w:szCs w:val="20"/>
              </w:rPr>
              <w:t>Plans for students with IEPs and 504 plans, ELLS students, GSSP plan, PSP and IFSP plans</w:t>
            </w:r>
          </w:p>
          <w:p w14:paraId="35D51627" w14:textId="77777777" w:rsidR="00D4002B" w:rsidRDefault="00CF3196">
            <w:pPr>
              <w:widowControl w:val="0"/>
              <w:numPr>
                <w:ilvl w:val="0"/>
                <w:numId w:val="3"/>
              </w:numPr>
              <w:spacing w:after="100"/>
              <w:ind w:left="360"/>
              <w:rPr>
                <w:sz w:val="16"/>
                <w:szCs w:val="16"/>
              </w:rPr>
            </w:pPr>
            <w:r>
              <w:rPr>
                <w:sz w:val="20"/>
                <w:szCs w:val="20"/>
              </w:rPr>
              <w:t>Other documents tbd: i.e., minutes, progress monitoring documents, collaborator documents...</w:t>
            </w:r>
          </w:p>
        </w:tc>
      </w:tr>
      <w:tr w:rsidR="00D4002B" w14:paraId="01AE007E" w14:textId="77777777">
        <w:trPr>
          <w:trHeight w:val="400"/>
        </w:trPr>
        <w:tc>
          <w:tcPr>
            <w:tcW w:w="1815" w:type="dxa"/>
            <w:tcMar>
              <w:top w:w="100" w:type="dxa"/>
              <w:left w:w="100" w:type="dxa"/>
              <w:bottom w:w="100" w:type="dxa"/>
              <w:right w:w="100" w:type="dxa"/>
            </w:tcMar>
          </w:tcPr>
          <w:p w14:paraId="3631F583" w14:textId="77777777" w:rsidR="00D4002B" w:rsidRDefault="00CF3196">
            <w:pPr>
              <w:widowControl w:val="0"/>
              <w:rPr>
                <w:b/>
                <w:bCs/>
                <w:sz w:val="20"/>
                <w:szCs w:val="20"/>
              </w:rPr>
            </w:pPr>
            <w:r>
              <w:rPr>
                <w:b/>
                <w:bCs/>
                <w:sz w:val="20"/>
                <w:szCs w:val="20"/>
              </w:rPr>
              <w:t>Implementation Indicators</w:t>
            </w:r>
          </w:p>
        </w:tc>
        <w:tc>
          <w:tcPr>
            <w:tcW w:w="8775" w:type="dxa"/>
            <w:gridSpan w:val="2"/>
            <w:tcMar>
              <w:top w:w="100" w:type="dxa"/>
              <w:left w:w="100" w:type="dxa"/>
              <w:bottom w:w="100" w:type="dxa"/>
              <w:right w:w="100" w:type="dxa"/>
            </w:tcMar>
          </w:tcPr>
          <w:p w14:paraId="35A47875" w14:textId="77777777" w:rsidR="00D4002B" w:rsidRDefault="00CF3196">
            <w:pPr>
              <w:widowControl w:val="0"/>
              <w:rPr>
                <w:sz w:val="20"/>
                <w:szCs w:val="20"/>
              </w:rPr>
            </w:pPr>
            <w:r>
              <w:rPr>
                <w:sz w:val="20"/>
                <w:szCs w:val="20"/>
              </w:rPr>
              <w:t>Implementation indicators will be established by the DLLT and the NLLT prior to the start of the 2026-2027 school year.  All implementation indicators will utilize KY FRAMEWORK.</w:t>
            </w:r>
          </w:p>
        </w:tc>
      </w:tr>
    </w:tbl>
    <w:p w14:paraId="0B55890A" w14:textId="77777777" w:rsidR="00D4002B" w:rsidRDefault="00CF3196">
      <w:pPr>
        <w:pStyle w:val="Heading3"/>
        <w:widowControl w:val="0"/>
        <w:spacing w:before="280" w:after="0" w:line="240" w:lineRule="auto"/>
        <w:jc w:val="center"/>
        <w:rPr>
          <w:b/>
          <w:bCs/>
          <w:color w:val="000000"/>
        </w:rPr>
      </w:pPr>
      <w:bookmarkStart w:id="17" w:name="_heading=h.44sinio" w:colFirst="0" w:colLast="0"/>
      <w:bookmarkEnd w:id="17"/>
      <w:r>
        <w:rPr>
          <w:b/>
          <w:bCs/>
          <w:color w:val="000000"/>
        </w:rPr>
        <w:t>7. Partnerships</w:t>
      </w:r>
    </w:p>
    <w:p w14:paraId="6B76FF01" w14:textId="77777777" w:rsidR="00D4002B" w:rsidRDefault="00D4002B">
      <w:pPr>
        <w:spacing w:after="160" w:line="259" w:lineRule="auto"/>
        <w:rPr>
          <w:rFonts w:ascii="Calibri" w:eastAsia="Calibri" w:hAnsi="Calibri" w:cs="Calibri"/>
        </w:rPr>
      </w:pPr>
    </w:p>
    <w:tbl>
      <w:tblPr>
        <w:tblStyle w:val="ab"/>
        <w:tblW w:w="10590" w:type="dxa"/>
        <w:tblInd w:w="-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5655"/>
        <w:gridCol w:w="3120"/>
      </w:tblGrid>
      <w:tr w:rsidR="00D4002B" w14:paraId="369C2DE9" w14:textId="77777777">
        <w:tc>
          <w:tcPr>
            <w:tcW w:w="1815" w:type="dxa"/>
            <w:shd w:val="clear" w:color="auto" w:fill="FF00FF"/>
            <w:tcMar>
              <w:top w:w="100" w:type="dxa"/>
              <w:left w:w="100" w:type="dxa"/>
              <w:bottom w:w="100" w:type="dxa"/>
              <w:right w:w="100" w:type="dxa"/>
            </w:tcMar>
          </w:tcPr>
          <w:p w14:paraId="4F21A6F0" w14:textId="77777777" w:rsidR="00D4002B" w:rsidRDefault="00CF3196">
            <w:pPr>
              <w:widowControl w:val="0"/>
              <w:jc w:val="center"/>
              <w:rPr>
                <w:b/>
                <w:bCs/>
                <w:sz w:val="20"/>
                <w:szCs w:val="20"/>
              </w:rPr>
            </w:pPr>
            <w:r>
              <w:rPr>
                <w:b/>
                <w:bCs/>
                <w:sz w:val="20"/>
                <w:szCs w:val="20"/>
              </w:rPr>
              <w:t>Literacy Plan Component</w:t>
            </w:r>
          </w:p>
        </w:tc>
        <w:tc>
          <w:tcPr>
            <w:tcW w:w="5655" w:type="dxa"/>
            <w:shd w:val="clear" w:color="auto" w:fill="FF00FF"/>
            <w:tcMar>
              <w:top w:w="100" w:type="dxa"/>
              <w:left w:w="100" w:type="dxa"/>
              <w:bottom w:w="100" w:type="dxa"/>
              <w:right w:w="100" w:type="dxa"/>
            </w:tcMar>
          </w:tcPr>
          <w:p w14:paraId="590E3128" w14:textId="77777777" w:rsidR="00D4002B" w:rsidRDefault="00CF3196">
            <w:pPr>
              <w:widowControl w:val="0"/>
              <w:jc w:val="center"/>
              <w:rPr>
                <w:b/>
                <w:bCs/>
              </w:rPr>
            </w:pPr>
            <w:r>
              <w:rPr>
                <w:b/>
                <w:bCs/>
              </w:rPr>
              <w:t>District Actions</w:t>
            </w:r>
          </w:p>
        </w:tc>
        <w:tc>
          <w:tcPr>
            <w:tcW w:w="3120" w:type="dxa"/>
            <w:shd w:val="clear" w:color="auto" w:fill="FF00FF"/>
            <w:tcMar>
              <w:top w:w="100" w:type="dxa"/>
              <w:left w:w="100" w:type="dxa"/>
              <w:bottom w:w="100" w:type="dxa"/>
              <w:right w:w="100" w:type="dxa"/>
            </w:tcMar>
          </w:tcPr>
          <w:p w14:paraId="1080C1EC" w14:textId="77777777" w:rsidR="00D4002B" w:rsidRDefault="00CF3196">
            <w:pPr>
              <w:widowControl w:val="0"/>
              <w:jc w:val="center"/>
              <w:rPr>
                <w:b/>
                <w:bCs/>
              </w:rPr>
            </w:pPr>
            <w:r>
              <w:rPr>
                <w:b/>
                <w:bCs/>
              </w:rPr>
              <w:t>Evidence</w:t>
            </w:r>
          </w:p>
        </w:tc>
      </w:tr>
      <w:tr w:rsidR="00D4002B" w14:paraId="4AFE84E5" w14:textId="77777777">
        <w:tc>
          <w:tcPr>
            <w:tcW w:w="1815" w:type="dxa"/>
            <w:shd w:val="clear" w:color="auto" w:fill="FF00FF"/>
            <w:tcMar>
              <w:top w:w="100" w:type="dxa"/>
              <w:left w:w="100" w:type="dxa"/>
              <w:bottom w:w="100" w:type="dxa"/>
              <w:right w:w="100" w:type="dxa"/>
            </w:tcMar>
          </w:tcPr>
          <w:p w14:paraId="209A1FCF" w14:textId="77777777" w:rsidR="00D4002B" w:rsidRDefault="00CF3196">
            <w:pPr>
              <w:widowControl w:val="0"/>
              <w:jc w:val="center"/>
              <w:rPr>
                <w:b/>
                <w:bCs/>
                <w:sz w:val="24"/>
                <w:szCs w:val="24"/>
              </w:rPr>
            </w:pPr>
            <w:r>
              <w:rPr>
                <w:b/>
                <w:bCs/>
                <w:sz w:val="24"/>
                <w:szCs w:val="24"/>
              </w:rPr>
              <w:t>Partnerships</w:t>
            </w:r>
          </w:p>
        </w:tc>
        <w:tc>
          <w:tcPr>
            <w:tcW w:w="5655" w:type="dxa"/>
            <w:tcMar>
              <w:top w:w="100" w:type="dxa"/>
              <w:left w:w="100" w:type="dxa"/>
              <w:bottom w:w="100" w:type="dxa"/>
              <w:right w:w="100" w:type="dxa"/>
            </w:tcMar>
          </w:tcPr>
          <w:p w14:paraId="53C30BB5" w14:textId="77777777" w:rsidR="00D4002B" w:rsidRDefault="00CF3196">
            <w:pPr>
              <w:widowControl w:val="0"/>
              <w:rPr>
                <w:sz w:val="20"/>
                <w:szCs w:val="20"/>
              </w:rPr>
            </w:pPr>
            <w:r>
              <w:rPr>
                <w:sz w:val="20"/>
                <w:szCs w:val="20"/>
              </w:rPr>
              <w:t xml:space="preserve">Todd County Schools will: </w:t>
            </w:r>
          </w:p>
          <w:p w14:paraId="7CA511D7" w14:textId="77777777" w:rsidR="00D4002B" w:rsidRDefault="00CF3196">
            <w:pPr>
              <w:widowControl w:val="0"/>
              <w:numPr>
                <w:ilvl w:val="0"/>
                <w:numId w:val="19"/>
              </w:numPr>
              <w:spacing w:after="100"/>
              <w:ind w:left="360"/>
              <w:rPr>
                <w:sz w:val="20"/>
                <w:szCs w:val="20"/>
              </w:rPr>
            </w:pPr>
            <w:r>
              <w:rPr>
                <w:sz w:val="20"/>
                <w:szCs w:val="20"/>
              </w:rPr>
              <w:t xml:space="preserve">Partner with early childhood providers and community organizations to implement the reading log system.  </w:t>
            </w:r>
          </w:p>
          <w:p w14:paraId="63AA654E" w14:textId="77777777" w:rsidR="00D4002B" w:rsidRDefault="00CF3196">
            <w:pPr>
              <w:widowControl w:val="0"/>
              <w:numPr>
                <w:ilvl w:val="0"/>
                <w:numId w:val="19"/>
              </w:numPr>
              <w:spacing w:after="100"/>
              <w:ind w:left="360"/>
              <w:rPr>
                <w:sz w:val="20"/>
                <w:szCs w:val="20"/>
              </w:rPr>
            </w:pPr>
            <w:r>
              <w:rPr>
                <w:sz w:val="20"/>
                <w:szCs w:val="20"/>
              </w:rPr>
              <w:t xml:space="preserve">The NLLT collaborates to ensure implementation fidelity, collaboration, and progress monitoring. </w:t>
            </w:r>
          </w:p>
          <w:p w14:paraId="1AFD5973" w14:textId="77777777" w:rsidR="00D4002B" w:rsidRDefault="00CF3196">
            <w:pPr>
              <w:widowControl w:val="0"/>
              <w:numPr>
                <w:ilvl w:val="0"/>
                <w:numId w:val="19"/>
              </w:numPr>
              <w:spacing w:after="100"/>
              <w:ind w:left="360"/>
              <w:rPr>
                <w:sz w:val="20"/>
                <w:szCs w:val="20"/>
              </w:rPr>
            </w:pPr>
            <w:r>
              <w:rPr>
                <w:sz w:val="20"/>
                <w:szCs w:val="20"/>
              </w:rPr>
              <w:t xml:space="preserve">NLLT collaborates for marketing, training, and materials dissemination to families, homes, early childhood centers, doctor’s offices, faith-based organizations, and nonprofits. </w:t>
            </w:r>
          </w:p>
          <w:p w14:paraId="045D4AC7" w14:textId="77777777" w:rsidR="00D4002B" w:rsidRDefault="00CF3196">
            <w:pPr>
              <w:widowControl w:val="0"/>
              <w:numPr>
                <w:ilvl w:val="0"/>
                <w:numId w:val="19"/>
              </w:numPr>
              <w:spacing w:after="100"/>
              <w:ind w:left="360"/>
              <w:rPr>
                <w:sz w:val="20"/>
                <w:szCs w:val="20"/>
              </w:rPr>
            </w:pPr>
            <w:r>
              <w:rPr>
                <w:sz w:val="20"/>
                <w:szCs w:val="20"/>
              </w:rPr>
              <w:t xml:space="preserve">Through the NLLT, share successes and challenges in building book listeners, and strategize for ongoing continuous improvement of the system. </w:t>
            </w:r>
          </w:p>
          <w:p w14:paraId="0A0A580A" w14:textId="77777777" w:rsidR="00D4002B" w:rsidRDefault="00CF3196">
            <w:pPr>
              <w:widowControl w:val="0"/>
              <w:numPr>
                <w:ilvl w:val="0"/>
                <w:numId w:val="19"/>
              </w:numPr>
              <w:spacing w:after="100"/>
              <w:ind w:left="360"/>
              <w:rPr>
                <w:sz w:val="20"/>
                <w:szCs w:val="20"/>
              </w:rPr>
            </w:pPr>
            <w:r>
              <w:rPr>
                <w:sz w:val="20"/>
                <w:szCs w:val="20"/>
              </w:rPr>
              <w:t xml:space="preserve">Provide information, training, and community building activities throughout the year to ensure family involvement in building book readers and listeners, and to message commitment to the entire county. </w:t>
            </w:r>
          </w:p>
          <w:p w14:paraId="49E01D65" w14:textId="77777777" w:rsidR="00D4002B" w:rsidRDefault="00D4002B">
            <w:pPr>
              <w:widowControl w:val="0"/>
              <w:spacing w:after="100"/>
              <w:rPr>
                <w:sz w:val="20"/>
                <w:szCs w:val="20"/>
              </w:rPr>
            </w:pPr>
          </w:p>
        </w:tc>
        <w:tc>
          <w:tcPr>
            <w:tcW w:w="3120" w:type="dxa"/>
            <w:tcMar>
              <w:top w:w="100" w:type="dxa"/>
              <w:left w:w="100" w:type="dxa"/>
              <w:bottom w:w="100" w:type="dxa"/>
              <w:right w:w="100" w:type="dxa"/>
            </w:tcMar>
          </w:tcPr>
          <w:p w14:paraId="35D49A83" w14:textId="77777777" w:rsidR="00D4002B" w:rsidRDefault="00CF3196">
            <w:pPr>
              <w:widowControl w:val="0"/>
              <w:rPr>
                <w:sz w:val="20"/>
                <w:szCs w:val="20"/>
              </w:rPr>
            </w:pPr>
            <w:r>
              <w:rPr>
                <w:sz w:val="20"/>
                <w:szCs w:val="20"/>
              </w:rPr>
              <w:t>The following evidence will be used for progress monitoring the grant implementation.  Data includes, but is not limited to:</w:t>
            </w:r>
          </w:p>
          <w:p w14:paraId="38385FDE" w14:textId="77777777" w:rsidR="00D4002B" w:rsidRDefault="00D4002B">
            <w:pPr>
              <w:widowControl w:val="0"/>
              <w:rPr>
                <w:sz w:val="20"/>
                <w:szCs w:val="20"/>
              </w:rPr>
            </w:pPr>
          </w:p>
          <w:p w14:paraId="65C29E0A" w14:textId="77777777" w:rsidR="00D4002B" w:rsidRDefault="00CF3196">
            <w:pPr>
              <w:widowControl w:val="0"/>
              <w:numPr>
                <w:ilvl w:val="0"/>
                <w:numId w:val="3"/>
              </w:numPr>
              <w:spacing w:after="100"/>
              <w:ind w:left="360"/>
              <w:rPr>
                <w:sz w:val="16"/>
                <w:szCs w:val="16"/>
              </w:rPr>
            </w:pPr>
            <w:r>
              <w:rPr>
                <w:sz w:val="20"/>
                <w:szCs w:val="20"/>
              </w:rPr>
              <w:t>The district’s Comprehensive Improvement Plan</w:t>
            </w:r>
          </w:p>
          <w:p w14:paraId="7635D007" w14:textId="77777777" w:rsidR="00D4002B" w:rsidRDefault="00CF3196">
            <w:pPr>
              <w:widowControl w:val="0"/>
              <w:numPr>
                <w:ilvl w:val="0"/>
                <w:numId w:val="3"/>
              </w:numPr>
              <w:spacing w:after="100"/>
              <w:ind w:left="360"/>
              <w:rPr>
                <w:sz w:val="16"/>
                <w:szCs w:val="16"/>
              </w:rPr>
            </w:pPr>
            <w:r>
              <w:rPr>
                <w:sz w:val="20"/>
                <w:szCs w:val="20"/>
              </w:rPr>
              <w:t>The District Literacy Plan</w:t>
            </w:r>
          </w:p>
          <w:p w14:paraId="097A9A0D" w14:textId="77777777" w:rsidR="00D4002B" w:rsidRDefault="00CF3196">
            <w:pPr>
              <w:widowControl w:val="0"/>
              <w:numPr>
                <w:ilvl w:val="0"/>
                <w:numId w:val="3"/>
              </w:numPr>
              <w:spacing w:after="100"/>
              <w:ind w:left="360"/>
              <w:rPr>
                <w:sz w:val="16"/>
                <w:szCs w:val="16"/>
              </w:rPr>
            </w:pPr>
            <w:r>
              <w:rPr>
                <w:sz w:val="20"/>
                <w:szCs w:val="20"/>
              </w:rPr>
              <w:t>Websites: school, district, partner</w:t>
            </w:r>
          </w:p>
          <w:p w14:paraId="3F74A1CA" w14:textId="77777777" w:rsidR="00D4002B" w:rsidRDefault="00CF3196">
            <w:pPr>
              <w:widowControl w:val="0"/>
              <w:numPr>
                <w:ilvl w:val="0"/>
                <w:numId w:val="3"/>
              </w:numPr>
              <w:spacing w:after="100"/>
              <w:ind w:left="360"/>
              <w:rPr>
                <w:sz w:val="16"/>
                <w:szCs w:val="16"/>
              </w:rPr>
            </w:pPr>
            <w:r>
              <w:rPr>
                <w:sz w:val="20"/>
                <w:szCs w:val="20"/>
              </w:rPr>
              <w:t>DLLT meeting minutes</w:t>
            </w:r>
          </w:p>
          <w:p w14:paraId="786F9DA4" w14:textId="77777777" w:rsidR="00D4002B" w:rsidRDefault="00CF3196">
            <w:pPr>
              <w:widowControl w:val="0"/>
              <w:numPr>
                <w:ilvl w:val="0"/>
                <w:numId w:val="3"/>
              </w:numPr>
              <w:spacing w:after="100"/>
              <w:ind w:left="360"/>
              <w:rPr>
                <w:sz w:val="16"/>
                <w:szCs w:val="16"/>
              </w:rPr>
            </w:pPr>
            <w:r>
              <w:rPr>
                <w:sz w:val="20"/>
                <w:szCs w:val="20"/>
              </w:rPr>
              <w:t>NLLT membership lists</w:t>
            </w:r>
          </w:p>
          <w:p w14:paraId="6CFFA5EB" w14:textId="77777777" w:rsidR="00D4002B" w:rsidRDefault="00CF3196">
            <w:pPr>
              <w:widowControl w:val="0"/>
              <w:numPr>
                <w:ilvl w:val="0"/>
                <w:numId w:val="3"/>
              </w:numPr>
              <w:spacing w:after="100"/>
              <w:ind w:left="360"/>
              <w:rPr>
                <w:sz w:val="16"/>
                <w:szCs w:val="16"/>
              </w:rPr>
            </w:pPr>
            <w:r>
              <w:rPr>
                <w:sz w:val="20"/>
                <w:szCs w:val="20"/>
              </w:rPr>
              <w:t>NLLT book list collaboration</w:t>
            </w:r>
          </w:p>
          <w:p w14:paraId="268D26A1" w14:textId="77777777" w:rsidR="00D4002B" w:rsidRDefault="00CF3196">
            <w:pPr>
              <w:widowControl w:val="0"/>
              <w:numPr>
                <w:ilvl w:val="0"/>
                <w:numId w:val="3"/>
              </w:numPr>
              <w:spacing w:after="100"/>
              <w:ind w:left="360"/>
              <w:rPr>
                <w:sz w:val="16"/>
                <w:szCs w:val="16"/>
              </w:rPr>
            </w:pPr>
            <w:r>
              <w:rPr>
                <w:sz w:val="20"/>
                <w:szCs w:val="20"/>
              </w:rPr>
              <w:t>Training materials</w:t>
            </w:r>
          </w:p>
          <w:p w14:paraId="100FA484" w14:textId="77777777" w:rsidR="00D4002B" w:rsidRDefault="00CF3196">
            <w:pPr>
              <w:widowControl w:val="0"/>
              <w:numPr>
                <w:ilvl w:val="0"/>
                <w:numId w:val="3"/>
              </w:numPr>
              <w:spacing w:after="100"/>
              <w:ind w:left="360"/>
              <w:rPr>
                <w:sz w:val="16"/>
                <w:szCs w:val="16"/>
              </w:rPr>
            </w:pPr>
            <w:r>
              <w:rPr>
                <w:sz w:val="20"/>
                <w:szCs w:val="20"/>
              </w:rPr>
              <w:t>Communication materials, including fliers, pamphlets, emails, webpages</w:t>
            </w:r>
          </w:p>
          <w:p w14:paraId="43270E01" w14:textId="77777777" w:rsidR="00D4002B" w:rsidRDefault="00CF3196">
            <w:pPr>
              <w:widowControl w:val="0"/>
              <w:numPr>
                <w:ilvl w:val="0"/>
                <w:numId w:val="3"/>
              </w:numPr>
              <w:spacing w:after="100"/>
              <w:ind w:left="360"/>
              <w:rPr>
                <w:sz w:val="16"/>
                <w:szCs w:val="16"/>
              </w:rPr>
            </w:pPr>
            <w:r>
              <w:rPr>
                <w:sz w:val="20"/>
                <w:szCs w:val="20"/>
              </w:rPr>
              <w:t>Reading log sheets</w:t>
            </w:r>
          </w:p>
          <w:p w14:paraId="4C512317" w14:textId="77777777" w:rsidR="00D4002B" w:rsidRDefault="00CF3196">
            <w:pPr>
              <w:widowControl w:val="0"/>
              <w:numPr>
                <w:ilvl w:val="0"/>
                <w:numId w:val="3"/>
              </w:numPr>
              <w:spacing w:after="100"/>
              <w:ind w:left="360"/>
              <w:rPr>
                <w:sz w:val="16"/>
                <w:szCs w:val="16"/>
              </w:rPr>
            </w:pPr>
            <w:r>
              <w:rPr>
                <w:sz w:val="20"/>
                <w:szCs w:val="20"/>
              </w:rPr>
              <w:t xml:space="preserve"># books and ebooks acquired </w:t>
            </w:r>
          </w:p>
          <w:p w14:paraId="5FBC0451" w14:textId="77777777" w:rsidR="00D4002B" w:rsidRDefault="00CF3196">
            <w:pPr>
              <w:widowControl w:val="0"/>
              <w:numPr>
                <w:ilvl w:val="0"/>
                <w:numId w:val="3"/>
              </w:numPr>
              <w:spacing w:after="100"/>
              <w:ind w:left="360"/>
              <w:rPr>
                <w:sz w:val="16"/>
                <w:szCs w:val="16"/>
              </w:rPr>
            </w:pPr>
            <w:r>
              <w:rPr>
                <w:sz w:val="20"/>
                <w:szCs w:val="20"/>
              </w:rPr>
              <w:t>Other documents tbd: i.e., minutes, progress monitoring documents, collaborator documents...</w:t>
            </w:r>
          </w:p>
        </w:tc>
      </w:tr>
      <w:tr w:rsidR="00D4002B" w14:paraId="00C8A70F" w14:textId="77777777">
        <w:trPr>
          <w:trHeight w:val="400"/>
        </w:trPr>
        <w:tc>
          <w:tcPr>
            <w:tcW w:w="1815" w:type="dxa"/>
            <w:tcMar>
              <w:top w:w="100" w:type="dxa"/>
              <w:left w:w="100" w:type="dxa"/>
              <w:bottom w:w="100" w:type="dxa"/>
              <w:right w:w="100" w:type="dxa"/>
            </w:tcMar>
          </w:tcPr>
          <w:p w14:paraId="213D2D7E" w14:textId="77777777" w:rsidR="00D4002B" w:rsidRDefault="00CF3196">
            <w:pPr>
              <w:widowControl w:val="0"/>
              <w:rPr>
                <w:b/>
                <w:bCs/>
                <w:sz w:val="20"/>
                <w:szCs w:val="20"/>
              </w:rPr>
            </w:pPr>
            <w:r>
              <w:rPr>
                <w:b/>
                <w:bCs/>
                <w:sz w:val="20"/>
                <w:szCs w:val="20"/>
              </w:rPr>
              <w:t>Implementation Indicators</w:t>
            </w:r>
          </w:p>
        </w:tc>
        <w:tc>
          <w:tcPr>
            <w:tcW w:w="8775" w:type="dxa"/>
            <w:gridSpan w:val="2"/>
            <w:tcMar>
              <w:top w:w="100" w:type="dxa"/>
              <w:left w:w="100" w:type="dxa"/>
              <w:bottom w:w="100" w:type="dxa"/>
              <w:right w:w="100" w:type="dxa"/>
            </w:tcMar>
          </w:tcPr>
          <w:p w14:paraId="43070E9E" w14:textId="77777777" w:rsidR="00D4002B" w:rsidRDefault="00CF3196">
            <w:pPr>
              <w:widowControl w:val="0"/>
              <w:rPr>
                <w:sz w:val="20"/>
                <w:szCs w:val="20"/>
              </w:rPr>
            </w:pPr>
            <w:r>
              <w:rPr>
                <w:sz w:val="20"/>
                <w:szCs w:val="20"/>
              </w:rPr>
              <w:t>Implementation indicators will be established by the DLLT and the NLLT prior to the start of the 2026-2027 school year.  All implementation indicators will utilize KY FRAMEWORK.</w:t>
            </w:r>
          </w:p>
        </w:tc>
      </w:tr>
    </w:tbl>
    <w:p w14:paraId="2CBD8DE4" w14:textId="77777777" w:rsidR="00D4002B" w:rsidRDefault="00CF3196">
      <w:pPr>
        <w:pStyle w:val="Heading2"/>
        <w:spacing w:after="0" w:line="240" w:lineRule="auto"/>
        <w:jc w:val="center"/>
        <w:rPr>
          <w:b/>
          <w:bCs/>
          <w:sz w:val="24"/>
          <w:szCs w:val="24"/>
        </w:rPr>
      </w:pPr>
      <w:bookmarkStart w:id="18" w:name="_heading=h.z337ya" w:colFirst="0" w:colLast="0"/>
      <w:bookmarkEnd w:id="18"/>
      <w:r>
        <w:rPr>
          <w:b/>
          <w:bCs/>
          <w:sz w:val="24"/>
          <w:szCs w:val="24"/>
        </w:rPr>
        <w:t>G. Todd County Comprehensive Literacy Instruction Checklist</w:t>
      </w:r>
    </w:p>
    <w:p w14:paraId="7EF93A71" w14:textId="77777777" w:rsidR="00D4002B" w:rsidRDefault="00D4002B">
      <w:pPr>
        <w:spacing w:after="160" w:line="259" w:lineRule="auto"/>
        <w:rPr>
          <w:sz w:val="24"/>
          <w:szCs w:val="24"/>
        </w:rPr>
      </w:pPr>
    </w:p>
    <w:tbl>
      <w:tblPr>
        <w:tblStyle w:val="ac"/>
        <w:tblW w:w="9540" w:type="dxa"/>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0"/>
        <w:gridCol w:w="6345"/>
        <w:gridCol w:w="2265"/>
      </w:tblGrid>
      <w:tr w:rsidR="00D4002B" w14:paraId="5DD3FEDB" w14:textId="77777777">
        <w:tc>
          <w:tcPr>
            <w:tcW w:w="930" w:type="dxa"/>
            <w:tcMar>
              <w:top w:w="100" w:type="dxa"/>
              <w:left w:w="100" w:type="dxa"/>
              <w:bottom w:w="100" w:type="dxa"/>
              <w:right w:w="100" w:type="dxa"/>
            </w:tcMar>
          </w:tcPr>
          <w:p w14:paraId="3A440BDB" w14:textId="77777777" w:rsidR="00D4002B" w:rsidRDefault="00D4002B">
            <w:pPr>
              <w:widowControl w:val="0"/>
              <w:rPr>
                <w:sz w:val="16"/>
                <w:szCs w:val="16"/>
              </w:rPr>
            </w:pPr>
          </w:p>
          <w:p w14:paraId="5F87AA19" w14:textId="77777777" w:rsidR="00D4002B" w:rsidRDefault="00CF3196">
            <w:pPr>
              <w:widowControl w:val="0"/>
              <w:rPr>
                <w:sz w:val="16"/>
                <w:szCs w:val="16"/>
              </w:rPr>
            </w:pPr>
            <w:r>
              <w:rPr>
                <w:sz w:val="16"/>
                <w:szCs w:val="16"/>
              </w:rPr>
              <w:t>Included?</w:t>
            </w:r>
          </w:p>
        </w:tc>
        <w:tc>
          <w:tcPr>
            <w:tcW w:w="6345" w:type="dxa"/>
            <w:tcMar>
              <w:top w:w="100" w:type="dxa"/>
              <w:left w:w="100" w:type="dxa"/>
              <w:bottom w:w="100" w:type="dxa"/>
              <w:right w:w="100" w:type="dxa"/>
            </w:tcMar>
          </w:tcPr>
          <w:p w14:paraId="72955D3E" w14:textId="77777777" w:rsidR="00D4002B" w:rsidRDefault="00CF3196">
            <w:pPr>
              <w:widowControl w:val="0"/>
              <w:jc w:val="center"/>
              <w:rPr>
                <w:b/>
                <w:bCs/>
                <w:sz w:val="24"/>
                <w:szCs w:val="24"/>
              </w:rPr>
            </w:pPr>
            <w:r>
              <w:rPr>
                <w:b/>
                <w:bCs/>
                <w:sz w:val="24"/>
                <w:szCs w:val="24"/>
              </w:rPr>
              <w:t>Comprehensive Literacy Instruction Element</w:t>
            </w:r>
          </w:p>
        </w:tc>
        <w:tc>
          <w:tcPr>
            <w:tcW w:w="2265" w:type="dxa"/>
            <w:tcMar>
              <w:top w:w="100" w:type="dxa"/>
              <w:left w:w="100" w:type="dxa"/>
              <w:bottom w:w="100" w:type="dxa"/>
              <w:right w:w="100" w:type="dxa"/>
            </w:tcMar>
          </w:tcPr>
          <w:p w14:paraId="6726FD65" w14:textId="77777777" w:rsidR="00D4002B" w:rsidRDefault="00CF3196">
            <w:pPr>
              <w:widowControl w:val="0"/>
              <w:jc w:val="center"/>
              <w:rPr>
                <w:b/>
                <w:bCs/>
                <w:sz w:val="24"/>
                <w:szCs w:val="24"/>
              </w:rPr>
            </w:pPr>
            <w:r>
              <w:rPr>
                <w:b/>
                <w:bCs/>
                <w:sz w:val="24"/>
                <w:szCs w:val="24"/>
              </w:rPr>
              <w:t>Literacy Plan Reference</w:t>
            </w:r>
          </w:p>
        </w:tc>
      </w:tr>
      <w:tr w:rsidR="00D4002B" w14:paraId="7108C599" w14:textId="77777777">
        <w:tc>
          <w:tcPr>
            <w:tcW w:w="930" w:type="dxa"/>
            <w:tcMar>
              <w:top w:w="100" w:type="dxa"/>
              <w:left w:w="100" w:type="dxa"/>
              <w:bottom w:w="100" w:type="dxa"/>
              <w:right w:w="100" w:type="dxa"/>
            </w:tcMar>
          </w:tcPr>
          <w:p w14:paraId="28E4F85E" w14:textId="77777777" w:rsidR="00D4002B" w:rsidRDefault="00CF3196">
            <w:pPr>
              <w:widowControl w:val="0"/>
              <w:jc w:val="center"/>
              <w:rPr>
                <w:sz w:val="28"/>
                <w:szCs w:val="28"/>
              </w:rPr>
            </w:pPr>
            <w:sdt>
              <w:sdtPr>
                <w:tag w:val="goog_rdk_0"/>
                <w:id w:val="-240199164"/>
              </w:sdtPr>
              <w:sdtEndPr/>
              <w:sdtContent>
                <w:r>
                  <w:rPr>
                    <w:rFonts w:ascii="Arial Unicode MS" w:eastAsia="Arial Unicode MS" w:hAnsi="Arial Unicode MS" w:cs="Arial Unicode MS"/>
                    <w:sz w:val="28"/>
                    <w:szCs w:val="28"/>
                  </w:rPr>
                  <w:t>✓</w:t>
                </w:r>
              </w:sdtContent>
            </w:sdt>
          </w:p>
        </w:tc>
        <w:tc>
          <w:tcPr>
            <w:tcW w:w="6345" w:type="dxa"/>
            <w:tcMar>
              <w:top w:w="100" w:type="dxa"/>
              <w:left w:w="100" w:type="dxa"/>
              <w:bottom w:w="100" w:type="dxa"/>
              <w:right w:w="100" w:type="dxa"/>
            </w:tcMar>
          </w:tcPr>
          <w:p w14:paraId="7318FBB2" w14:textId="77777777" w:rsidR="00D4002B" w:rsidRDefault="00CF3196">
            <w:pPr>
              <w:numPr>
                <w:ilvl w:val="0"/>
                <w:numId w:val="12"/>
              </w:numPr>
              <w:spacing w:after="100"/>
              <w:ind w:left="360"/>
              <w:rPr>
                <w:sz w:val="20"/>
                <w:szCs w:val="20"/>
              </w:rPr>
            </w:pPr>
            <w:r>
              <w:rPr>
                <w:sz w:val="20"/>
                <w:szCs w:val="20"/>
              </w:rPr>
              <w:t>Includes developmentally appropriate, contextually explicit, and systematic instruction, and frequent practice, in reading and writing across content areas;</w:t>
            </w:r>
          </w:p>
        </w:tc>
        <w:tc>
          <w:tcPr>
            <w:tcW w:w="2265" w:type="dxa"/>
            <w:tcMar>
              <w:top w:w="100" w:type="dxa"/>
              <w:left w:w="100" w:type="dxa"/>
              <w:bottom w:w="100" w:type="dxa"/>
              <w:right w:w="100" w:type="dxa"/>
            </w:tcMar>
          </w:tcPr>
          <w:p w14:paraId="207CDBCB" w14:textId="77777777" w:rsidR="00D4002B" w:rsidRDefault="00CF3196">
            <w:pPr>
              <w:widowControl w:val="0"/>
            </w:pPr>
            <w:r>
              <w:t>2.1; 3, 2.a; 4.2; 4.3; 4.4; 4.6; 5.2; 5.5; 6.4</w:t>
            </w:r>
          </w:p>
        </w:tc>
      </w:tr>
      <w:tr w:rsidR="00D4002B" w14:paraId="12B9A917" w14:textId="77777777">
        <w:tc>
          <w:tcPr>
            <w:tcW w:w="930" w:type="dxa"/>
            <w:tcMar>
              <w:top w:w="100" w:type="dxa"/>
              <w:left w:w="100" w:type="dxa"/>
              <w:bottom w:w="100" w:type="dxa"/>
              <w:right w:w="100" w:type="dxa"/>
            </w:tcMar>
          </w:tcPr>
          <w:p w14:paraId="78916A07" w14:textId="77777777" w:rsidR="00D4002B" w:rsidRDefault="00CF3196">
            <w:pPr>
              <w:widowControl w:val="0"/>
              <w:jc w:val="center"/>
              <w:rPr>
                <w:sz w:val="28"/>
                <w:szCs w:val="28"/>
              </w:rPr>
            </w:pPr>
            <w:sdt>
              <w:sdtPr>
                <w:tag w:val="goog_rdk_1"/>
                <w:id w:val="1125599463"/>
              </w:sdtPr>
              <w:sdtEndPr/>
              <w:sdtContent>
                <w:r>
                  <w:rPr>
                    <w:rFonts w:ascii="Arial Unicode MS" w:eastAsia="Arial Unicode MS" w:hAnsi="Arial Unicode MS" w:cs="Arial Unicode MS"/>
                    <w:sz w:val="28"/>
                    <w:szCs w:val="28"/>
                  </w:rPr>
                  <w:t>✓</w:t>
                </w:r>
              </w:sdtContent>
            </w:sdt>
          </w:p>
        </w:tc>
        <w:tc>
          <w:tcPr>
            <w:tcW w:w="6345" w:type="dxa"/>
            <w:tcMar>
              <w:top w:w="100" w:type="dxa"/>
              <w:left w:w="100" w:type="dxa"/>
              <w:bottom w:w="100" w:type="dxa"/>
              <w:right w:w="100" w:type="dxa"/>
            </w:tcMar>
          </w:tcPr>
          <w:p w14:paraId="7D9D7AA9" w14:textId="77777777" w:rsidR="00D4002B" w:rsidRDefault="00CF3196">
            <w:pPr>
              <w:numPr>
                <w:ilvl w:val="0"/>
                <w:numId w:val="12"/>
              </w:numPr>
              <w:spacing w:after="100"/>
              <w:ind w:left="360"/>
              <w:rPr>
                <w:sz w:val="20"/>
                <w:szCs w:val="20"/>
              </w:rPr>
            </w:pPr>
            <w:r>
              <w:rPr>
                <w:sz w:val="20"/>
                <w:szCs w:val="20"/>
              </w:rPr>
              <w:t>Includes age-appropriate, explicit, systematic, and intentional instruction in phonological awareness, phonic decoding, vocabulary, language structure, reading fluency, and reading comprehension;</w:t>
            </w:r>
          </w:p>
        </w:tc>
        <w:tc>
          <w:tcPr>
            <w:tcW w:w="2265" w:type="dxa"/>
            <w:tcMar>
              <w:top w:w="100" w:type="dxa"/>
              <w:left w:w="100" w:type="dxa"/>
              <w:bottom w:w="100" w:type="dxa"/>
              <w:right w:w="100" w:type="dxa"/>
            </w:tcMar>
          </w:tcPr>
          <w:p w14:paraId="1D77A9CC" w14:textId="77777777" w:rsidR="00D4002B" w:rsidRDefault="00CF3196">
            <w:pPr>
              <w:widowControl w:val="0"/>
            </w:pPr>
            <w:r>
              <w:t>2.7; 3.1.d; 3.1.e; 3.2.a; 4.2; 4.3; 4.4; 4.6; 6.4</w:t>
            </w:r>
          </w:p>
        </w:tc>
      </w:tr>
      <w:tr w:rsidR="00D4002B" w14:paraId="46BCF9A6" w14:textId="77777777">
        <w:tc>
          <w:tcPr>
            <w:tcW w:w="930" w:type="dxa"/>
            <w:tcMar>
              <w:top w:w="100" w:type="dxa"/>
              <w:left w:w="100" w:type="dxa"/>
              <w:bottom w:w="100" w:type="dxa"/>
              <w:right w:w="100" w:type="dxa"/>
            </w:tcMar>
          </w:tcPr>
          <w:p w14:paraId="779890BF" w14:textId="77777777" w:rsidR="00D4002B" w:rsidRDefault="00CF3196">
            <w:pPr>
              <w:widowControl w:val="0"/>
              <w:jc w:val="center"/>
              <w:rPr>
                <w:sz w:val="28"/>
                <w:szCs w:val="28"/>
              </w:rPr>
            </w:pPr>
            <w:sdt>
              <w:sdtPr>
                <w:tag w:val="goog_rdk_2"/>
                <w:id w:val="1063101810"/>
              </w:sdtPr>
              <w:sdtEndPr/>
              <w:sdtContent>
                <w:r>
                  <w:rPr>
                    <w:rFonts w:ascii="Arial Unicode MS" w:eastAsia="Arial Unicode MS" w:hAnsi="Arial Unicode MS" w:cs="Arial Unicode MS"/>
                    <w:sz w:val="28"/>
                    <w:szCs w:val="28"/>
                  </w:rPr>
                  <w:t>✓</w:t>
                </w:r>
              </w:sdtContent>
            </w:sdt>
          </w:p>
        </w:tc>
        <w:tc>
          <w:tcPr>
            <w:tcW w:w="6345" w:type="dxa"/>
            <w:tcMar>
              <w:top w:w="100" w:type="dxa"/>
              <w:left w:w="100" w:type="dxa"/>
              <w:bottom w:w="100" w:type="dxa"/>
              <w:right w:w="100" w:type="dxa"/>
            </w:tcMar>
          </w:tcPr>
          <w:p w14:paraId="32F5F4D6" w14:textId="77777777" w:rsidR="00D4002B" w:rsidRDefault="00CF3196">
            <w:pPr>
              <w:numPr>
                <w:ilvl w:val="0"/>
                <w:numId w:val="12"/>
              </w:numPr>
              <w:spacing w:after="100"/>
              <w:ind w:left="360"/>
              <w:rPr>
                <w:sz w:val="20"/>
                <w:szCs w:val="20"/>
              </w:rPr>
            </w:pPr>
            <w:r>
              <w:rPr>
                <w:sz w:val="20"/>
                <w:szCs w:val="20"/>
              </w:rPr>
              <w:t>Includes age-appropriate, explicit instruction in writing, including opportunities for children to write with clear purposes, with critical reasoning appropriate to the topic and purpose, and with specific instruction and feedback from instructional staff;</w:t>
            </w:r>
          </w:p>
        </w:tc>
        <w:tc>
          <w:tcPr>
            <w:tcW w:w="2265" w:type="dxa"/>
            <w:tcMar>
              <w:top w:w="100" w:type="dxa"/>
              <w:left w:w="100" w:type="dxa"/>
              <w:bottom w:w="100" w:type="dxa"/>
              <w:right w:w="100" w:type="dxa"/>
            </w:tcMar>
          </w:tcPr>
          <w:p w14:paraId="20BE7C8D" w14:textId="77777777" w:rsidR="00D4002B" w:rsidRDefault="00CF3196">
            <w:pPr>
              <w:widowControl w:val="0"/>
            </w:pPr>
            <w:r>
              <w:t>2.1; 2.2; 2.3; 2.4; 3.1.a; 3.1.d; 5.1; 4.2; 4.3; 4.4; 4.6; 5.2; 6.4</w:t>
            </w:r>
          </w:p>
        </w:tc>
      </w:tr>
      <w:tr w:rsidR="00D4002B" w14:paraId="3607EBB6" w14:textId="77777777">
        <w:tc>
          <w:tcPr>
            <w:tcW w:w="930" w:type="dxa"/>
            <w:tcMar>
              <w:top w:w="100" w:type="dxa"/>
              <w:left w:w="100" w:type="dxa"/>
              <w:bottom w:w="100" w:type="dxa"/>
              <w:right w:w="100" w:type="dxa"/>
            </w:tcMar>
          </w:tcPr>
          <w:p w14:paraId="5AC239A2" w14:textId="77777777" w:rsidR="00D4002B" w:rsidRDefault="00CF3196">
            <w:pPr>
              <w:widowControl w:val="0"/>
              <w:jc w:val="center"/>
              <w:rPr>
                <w:sz w:val="28"/>
                <w:szCs w:val="28"/>
              </w:rPr>
            </w:pPr>
            <w:sdt>
              <w:sdtPr>
                <w:tag w:val="goog_rdk_3"/>
                <w:id w:val="-752460828"/>
              </w:sdtPr>
              <w:sdtEndPr/>
              <w:sdtContent>
                <w:r>
                  <w:rPr>
                    <w:rFonts w:ascii="Arial Unicode MS" w:eastAsia="Arial Unicode MS" w:hAnsi="Arial Unicode MS" w:cs="Arial Unicode MS"/>
                    <w:sz w:val="28"/>
                    <w:szCs w:val="28"/>
                  </w:rPr>
                  <w:t>✓</w:t>
                </w:r>
              </w:sdtContent>
            </w:sdt>
          </w:p>
        </w:tc>
        <w:tc>
          <w:tcPr>
            <w:tcW w:w="6345" w:type="dxa"/>
            <w:tcMar>
              <w:top w:w="100" w:type="dxa"/>
              <w:left w:w="100" w:type="dxa"/>
              <w:bottom w:w="100" w:type="dxa"/>
              <w:right w:w="100" w:type="dxa"/>
            </w:tcMar>
          </w:tcPr>
          <w:p w14:paraId="6829DE01" w14:textId="77777777" w:rsidR="00D4002B" w:rsidRDefault="00CF3196">
            <w:pPr>
              <w:numPr>
                <w:ilvl w:val="0"/>
                <w:numId w:val="12"/>
              </w:numPr>
              <w:spacing w:after="100"/>
              <w:ind w:left="360"/>
              <w:rPr>
                <w:sz w:val="20"/>
                <w:szCs w:val="20"/>
              </w:rPr>
            </w:pPr>
            <w:r>
              <w:rPr>
                <w:sz w:val="20"/>
                <w:szCs w:val="20"/>
              </w:rPr>
              <w:t>Makes available and uses diverse, high-quality print materials that reflect the reading and development levels, and interests, of children;</w:t>
            </w:r>
          </w:p>
        </w:tc>
        <w:tc>
          <w:tcPr>
            <w:tcW w:w="2265" w:type="dxa"/>
            <w:tcMar>
              <w:top w:w="100" w:type="dxa"/>
              <w:left w:w="100" w:type="dxa"/>
              <w:bottom w:w="100" w:type="dxa"/>
              <w:right w:w="100" w:type="dxa"/>
            </w:tcMar>
          </w:tcPr>
          <w:p w14:paraId="2936CA9F" w14:textId="77777777" w:rsidR="00D4002B" w:rsidRDefault="00CF3196">
            <w:pPr>
              <w:widowControl w:val="0"/>
            </w:pPr>
            <w:r>
              <w:t>2.1; 3.1.a; 3.1.d; 5.1; 5.5; 7.3</w:t>
            </w:r>
          </w:p>
        </w:tc>
      </w:tr>
      <w:tr w:rsidR="00D4002B" w14:paraId="447D07AD" w14:textId="77777777">
        <w:tc>
          <w:tcPr>
            <w:tcW w:w="930" w:type="dxa"/>
            <w:tcMar>
              <w:top w:w="100" w:type="dxa"/>
              <w:left w:w="100" w:type="dxa"/>
              <w:bottom w:w="100" w:type="dxa"/>
              <w:right w:w="100" w:type="dxa"/>
            </w:tcMar>
          </w:tcPr>
          <w:p w14:paraId="68EA7690" w14:textId="77777777" w:rsidR="00D4002B" w:rsidRDefault="00CF3196">
            <w:pPr>
              <w:widowControl w:val="0"/>
              <w:jc w:val="center"/>
              <w:rPr>
                <w:sz w:val="28"/>
                <w:szCs w:val="28"/>
              </w:rPr>
            </w:pPr>
            <w:sdt>
              <w:sdtPr>
                <w:tag w:val="goog_rdk_4"/>
                <w:id w:val="376296099"/>
              </w:sdtPr>
              <w:sdtEndPr/>
              <w:sdtContent>
                <w:r>
                  <w:rPr>
                    <w:rFonts w:ascii="Arial Unicode MS" w:eastAsia="Arial Unicode MS" w:hAnsi="Arial Unicode MS" w:cs="Arial Unicode MS"/>
                    <w:sz w:val="28"/>
                    <w:szCs w:val="28"/>
                  </w:rPr>
                  <w:t>✓</w:t>
                </w:r>
              </w:sdtContent>
            </w:sdt>
          </w:p>
        </w:tc>
        <w:tc>
          <w:tcPr>
            <w:tcW w:w="6345" w:type="dxa"/>
            <w:tcMar>
              <w:top w:w="100" w:type="dxa"/>
              <w:left w:w="100" w:type="dxa"/>
              <w:bottom w:w="100" w:type="dxa"/>
              <w:right w:w="100" w:type="dxa"/>
            </w:tcMar>
          </w:tcPr>
          <w:p w14:paraId="05D35D2A" w14:textId="77777777" w:rsidR="00D4002B" w:rsidRDefault="00CF3196">
            <w:pPr>
              <w:numPr>
                <w:ilvl w:val="0"/>
                <w:numId w:val="12"/>
              </w:numPr>
              <w:spacing w:after="100"/>
              <w:ind w:left="360"/>
              <w:rPr>
                <w:sz w:val="20"/>
                <w:szCs w:val="20"/>
              </w:rPr>
            </w:pPr>
            <w:r>
              <w:rPr>
                <w:sz w:val="20"/>
                <w:szCs w:val="20"/>
              </w:rPr>
              <w:t>Uses differentiated instructional approaches, including individual and small group instruction and discussion;</w:t>
            </w:r>
          </w:p>
        </w:tc>
        <w:tc>
          <w:tcPr>
            <w:tcW w:w="2265" w:type="dxa"/>
            <w:tcMar>
              <w:top w:w="100" w:type="dxa"/>
              <w:left w:w="100" w:type="dxa"/>
              <w:bottom w:w="100" w:type="dxa"/>
              <w:right w:w="100" w:type="dxa"/>
            </w:tcMar>
          </w:tcPr>
          <w:p w14:paraId="18A9C87C" w14:textId="77777777" w:rsidR="00D4002B" w:rsidRDefault="00CF3196">
            <w:pPr>
              <w:widowControl w:val="0"/>
            </w:pPr>
            <w:r>
              <w:t>2.1; 2.2; 2.3; 2.4; 3.1.a; 3.1.e; 4.2; 4.3; 4.4; 5.2; 6.4</w:t>
            </w:r>
          </w:p>
        </w:tc>
      </w:tr>
      <w:tr w:rsidR="00D4002B" w14:paraId="32FE8B1E" w14:textId="77777777">
        <w:tc>
          <w:tcPr>
            <w:tcW w:w="930" w:type="dxa"/>
            <w:tcMar>
              <w:top w:w="100" w:type="dxa"/>
              <w:left w:w="100" w:type="dxa"/>
              <w:bottom w:w="100" w:type="dxa"/>
              <w:right w:w="100" w:type="dxa"/>
            </w:tcMar>
          </w:tcPr>
          <w:p w14:paraId="0B9C4E65" w14:textId="77777777" w:rsidR="00D4002B" w:rsidRDefault="00CF3196">
            <w:pPr>
              <w:widowControl w:val="0"/>
              <w:jc w:val="center"/>
              <w:rPr>
                <w:sz w:val="28"/>
                <w:szCs w:val="28"/>
              </w:rPr>
            </w:pPr>
            <w:sdt>
              <w:sdtPr>
                <w:tag w:val="goog_rdk_5"/>
                <w:id w:val="606291937"/>
              </w:sdtPr>
              <w:sdtEndPr/>
              <w:sdtContent>
                <w:r>
                  <w:rPr>
                    <w:rFonts w:ascii="Arial Unicode MS" w:eastAsia="Arial Unicode MS" w:hAnsi="Arial Unicode MS" w:cs="Arial Unicode MS"/>
                    <w:sz w:val="28"/>
                    <w:szCs w:val="28"/>
                  </w:rPr>
                  <w:t>✓</w:t>
                </w:r>
              </w:sdtContent>
            </w:sdt>
          </w:p>
        </w:tc>
        <w:tc>
          <w:tcPr>
            <w:tcW w:w="6345" w:type="dxa"/>
            <w:tcMar>
              <w:top w:w="100" w:type="dxa"/>
              <w:left w:w="100" w:type="dxa"/>
              <w:bottom w:w="100" w:type="dxa"/>
              <w:right w:w="100" w:type="dxa"/>
            </w:tcMar>
          </w:tcPr>
          <w:p w14:paraId="0678244E" w14:textId="77777777" w:rsidR="00D4002B" w:rsidRDefault="00CF3196">
            <w:pPr>
              <w:numPr>
                <w:ilvl w:val="0"/>
                <w:numId w:val="12"/>
              </w:numPr>
              <w:spacing w:after="100"/>
              <w:ind w:left="360"/>
              <w:rPr>
                <w:sz w:val="20"/>
                <w:szCs w:val="20"/>
              </w:rPr>
            </w:pPr>
            <w:r>
              <w:rPr>
                <w:sz w:val="20"/>
                <w:szCs w:val="20"/>
              </w:rPr>
              <w:t>Provides opportunities for children to use language with peers and adults to develop language skills, including developing vocabulary;</w:t>
            </w:r>
          </w:p>
        </w:tc>
        <w:tc>
          <w:tcPr>
            <w:tcW w:w="2265" w:type="dxa"/>
            <w:tcMar>
              <w:top w:w="100" w:type="dxa"/>
              <w:left w:w="100" w:type="dxa"/>
              <w:bottom w:w="100" w:type="dxa"/>
              <w:right w:w="100" w:type="dxa"/>
            </w:tcMar>
          </w:tcPr>
          <w:p w14:paraId="4A156CDF" w14:textId="77777777" w:rsidR="00D4002B" w:rsidRDefault="00CF3196">
            <w:pPr>
              <w:widowControl w:val="0"/>
            </w:pPr>
            <w:r>
              <w:t>2.1; 2.2; 2.3; 2.4; 3.1.a; 3.1.d; 3.1.e; 3.1.g; 5.5; 7.3</w:t>
            </w:r>
          </w:p>
        </w:tc>
      </w:tr>
      <w:tr w:rsidR="00D4002B" w14:paraId="2C46783A" w14:textId="77777777">
        <w:tc>
          <w:tcPr>
            <w:tcW w:w="930" w:type="dxa"/>
            <w:tcMar>
              <w:top w:w="100" w:type="dxa"/>
              <w:left w:w="100" w:type="dxa"/>
              <w:bottom w:w="100" w:type="dxa"/>
              <w:right w:w="100" w:type="dxa"/>
            </w:tcMar>
          </w:tcPr>
          <w:p w14:paraId="6A2BCB26" w14:textId="77777777" w:rsidR="00D4002B" w:rsidRDefault="00CF3196">
            <w:pPr>
              <w:widowControl w:val="0"/>
              <w:jc w:val="center"/>
              <w:rPr>
                <w:sz w:val="28"/>
                <w:szCs w:val="28"/>
              </w:rPr>
            </w:pPr>
            <w:sdt>
              <w:sdtPr>
                <w:tag w:val="goog_rdk_6"/>
                <w:id w:val="1077641771"/>
              </w:sdtPr>
              <w:sdtEndPr/>
              <w:sdtContent>
                <w:r>
                  <w:rPr>
                    <w:rFonts w:ascii="Arial Unicode MS" w:eastAsia="Arial Unicode MS" w:hAnsi="Arial Unicode MS" w:cs="Arial Unicode MS"/>
                    <w:sz w:val="28"/>
                    <w:szCs w:val="28"/>
                  </w:rPr>
                  <w:t>✓</w:t>
                </w:r>
              </w:sdtContent>
            </w:sdt>
          </w:p>
        </w:tc>
        <w:tc>
          <w:tcPr>
            <w:tcW w:w="6345" w:type="dxa"/>
            <w:tcMar>
              <w:top w:w="100" w:type="dxa"/>
              <w:left w:w="100" w:type="dxa"/>
              <w:bottom w:w="100" w:type="dxa"/>
              <w:right w:w="100" w:type="dxa"/>
            </w:tcMar>
          </w:tcPr>
          <w:p w14:paraId="2D1D550F" w14:textId="77777777" w:rsidR="00D4002B" w:rsidRDefault="00CF3196">
            <w:pPr>
              <w:numPr>
                <w:ilvl w:val="0"/>
                <w:numId w:val="12"/>
              </w:numPr>
              <w:spacing w:after="100"/>
              <w:ind w:left="360"/>
              <w:rPr>
                <w:sz w:val="20"/>
                <w:szCs w:val="20"/>
              </w:rPr>
            </w:pPr>
            <w:r>
              <w:rPr>
                <w:sz w:val="20"/>
                <w:szCs w:val="20"/>
              </w:rPr>
              <w:t>Includes frequent practice of reading and writing strategies;</w:t>
            </w:r>
          </w:p>
        </w:tc>
        <w:tc>
          <w:tcPr>
            <w:tcW w:w="2265" w:type="dxa"/>
            <w:tcMar>
              <w:top w:w="100" w:type="dxa"/>
              <w:left w:w="100" w:type="dxa"/>
              <w:bottom w:w="100" w:type="dxa"/>
              <w:right w:w="100" w:type="dxa"/>
            </w:tcMar>
          </w:tcPr>
          <w:p w14:paraId="5954FBA3" w14:textId="77777777" w:rsidR="00D4002B" w:rsidRDefault="00CF3196">
            <w:pPr>
              <w:widowControl w:val="0"/>
            </w:pPr>
            <w:r>
              <w:t xml:space="preserve">2.1; 2.2; 2.3; 2.4; 3.1.a; 3.1.b; 5.5 </w:t>
            </w:r>
          </w:p>
        </w:tc>
      </w:tr>
      <w:tr w:rsidR="00D4002B" w14:paraId="7852B7E6" w14:textId="77777777">
        <w:tc>
          <w:tcPr>
            <w:tcW w:w="930" w:type="dxa"/>
            <w:tcMar>
              <w:top w:w="100" w:type="dxa"/>
              <w:left w:w="100" w:type="dxa"/>
              <w:bottom w:w="100" w:type="dxa"/>
              <w:right w:w="100" w:type="dxa"/>
            </w:tcMar>
          </w:tcPr>
          <w:p w14:paraId="267F2502" w14:textId="77777777" w:rsidR="00D4002B" w:rsidRDefault="00CF3196">
            <w:pPr>
              <w:widowControl w:val="0"/>
              <w:jc w:val="center"/>
              <w:rPr>
                <w:sz w:val="28"/>
                <w:szCs w:val="28"/>
              </w:rPr>
            </w:pPr>
            <w:sdt>
              <w:sdtPr>
                <w:tag w:val="goog_rdk_7"/>
                <w:id w:val="-2096207980"/>
              </w:sdtPr>
              <w:sdtEndPr/>
              <w:sdtContent>
                <w:r>
                  <w:rPr>
                    <w:rFonts w:ascii="Arial Unicode MS" w:eastAsia="Arial Unicode MS" w:hAnsi="Arial Unicode MS" w:cs="Arial Unicode MS"/>
                    <w:sz w:val="28"/>
                    <w:szCs w:val="28"/>
                  </w:rPr>
                  <w:t>✓</w:t>
                </w:r>
              </w:sdtContent>
            </w:sdt>
          </w:p>
        </w:tc>
        <w:tc>
          <w:tcPr>
            <w:tcW w:w="6345" w:type="dxa"/>
            <w:tcMar>
              <w:top w:w="100" w:type="dxa"/>
              <w:left w:w="100" w:type="dxa"/>
              <w:bottom w:w="100" w:type="dxa"/>
              <w:right w:w="100" w:type="dxa"/>
            </w:tcMar>
          </w:tcPr>
          <w:p w14:paraId="76BB92B1" w14:textId="77777777" w:rsidR="00D4002B" w:rsidRDefault="00CF3196">
            <w:pPr>
              <w:numPr>
                <w:ilvl w:val="0"/>
                <w:numId w:val="12"/>
              </w:numPr>
              <w:spacing w:after="100"/>
              <w:ind w:left="360"/>
              <w:rPr>
                <w:sz w:val="20"/>
                <w:szCs w:val="20"/>
              </w:rPr>
            </w:pPr>
            <w:r>
              <w:rPr>
                <w:sz w:val="20"/>
                <w:szCs w:val="20"/>
              </w:rPr>
              <w:t>Uses age-appropriate, valid, and reliable screening assessments, diagnostic assessments, formative assessment processes, and summative assessments to identify a child’s learning needs, to inform instruction, and to monitor the child’s progress and the effects of instruction;</w:t>
            </w:r>
          </w:p>
        </w:tc>
        <w:tc>
          <w:tcPr>
            <w:tcW w:w="2265" w:type="dxa"/>
            <w:tcMar>
              <w:top w:w="100" w:type="dxa"/>
              <w:left w:w="100" w:type="dxa"/>
              <w:bottom w:w="100" w:type="dxa"/>
              <w:right w:w="100" w:type="dxa"/>
            </w:tcMar>
          </w:tcPr>
          <w:p w14:paraId="14F78FC2" w14:textId="77777777" w:rsidR="00D4002B" w:rsidRDefault="00CF3196">
            <w:pPr>
              <w:widowControl w:val="0"/>
            </w:pPr>
            <w:r>
              <w:t>1.1; 1.5; 2.4; 3.1.c; 6.1; 6.2; 6.3; 6.4</w:t>
            </w:r>
          </w:p>
        </w:tc>
      </w:tr>
      <w:tr w:rsidR="00D4002B" w14:paraId="3FFBB2BC" w14:textId="77777777">
        <w:tc>
          <w:tcPr>
            <w:tcW w:w="930" w:type="dxa"/>
            <w:tcMar>
              <w:top w:w="100" w:type="dxa"/>
              <w:left w:w="100" w:type="dxa"/>
              <w:bottom w:w="100" w:type="dxa"/>
              <w:right w:w="100" w:type="dxa"/>
            </w:tcMar>
          </w:tcPr>
          <w:p w14:paraId="1865FC20" w14:textId="77777777" w:rsidR="00D4002B" w:rsidRDefault="00CF3196">
            <w:pPr>
              <w:widowControl w:val="0"/>
              <w:jc w:val="center"/>
              <w:rPr>
                <w:sz w:val="28"/>
                <w:szCs w:val="28"/>
              </w:rPr>
            </w:pPr>
            <w:sdt>
              <w:sdtPr>
                <w:tag w:val="goog_rdk_8"/>
                <w:id w:val="-1202335423"/>
              </w:sdtPr>
              <w:sdtEndPr/>
              <w:sdtContent>
                <w:r>
                  <w:rPr>
                    <w:rFonts w:ascii="Arial Unicode MS" w:eastAsia="Arial Unicode MS" w:hAnsi="Arial Unicode MS" w:cs="Arial Unicode MS"/>
                    <w:sz w:val="28"/>
                    <w:szCs w:val="28"/>
                  </w:rPr>
                  <w:t>✓</w:t>
                </w:r>
              </w:sdtContent>
            </w:sdt>
          </w:p>
        </w:tc>
        <w:tc>
          <w:tcPr>
            <w:tcW w:w="6345" w:type="dxa"/>
            <w:tcMar>
              <w:top w:w="100" w:type="dxa"/>
              <w:left w:w="100" w:type="dxa"/>
              <w:bottom w:w="100" w:type="dxa"/>
              <w:right w:w="100" w:type="dxa"/>
            </w:tcMar>
          </w:tcPr>
          <w:p w14:paraId="1B861DFC" w14:textId="77777777" w:rsidR="00D4002B" w:rsidRDefault="00CF3196">
            <w:pPr>
              <w:numPr>
                <w:ilvl w:val="0"/>
                <w:numId w:val="12"/>
              </w:numPr>
              <w:spacing w:after="100"/>
              <w:ind w:left="360"/>
              <w:rPr>
                <w:sz w:val="20"/>
                <w:szCs w:val="20"/>
              </w:rPr>
            </w:pPr>
            <w:r>
              <w:rPr>
                <w:sz w:val="20"/>
                <w:szCs w:val="20"/>
              </w:rPr>
              <w:t>Uses strategies to enhance children’s motivation to read and write and children’s engagement in self-directed learning;</w:t>
            </w:r>
          </w:p>
        </w:tc>
        <w:tc>
          <w:tcPr>
            <w:tcW w:w="2265" w:type="dxa"/>
            <w:tcMar>
              <w:top w:w="100" w:type="dxa"/>
              <w:left w:w="100" w:type="dxa"/>
              <w:bottom w:w="100" w:type="dxa"/>
              <w:right w:w="100" w:type="dxa"/>
            </w:tcMar>
          </w:tcPr>
          <w:p w14:paraId="03391588" w14:textId="77777777" w:rsidR="00D4002B" w:rsidRDefault="00CF3196">
            <w:pPr>
              <w:widowControl w:val="0"/>
            </w:pPr>
            <w:r>
              <w:t xml:space="preserve">2.1; 2.2; 2.3; 2.4; 3.1.b; 3.1.d; 3.1.e; 3.1.g; 5.1; 5.5 </w:t>
            </w:r>
          </w:p>
        </w:tc>
      </w:tr>
      <w:tr w:rsidR="00D4002B" w14:paraId="284F6138" w14:textId="77777777">
        <w:tc>
          <w:tcPr>
            <w:tcW w:w="930" w:type="dxa"/>
            <w:tcMar>
              <w:top w:w="100" w:type="dxa"/>
              <w:left w:w="100" w:type="dxa"/>
              <w:bottom w:w="100" w:type="dxa"/>
              <w:right w:w="100" w:type="dxa"/>
            </w:tcMar>
          </w:tcPr>
          <w:p w14:paraId="3604B635" w14:textId="77777777" w:rsidR="00D4002B" w:rsidRDefault="00CF3196">
            <w:pPr>
              <w:widowControl w:val="0"/>
              <w:jc w:val="center"/>
              <w:rPr>
                <w:sz w:val="28"/>
                <w:szCs w:val="28"/>
              </w:rPr>
            </w:pPr>
            <w:sdt>
              <w:sdtPr>
                <w:tag w:val="goog_rdk_9"/>
                <w:id w:val="-42902918"/>
              </w:sdtPr>
              <w:sdtEndPr/>
              <w:sdtContent>
                <w:r>
                  <w:rPr>
                    <w:rFonts w:ascii="Arial Unicode MS" w:eastAsia="Arial Unicode MS" w:hAnsi="Arial Unicode MS" w:cs="Arial Unicode MS"/>
                    <w:sz w:val="28"/>
                    <w:szCs w:val="28"/>
                  </w:rPr>
                  <w:t>✓</w:t>
                </w:r>
              </w:sdtContent>
            </w:sdt>
          </w:p>
        </w:tc>
        <w:tc>
          <w:tcPr>
            <w:tcW w:w="6345" w:type="dxa"/>
            <w:tcMar>
              <w:top w:w="100" w:type="dxa"/>
              <w:left w:w="100" w:type="dxa"/>
              <w:bottom w:w="100" w:type="dxa"/>
              <w:right w:w="100" w:type="dxa"/>
            </w:tcMar>
          </w:tcPr>
          <w:p w14:paraId="6DCEECE9" w14:textId="77777777" w:rsidR="00D4002B" w:rsidRDefault="00CF3196">
            <w:pPr>
              <w:numPr>
                <w:ilvl w:val="0"/>
                <w:numId w:val="12"/>
              </w:numPr>
              <w:spacing w:after="100"/>
              <w:ind w:left="360"/>
              <w:rPr>
                <w:sz w:val="20"/>
                <w:szCs w:val="20"/>
              </w:rPr>
            </w:pPr>
            <w:r>
              <w:rPr>
                <w:sz w:val="20"/>
                <w:szCs w:val="20"/>
              </w:rPr>
              <w:t>Incorporates the principles of universal design for learning;</w:t>
            </w:r>
          </w:p>
        </w:tc>
        <w:tc>
          <w:tcPr>
            <w:tcW w:w="2265" w:type="dxa"/>
            <w:tcMar>
              <w:top w:w="100" w:type="dxa"/>
              <w:left w:w="100" w:type="dxa"/>
              <w:bottom w:w="100" w:type="dxa"/>
              <w:right w:w="100" w:type="dxa"/>
            </w:tcMar>
          </w:tcPr>
          <w:p w14:paraId="3663A8CC" w14:textId="77777777" w:rsidR="00D4002B" w:rsidRDefault="00CF3196">
            <w:pPr>
              <w:widowControl w:val="0"/>
            </w:pPr>
            <w:r>
              <w:t>2.1; 2.2; 2.3; 2.4; 3.1.a; 5.1; 5.5; 6.4</w:t>
            </w:r>
          </w:p>
        </w:tc>
      </w:tr>
      <w:tr w:rsidR="00D4002B" w14:paraId="47A66AD6" w14:textId="77777777">
        <w:tc>
          <w:tcPr>
            <w:tcW w:w="930" w:type="dxa"/>
            <w:tcMar>
              <w:top w:w="100" w:type="dxa"/>
              <w:left w:w="100" w:type="dxa"/>
              <w:bottom w:w="100" w:type="dxa"/>
              <w:right w:w="100" w:type="dxa"/>
            </w:tcMar>
          </w:tcPr>
          <w:p w14:paraId="08516349" w14:textId="77777777" w:rsidR="00D4002B" w:rsidRDefault="00CF3196">
            <w:pPr>
              <w:widowControl w:val="0"/>
              <w:jc w:val="center"/>
              <w:rPr>
                <w:sz w:val="28"/>
                <w:szCs w:val="28"/>
              </w:rPr>
            </w:pPr>
            <w:sdt>
              <w:sdtPr>
                <w:tag w:val="goog_rdk_10"/>
                <w:id w:val="-305994413"/>
              </w:sdtPr>
              <w:sdtEndPr/>
              <w:sdtContent>
                <w:r>
                  <w:rPr>
                    <w:rFonts w:ascii="Arial Unicode MS" w:eastAsia="Arial Unicode MS" w:hAnsi="Arial Unicode MS" w:cs="Arial Unicode MS"/>
                    <w:sz w:val="28"/>
                    <w:szCs w:val="28"/>
                  </w:rPr>
                  <w:t>✓</w:t>
                </w:r>
              </w:sdtContent>
            </w:sdt>
          </w:p>
        </w:tc>
        <w:tc>
          <w:tcPr>
            <w:tcW w:w="6345" w:type="dxa"/>
            <w:tcMar>
              <w:top w:w="100" w:type="dxa"/>
              <w:left w:w="100" w:type="dxa"/>
              <w:bottom w:w="100" w:type="dxa"/>
              <w:right w:w="100" w:type="dxa"/>
            </w:tcMar>
          </w:tcPr>
          <w:p w14:paraId="355A9501" w14:textId="77777777" w:rsidR="00D4002B" w:rsidRDefault="00CF3196">
            <w:pPr>
              <w:numPr>
                <w:ilvl w:val="0"/>
                <w:numId w:val="12"/>
              </w:numPr>
              <w:spacing w:after="100"/>
              <w:ind w:left="360"/>
              <w:rPr>
                <w:sz w:val="20"/>
                <w:szCs w:val="20"/>
              </w:rPr>
            </w:pPr>
            <w:r>
              <w:rPr>
                <w:sz w:val="20"/>
                <w:szCs w:val="20"/>
              </w:rPr>
              <w:t>Depends on teachers’ collaboration in planning, instruction, and assessing a child’s progress and on continuous professional learning; and</w:t>
            </w:r>
          </w:p>
        </w:tc>
        <w:tc>
          <w:tcPr>
            <w:tcW w:w="2265" w:type="dxa"/>
            <w:tcMar>
              <w:top w:w="100" w:type="dxa"/>
              <w:left w:w="100" w:type="dxa"/>
              <w:bottom w:w="100" w:type="dxa"/>
              <w:right w:w="100" w:type="dxa"/>
            </w:tcMar>
          </w:tcPr>
          <w:p w14:paraId="6F1304A7" w14:textId="77777777" w:rsidR="00D4002B" w:rsidRDefault="00CF3196">
            <w:pPr>
              <w:widowControl w:val="0"/>
            </w:pPr>
            <w:r>
              <w:t>2.5; 2.6; 4.1; 4.1; 4.3; 4.4; 4.5; 4.6; 4.7; 4.8; 6.4</w:t>
            </w:r>
          </w:p>
        </w:tc>
      </w:tr>
      <w:tr w:rsidR="00D4002B" w14:paraId="46E69EFE" w14:textId="77777777">
        <w:tc>
          <w:tcPr>
            <w:tcW w:w="930" w:type="dxa"/>
            <w:tcMar>
              <w:top w:w="100" w:type="dxa"/>
              <w:left w:w="100" w:type="dxa"/>
              <w:bottom w:w="100" w:type="dxa"/>
              <w:right w:w="100" w:type="dxa"/>
            </w:tcMar>
          </w:tcPr>
          <w:p w14:paraId="565D6A6F" w14:textId="77777777" w:rsidR="00D4002B" w:rsidRDefault="00CF3196">
            <w:pPr>
              <w:widowControl w:val="0"/>
              <w:jc w:val="center"/>
              <w:rPr>
                <w:sz w:val="28"/>
                <w:szCs w:val="28"/>
              </w:rPr>
            </w:pPr>
            <w:sdt>
              <w:sdtPr>
                <w:tag w:val="goog_rdk_11"/>
                <w:id w:val="-769469527"/>
              </w:sdtPr>
              <w:sdtEndPr/>
              <w:sdtContent>
                <w:r>
                  <w:rPr>
                    <w:rFonts w:ascii="Arial Unicode MS" w:eastAsia="Arial Unicode MS" w:hAnsi="Arial Unicode MS" w:cs="Arial Unicode MS"/>
                    <w:sz w:val="28"/>
                    <w:szCs w:val="28"/>
                  </w:rPr>
                  <w:t>✓</w:t>
                </w:r>
              </w:sdtContent>
            </w:sdt>
          </w:p>
        </w:tc>
        <w:tc>
          <w:tcPr>
            <w:tcW w:w="6345" w:type="dxa"/>
            <w:tcMar>
              <w:top w:w="100" w:type="dxa"/>
              <w:left w:w="100" w:type="dxa"/>
              <w:bottom w:w="100" w:type="dxa"/>
              <w:right w:w="100" w:type="dxa"/>
            </w:tcMar>
          </w:tcPr>
          <w:p w14:paraId="58C9043B" w14:textId="77777777" w:rsidR="00D4002B" w:rsidRDefault="00CF3196">
            <w:pPr>
              <w:numPr>
                <w:ilvl w:val="0"/>
                <w:numId w:val="12"/>
              </w:numPr>
              <w:spacing w:after="100"/>
              <w:ind w:left="360"/>
              <w:rPr>
                <w:sz w:val="20"/>
                <w:szCs w:val="20"/>
              </w:rPr>
            </w:pPr>
            <w:r>
              <w:rPr>
                <w:sz w:val="20"/>
                <w:szCs w:val="20"/>
              </w:rPr>
              <w:t>Links literacy instruction to the State’s challenging academic standards, including standards relating to the ability to navigate, understand, and write about complex subject matters in print and digital formats.</w:t>
            </w:r>
          </w:p>
        </w:tc>
        <w:tc>
          <w:tcPr>
            <w:tcW w:w="2265" w:type="dxa"/>
            <w:tcMar>
              <w:top w:w="100" w:type="dxa"/>
              <w:left w:w="100" w:type="dxa"/>
              <w:bottom w:w="100" w:type="dxa"/>
              <w:right w:w="100" w:type="dxa"/>
            </w:tcMar>
          </w:tcPr>
          <w:p w14:paraId="32B43875" w14:textId="77777777" w:rsidR="00D4002B" w:rsidRDefault="00CF3196">
            <w:pPr>
              <w:widowControl w:val="0"/>
            </w:pPr>
            <w:r>
              <w:t>1.1; 1.5; 2.1; 2.2; 2.3; 3.1.g</w:t>
            </w:r>
          </w:p>
        </w:tc>
      </w:tr>
    </w:tbl>
    <w:p w14:paraId="186E62D9" w14:textId="77777777" w:rsidR="00D4002B" w:rsidRDefault="00D4002B">
      <w:pPr>
        <w:spacing w:after="100" w:line="240" w:lineRule="auto"/>
        <w:jc w:val="center"/>
        <w:rPr>
          <w:b/>
          <w:bCs/>
          <w:sz w:val="24"/>
          <w:szCs w:val="24"/>
        </w:rPr>
      </w:pPr>
    </w:p>
    <w:p w14:paraId="5DD2D9E0" w14:textId="77777777" w:rsidR="00D4002B" w:rsidRDefault="00D4002B">
      <w:pPr>
        <w:spacing w:after="100" w:line="240" w:lineRule="auto"/>
        <w:jc w:val="center"/>
        <w:rPr>
          <w:b/>
          <w:bCs/>
          <w:sz w:val="24"/>
          <w:szCs w:val="24"/>
        </w:rPr>
      </w:pPr>
    </w:p>
    <w:p w14:paraId="7CFD454E" w14:textId="77777777" w:rsidR="00D4002B" w:rsidRDefault="00D4002B">
      <w:pPr>
        <w:spacing w:after="100" w:line="240" w:lineRule="auto"/>
        <w:jc w:val="center"/>
        <w:rPr>
          <w:b/>
          <w:bCs/>
          <w:sz w:val="24"/>
          <w:szCs w:val="24"/>
        </w:rPr>
      </w:pPr>
    </w:p>
    <w:p w14:paraId="1B58C6DC" w14:textId="77777777" w:rsidR="00D4002B" w:rsidRDefault="00D4002B">
      <w:pPr>
        <w:spacing w:line="240" w:lineRule="auto"/>
        <w:rPr>
          <w:sz w:val="24"/>
          <w:szCs w:val="24"/>
        </w:rPr>
      </w:pPr>
      <w:bookmarkStart w:id="19" w:name="_heading=h.3j2qqm3" w:colFirst="0" w:colLast="0"/>
      <w:bookmarkEnd w:id="19"/>
    </w:p>
    <w:p w14:paraId="37D1B3C6" w14:textId="77777777" w:rsidR="00D4002B" w:rsidRDefault="00D4002B"/>
    <w:sectPr w:rsidR="00D4002B">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C0149" w14:textId="77777777" w:rsidR="00CF3196" w:rsidRDefault="00CF3196">
      <w:pPr>
        <w:spacing w:line="240" w:lineRule="auto"/>
      </w:pPr>
      <w:r>
        <w:separator/>
      </w:r>
    </w:p>
  </w:endnote>
  <w:endnote w:type="continuationSeparator" w:id="0">
    <w:p w14:paraId="47B4B9DE" w14:textId="77777777" w:rsidR="00CF3196" w:rsidRDefault="00CF31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embedRegular r:id="rId1" w:fontKey="{F012436B-7DF7-4174-8486-041B0F87B4D6}"/>
  </w:font>
  <w:font w:name="Lato">
    <w:charset w:val="00"/>
    <w:family w:val="swiss"/>
    <w:pitch w:val="variable"/>
    <w:sig w:usb0="E10002FF" w:usb1="5000ECFF" w:usb2="00000021" w:usb3="00000000" w:csb0="0000019F" w:csb1="00000000"/>
    <w:embedRegular r:id="rId2" w:fontKey="{C3E22DD5-7D65-467D-8060-0284AE333B0F}"/>
    <w:embedBold r:id="rId3" w:fontKey="{8AA9D795-EE48-409C-B46A-9DCCD7F9C791}"/>
    <w:embedItalic r:id="rId4" w:fontKey="{3B0B0016-095F-4476-BAA9-BAAB1318295C}"/>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5" w:fontKey="{324DAA39-C651-4A5A-8C0C-12D4EEF87B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EDC4F" w14:textId="77777777" w:rsidR="00D4002B" w:rsidRDefault="00D4002B">
    <w:pPr>
      <w:spacing w:line="240" w:lineRule="auto"/>
      <w:ind w:left="720"/>
      <w:rPr>
        <w:sz w:val="20"/>
        <w:szCs w:val="20"/>
      </w:rPr>
    </w:pPr>
  </w:p>
  <w:p w14:paraId="4D16CD3E" w14:textId="77777777" w:rsidR="00D4002B" w:rsidRDefault="00CF3196">
    <w:pPr>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fldChar w:fldCharType="begin"/>
    </w:r>
    <w:r>
      <w:rPr>
        <w:sz w:val="20"/>
        <w:szCs w:val="20"/>
      </w:rPr>
      <w:instrText>PAGE</w:instrText>
    </w:r>
    <w:r>
      <w:rPr>
        <w:sz w:val="20"/>
        <w:szCs w:val="20"/>
      </w:rPr>
      <w:fldChar w:fldCharType="separate"/>
    </w:r>
    <w:r w:rsidR="00C40B96">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19CA6" w14:textId="77777777" w:rsidR="00CF3196" w:rsidRDefault="00CF3196">
      <w:pPr>
        <w:spacing w:line="240" w:lineRule="auto"/>
      </w:pPr>
      <w:r>
        <w:separator/>
      </w:r>
    </w:p>
  </w:footnote>
  <w:footnote w:type="continuationSeparator" w:id="0">
    <w:p w14:paraId="09177EB8" w14:textId="77777777" w:rsidR="00CF3196" w:rsidRDefault="00CF3196">
      <w:pPr>
        <w:spacing w:line="240" w:lineRule="auto"/>
      </w:pPr>
      <w:r>
        <w:continuationSeparator/>
      </w:r>
    </w:p>
  </w:footnote>
  <w:footnote w:id="1">
    <w:p w14:paraId="4DB227FC" w14:textId="77777777" w:rsidR="00D4002B" w:rsidRDefault="00CF3196">
      <w:pPr>
        <w:spacing w:line="240" w:lineRule="auto"/>
        <w:rPr>
          <w:sz w:val="18"/>
          <w:szCs w:val="18"/>
        </w:rPr>
      </w:pPr>
      <w:r>
        <w:rPr>
          <w:vertAlign w:val="superscript"/>
        </w:rPr>
        <w:footnoteRef/>
      </w:r>
      <w:r>
        <w:rPr>
          <w:sz w:val="18"/>
          <w:szCs w:val="18"/>
        </w:rPr>
        <w:t xml:space="preserve"> For 6-12 ELA, R4 may be substituted; the product will change to a literary or rhetorical analysis rather than a comparative analysis.</w:t>
      </w:r>
    </w:p>
  </w:footnote>
  <w:footnote w:id="2">
    <w:p w14:paraId="46B4C769" w14:textId="77777777" w:rsidR="00D4002B" w:rsidRDefault="00CF3196">
      <w:pPr>
        <w:spacing w:line="240" w:lineRule="auto"/>
        <w:rPr>
          <w:rFonts w:ascii="Lato" w:eastAsia="Lato" w:hAnsi="Lato" w:cs="Lato"/>
          <w:color w:val="222222"/>
          <w:sz w:val="18"/>
          <w:szCs w:val="18"/>
          <w:highlight w:val="white"/>
        </w:rPr>
      </w:pPr>
      <w:r>
        <w:rPr>
          <w:vertAlign w:val="superscript"/>
        </w:rPr>
        <w:footnoteRef/>
      </w:r>
      <w:r>
        <w:rPr>
          <w:rFonts w:ascii="Lato" w:eastAsia="Lato" w:hAnsi="Lato" w:cs="Lato"/>
          <w:sz w:val="20"/>
          <w:szCs w:val="20"/>
        </w:rPr>
        <w:t xml:space="preserve"> </w:t>
      </w:r>
      <w:r>
        <w:rPr>
          <w:rFonts w:ascii="Lato" w:eastAsia="Lato" w:hAnsi="Lato" w:cs="Lato"/>
          <w:color w:val="222222"/>
          <w:sz w:val="18"/>
          <w:szCs w:val="18"/>
          <w:highlight w:val="white"/>
        </w:rPr>
        <w:t xml:space="preserve">Trelease, J. (2013). </w:t>
      </w:r>
      <w:r>
        <w:rPr>
          <w:rFonts w:ascii="Lato" w:eastAsia="Lato" w:hAnsi="Lato" w:cs="Lato"/>
          <w:i/>
          <w:iCs/>
          <w:color w:val="222222"/>
          <w:sz w:val="18"/>
          <w:szCs w:val="18"/>
          <w:highlight w:val="white"/>
        </w:rPr>
        <w:t>The read-aloud handbook</w:t>
      </w:r>
      <w:r>
        <w:rPr>
          <w:rFonts w:ascii="Lato" w:eastAsia="Lato" w:hAnsi="Lato" w:cs="Lato"/>
          <w:color w:val="222222"/>
          <w:sz w:val="18"/>
          <w:szCs w:val="18"/>
          <w:highlight w:val="white"/>
        </w:rPr>
        <w:t>. Penguin.</w:t>
      </w:r>
    </w:p>
    <w:p w14:paraId="2052F152" w14:textId="77777777" w:rsidR="00D4002B" w:rsidRDefault="00D4002B">
      <w:pPr>
        <w:spacing w:line="240" w:lineRule="auto"/>
        <w:rPr>
          <w:rFonts w:ascii="Lato" w:eastAsia="Lato" w:hAnsi="Lato" w:cs="Lato"/>
          <w:color w:val="222222"/>
          <w:sz w:val="18"/>
          <w:szCs w:val="18"/>
          <w:highlight w:val="whit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D5946"/>
    <w:multiLevelType w:val="multilevel"/>
    <w:tmpl w:val="1BD04E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284B84"/>
    <w:multiLevelType w:val="multilevel"/>
    <w:tmpl w:val="B2EEC6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1817755"/>
    <w:multiLevelType w:val="multilevel"/>
    <w:tmpl w:val="AFF495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8231245"/>
    <w:multiLevelType w:val="multilevel"/>
    <w:tmpl w:val="19D443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AF07BBF"/>
    <w:multiLevelType w:val="multilevel"/>
    <w:tmpl w:val="2F3A4C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2BED5386"/>
    <w:multiLevelType w:val="multilevel"/>
    <w:tmpl w:val="E7100714"/>
    <w:lvl w:ilvl="0">
      <w:start w:val="1"/>
      <w:numFmt w:val="bullet"/>
      <w:lvlText w:val="●"/>
      <w:lvlJc w:val="left"/>
      <w:pPr>
        <w:ind w:left="270" w:hanging="27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9258D6"/>
    <w:multiLevelType w:val="multilevel"/>
    <w:tmpl w:val="A0D490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5C16312"/>
    <w:multiLevelType w:val="multilevel"/>
    <w:tmpl w:val="F800E4C6"/>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A772F16"/>
    <w:multiLevelType w:val="multilevel"/>
    <w:tmpl w:val="3EF230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B074214"/>
    <w:multiLevelType w:val="multilevel"/>
    <w:tmpl w:val="5D1430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C3F6FF8"/>
    <w:multiLevelType w:val="multilevel"/>
    <w:tmpl w:val="7702F36E"/>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5DD0134"/>
    <w:multiLevelType w:val="multilevel"/>
    <w:tmpl w:val="B8566626"/>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F51013A"/>
    <w:multiLevelType w:val="multilevel"/>
    <w:tmpl w:val="8B4C6C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3B42F6C"/>
    <w:multiLevelType w:val="multilevel"/>
    <w:tmpl w:val="0838B0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6801166"/>
    <w:multiLevelType w:val="multilevel"/>
    <w:tmpl w:val="39E6AACA"/>
    <w:lvl w:ilvl="0">
      <w:start w:val="1"/>
      <w:numFmt w:val="decimal"/>
      <w:lvlText w:val="%1."/>
      <w:lvlJc w:val="left"/>
      <w:pPr>
        <w:ind w:left="720" w:hanging="360"/>
      </w:pPr>
      <w:rPr>
        <w:u w:val="none"/>
        <w:shd w:val="clear" w:color="auto" w:fill="auto"/>
      </w:rPr>
    </w:lvl>
    <w:lvl w:ilvl="1">
      <w:start w:val="1"/>
      <w:numFmt w:val="lowerLetter"/>
      <w:lvlText w:val="%2."/>
      <w:lvlJc w:val="left"/>
      <w:pPr>
        <w:ind w:left="630" w:hanging="225"/>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7B71A03"/>
    <w:multiLevelType w:val="multilevel"/>
    <w:tmpl w:val="207A61D8"/>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2A04679"/>
    <w:multiLevelType w:val="multilevel"/>
    <w:tmpl w:val="BB064C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8A650E7"/>
    <w:multiLevelType w:val="multilevel"/>
    <w:tmpl w:val="D51651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E2C264B"/>
    <w:multiLevelType w:val="multilevel"/>
    <w:tmpl w:val="7A3E1BD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848055309">
    <w:abstractNumId w:val="12"/>
  </w:num>
  <w:num w:numId="2" w16cid:durableId="270744838">
    <w:abstractNumId w:val="2"/>
  </w:num>
  <w:num w:numId="3" w16cid:durableId="1574781349">
    <w:abstractNumId w:val="7"/>
  </w:num>
  <w:num w:numId="4" w16cid:durableId="164711093">
    <w:abstractNumId w:val="10"/>
  </w:num>
  <w:num w:numId="5" w16cid:durableId="744490995">
    <w:abstractNumId w:val="3"/>
  </w:num>
  <w:num w:numId="6" w16cid:durableId="1855996606">
    <w:abstractNumId w:val="18"/>
  </w:num>
  <w:num w:numId="7" w16cid:durableId="1844659961">
    <w:abstractNumId w:val="11"/>
  </w:num>
  <w:num w:numId="8" w16cid:durableId="891040741">
    <w:abstractNumId w:val="5"/>
  </w:num>
  <w:num w:numId="9" w16cid:durableId="1020400982">
    <w:abstractNumId w:val="6"/>
  </w:num>
  <w:num w:numId="10" w16cid:durableId="470758635">
    <w:abstractNumId w:val="13"/>
  </w:num>
  <w:num w:numId="11" w16cid:durableId="602491387">
    <w:abstractNumId w:val="9"/>
  </w:num>
  <w:num w:numId="12" w16cid:durableId="1763377582">
    <w:abstractNumId w:val="4"/>
  </w:num>
  <w:num w:numId="13" w16cid:durableId="1645505760">
    <w:abstractNumId w:val="16"/>
  </w:num>
  <w:num w:numId="14" w16cid:durableId="1487286970">
    <w:abstractNumId w:val="15"/>
  </w:num>
  <w:num w:numId="15" w16cid:durableId="1248730427">
    <w:abstractNumId w:val="8"/>
  </w:num>
  <w:num w:numId="16" w16cid:durableId="1456944634">
    <w:abstractNumId w:val="14"/>
  </w:num>
  <w:num w:numId="17" w16cid:durableId="1563323937">
    <w:abstractNumId w:val="1"/>
  </w:num>
  <w:num w:numId="18" w16cid:durableId="2128885616">
    <w:abstractNumId w:val="0"/>
  </w:num>
  <w:num w:numId="19" w16cid:durableId="4043745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02B"/>
    <w:rsid w:val="006768ED"/>
    <w:rsid w:val="00C40B96"/>
    <w:rsid w:val="00CF3196"/>
    <w:rsid w:val="00D40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0CCBA"/>
  <w15:docId w15:val="{1EEACD73-6BD1-4542-B1EA-A64DC61FE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pPr>
      <w:spacing w:line="240" w:lineRule="auto"/>
    </w:pPr>
    <w:tblPr>
      <w:tblStyleRowBandSize w:val="1"/>
      <w:tblStyleColBandSize w:val="1"/>
    </w:tblPr>
  </w:style>
  <w:style w:type="table" w:customStyle="1" w:styleId="a0">
    <w:basedOn w:val="TableNormal0"/>
    <w:pPr>
      <w:spacing w:line="240" w:lineRule="auto"/>
    </w:pPr>
    <w:tblPr>
      <w:tblStyleRowBandSize w:val="1"/>
      <w:tblStyleColBandSize w:val="1"/>
    </w:tblPr>
  </w:style>
  <w:style w:type="table" w:customStyle="1" w:styleId="a1">
    <w:basedOn w:val="TableNormal0"/>
    <w:pPr>
      <w:spacing w:line="240" w:lineRule="auto"/>
    </w:pPr>
    <w:tblPr>
      <w:tblStyleRowBandSize w:val="1"/>
      <w:tblStyleColBandSize w:val="1"/>
    </w:tblPr>
  </w:style>
  <w:style w:type="table" w:customStyle="1" w:styleId="a2">
    <w:basedOn w:val="TableNormal0"/>
    <w:pPr>
      <w:spacing w:line="240" w:lineRule="auto"/>
    </w:pPr>
    <w:tblPr>
      <w:tblStyleRowBandSize w:val="1"/>
      <w:tblStyleColBandSize w:val="1"/>
    </w:tblPr>
  </w:style>
  <w:style w:type="table" w:customStyle="1" w:styleId="a3">
    <w:basedOn w:val="TableNormal0"/>
    <w:pPr>
      <w:spacing w:line="240" w:lineRule="auto"/>
    </w:pPr>
    <w:tblPr>
      <w:tblStyleRowBandSize w:val="1"/>
      <w:tblStyleColBandSize w:val="1"/>
    </w:tblPr>
  </w:style>
  <w:style w:type="table" w:customStyle="1" w:styleId="a4">
    <w:basedOn w:val="TableNormal0"/>
    <w:pPr>
      <w:spacing w:line="240" w:lineRule="auto"/>
    </w:pPr>
    <w:tblPr>
      <w:tblStyleRowBandSize w:val="1"/>
      <w:tblStyleColBandSize w:val="1"/>
    </w:tblPr>
  </w:style>
  <w:style w:type="table" w:customStyle="1" w:styleId="a5">
    <w:basedOn w:val="TableNormal0"/>
    <w:pPr>
      <w:spacing w:line="240" w:lineRule="auto"/>
    </w:pPr>
    <w:tblPr>
      <w:tblStyleRowBandSize w:val="1"/>
      <w:tblStyleColBandSize w:val="1"/>
    </w:tblPr>
  </w:style>
  <w:style w:type="table" w:customStyle="1" w:styleId="a6">
    <w:basedOn w:val="TableNormal0"/>
    <w:pPr>
      <w:spacing w:line="240" w:lineRule="auto"/>
    </w:pPr>
    <w:tblPr>
      <w:tblStyleRowBandSize w:val="1"/>
      <w:tblStyleColBandSize w:val="1"/>
    </w:tblPr>
  </w:style>
  <w:style w:type="table" w:customStyle="1" w:styleId="a7">
    <w:basedOn w:val="TableNormal0"/>
    <w:pPr>
      <w:spacing w:line="240" w:lineRule="auto"/>
    </w:pPr>
    <w:tblPr>
      <w:tblStyleRowBandSize w:val="1"/>
      <w:tblStyleColBandSize w:val="1"/>
    </w:tblPr>
  </w:style>
  <w:style w:type="table" w:customStyle="1" w:styleId="a8">
    <w:basedOn w:val="TableNormal0"/>
    <w:pPr>
      <w:spacing w:line="240" w:lineRule="auto"/>
    </w:pPr>
    <w:tblPr>
      <w:tblStyleRowBandSize w:val="1"/>
      <w:tblStyleColBandSize w:val="1"/>
    </w:tblPr>
  </w:style>
  <w:style w:type="table" w:customStyle="1" w:styleId="a9">
    <w:basedOn w:val="TableNormal0"/>
    <w:pPr>
      <w:spacing w:line="240" w:lineRule="auto"/>
    </w:pPr>
    <w:tblPr>
      <w:tblStyleRowBandSize w:val="1"/>
      <w:tblStyleColBandSize w:val="1"/>
    </w:tblPr>
  </w:style>
  <w:style w:type="table" w:customStyle="1" w:styleId="aa">
    <w:basedOn w:val="TableNormal0"/>
    <w:pPr>
      <w:spacing w:line="240" w:lineRule="auto"/>
    </w:pPr>
    <w:tblPr>
      <w:tblStyleRowBandSize w:val="1"/>
      <w:tblStyleColBandSize w:val="1"/>
    </w:tblPr>
  </w:style>
  <w:style w:type="table" w:customStyle="1" w:styleId="ab">
    <w:basedOn w:val="TableNormal0"/>
    <w:pPr>
      <w:spacing w:line="240" w:lineRule="auto"/>
    </w:pPr>
    <w:tblPr>
      <w:tblStyleRowBandSize w:val="1"/>
      <w:tblStyleColBandSize w:val="1"/>
    </w:tblPr>
  </w:style>
  <w:style w:type="table" w:customStyle="1" w:styleId="ac">
    <w:basedOn w:val="TableNormal0"/>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radelevelreading.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readby4th.or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chh42IXw380H4zxVBGLmQRuXVA==">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zIIaC5namRneHMyCWguMzBqMHpsbDIJaC4xZm9iOXRlMgloLjN6bnlzaDcyCGgudHlqY3d0Mg5oLjZheGtzc3ZvNmx4YTIOaC56ZXk5cmpxMGh5OWEyDmguOG9odmw4N2dmZjFuMgloLjF0M2g1c2YyCWguNGQzNG9nODIJaC4yczhleW8xMg5oLjNuZXA5MnFoN2djNzIOaC5vaWdwMndwcnJzYmIyDmguaWdoZ3l2N3FvMzVrMgloLjI2aW4xcmcyCWguMzVua3VuMjIOaC41ZThxcnk2b2xocTAyCWguNDRzaW5pbzIIaC56MzM3eWEyCWguM2oycXFtMzgAaiQKFHN1Z2dlc3QucTBmZ2N6Zzl2aDg1EgxLZW5kcmEgSGFsZXlyITFzZ2JmUzhlMG94U2hzaDhDV3JJbHE5YTUyelNoNHZY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4720</Words>
  <Characters>26908</Characters>
  <Application>Microsoft Office Word</Application>
  <DocSecurity>0</DocSecurity>
  <Lines>224</Lines>
  <Paragraphs>63</Paragraphs>
  <ScaleCrop>false</ScaleCrop>
  <Company/>
  <LinksUpToDate>false</LinksUpToDate>
  <CharactersWithSpaces>31565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 Amanda</dc:creator>
  <cp:lastModifiedBy>Jordan, Amanda</cp:lastModifiedBy>
  <cp:revision>2</cp:revision>
  <dcterms:created xsi:type="dcterms:W3CDTF">2026-06-02T19:07:00Z</dcterms:created>
  <dcterms:modified xsi:type="dcterms:W3CDTF">2026-06-02T19:07:00Z</dcterms:modified>
</cp:coreProperties>
</file>