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D83238C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6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C567F">
            <w:rPr>
              <w:rFonts w:asciiTheme="minorHAnsi" w:hAnsiTheme="minorHAnsi" w:cstheme="minorHAnsi"/>
            </w:rPr>
            <w:t>6/11/2026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0342044" w:rsidR="006F0552" w:rsidRPr="00716300" w:rsidRDefault="00962888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2B9061A9" w:rsidR="00DE0B82" w:rsidRPr="00716300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Not Applicable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30A0ABCD" w:rsidR="00DE0B82" w:rsidRPr="00716300" w:rsidRDefault="00130592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Creation</w:t>
          </w:r>
          <w:r w:rsidR="00962888">
            <w:rPr>
              <w:rFonts w:asciiTheme="minorHAnsi" w:hAnsiTheme="minorHAnsi" w:cstheme="minorHAnsi"/>
            </w:rPr>
            <w:t xml:space="preserve"> of District Procedures</w:t>
          </w:r>
          <w:r>
            <w:rPr>
              <w:rFonts w:asciiTheme="minorHAnsi" w:hAnsiTheme="minorHAnsi" w:cstheme="minorHAnsi"/>
            </w:rPr>
            <w:t xml:space="preserve"> 03.1</w:t>
          </w:r>
          <w:r w:rsidR="000C567F">
            <w:rPr>
              <w:rFonts w:asciiTheme="minorHAnsi" w:hAnsiTheme="minorHAnsi" w:cstheme="minorHAnsi"/>
            </w:rPr>
            <w:t>3</w:t>
          </w:r>
          <w:r>
            <w:rPr>
              <w:rFonts w:asciiTheme="minorHAnsi" w:hAnsiTheme="minorHAnsi" w:cstheme="minorHAnsi"/>
            </w:rPr>
            <w:t>2</w:t>
          </w:r>
          <w:r w:rsidR="000C567F">
            <w:rPr>
              <w:rFonts w:asciiTheme="minorHAnsi" w:hAnsiTheme="minorHAnsi" w:cstheme="minorHAnsi"/>
            </w:rPr>
            <w:t>14</w:t>
          </w:r>
          <w:r>
            <w:rPr>
              <w:rFonts w:asciiTheme="minorHAnsi" w:hAnsiTheme="minorHAnsi" w:cstheme="minorHAnsi"/>
            </w:rPr>
            <w:t xml:space="preserve"> AP.</w:t>
          </w:r>
          <w:r w:rsidR="00A23461">
            <w:rPr>
              <w:rFonts w:asciiTheme="minorHAnsi" w:hAnsiTheme="minorHAnsi" w:cstheme="minorHAnsi"/>
            </w:rPr>
            <w:t>2</w:t>
          </w:r>
          <w:r w:rsidR="00BF1BD4">
            <w:rPr>
              <w:rFonts w:asciiTheme="minorHAnsi" w:hAnsiTheme="minorHAnsi" w:cstheme="minorHAnsi"/>
            </w:rPr>
            <w:t xml:space="preserve"> &amp; </w:t>
          </w:r>
          <w:r w:rsidR="00BF1BD4" w:rsidRPr="00AE58DD">
            <w:rPr>
              <w:rFonts w:asciiTheme="minorHAnsi" w:hAnsiTheme="minorHAnsi" w:cstheme="minorHAnsi"/>
            </w:rPr>
            <w:t>03.23214 AP.2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79F48EDB" w:rsidR="008A2749" w:rsidRPr="008A2749" w:rsidRDefault="009D274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</w:t>
          </w:r>
          <w:r w:rsidR="000C567F">
            <w:rPr>
              <w:rFonts w:asciiTheme="minorHAnsi" w:hAnsiTheme="minorHAnsi" w:cstheme="minorHAnsi"/>
            </w:rPr>
            <w:t>u</w:t>
          </w:r>
          <w:r w:rsidR="009E0FDC">
            <w:rPr>
              <w:rFonts w:asciiTheme="minorHAnsi" w:hAnsiTheme="minorHAnsi" w:cstheme="minorHAnsi"/>
            </w:rPr>
            <w:t>ne</w:t>
          </w:r>
          <w:r>
            <w:rPr>
              <w:rFonts w:asciiTheme="minorHAnsi" w:hAnsiTheme="minorHAnsi" w:cstheme="minorHAnsi"/>
            </w:rPr>
            <w:t xml:space="preserve"> </w:t>
          </w:r>
          <w:r w:rsidR="009E0FDC">
            <w:rPr>
              <w:rFonts w:asciiTheme="minorHAnsi" w:hAnsiTheme="minorHAnsi" w:cstheme="minorHAnsi"/>
            </w:rPr>
            <w:t>12</w:t>
          </w:r>
          <w:r>
            <w:rPr>
              <w:rFonts w:asciiTheme="minorHAnsi" w:hAnsiTheme="minorHAnsi" w:cstheme="minorHAnsi"/>
            </w:rPr>
            <w:t>, 2026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rFonts w:asciiTheme="minorHAnsi" w:hAnsiTheme="minorHAnsi" w:cstheme="minorHAnsi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  <w:rFonts w:asciiTheme="minorHAnsi" w:hAnsiTheme="minorHAnsi" w:cstheme="minorHAnsi"/>
              <w:color w:val="auto"/>
            </w:rPr>
            <w:id w:val="-163402573"/>
            <w:placeholder>
              <w:docPart w:val="A5FF67EC8B0249A19EBA3DC9A95BB141"/>
            </w:placeholder>
          </w:sdtPr>
          <w:sdtEndPr>
            <w:rPr>
              <w:rStyle w:val="PlaceholderText"/>
            </w:rPr>
          </w:sdtEndPr>
          <w:sdtContent>
            <w:sdt>
              <w:sdtPr>
                <w:rPr>
                  <w:rStyle w:val="PlaceholderText"/>
                  <w:rFonts w:asciiTheme="minorHAnsi" w:hAnsiTheme="minorHAnsi" w:cstheme="minorHAnsi"/>
                  <w:color w:val="auto"/>
                </w:rPr>
                <w:id w:val="-391588316"/>
                <w:placeholder>
                  <w:docPart w:val="EC2DDD7091BF4CF5B5B22608FA3BFBC7"/>
                </w:placeholder>
              </w:sdtPr>
              <w:sdtEndPr>
                <w:rPr>
                  <w:rStyle w:val="PlaceholderText"/>
                </w:rPr>
              </w:sdtEndPr>
              <w:sdtContent>
                <w:p w14:paraId="03E9A220" w14:textId="39DAB6CF" w:rsidR="00D072A8" w:rsidRPr="00962888" w:rsidRDefault="00962888" w:rsidP="00D072A8">
                  <w:pPr>
                    <w:pStyle w:val="NoSpacing"/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</w:pPr>
                  <w:r w:rsidRPr="00962888">
                    <w:rPr>
                      <w:rStyle w:val="PlaceholderText"/>
                      <w:rFonts w:asciiTheme="minorHAnsi" w:hAnsiTheme="minorHAnsi" w:cstheme="minorHAnsi"/>
                      <w:color w:val="auto"/>
                    </w:rPr>
                    <w:t>01.51 – Administrative Procedures (Board Policies); Strategic Plan Goals 1-4</w:t>
                  </w:r>
                </w:p>
              </w:sdtContent>
            </w:sdt>
          </w:sdtContent>
        </w:sdt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078488366"/>
            <w:placeholder>
              <w:docPart w:val="C983D1D860874E07ACD6397F915A3567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267505842"/>
                <w:placeholder>
                  <w:docPart w:val="3C1369F11C2E4683B698614A76C61A8C"/>
                </w:placeholder>
              </w:sdtPr>
              <w:sdtEndPr/>
              <w:sdtContent>
                <w:p w14:paraId="74CB6E1B" w14:textId="77777777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Board policy 01.51 requires the Superintendent to, “…</w:t>
                  </w:r>
                  <w:r w:rsidRPr="0023308B">
                    <w:rPr>
                      <w:rFonts w:asciiTheme="minorHAnsi" w:hAnsiTheme="minorHAnsi" w:cstheme="minorHAnsi"/>
                    </w:rPr>
                    <w:t>prepare and present to the Board for review and comment, administrative procedures designed to facilitate the implementation of Board policies.</w:t>
                  </w:r>
                  <w:r>
                    <w:rPr>
                      <w:rFonts w:asciiTheme="minorHAnsi" w:hAnsiTheme="minorHAnsi" w:cstheme="minorHAnsi"/>
                    </w:rPr>
                    <w:t>”</w:t>
                  </w:r>
                </w:p>
                <w:p w14:paraId="3B4BF845" w14:textId="15EA478A" w:rsidR="00962888" w:rsidRDefault="00962888" w:rsidP="0096288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Th</w:t>
                  </w:r>
                  <w:r w:rsidR="00130592">
                    <w:rPr>
                      <w:rFonts w:asciiTheme="minorHAnsi" w:hAnsiTheme="minorHAnsi" w:cstheme="minorHAnsi"/>
                    </w:rPr>
                    <w:t>ese newly developed procedures support the changes made to Board policies 03.1232 and 03.2232</w:t>
                  </w:r>
                  <w:r>
                    <w:rPr>
                      <w:rFonts w:asciiTheme="minorHAnsi" w:hAnsiTheme="minorHAnsi" w:cstheme="minorHAnsi"/>
                    </w:rPr>
                    <w:t>.</w:t>
                  </w:r>
                </w:p>
                <w:p w14:paraId="79965E23" w14:textId="57C7281D" w:rsidR="00D072A8" w:rsidRPr="006F0552" w:rsidRDefault="00962888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 w:rsidRPr="001F4A65">
                    <w:rPr>
                      <w:rFonts w:asciiTheme="minorHAnsi" w:hAnsiTheme="minorHAnsi" w:cstheme="minorHAnsi"/>
                    </w:rPr>
                    <w:t>KSBA has reviewed and approved the proposed language. Procedures do not require a first and second reading and may be accepted as an informational item.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C812B99" w:rsidR="00D072A8" w:rsidRPr="006F0552" w:rsidRDefault="00BF1BD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104915AD" w:rsidR="00DE0B82" w:rsidRDefault="0096288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182944384"/>
            <w:placeholder>
              <w:docPart w:val="F6E1EC969CB84E60970C15749FEA9E36"/>
            </w:placeholder>
          </w:sdtPr>
          <w:sdtEndPr/>
          <w:sdtContent>
            <w:p w14:paraId="27B3D1CE" w14:textId="36B6FA16" w:rsidR="00D072A8" w:rsidRPr="00130592" w:rsidRDefault="00AB421F" w:rsidP="00130592">
              <w:sdt>
                <w:sdtPr>
                  <w:id w:val="-1277323631"/>
                  <w:placeholder>
                    <w:docPart w:val="6C29DB74B15E41A9918217B6F9478DAF"/>
                  </w:placeholder>
                  <w:text/>
                </w:sdtPr>
                <w:sdtEndPr/>
                <w:sdtContent>
                  <w:r w:rsidR="00962888" w:rsidRPr="00BF2F6B">
                    <w:t xml:space="preserve">The revision to the procedures is an information item only and is presented for the Board's review and comment. </w:t>
                  </w:r>
                </w:sdtContent>
              </w:sdt>
              <w:r w:rsidR="00962888" w:rsidRPr="00BF2F6B">
                <w:t>Adopt procedures as presented.</w:t>
              </w:r>
            </w:p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13FDADED" w:rsidR="00D072A8" w:rsidRPr="00D072A8" w:rsidRDefault="0096288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Executive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1A1E0" w14:textId="77777777" w:rsidR="00AB421F" w:rsidRDefault="00AB421F">
      <w:r>
        <w:separator/>
      </w:r>
    </w:p>
  </w:endnote>
  <w:endnote w:type="continuationSeparator" w:id="0">
    <w:p w14:paraId="28944F44" w14:textId="77777777" w:rsidR="00AB421F" w:rsidRDefault="00AB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91243" w14:textId="77777777" w:rsidR="00AB421F" w:rsidRDefault="00AB421F">
      <w:r>
        <w:separator/>
      </w:r>
    </w:p>
  </w:footnote>
  <w:footnote w:type="continuationSeparator" w:id="0">
    <w:p w14:paraId="4D29F6FD" w14:textId="77777777" w:rsidR="00AB421F" w:rsidRDefault="00AB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987E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5B5E"/>
    <w:rsid w:val="00087C9C"/>
    <w:rsid w:val="00090F31"/>
    <w:rsid w:val="000946CC"/>
    <w:rsid w:val="000947C2"/>
    <w:rsid w:val="000A0158"/>
    <w:rsid w:val="000B4EAA"/>
    <w:rsid w:val="000B4FDC"/>
    <w:rsid w:val="000C28F4"/>
    <w:rsid w:val="000C567F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3F46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0592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BE6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0F6A"/>
    <w:rsid w:val="00382F3C"/>
    <w:rsid w:val="003864BA"/>
    <w:rsid w:val="003901E9"/>
    <w:rsid w:val="00393D9E"/>
    <w:rsid w:val="003945F7"/>
    <w:rsid w:val="003955E0"/>
    <w:rsid w:val="0039621B"/>
    <w:rsid w:val="0039634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15349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039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E53BF"/>
    <w:rsid w:val="007F160C"/>
    <w:rsid w:val="007F3CCC"/>
    <w:rsid w:val="00810339"/>
    <w:rsid w:val="0083442B"/>
    <w:rsid w:val="0084129D"/>
    <w:rsid w:val="00844B33"/>
    <w:rsid w:val="00863939"/>
    <w:rsid w:val="00882427"/>
    <w:rsid w:val="00886F4E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2888"/>
    <w:rsid w:val="0097288C"/>
    <w:rsid w:val="00976A9D"/>
    <w:rsid w:val="00980F7F"/>
    <w:rsid w:val="009A56CE"/>
    <w:rsid w:val="009B2C8D"/>
    <w:rsid w:val="009B3B25"/>
    <w:rsid w:val="009B5085"/>
    <w:rsid w:val="009B5A11"/>
    <w:rsid w:val="009C496A"/>
    <w:rsid w:val="009C637E"/>
    <w:rsid w:val="009D2748"/>
    <w:rsid w:val="009D29FF"/>
    <w:rsid w:val="009E0FDC"/>
    <w:rsid w:val="009E163A"/>
    <w:rsid w:val="009E44F9"/>
    <w:rsid w:val="009F2585"/>
    <w:rsid w:val="009F6562"/>
    <w:rsid w:val="00A03361"/>
    <w:rsid w:val="00A04069"/>
    <w:rsid w:val="00A145D3"/>
    <w:rsid w:val="00A1655A"/>
    <w:rsid w:val="00A23461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21F"/>
    <w:rsid w:val="00AB4A19"/>
    <w:rsid w:val="00AC01BC"/>
    <w:rsid w:val="00AD1963"/>
    <w:rsid w:val="00AD1FD8"/>
    <w:rsid w:val="00AD381F"/>
    <w:rsid w:val="00AE1A11"/>
    <w:rsid w:val="00AE58DD"/>
    <w:rsid w:val="00AF021F"/>
    <w:rsid w:val="00AF054B"/>
    <w:rsid w:val="00AF50D3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1BD4"/>
    <w:rsid w:val="00BF2F6B"/>
    <w:rsid w:val="00BF3414"/>
    <w:rsid w:val="00BF4392"/>
    <w:rsid w:val="00BF5E8F"/>
    <w:rsid w:val="00C046D1"/>
    <w:rsid w:val="00C10D0F"/>
    <w:rsid w:val="00C12D03"/>
    <w:rsid w:val="00C14A4A"/>
    <w:rsid w:val="00C2011D"/>
    <w:rsid w:val="00C256B5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46C2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7244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0841"/>
    <w:rsid w:val="00F52872"/>
    <w:rsid w:val="00F52AAF"/>
    <w:rsid w:val="00F55836"/>
    <w:rsid w:val="00F6307F"/>
    <w:rsid w:val="00F64E3C"/>
    <w:rsid w:val="00F715FD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FF67EC8B0249A19EBA3DC9A95BB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4AC76-B2FF-47F4-B152-0B529C260EDA}"/>
      </w:docPartPr>
      <w:docPartBody>
        <w:p w:rsidR="0018123F" w:rsidRDefault="0018123F" w:rsidP="0018123F">
          <w:pPr>
            <w:pStyle w:val="A5FF67EC8B0249A19EBA3DC9A95BB1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2DDD7091BF4CF5B5B22608FA3BF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37EC-08D8-46A0-9196-97325E7E500B}"/>
      </w:docPartPr>
      <w:docPartBody>
        <w:p w:rsidR="0018123F" w:rsidRDefault="0018123F" w:rsidP="0018123F">
          <w:pPr>
            <w:pStyle w:val="EC2DDD7091BF4CF5B5B22608FA3BFBC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83D1D860874E07ACD6397F915A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B12F0-1C23-45A1-A351-44F35B195980}"/>
      </w:docPartPr>
      <w:docPartBody>
        <w:p w:rsidR="0018123F" w:rsidRDefault="0018123F" w:rsidP="0018123F">
          <w:pPr>
            <w:pStyle w:val="C983D1D860874E07ACD6397F915A3567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1369F11C2E4683B698614A76C61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AD7ED-56FE-4564-AB84-ADC52CFC2D36}"/>
      </w:docPartPr>
      <w:docPartBody>
        <w:p w:rsidR="0018123F" w:rsidRDefault="0018123F" w:rsidP="0018123F">
          <w:pPr>
            <w:pStyle w:val="3C1369F11C2E4683B698614A76C61A8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E1EC969CB84E60970C15749FEA9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0D699-4CC5-49E0-9CA5-CA1C31A513D8}"/>
      </w:docPartPr>
      <w:docPartBody>
        <w:p w:rsidR="0018123F" w:rsidRDefault="0018123F" w:rsidP="0018123F">
          <w:pPr>
            <w:pStyle w:val="F6E1EC969CB84E60970C15749FEA9E3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29DB74B15E41A9918217B6F9478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C040F-8F84-4619-B473-E3AF57F2EC75}"/>
      </w:docPartPr>
      <w:docPartBody>
        <w:p w:rsidR="0018123F" w:rsidRDefault="0018123F" w:rsidP="0018123F">
          <w:pPr>
            <w:pStyle w:val="6C29DB74B15E41A9918217B6F9478DAF"/>
          </w:pPr>
          <w:r w:rsidRPr="000F7B1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85B5E"/>
    <w:rsid w:val="00176FB0"/>
    <w:rsid w:val="0018123F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886F4E"/>
    <w:rsid w:val="009509DE"/>
    <w:rsid w:val="009B3B25"/>
    <w:rsid w:val="00B32F66"/>
    <w:rsid w:val="00C77529"/>
    <w:rsid w:val="00DE23C8"/>
    <w:rsid w:val="00E13973"/>
    <w:rsid w:val="00E25CE3"/>
    <w:rsid w:val="00E94AC1"/>
    <w:rsid w:val="00F55836"/>
    <w:rsid w:val="00F715FD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123F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FF67EC8B0249A19EBA3DC9A95BB141">
    <w:name w:val="A5FF67EC8B0249A19EBA3DC9A95BB141"/>
    <w:rsid w:val="0018123F"/>
    <w:rPr>
      <w:kern w:val="2"/>
      <w14:ligatures w14:val="standardContextual"/>
    </w:rPr>
  </w:style>
  <w:style w:type="paragraph" w:customStyle="1" w:styleId="EC2DDD7091BF4CF5B5B22608FA3BFBC7">
    <w:name w:val="EC2DDD7091BF4CF5B5B22608FA3BFBC7"/>
    <w:rsid w:val="0018123F"/>
    <w:rPr>
      <w:kern w:val="2"/>
      <w14:ligatures w14:val="standardContextual"/>
    </w:rPr>
  </w:style>
  <w:style w:type="paragraph" w:customStyle="1" w:styleId="C983D1D860874E07ACD6397F915A3567">
    <w:name w:val="C983D1D860874E07ACD6397F915A3567"/>
    <w:rsid w:val="0018123F"/>
    <w:rPr>
      <w:kern w:val="2"/>
      <w14:ligatures w14:val="standardContextual"/>
    </w:rPr>
  </w:style>
  <w:style w:type="paragraph" w:customStyle="1" w:styleId="3C1369F11C2E4683B698614A76C61A8C">
    <w:name w:val="3C1369F11C2E4683B698614A76C61A8C"/>
    <w:rsid w:val="0018123F"/>
    <w:rPr>
      <w:kern w:val="2"/>
      <w14:ligatures w14:val="standardContextual"/>
    </w:rPr>
  </w:style>
  <w:style w:type="paragraph" w:customStyle="1" w:styleId="F6E1EC969CB84E60970C15749FEA9E36">
    <w:name w:val="F6E1EC969CB84E60970C15749FEA9E36"/>
    <w:rsid w:val="0018123F"/>
    <w:rPr>
      <w:kern w:val="2"/>
      <w14:ligatures w14:val="standardContextual"/>
    </w:rPr>
  </w:style>
  <w:style w:type="paragraph" w:customStyle="1" w:styleId="6C29DB74B15E41A9918217B6F9478DAF">
    <w:name w:val="6C29DB74B15E41A9918217B6F9478DAF"/>
    <w:rsid w:val="0018123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</cp:lastModifiedBy>
  <cp:revision>15</cp:revision>
  <cp:lastPrinted>2026-06-01T20:06:00Z</cp:lastPrinted>
  <dcterms:created xsi:type="dcterms:W3CDTF">2024-12-12T19:07:00Z</dcterms:created>
  <dcterms:modified xsi:type="dcterms:W3CDTF">2026-05-29T20:00:00Z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ca729834-8d79-45d5-9002-b098ebc4d141</vt:lpwstr>
  </property>
</Properties>
</file>