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6/11/2026</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Special Education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Commonwealth of KY, Education and Labor Cabinet, Office of Vocational Rehabilitation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Memorandum of </w:t>
      </w:r>
      <w:r w:rsidDel="00000000" w:rsidR="00000000" w:rsidRPr="00000000">
        <w:rPr>
          <w:rFonts w:ascii="Calibri" w:cs="Calibri" w:eastAsia="Calibri" w:hAnsi="Calibri"/>
          <w:rtl w:val="0"/>
        </w:rPr>
        <w:t xml:space="preserve">Agreement</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July 1, 2026 – June 30, 2027</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ff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4"/>
          <w:szCs w:val="24"/>
          <w:u w:val="none"/>
          <w:shd w:fill="auto" w:val="clear"/>
          <w:vertAlign w:val="baseline"/>
          <w:rtl w:val="0"/>
        </w:rPr>
        <w:t xml:space="preserve">Boone County School’s Portrait of a Graduate will develop student graduates who embody and value the competencies of integrity, communication, collaboration, learner’s mindset, and global citizenship.</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80808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Partnership through Boone County Schools, the Office of Vocational Rehabilitation and the University of Kentucky (HDI) for reimbursement for transition services provided through our Boone County Employment Specialists.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N/A</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Amount is awarded based on hours submitted for reimbursement to OVR from each employment </w:t>
      </w:r>
      <w:r w:rsidDel="00000000" w:rsidR="00000000" w:rsidRPr="00000000">
        <w:rPr>
          <w:rFonts w:ascii="Calibri" w:cs="Calibri" w:eastAsia="Calibri" w:hAnsi="Calibri"/>
          <w:rtl w:val="0"/>
        </w:rPr>
        <w:t xml:space="preserve">specialist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during monthly and quarterly billing cycles. Invoices submitted to OVR for reimbursement will be for both Pre Employment Transition Services (PRE ETS) and Individual Transition Services provided through the Community Work Transition Program.</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recommend the board approve th</w:t>
      </w:r>
      <w:r w:rsidDel="00000000" w:rsidR="00000000" w:rsidRPr="00000000">
        <w:rPr>
          <w:rFonts w:ascii="Calibri" w:cs="Calibri" w:eastAsia="Calibri" w:hAnsi="Calibri"/>
          <w:rtl w:val="0"/>
        </w:rPr>
        <w:t xml:space="preserve">e Memorandum of Agreement between The Commonwealth of KY, Education and Labor Cabinet, Office of Vocational Rehabilitation and Boone County Schools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as presented.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 James Detwiler, Deputy Superintendent / CAO</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 Sarah Graman, Director of Special Education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Gabrielle Hatfield, Assistant Director of Special Education</w:t>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65"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ind w:left="3600" w:hanging="3600"/>
      <w:rPr>
        <w:rFonts w:ascii="Arial Black" w:cs="Arial Black" w:eastAsia="Arial Black" w:hAnsi="Arial Black"/>
        <w:b w:val="1"/>
        <w:bCs w:val="1"/>
        <w:color w:val="1f497d"/>
        <w:sz w:val="22"/>
        <w:szCs w:val="22"/>
      </w:rPr>
    </w:pPr>
    <w:r w:rsidDel="00000000" w:rsidR="00000000" w:rsidRPr="00000000">
      <w:rPr>
        <w:rFonts w:ascii="Arial Black" w:cs="Arial Black" w:eastAsia="Arial Black" w:hAnsi="Arial Black"/>
        <w:b w:val="1"/>
        <w:bCs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2F">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bCs w:val="1"/>
        <w:i w:val="0"/>
        <w:iCs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7292975" cy="12700"/>
              <wp:effectExtent b="0" l="0" r="0" t="0"/>
              <wp:wrapNone/>
              <wp:docPr id="1"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7292975" cy="127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729297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