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EA49BC" w:rsidP="0035126E">
      <w:pPr>
        <w:jc w:val="center"/>
        <w:rPr>
          <w:b/>
        </w:rPr>
      </w:pPr>
      <w:r>
        <w:rPr>
          <w:b/>
        </w:rPr>
        <w:t>APRIL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BF4DFB">
        <w:rPr>
          <w:b/>
        </w:rPr>
        <w:t>6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27724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EA49BC" w:rsidRPr="00EA49BC">
        <w:rPr>
          <w:b/>
        </w:rPr>
        <w:t>1,830,946.31</w:t>
      </w:r>
    </w:p>
    <w:p w:rsidR="007F69C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EA49BC">
        <w:rPr>
          <w:b/>
        </w:rPr>
        <w:t>593,315.45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EA49BC">
        <w:rPr>
          <w:b/>
        </w:rPr>
        <w:t>613,786.50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EA49BC">
        <w:rPr>
          <w:b/>
        </w:rPr>
        <w:t>429,520.57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EA49BC">
        <w:rPr>
          <w:b/>
        </w:rPr>
        <w:t>184,265.93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EA49BC">
        <w:rPr>
          <w:b/>
          <w:u w:val="double"/>
        </w:rPr>
        <w:t>1,810,475.26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8623BE" w:rsidRPr="008623BE">
        <w:rPr>
          <w:b/>
        </w:rPr>
        <w:t>1,</w:t>
      </w:r>
      <w:r w:rsidR="00EA49BC">
        <w:rPr>
          <w:b/>
        </w:rPr>
        <w:t>256,254.40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A49BC">
        <w:rPr>
          <w:b/>
        </w:rPr>
        <w:t>438,130.45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proofErr w:type="gramStart"/>
      <w:r w:rsidR="00C424EB">
        <w:rPr>
          <w:b/>
        </w:rPr>
        <w:t>$</w:t>
      </w:r>
      <w:r w:rsidR="009E36AE">
        <w:rPr>
          <w:b/>
        </w:rPr>
        <w:t xml:space="preserve">  </w:t>
      </w:r>
      <w:r w:rsidR="00392B92">
        <w:rPr>
          <w:b/>
        </w:rPr>
        <w:t>-</w:t>
      </w:r>
      <w:proofErr w:type="gramEnd"/>
      <w:r w:rsidR="00392B92">
        <w:rPr>
          <w:b/>
        </w:rPr>
        <w:t xml:space="preserve"> </w:t>
      </w:r>
      <w:r w:rsidR="009E36AE">
        <w:rPr>
          <w:b/>
        </w:rPr>
        <w:t>138,855.63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A49BC">
        <w:rPr>
          <w:b/>
        </w:rPr>
        <w:t>229,196.04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7F69CE">
        <w:rPr>
          <w:b/>
          <w:u w:val="double"/>
        </w:rPr>
        <w:t>1,</w:t>
      </w:r>
      <w:r w:rsidR="00EA49BC">
        <w:rPr>
          <w:b/>
          <w:u w:val="double"/>
        </w:rPr>
        <w:t>810,475.26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AA2490">
        <w:rPr>
          <w:b/>
        </w:rPr>
        <w:t>1,</w:t>
      </w:r>
      <w:r w:rsidR="00EA49BC">
        <w:rPr>
          <w:b/>
        </w:rPr>
        <w:t>946,156.58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EA49BC">
        <w:rPr>
          <w:b/>
        </w:rPr>
        <w:tab/>
        <w:t>$ --135,681.32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AA2490">
        <w:rPr>
          <w:b/>
          <w:u w:val="double"/>
        </w:rPr>
        <w:t>1,</w:t>
      </w:r>
      <w:r w:rsidR="00EA49BC">
        <w:rPr>
          <w:b/>
          <w:u w:val="double"/>
        </w:rPr>
        <w:t>810,475.26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 w:rsidR="00EA49BC">
        <w:rPr>
          <w:b/>
          <w:u w:val="single"/>
        </w:rPr>
        <w:t>APR</w:t>
      </w:r>
      <w:r w:rsidR="00FB4415">
        <w:rPr>
          <w:b/>
          <w:u w:val="single"/>
        </w:rPr>
        <w:t xml:space="preserve"> 202</w:t>
      </w:r>
      <w:r w:rsidR="009E36AE">
        <w:rPr>
          <w:b/>
          <w:u w:val="single"/>
        </w:rPr>
        <w:t>5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 w:rsidR="009E36AE">
        <w:rPr>
          <w:b/>
          <w:u w:val="single"/>
        </w:rPr>
        <w:t xml:space="preserve"> </w:t>
      </w:r>
      <w:r w:rsidR="00EA49BC">
        <w:rPr>
          <w:b/>
          <w:u w:val="single"/>
        </w:rPr>
        <w:t>APR</w:t>
      </w:r>
      <w:r w:rsidR="009E36AE">
        <w:rPr>
          <w:b/>
          <w:u w:val="single"/>
        </w:rPr>
        <w:t xml:space="preserve"> </w:t>
      </w:r>
      <w:r w:rsidR="00A3619F">
        <w:rPr>
          <w:b/>
          <w:u w:val="single"/>
        </w:rPr>
        <w:t>202</w:t>
      </w:r>
      <w:r w:rsidR="009E36AE">
        <w:rPr>
          <w:b/>
          <w:u w:val="single"/>
        </w:rPr>
        <w:t>6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AA2490">
        <w:rPr>
          <w:b/>
        </w:rPr>
        <w:t>1,5</w:t>
      </w:r>
      <w:r w:rsidR="00EA49BC">
        <w:rPr>
          <w:b/>
        </w:rPr>
        <w:t>33</w:t>
      </w:r>
      <w:r w:rsidR="00AA2490">
        <w:rPr>
          <w:b/>
        </w:rPr>
        <w:t>,</w:t>
      </w:r>
      <w:r w:rsidR="00EA49BC">
        <w:rPr>
          <w:b/>
        </w:rPr>
        <w:t>593</w:t>
      </w:r>
      <w:r w:rsidR="00AA2490">
        <w:rPr>
          <w:b/>
        </w:rPr>
        <w:t>.</w:t>
      </w:r>
      <w:r w:rsidR="00EA49BC">
        <w:rPr>
          <w:b/>
        </w:rPr>
        <w:t>5</w:t>
      </w:r>
      <w:r w:rsidR="00AA2490">
        <w:rPr>
          <w:b/>
        </w:rPr>
        <w:t>2</w:t>
      </w:r>
      <w:r w:rsidR="00585844">
        <w:rPr>
          <w:b/>
        </w:rPr>
        <w:t xml:space="preserve">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AA2490">
        <w:rPr>
          <w:b/>
        </w:rPr>
        <w:t xml:space="preserve"> </w:t>
      </w:r>
      <w:r w:rsidR="009F5748">
        <w:rPr>
          <w:b/>
        </w:rPr>
        <w:t xml:space="preserve"> </w:t>
      </w:r>
      <w:r w:rsidR="00EA49BC" w:rsidRPr="00EA49BC">
        <w:rPr>
          <w:b/>
        </w:rPr>
        <w:t>1,256,254.40</w:t>
      </w:r>
      <w:r w:rsidR="00AA2490">
        <w:rPr>
          <w:b/>
        </w:rPr>
        <w:t xml:space="preserve">  </w:t>
      </w:r>
      <w:r w:rsidR="005E357F">
        <w:rPr>
          <w:b/>
        </w:rPr>
        <w:t xml:space="preserve">     </w:t>
      </w:r>
      <w:bookmarkStart w:id="0" w:name="_GoBack"/>
      <w:bookmarkEnd w:id="0"/>
      <w:r w:rsidR="00C20741">
        <w:rPr>
          <w:b/>
        </w:rPr>
        <w:t>--</w:t>
      </w:r>
      <w:r w:rsidR="00EA49BC">
        <w:rPr>
          <w:b/>
        </w:rPr>
        <w:t>277,339.12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10C3F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94F67"/>
    <w:rsid w:val="002A3A10"/>
    <w:rsid w:val="002A78C6"/>
    <w:rsid w:val="0035126E"/>
    <w:rsid w:val="0035242C"/>
    <w:rsid w:val="003731FA"/>
    <w:rsid w:val="00392B92"/>
    <w:rsid w:val="00395624"/>
    <w:rsid w:val="00395FF2"/>
    <w:rsid w:val="003A254D"/>
    <w:rsid w:val="003B6C9D"/>
    <w:rsid w:val="004E6E67"/>
    <w:rsid w:val="0052006A"/>
    <w:rsid w:val="00520CBC"/>
    <w:rsid w:val="00520EEB"/>
    <w:rsid w:val="00526884"/>
    <w:rsid w:val="00536513"/>
    <w:rsid w:val="0056185D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7F69CE"/>
    <w:rsid w:val="008166B1"/>
    <w:rsid w:val="00821DAB"/>
    <w:rsid w:val="0082615C"/>
    <w:rsid w:val="0083175D"/>
    <w:rsid w:val="008623BE"/>
    <w:rsid w:val="008724E5"/>
    <w:rsid w:val="008A3854"/>
    <w:rsid w:val="008A42A0"/>
    <w:rsid w:val="008B7143"/>
    <w:rsid w:val="008C75A4"/>
    <w:rsid w:val="008D7575"/>
    <w:rsid w:val="00984487"/>
    <w:rsid w:val="00991D18"/>
    <w:rsid w:val="009A6286"/>
    <w:rsid w:val="009E36AE"/>
    <w:rsid w:val="009F5748"/>
    <w:rsid w:val="00A123FA"/>
    <w:rsid w:val="00A30B8D"/>
    <w:rsid w:val="00A3619F"/>
    <w:rsid w:val="00AA2490"/>
    <w:rsid w:val="00AB1AEC"/>
    <w:rsid w:val="00AF5027"/>
    <w:rsid w:val="00B2134C"/>
    <w:rsid w:val="00B2182E"/>
    <w:rsid w:val="00BE21F1"/>
    <w:rsid w:val="00BE789A"/>
    <w:rsid w:val="00BF4DFB"/>
    <w:rsid w:val="00C20741"/>
    <w:rsid w:val="00C27724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49B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B0C0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56</cp:revision>
  <cp:lastPrinted>2026-02-03T16:26:00Z</cp:lastPrinted>
  <dcterms:created xsi:type="dcterms:W3CDTF">2022-03-03T14:13:00Z</dcterms:created>
  <dcterms:modified xsi:type="dcterms:W3CDTF">2026-05-04T19:49:00Z</dcterms:modified>
</cp:coreProperties>
</file>