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B71E0" w14:textId="77777777" w:rsidR="003A4816" w:rsidRDefault="00976AEE">
      <w:pPr>
        <w:pBdr>
          <w:top w:val="nil"/>
          <w:left w:val="nil"/>
          <w:bottom w:val="nil"/>
          <w:right w:val="nil"/>
          <w:between w:val="nil"/>
        </w:pBdr>
        <w:jc w:val="center"/>
        <w:rPr>
          <w:rFonts w:ascii="Calibri" w:eastAsia="Calibri" w:hAnsi="Calibri" w:cs="Calibri"/>
          <w:b/>
          <w:bCs/>
          <w:color w:val="000000"/>
          <w:u w:val="single"/>
        </w:rPr>
      </w:pPr>
      <w:r>
        <w:rPr>
          <w:rFonts w:ascii="Calibri" w:eastAsia="Calibri" w:hAnsi="Calibri" w:cs="Calibri"/>
          <w:b/>
          <w:bCs/>
          <w:color w:val="000000"/>
          <w:sz w:val="28"/>
          <w:szCs w:val="28"/>
          <w:u w:val="single"/>
        </w:rPr>
        <w:t>Board Memo</w:t>
      </w:r>
    </w:p>
    <w:p w14:paraId="095C51C8" w14:textId="185A9F27" w:rsidR="003A4816" w:rsidRDefault="00976AEE">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DATE:</w:t>
      </w:r>
      <w:r>
        <w:rPr>
          <w:rFonts w:ascii="Calibri" w:eastAsia="Calibri" w:hAnsi="Calibri" w:cs="Calibri"/>
          <w:color w:val="000000"/>
        </w:rPr>
        <w:t xml:space="preserve"> 5</w:t>
      </w:r>
      <w:r>
        <w:rPr>
          <w:rFonts w:ascii="Calibri" w:eastAsia="Calibri" w:hAnsi="Calibri" w:cs="Calibri"/>
          <w:color w:val="000000"/>
        </w:rPr>
        <w:t>/14/2026</w:t>
      </w:r>
    </w:p>
    <w:p w14:paraId="35BA09FF" w14:textId="77777777" w:rsidR="003A4816" w:rsidRDefault="003A4816">
      <w:pPr>
        <w:pBdr>
          <w:top w:val="nil"/>
          <w:left w:val="nil"/>
          <w:bottom w:val="nil"/>
          <w:right w:val="nil"/>
          <w:between w:val="nil"/>
        </w:pBdr>
        <w:rPr>
          <w:rFonts w:ascii="Calibri" w:eastAsia="Calibri" w:hAnsi="Calibri" w:cs="Calibri"/>
          <w:color w:val="000000"/>
          <w:sz w:val="16"/>
          <w:szCs w:val="16"/>
        </w:rPr>
      </w:pPr>
    </w:p>
    <w:p w14:paraId="3D1E5926" w14:textId="77777777" w:rsidR="003A4816" w:rsidRDefault="00976AEE">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AGENDA ITEM DETAILS:</w:t>
      </w:r>
    </w:p>
    <w:p w14:paraId="504ED4A8" w14:textId="77777777" w:rsidR="003A4816" w:rsidRDefault="00976AEE">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 xml:space="preserve">School/Department </w:t>
      </w:r>
    </w:p>
    <w:p w14:paraId="7B41004D" w14:textId="77777777" w:rsidR="003A4816" w:rsidRDefault="00976AEE">
      <w:pPr>
        <w:pBdr>
          <w:top w:val="nil"/>
          <w:left w:val="nil"/>
          <w:bottom w:val="nil"/>
          <w:right w:val="nil"/>
          <w:between w:val="nil"/>
        </w:pBdr>
        <w:ind w:left="270"/>
        <w:rPr>
          <w:color w:val="000000"/>
        </w:rPr>
      </w:pPr>
      <w:r>
        <w:rPr>
          <w:rFonts w:ascii="Calibri" w:eastAsia="Calibri" w:hAnsi="Calibri" w:cs="Calibri"/>
          <w:color w:val="000000"/>
        </w:rPr>
        <w:t>Student / Community Services</w:t>
      </w:r>
    </w:p>
    <w:p w14:paraId="07B590EC" w14:textId="77777777" w:rsidR="003A4816" w:rsidRDefault="00976AEE">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Vendor or Grant Issuer</w:t>
      </w:r>
    </w:p>
    <w:p w14:paraId="5B856674" w14:textId="77777777" w:rsidR="003A4816" w:rsidRDefault="00976AEE">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Big Brothers Big Sisters of Greater Cincinnati</w:t>
      </w:r>
    </w:p>
    <w:p w14:paraId="27B85D3D" w14:textId="77777777" w:rsidR="003A4816" w:rsidRDefault="00976AEE">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or Grant Name</w:t>
      </w:r>
    </w:p>
    <w:p w14:paraId="66DDB29E" w14:textId="77777777" w:rsidR="003A4816" w:rsidRDefault="00976AEE">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High School Big Brothers Big Sisters</w:t>
      </w:r>
    </w:p>
    <w:p w14:paraId="621A3FD9" w14:textId="77777777" w:rsidR="003A4816" w:rsidRDefault="00976AEE">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Elementary School Big Brothers Big Sisters</w:t>
      </w:r>
    </w:p>
    <w:p w14:paraId="2410499E" w14:textId="77777777" w:rsidR="003A4816" w:rsidRDefault="00976AEE">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Date/Term (Beginning and End Dates/Year)</w:t>
      </w:r>
    </w:p>
    <w:p w14:paraId="1FE4E773" w14:textId="77777777" w:rsidR="003A4816" w:rsidRDefault="00976AEE">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May 14, 2026 -</w:t>
      </w:r>
      <w:r>
        <w:t xml:space="preserve"> </w:t>
      </w:r>
      <w:r>
        <w:rPr>
          <w:rFonts w:ascii="Calibri" w:eastAsia="Calibri" w:hAnsi="Calibri" w:cs="Calibri"/>
          <w:color w:val="000000"/>
        </w:rPr>
        <w:t>June 30, 2027</w:t>
      </w:r>
    </w:p>
    <w:p w14:paraId="2B8FF155" w14:textId="77777777" w:rsidR="003A4816" w:rsidRDefault="003A4816">
      <w:pPr>
        <w:pBdr>
          <w:top w:val="nil"/>
          <w:left w:val="nil"/>
          <w:bottom w:val="nil"/>
          <w:right w:val="nil"/>
          <w:between w:val="nil"/>
        </w:pBdr>
        <w:rPr>
          <w:rFonts w:ascii="Calibri" w:eastAsia="Calibri" w:hAnsi="Calibri" w:cs="Calibri"/>
          <w:b/>
          <w:bCs/>
          <w:color w:val="FF0000"/>
          <w:sz w:val="16"/>
          <w:szCs w:val="16"/>
        </w:rPr>
      </w:pPr>
    </w:p>
    <w:p w14:paraId="4C2A1974"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APPLICABLE BOARD POLICY &amp; STRATEGIC PLAN GOAL:  </w:t>
      </w:r>
    </w:p>
    <w:p w14:paraId="061F4D3D" w14:textId="77777777" w:rsidR="003A4816" w:rsidRPr="00976AEE" w:rsidRDefault="00976AEE">
      <w:pPr>
        <w:pBdr>
          <w:top w:val="nil"/>
          <w:left w:val="nil"/>
          <w:bottom w:val="nil"/>
          <w:right w:val="nil"/>
          <w:between w:val="nil"/>
        </w:pBdr>
        <w:rPr>
          <w:color w:val="808080"/>
          <w:sz w:val="22"/>
          <w:szCs w:val="22"/>
        </w:rPr>
      </w:pPr>
      <w:r w:rsidRPr="00976AEE">
        <w:rPr>
          <w:rFonts w:ascii="Calibri" w:eastAsia="Calibri" w:hAnsi="Calibri" w:cs="Calibri"/>
          <w:b/>
          <w:bCs/>
          <w:color w:val="000000"/>
          <w:sz w:val="22"/>
          <w:szCs w:val="22"/>
        </w:rPr>
        <w:t>Board Policy 10.3</w:t>
      </w:r>
      <w:r w:rsidRPr="00976AEE">
        <w:rPr>
          <w:rFonts w:ascii="Calibri" w:eastAsia="Calibri" w:hAnsi="Calibri" w:cs="Calibri"/>
          <w:color w:val="000000"/>
          <w:sz w:val="22"/>
          <w:szCs w:val="22"/>
        </w:rPr>
        <w:t xml:space="preserve"> Relationships with Community Organizations; </w:t>
      </w:r>
      <w:r w:rsidRPr="00976AEE">
        <w:rPr>
          <w:rFonts w:ascii="Calibri" w:eastAsia="Calibri" w:hAnsi="Calibri" w:cs="Calibri"/>
          <w:b/>
          <w:bCs/>
          <w:color w:val="000000"/>
          <w:sz w:val="22"/>
          <w:szCs w:val="22"/>
        </w:rPr>
        <w:t xml:space="preserve">Strategic Plan Connection: </w:t>
      </w:r>
      <w:r w:rsidRPr="00976AEE">
        <w:rPr>
          <w:rFonts w:ascii="Calibri" w:eastAsia="Calibri" w:hAnsi="Calibri" w:cs="Calibri"/>
          <w:color w:val="000000"/>
          <w:sz w:val="22"/>
          <w:szCs w:val="22"/>
        </w:rPr>
        <w:t xml:space="preserve">Goal 3, Stakeholder Engagement, Objective 3B (1) Foster relationships with business and community partners, engage in community outreach, and develop alumni connections to strengthen stakeholder engagement. </w:t>
      </w:r>
    </w:p>
    <w:p w14:paraId="79E2C552" w14:textId="77777777" w:rsidR="003A4816" w:rsidRDefault="003A4816">
      <w:pPr>
        <w:pBdr>
          <w:top w:val="nil"/>
          <w:left w:val="nil"/>
          <w:bottom w:val="nil"/>
          <w:right w:val="nil"/>
          <w:between w:val="nil"/>
        </w:pBdr>
        <w:rPr>
          <w:color w:val="808080"/>
          <w:sz w:val="12"/>
          <w:szCs w:val="12"/>
        </w:rPr>
      </w:pPr>
    </w:p>
    <w:p w14:paraId="0BB8C26B"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DESCRIBE USE OF CONTRACT/PURCHASE/AGREEMENT</w:t>
      </w:r>
    </w:p>
    <w:p w14:paraId="4A073E70" w14:textId="77777777" w:rsidR="003A4816" w:rsidRPr="00976AEE" w:rsidRDefault="00976AEE">
      <w:pPr>
        <w:rPr>
          <w:sz w:val="22"/>
          <w:szCs w:val="22"/>
        </w:rPr>
      </w:pPr>
      <w:r w:rsidRPr="00976AEE">
        <w:rPr>
          <w:sz w:val="22"/>
          <w:szCs w:val="22"/>
        </w:rPr>
        <w:t>The High School Bigs program connects responsible high school students (“Bigs”) with elementary students (“Littles’) to foster supportive, one-on-one mentoring relationships. Through regular meetings, shared activities, and ongoing encouragement, “Bigs” act as positive role models who support “Littles” in building confidence, strengthening social skills, and remaining engaged in school.</w:t>
      </w:r>
    </w:p>
    <w:p w14:paraId="12F3380A" w14:textId="77777777" w:rsidR="003A4816" w:rsidRPr="00976AEE" w:rsidRDefault="003A4816">
      <w:pPr>
        <w:rPr>
          <w:sz w:val="22"/>
          <w:szCs w:val="22"/>
        </w:rPr>
      </w:pPr>
    </w:p>
    <w:p w14:paraId="17B999F2" w14:textId="77777777" w:rsidR="003A4816" w:rsidRPr="00976AEE" w:rsidRDefault="00976AEE">
      <w:pPr>
        <w:rPr>
          <w:sz w:val="22"/>
          <w:szCs w:val="22"/>
        </w:rPr>
      </w:pPr>
      <w:r w:rsidRPr="00976AEE">
        <w:rPr>
          <w:sz w:val="22"/>
          <w:szCs w:val="22"/>
        </w:rPr>
        <w:t xml:space="preserve">For elementary students (“Littles”), the program offers individualized support that can enhance academic performance, increase self-esteem, and encourage positive decision-making. Having a trusted older mentor also helps elementary students feel more connected, supported, and motivated both inside and outside the classroom. </w:t>
      </w:r>
    </w:p>
    <w:p w14:paraId="4653A93D" w14:textId="77777777" w:rsidR="003A4816" w:rsidRPr="00976AEE" w:rsidRDefault="003A4816">
      <w:pPr>
        <w:rPr>
          <w:sz w:val="22"/>
          <w:szCs w:val="22"/>
        </w:rPr>
      </w:pPr>
    </w:p>
    <w:p w14:paraId="12905836" w14:textId="77777777" w:rsidR="003A4816" w:rsidRPr="00976AEE" w:rsidRDefault="00976AEE">
      <w:pPr>
        <w:rPr>
          <w:sz w:val="22"/>
          <w:szCs w:val="22"/>
        </w:rPr>
      </w:pPr>
      <w:r w:rsidRPr="00976AEE">
        <w:rPr>
          <w:sz w:val="22"/>
          <w:szCs w:val="22"/>
        </w:rPr>
        <w:t>For high school students, participation provides meaningful leadership experience, strengthens communication and mentoring skills, and promotes a sense of purpose and community involvement.</w:t>
      </w:r>
    </w:p>
    <w:p w14:paraId="4694DB4B" w14:textId="77777777" w:rsidR="003A4816" w:rsidRDefault="003A4816">
      <w:pPr>
        <w:pBdr>
          <w:top w:val="nil"/>
          <w:left w:val="nil"/>
          <w:bottom w:val="nil"/>
          <w:right w:val="nil"/>
          <w:between w:val="nil"/>
        </w:pBdr>
        <w:rPr>
          <w:rFonts w:ascii="Calibri" w:eastAsia="Calibri" w:hAnsi="Calibri" w:cs="Calibri"/>
          <w:color w:val="000000"/>
          <w:sz w:val="12"/>
          <w:szCs w:val="12"/>
        </w:rPr>
      </w:pPr>
    </w:p>
    <w:p w14:paraId="57ADB79E"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FUNDING FOR PURCHASES AND OTHER REQUESTS:</w:t>
      </w:r>
    </w:p>
    <w:p w14:paraId="3E6A0D67" w14:textId="77777777" w:rsidR="003A4816" w:rsidRDefault="00976AEE">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Total Cost</w:t>
      </w:r>
    </w:p>
    <w:p w14:paraId="0590FC91" w14:textId="77777777" w:rsidR="003A4816" w:rsidRDefault="00976AEE">
      <w:pPr>
        <w:pBdr>
          <w:top w:val="nil"/>
          <w:left w:val="nil"/>
          <w:bottom w:val="nil"/>
          <w:right w:val="nil"/>
          <w:between w:val="nil"/>
        </w:pBdr>
        <w:ind w:left="270"/>
        <w:rPr>
          <w:rFonts w:ascii="Calibri" w:eastAsia="Calibri" w:hAnsi="Calibri" w:cs="Calibri"/>
          <w:color w:val="000000"/>
        </w:rPr>
      </w:pPr>
      <w:r>
        <w:rPr>
          <w:rFonts w:ascii="Calibri" w:eastAsia="Calibri" w:hAnsi="Calibri" w:cs="Calibri"/>
        </w:rPr>
        <w:t>No Cost to District</w:t>
      </w:r>
    </w:p>
    <w:p w14:paraId="2635F97B" w14:textId="77777777" w:rsidR="003A4816" w:rsidRDefault="00976AEE">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Funding Source</w:t>
      </w:r>
    </w:p>
    <w:p w14:paraId="7FB09D00" w14:textId="77777777" w:rsidR="003A4816" w:rsidRDefault="00976AEE">
      <w:pPr>
        <w:pBdr>
          <w:top w:val="nil"/>
          <w:left w:val="nil"/>
          <w:bottom w:val="nil"/>
          <w:right w:val="nil"/>
          <w:between w:val="nil"/>
        </w:pBdr>
        <w:ind w:left="270"/>
        <w:rPr>
          <w:rFonts w:ascii="Calibri" w:eastAsia="Calibri" w:hAnsi="Calibri" w:cs="Calibri"/>
          <w:color w:val="000000"/>
        </w:rPr>
      </w:pPr>
      <w:r>
        <w:rPr>
          <w:color w:val="808080"/>
          <w:sz w:val="22"/>
          <w:szCs w:val="22"/>
        </w:rPr>
        <w:t>N/A</w:t>
      </w:r>
    </w:p>
    <w:p w14:paraId="3584077B"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     *If more than one funding source, list below along with amount or percent for each source</w:t>
      </w:r>
    </w:p>
    <w:p w14:paraId="251FC48A" w14:textId="77777777" w:rsidR="003A4816" w:rsidRDefault="00976AEE">
      <w:pPr>
        <w:pBdr>
          <w:top w:val="nil"/>
          <w:left w:val="nil"/>
          <w:bottom w:val="nil"/>
          <w:right w:val="nil"/>
          <w:between w:val="nil"/>
        </w:pBdr>
        <w:ind w:left="270"/>
        <w:rPr>
          <w:rFonts w:ascii="Calibri" w:eastAsia="Calibri" w:hAnsi="Calibri" w:cs="Calibri"/>
          <w:color w:val="000000"/>
        </w:rPr>
      </w:pPr>
      <w:r>
        <w:rPr>
          <w:color w:val="808080"/>
          <w:sz w:val="22"/>
          <w:szCs w:val="22"/>
        </w:rPr>
        <w:t>N/A</w:t>
      </w:r>
    </w:p>
    <w:p w14:paraId="4EC3A737" w14:textId="77777777" w:rsidR="003A4816" w:rsidRDefault="003A4816">
      <w:pPr>
        <w:pBdr>
          <w:top w:val="nil"/>
          <w:left w:val="nil"/>
          <w:bottom w:val="nil"/>
          <w:right w:val="nil"/>
          <w:between w:val="nil"/>
        </w:pBdr>
        <w:rPr>
          <w:rFonts w:ascii="Calibri" w:eastAsia="Calibri" w:hAnsi="Calibri" w:cs="Calibri"/>
          <w:b/>
          <w:bCs/>
          <w:color w:val="000000"/>
          <w:sz w:val="12"/>
          <w:szCs w:val="12"/>
        </w:rPr>
      </w:pPr>
    </w:p>
    <w:p w14:paraId="42F2D4F4"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IF THIS IS A GRANT, ENTER AMOUNT TO BE AWARDED:</w:t>
      </w:r>
    </w:p>
    <w:p w14:paraId="78E064A9" w14:textId="77777777" w:rsidR="003A4816" w:rsidRDefault="00976AEE">
      <w:pPr>
        <w:pBdr>
          <w:top w:val="nil"/>
          <w:left w:val="nil"/>
          <w:bottom w:val="nil"/>
          <w:right w:val="nil"/>
          <w:between w:val="nil"/>
        </w:pBdr>
        <w:rPr>
          <w:rFonts w:ascii="Calibri" w:eastAsia="Calibri" w:hAnsi="Calibri" w:cs="Calibri"/>
          <w:color w:val="000000"/>
          <w:sz w:val="12"/>
          <w:szCs w:val="12"/>
        </w:rPr>
      </w:pPr>
      <w:r>
        <w:rPr>
          <w:color w:val="000000"/>
        </w:rPr>
        <w:t xml:space="preserve"> NA</w:t>
      </w:r>
    </w:p>
    <w:p w14:paraId="5382A74C"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RECOMMENDATION:</w:t>
      </w:r>
    </w:p>
    <w:p w14:paraId="5658EAD8" w14:textId="77777777" w:rsidR="003A4816" w:rsidRPr="00976AEE" w:rsidRDefault="00976AEE">
      <w:pPr>
        <w:pBdr>
          <w:top w:val="nil"/>
          <w:left w:val="nil"/>
          <w:bottom w:val="nil"/>
          <w:right w:val="nil"/>
          <w:between w:val="nil"/>
        </w:pBdr>
        <w:rPr>
          <w:rFonts w:ascii="Calibri" w:eastAsia="Calibri" w:hAnsi="Calibri" w:cs="Calibri"/>
          <w:color w:val="000000"/>
          <w:sz w:val="22"/>
          <w:szCs w:val="22"/>
        </w:rPr>
      </w:pPr>
      <w:r w:rsidRPr="00976AEE">
        <w:rPr>
          <w:rFonts w:ascii="Calibri" w:eastAsia="Calibri" w:hAnsi="Calibri" w:cs="Calibri"/>
          <w:color w:val="000000"/>
          <w:sz w:val="22"/>
          <w:szCs w:val="22"/>
        </w:rPr>
        <w:t>I recommend the Board approve th</w:t>
      </w:r>
      <w:r w:rsidRPr="00976AEE">
        <w:rPr>
          <w:rFonts w:ascii="Calibri" w:eastAsia="Calibri" w:hAnsi="Calibri" w:cs="Calibri"/>
          <w:sz w:val="22"/>
          <w:szCs w:val="22"/>
        </w:rPr>
        <w:t xml:space="preserve">is Memorandum of Understanding between Big Brothers Big Sisters in partnership with Boone County Schools, </w:t>
      </w:r>
      <w:r w:rsidRPr="00976AEE">
        <w:rPr>
          <w:rFonts w:ascii="Calibri" w:eastAsia="Calibri" w:hAnsi="Calibri" w:cs="Calibri"/>
          <w:color w:val="000000"/>
          <w:sz w:val="22"/>
          <w:szCs w:val="22"/>
        </w:rPr>
        <w:t xml:space="preserve">as presented. </w:t>
      </w:r>
    </w:p>
    <w:p w14:paraId="3ADA32AB" w14:textId="77777777" w:rsidR="003A4816" w:rsidRPr="00976AEE" w:rsidRDefault="00976AEE">
      <w:pPr>
        <w:pBdr>
          <w:top w:val="nil"/>
          <w:left w:val="nil"/>
          <w:bottom w:val="nil"/>
          <w:right w:val="nil"/>
          <w:between w:val="nil"/>
        </w:pBdr>
        <w:rPr>
          <w:rFonts w:ascii="Calibri" w:eastAsia="Calibri" w:hAnsi="Calibri" w:cs="Calibri"/>
          <w:color w:val="000000"/>
          <w:sz w:val="22"/>
          <w:szCs w:val="22"/>
        </w:rPr>
      </w:pPr>
      <w:r w:rsidRPr="00976AEE">
        <w:rPr>
          <w:rFonts w:ascii="Calibri" w:eastAsia="Calibri" w:hAnsi="Calibri" w:cs="Calibri"/>
          <w:color w:val="000000"/>
          <w:sz w:val="22"/>
          <w:szCs w:val="22"/>
        </w:rPr>
        <w:t>Dr. James Detwiler, Deputy Superintendent/CAO</w:t>
      </w:r>
    </w:p>
    <w:p w14:paraId="5FD6A455" w14:textId="77777777" w:rsidR="003A4816" w:rsidRDefault="003A4816">
      <w:pPr>
        <w:pBdr>
          <w:top w:val="nil"/>
          <w:left w:val="nil"/>
          <w:bottom w:val="nil"/>
          <w:right w:val="nil"/>
          <w:between w:val="nil"/>
        </w:pBdr>
        <w:rPr>
          <w:rFonts w:ascii="Calibri" w:eastAsia="Calibri" w:hAnsi="Calibri" w:cs="Calibri"/>
          <w:b/>
          <w:bCs/>
          <w:sz w:val="8"/>
          <w:szCs w:val="8"/>
        </w:rPr>
      </w:pPr>
    </w:p>
    <w:p w14:paraId="486B4564" w14:textId="77777777" w:rsidR="003A4816" w:rsidRDefault="00976AEE">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CONTACT PERSON: (submitter)</w:t>
      </w:r>
    </w:p>
    <w:p w14:paraId="5651F879" w14:textId="77777777" w:rsidR="003A4816" w:rsidRDefault="00976AE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Kathleen G. Reutman, Executive Director, Student/Community Services</w:t>
      </w:r>
    </w:p>
    <w:sectPr w:rsidR="003A4816">
      <w:headerReference w:type="even" r:id="rId6"/>
      <w:headerReference w:type="default" r:id="rId7"/>
      <w:footerReference w:type="even" r:id="rId8"/>
      <w:footerReference w:type="default" r:id="rId9"/>
      <w:headerReference w:type="first" r:id="rId10"/>
      <w:footerReference w:type="first" r:id="rId11"/>
      <w:pgSz w:w="12240" w:h="15840"/>
      <w:pgMar w:top="630" w:right="720" w:bottom="0"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5EF21" w14:textId="77777777" w:rsidR="00976AEE" w:rsidRDefault="00976AEE">
      <w:r>
        <w:separator/>
      </w:r>
    </w:p>
  </w:endnote>
  <w:endnote w:type="continuationSeparator" w:id="0">
    <w:p w14:paraId="615FC9C4" w14:textId="77777777" w:rsidR="00976AEE" w:rsidRDefault="0097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98A4F99-1DEC-4360-9F83-87036DA50589}"/>
  </w:font>
  <w:font w:name="Calibri">
    <w:panose1 w:val="020F0502020204030204"/>
    <w:charset w:val="00"/>
    <w:family w:val="swiss"/>
    <w:pitch w:val="variable"/>
    <w:sig w:usb0="E4002EFF" w:usb1="C200247B" w:usb2="00000009" w:usb3="00000000" w:csb0="000001FF" w:csb1="00000000"/>
    <w:embedRegular r:id="rId2" w:fontKey="{F9C78C2C-20DF-458B-AD83-421ED2E7FEF1}"/>
    <w:embedBold r:id="rId3" w:fontKey="{07FB71E1-62F8-43CB-A31A-B186233DC102}"/>
  </w:font>
  <w:font w:name="Arial Black">
    <w:panose1 w:val="020B0A04020102020204"/>
    <w:charset w:val="00"/>
    <w:family w:val="swiss"/>
    <w:pitch w:val="variable"/>
    <w:sig w:usb0="A00002AF" w:usb1="400078FB" w:usb2="00000000" w:usb3="00000000" w:csb0="0000009F" w:csb1="00000000"/>
    <w:embedBold r:id="rId4" w:fontKey="{EB85021B-0F9D-4AA8-B6C4-0A363775BE1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4BCC55C-3B52-4AFB-B1D7-794765ADD4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0AA1" w14:textId="77777777" w:rsidR="003A4816" w:rsidRDefault="003A481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B6DA" w14:textId="77777777" w:rsidR="003A4816" w:rsidRDefault="003A4816">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039A" w14:textId="77777777" w:rsidR="003A4816" w:rsidRDefault="00976AEE">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5960" w14:textId="77777777" w:rsidR="00976AEE" w:rsidRDefault="00976AEE">
      <w:r>
        <w:separator/>
      </w:r>
    </w:p>
  </w:footnote>
  <w:footnote w:type="continuationSeparator" w:id="0">
    <w:p w14:paraId="0B36AC0B" w14:textId="77777777" w:rsidR="00976AEE" w:rsidRDefault="00976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3CE4" w14:textId="77777777" w:rsidR="003A4816" w:rsidRDefault="003A481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EB09" w14:textId="77777777" w:rsidR="003A4816" w:rsidRDefault="003A481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B2A4" w14:textId="77777777" w:rsidR="003A4816" w:rsidRDefault="00976AEE">
    <w:pPr>
      <w:ind w:left="3600" w:hanging="3600"/>
      <w:rPr>
        <w:rFonts w:ascii="Arial Black" w:eastAsia="Arial Black" w:hAnsi="Arial Black" w:cs="Arial Black"/>
        <w:b/>
        <w:bCs/>
        <w:color w:val="1F497D"/>
        <w:sz w:val="22"/>
        <w:szCs w:val="22"/>
      </w:rPr>
    </w:pPr>
    <w:r>
      <w:rPr>
        <w:rFonts w:ascii="Arial Black" w:eastAsia="Arial Black" w:hAnsi="Arial Black" w:cs="Arial Black"/>
        <w:b/>
        <w:bCs/>
        <w:color w:val="1F497D"/>
        <w:sz w:val="22"/>
        <w:szCs w:val="22"/>
      </w:rPr>
      <w:t>Boone County Board of Education Members</w:t>
    </w:r>
    <w:r>
      <w:rPr>
        <w:noProof/>
      </w:rPr>
      <w:drawing>
        <wp:anchor distT="0" distB="0" distL="114300" distR="114300" simplePos="0" relativeHeight="251658240" behindDoc="0" locked="0" layoutInCell="1" hidden="0" allowOverlap="1" wp14:anchorId="3894D600" wp14:editId="40E28FBF">
          <wp:simplePos x="0" y="0"/>
          <wp:positionH relativeFrom="column">
            <wp:posOffset>4309110</wp:posOffset>
          </wp:positionH>
          <wp:positionV relativeFrom="paragraph">
            <wp:posOffset>-104773</wp:posOffset>
          </wp:positionV>
          <wp:extent cx="2566670" cy="80010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0C96182B" w14:textId="77777777" w:rsidR="003A4816" w:rsidRDefault="00976AEE">
    <w:pPr>
      <w:pBdr>
        <w:top w:val="nil"/>
        <w:left w:val="nil"/>
        <w:bottom w:val="nil"/>
        <w:right w:val="nil"/>
        <w:between w:val="nil"/>
      </w:pBdr>
      <w:rPr>
        <w:b/>
        <w:bCs/>
        <w:color w:val="000000"/>
        <w:sz w:val="20"/>
        <w:szCs w:val="20"/>
      </w:rPr>
    </w:pPr>
    <w:r>
      <w:rPr>
        <w:b/>
        <w:bCs/>
        <w:color w:val="000000"/>
        <w:sz w:val="20"/>
        <w:szCs w:val="20"/>
      </w:rPr>
      <w:t>Ms. Karen Byrd</w:t>
    </w:r>
    <w:r>
      <w:rPr>
        <w:b/>
        <w:bCs/>
        <w:color w:val="000000"/>
        <w:sz w:val="20"/>
        <w:szCs w:val="20"/>
      </w:rPr>
      <w:tab/>
    </w:r>
    <w:r>
      <w:rPr>
        <w:b/>
        <w:bCs/>
        <w:color w:val="000000"/>
        <w:sz w:val="20"/>
        <w:szCs w:val="20"/>
      </w:rPr>
      <w:tab/>
    </w:r>
  </w:p>
  <w:p w14:paraId="7529F43F" w14:textId="77777777" w:rsidR="003A4816" w:rsidRDefault="00976AEE">
    <w:pPr>
      <w:pBdr>
        <w:top w:val="nil"/>
        <w:left w:val="nil"/>
        <w:bottom w:val="nil"/>
        <w:right w:val="nil"/>
        <w:between w:val="nil"/>
      </w:pBdr>
      <w:rPr>
        <w:b/>
        <w:bCs/>
        <w:color w:val="000000"/>
        <w:sz w:val="20"/>
        <w:szCs w:val="20"/>
      </w:rPr>
    </w:pPr>
    <w:r>
      <w:rPr>
        <w:b/>
        <w:bCs/>
        <w:color w:val="000000"/>
        <w:sz w:val="20"/>
        <w:szCs w:val="20"/>
      </w:rPr>
      <w:t>Ms. Julie Maddox</w:t>
    </w:r>
  </w:p>
  <w:p w14:paraId="658C11CA" w14:textId="77777777" w:rsidR="003A4816" w:rsidRDefault="00976AEE">
    <w:pPr>
      <w:pBdr>
        <w:top w:val="nil"/>
        <w:left w:val="nil"/>
        <w:bottom w:val="nil"/>
        <w:right w:val="nil"/>
        <w:between w:val="nil"/>
      </w:pBdr>
      <w:rPr>
        <w:b/>
        <w:bCs/>
        <w:color w:val="000000"/>
        <w:sz w:val="20"/>
        <w:szCs w:val="20"/>
      </w:rPr>
    </w:pPr>
    <w:r>
      <w:rPr>
        <w:b/>
        <w:bCs/>
        <w:color w:val="000000"/>
        <w:sz w:val="20"/>
        <w:szCs w:val="20"/>
      </w:rPr>
      <w:t>Mr. Jesse Parks</w:t>
    </w:r>
  </w:p>
  <w:p w14:paraId="49936ACB" w14:textId="77777777" w:rsidR="003A4816" w:rsidRDefault="00976AEE">
    <w:pPr>
      <w:pBdr>
        <w:top w:val="nil"/>
        <w:left w:val="nil"/>
        <w:bottom w:val="nil"/>
        <w:right w:val="nil"/>
        <w:between w:val="nil"/>
      </w:pBdr>
      <w:rPr>
        <w:b/>
        <w:bCs/>
        <w:color w:val="000000"/>
        <w:sz w:val="20"/>
        <w:szCs w:val="20"/>
      </w:rPr>
    </w:pPr>
    <w:r>
      <w:rPr>
        <w:b/>
        <w:bCs/>
        <w:color w:val="000000"/>
        <w:sz w:val="20"/>
        <w:szCs w:val="20"/>
      </w:rPr>
      <w:t>Mrs. Carolyn Wolfe</w:t>
    </w:r>
    <w:r>
      <w:rPr>
        <w:b/>
        <w:bCs/>
        <w:color w:val="000000"/>
        <w:sz w:val="20"/>
        <w:szCs w:val="20"/>
      </w:rPr>
      <w:tab/>
    </w:r>
    <w:r>
      <w:rPr>
        <w:b/>
        <w:bCs/>
        <w:color w:val="000000"/>
        <w:sz w:val="22"/>
        <w:szCs w:val="22"/>
      </w:rPr>
      <w:tab/>
    </w:r>
    <w:r>
      <w:rPr>
        <w:b/>
        <w:bCs/>
        <w:color w:val="000000"/>
        <w:sz w:val="22"/>
        <w:szCs w:val="22"/>
      </w:rPr>
      <w:tab/>
    </w:r>
    <w:r>
      <w:rPr>
        <w:b/>
        <w:bCs/>
        <w:color w:val="000000"/>
        <w:sz w:val="20"/>
        <w:szCs w:val="20"/>
      </w:rPr>
      <w:t xml:space="preserve">     </w:t>
    </w:r>
    <w:r>
      <w:rPr>
        <w:b/>
        <w:bCs/>
        <w:color w:val="000000"/>
        <w:sz w:val="20"/>
        <w:szCs w:val="20"/>
      </w:rPr>
      <w:tab/>
      <w:t xml:space="preserve"> </w:t>
    </w:r>
    <w:r>
      <w:rPr>
        <w:b/>
        <w:bCs/>
        <w:color w:val="000000"/>
        <w:sz w:val="20"/>
        <w:szCs w:val="20"/>
      </w:rPr>
      <w:tab/>
    </w:r>
    <w:r>
      <w:rPr>
        <w:b/>
        <w:bCs/>
        <w:color w:val="000000"/>
        <w:sz w:val="20"/>
        <w:szCs w:val="20"/>
      </w:rPr>
      <w:tab/>
    </w:r>
    <w:r>
      <w:rPr>
        <w:b/>
        <w:bCs/>
        <w:color w:val="000000"/>
        <w:sz w:val="20"/>
        <w:szCs w:val="20"/>
      </w:rPr>
      <w:tab/>
    </w:r>
  </w:p>
  <w:p w14:paraId="3774C39D" w14:textId="77777777" w:rsidR="003A4816" w:rsidRDefault="00976AEE">
    <w:pPr>
      <w:pBdr>
        <w:top w:val="nil"/>
        <w:left w:val="nil"/>
        <w:bottom w:val="nil"/>
        <w:right w:val="nil"/>
        <w:between w:val="nil"/>
      </w:pBdr>
      <w:rPr>
        <w:color w:val="1F497D"/>
        <w:sz w:val="20"/>
        <w:szCs w:val="20"/>
      </w:rPr>
    </w:pPr>
    <w:r>
      <w:rPr>
        <w:b/>
        <w:bCs/>
        <w:color w:val="000000"/>
        <w:sz w:val="20"/>
        <w:szCs w:val="20"/>
      </w:rPr>
      <w:t>Mrs. Cindy Young</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Dr. Jeff Hauswald, Superintendent</w:t>
    </w:r>
  </w:p>
  <w:p w14:paraId="15813E05" w14:textId="77777777" w:rsidR="003A4816" w:rsidRDefault="003A4816">
    <w:pPr>
      <w:ind w:left="4680"/>
      <w:jc w:val="right"/>
      <w:rPr>
        <w:rFonts w:ascii="Arial" w:eastAsia="Arial" w:hAnsi="Arial" w:cs="Arial"/>
        <w:color w:val="1F497D"/>
        <w:sz w:val="20"/>
        <w:szCs w:val="20"/>
      </w:rPr>
    </w:pPr>
  </w:p>
  <w:p w14:paraId="1A351372" w14:textId="77777777" w:rsidR="003A4816" w:rsidRDefault="00976AEE">
    <w:pPr>
      <w:pBdr>
        <w:top w:val="nil"/>
        <w:left w:val="nil"/>
        <w:bottom w:val="nil"/>
        <w:right w:val="nil"/>
        <w:between w:val="nil"/>
      </w:pBdr>
      <w:tabs>
        <w:tab w:val="center" w:pos="4320"/>
        <w:tab w:val="right" w:pos="8640"/>
      </w:tabs>
      <w:ind w:left="2880" w:hanging="3600"/>
      <w:rPr>
        <w:b/>
        <w:bCs/>
        <w:color w:val="800000"/>
        <w:sz w:val="20"/>
        <w:szCs w:val="20"/>
      </w:rPr>
    </w:pPr>
    <w:r>
      <w:rPr>
        <w:b/>
        <w:bCs/>
        <w:color w:val="6F191E"/>
        <w:sz w:val="20"/>
        <w:szCs w:val="20"/>
      </w:rPr>
      <w:t xml:space="preserve">                  </w:t>
    </w:r>
    <w:r>
      <w:rPr>
        <w:noProof/>
      </w:rPr>
      <mc:AlternateContent>
        <mc:Choice Requires="wpg">
          <w:drawing>
            <wp:anchor distT="0" distB="0" distL="114300" distR="114300" simplePos="0" relativeHeight="251659264" behindDoc="0" locked="0" layoutInCell="1" hidden="0" allowOverlap="1" wp14:anchorId="4EB172BE" wp14:editId="088BD37F">
              <wp:simplePos x="0" y="0"/>
              <wp:positionH relativeFrom="column">
                <wp:posOffset>-265110</wp:posOffset>
              </wp:positionH>
              <wp:positionV relativeFrom="paragraph">
                <wp:posOffset>48578</wp:posOffset>
              </wp:positionV>
              <wp:extent cx="7302500"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816"/>
    <w:rsid w:val="003A4816"/>
    <w:rsid w:val="00976AEE"/>
    <w:rsid w:val="00BA4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EA61"/>
  <w15:docId w15:val="{146A1787-8EC5-47CB-81D4-1FB34D67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1876</Characters>
  <Application>Microsoft Office Word</Application>
  <DocSecurity>4</DocSecurity>
  <Lines>15</Lines>
  <Paragraphs>4</Paragraphs>
  <ScaleCrop>false</ScaleCrop>
  <Company>Boone County Schools</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Michelle</dc:creator>
  <cp:lastModifiedBy>Ashley, Michelle</cp:lastModifiedBy>
  <cp:revision>2</cp:revision>
  <cp:lastPrinted>2026-05-07T17:34:00Z</cp:lastPrinted>
  <dcterms:created xsi:type="dcterms:W3CDTF">2026-05-07T17:35:00Z</dcterms:created>
  <dcterms:modified xsi:type="dcterms:W3CDTF">2026-05-07T17:35:00Z</dcterms:modified>
</cp:coreProperties>
</file>