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96C19" w14:textId="77777777" w:rsidR="00FC0942" w:rsidRDefault="00113C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Ky ADA and ADM Monthly District Summary Report</w:t>
      </w:r>
    </w:p>
    <w:p w14:paraId="5D54A3C4" w14:textId="77777777" w:rsidR="00FC0942" w:rsidRDefault="00FC0942">
      <w:pPr>
        <w:widowControl w:val="0"/>
        <w:spacing w:line="240" w:lineRule="auto"/>
        <w:jc w:val="center"/>
        <w:rPr>
          <w:b/>
          <w:bCs/>
        </w:rPr>
      </w:pPr>
    </w:p>
    <w:p w14:paraId="131B883F" w14:textId="77777777" w:rsidR="00FC0942" w:rsidRDefault="00113CF7">
      <w:pPr>
        <w:widowControl w:val="0"/>
        <w:spacing w:line="240" w:lineRule="auto"/>
        <w:jc w:val="center"/>
        <w:rPr>
          <w:sz w:val="30"/>
          <w:szCs w:val="30"/>
        </w:rPr>
      </w:pPr>
      <w:r>
        <w:rPr>
          <w:b/>
          <w:bCs/>
          <w:sz w:val="24"/>
          <w:szCs w:val="24"/>
        </w:rPr>
        <w:t>School Month: 9 (April 15, 2026 -  May 4, 2026)</w:t>
      </w:r>
    </w:p>
    <w:p w14:paraId="22469DE6" w14:textId="77777777" w:rsidR="00FC0942" w:rsidRDefault="00FC0942"/>
    <w:tbl>
      <w:tblPr>
        <w:tblStyle w:val="a"/>
        <w:tblW w:w="10515" w:type="dxa"/>
        <w:tblInd w:w="-75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1980"/>
        <w:gridCol w:w="2250"/>
        <w:gridCol w:w="2010"/>
      </w:tblGrid>
      <w:tr w:rsidR="00FC0942" w14:paraId="196F5B36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43F33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354F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Attendance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F0DD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Average Daily Membership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2DF7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ADA Percentage</w:t>
            </w:r>
          </w:p>
        </w:tc>
      </w:tr>
      <w:tr w:rsidR="00FC0942" w14:paraId="09F67F6C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F178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North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E740B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334.04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68F9A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346.70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FD56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96.29%</w:t>
            </w:r>
          </w:p>
        </w:tc>
      </w:tr>
      <w:tr w:rsidR="00FC0942" w14:paraId="01D246CD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30808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South Todd Elementary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804C8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424.23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C3961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437.90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23E70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96.84%</w:t>
            </w:r>
          </w:p>
        </w:tc>
      </w:tr>
      <w:tr w:rsidR="00FC0942" w14:paraId="354330C6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2E077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Middle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A25B3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374.17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52727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387.15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C0F49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96.58%</w:t>
            </w:r>
          </w:p>
        </w:tc>
      </w:tr>
      <w:tr w:rsidR="00FC0942" w14:paraId="095DE04A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2D9D1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Central High School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B287B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444.07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CAC69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478.10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F4B0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94.74%</w:t>
            </w:r>
          </w:p>
        </w:tc>
      </w:tr>
      <w:tr w:rsidR="00FC0942" w14:paraId="275B012E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238AB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Todd County Horizons Academy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E464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24.77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ABC4C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26.55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6A5FE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88.66%</w:t>
            </w:r>
          </w:p>
        </w:tc>
      </w:tr>
      <w:tr w:rsidR="00FC0942" w14:paraId="01A5B6B3" w14:textId="77777777">
        <w:tc>
          <w:tcPr>
            <w:tcW w:w="4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8F795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District Wide Attendance/Membership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EFFF9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1601.28</w:t>
            </w:r>
          </w:p>
        </w:tc>
        <w:tc>
          <w:tcPr>
            <w:tcW w:w="2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EBC11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1676 (-5)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8C07" w14:textId="77777777" w:rsidR="00FC0942" w:rsidRDefault="00113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96.02% +3.57</w:t>
            </w:r>
          </w:p>
        </w:tc>
      </w:tr>
    </w:tbl>
    <w:p w14:paraId="4D5E8F73" w14:textId="77777777" w:rsidR="00FC0942" w:rsidRDefault="00FC0942"/>
    <w:sectPr w:rsidR="00FC09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37DA48-6AEE-4B18-952F-280C53E290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C4E607E-299D-42ED-B74E-2A798A3D0B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942"/>
    <w:rsid w:val="00113CF7"/>
    <w:rsid w:val="006B5396"/>
    <w:rsid w:val="0095402D"/>
    <w:rsid w:val="00FC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6599"/>
  <w15:docId w15:val="{58047E93-965D-45F7-AEF4-75A7DC19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Amanda</dc:creator>
  <cp:lastModifiedBy>Jordan, Amanda</cp:lastModifiedBy>
  <cp:revision>2</cp:revision>
  <dcterms:created xsi:type="dcterms:W3CDTF">2026-05-05T14:11:00Z</dcterms:created>
  <dcterms:modified xsi:type="dcterms:W3CDTF">2026-05-05T14:11:00Z</dcterms:modified>
</cp:coreProperties>
</file>