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CDC9" w14:textId="77777777" w:rsidR="00D37A8D" w:rsidRPr="00293601" w:rsidRDefault="00D37A8D" w:rsidP="00293601">
      <w:pPr>
        <w:pStyle w:val="BodyText"/>
        <w:jc w:val="center"/>
        <w:rPr>
          <w:rFonts w:ascii="Arial" w:hAnsi="Arial" w:cs="Arial"/>
          <w:b/>
          <w:bCs/>
        </w:rPr>
      </w:pPr>
      <w:r w:rsidRPr="00293601">
        <w:rPr>
          <w:rFonts w:ascii="Arial" w:hAnsi="Arial" w:cs="Arial"/>
          <w:b/>
          <w:bCs/>
        </w:rPr>
        <w:t>Boone County Board of Education</w:t>
      </w:r>
    </w:p>
    <w:p w14:paraId="4745A2F0" w14:textId="67F36156" w:rsidR="00D37A8D" w:rsidRPr="00293601" w:rsidRDefault="008763A9" w:rsidP="00293601">
      <w:pPr>
        <w:pStyle w:val="BodyText"/>
        <w:jc w:val="center"/>
        <w:rPr>
          <w:rFonts w:ascii="Arial" w:hAnsi="Arial" w:cs="Arial"/>
          <w:b/>
          <w:bCs/>
        </w:rPr>
      </w:pPr>
      <w:r>
        <w:rPr>
          <w:rFonts w:ascii="Arial" w:hAnsi="Arial" w:cs="Arial"/>
          <w:b/>
          <w:bCs/>
        </w:rPr>
        <w:t>RESOLUTION 202</w:t>
      </w:r>
      <w:r w:rsidR="00FB61F8">
        <w:rPr>
          <w:rFonts w:ascii="Arial" w:hAnsi="Arial" w:cs="Arial"/>
          <w:b/>
          <w:bCs/>
        </w:rPr>
        <w:t>6</w:t>
      </w:r>
      <w:r>
        <w:rPr>
          <w:rFonts w:ascii="Arial" w:hAnsi="Arial" w:cs="Arial"/>
          <w:b/>
          <w:bCs/>
        </w:rPr>
        <w:t>-_______</w:t>
      </w:r>
    </w:p>
    <w:p w14:paraId="5588B2BE" w14:textId="77777777" w:rsidR="00D37A8D" w:rsidRPr="00293601" w:rsidRDefault="00D37A8D" w:rsidP="00D37A8D">
      <w:pPr>
        <w:pStyle w:val="BodyText"/>
        <w:jc w:val="center"/>
        <w:rPr>
          <w:rFonts w:ascii="Arial" w:hAnsi="Arial" w:cs="Arial"/>
          <w:b/>
          <w:bCs/>
        </w:rPr>
      </w:pPr>
    </w:p>
    <w:p w14:paraId="53E1C19B" w14:textId="6AA6F0E6" w:rsidR="00805B0C" w:rsidRDefault="008763A9" w:rsidP="008763A9">
      <w:pPr>
        <w:pStyle w:val="BodyText"/>
        <w:jc w:val="center"/>
        <w:rPr>
          <w:rFonts w:ascii="Arial" w:hAnsi="Arial" w:cs="Arial"/>
          <w:b/>
          <w:bCs/>
          <w:spacing w:val="-2"/>
          <w:w w:val="105"/>
        </w:rPr>
      </w:pPr>
      <w:r>
        <w:rPr>
          <w:rFonts w:ascii="Arial" w:hAnsi="Arial" w:cs="Arial"/>
          <w:b/>
          <w:bCs/>
        </w:rPr>
        <w:t xml:space="preserve"> A </w:t>
      </w:r>
      <w:r w:rsidRPr="00293601">
        <w:rPr>
          <w:rFonts w:ascii="Arial" w:hAnsi="Arial" w:cs="Arial"/>
          <w:b/>
          <w:bCs/>
        </w:rPr>
        <w:t>RESOLUTION</w:t>
      </w:r>
      <w:r>
        <w:rPr>
          <w:rFonts w:ascii="Arial" w:hAnsi="Arial" w:cs="Arial"/>
          <w:b/>
          <w:bCs/>
          <w:spacing w:val="-2"/>
          <w:w w:val="105"/>
        </w:rPr>
        <w:t xml:space="preserve"> </w:t>
      </w:r>
      <w:r w:rsidR="00FB61F8">
        <w:rPr>
          <w:rFonts w:ascii="Arial" w:hAnsi="Arial" w:cs="Arial"/>
          <w:b/>
          <w:bCs/>
          <w:spacing w:val="-2"/>
          <w:w w:val="105"/>
        </w:rPr>
        <w:t>WITHDRAWING</w:t>
      </w:r>
      <w:r w:rsidRPr="00293601">
        <w:rPr>
          <w:rFonts w:ascii="Arial" w:hAnsi="Arial" w:cs="Arial"/>
          <w:b/>
          <w:bCs/>
          <w:spacing w:val="-4"/>
          <w:w w:val="105"/>
        </w:rPr>
        <w:t xml:space="preserve"> </w:t>
      </w:r>
      <w:r w:rsidRPr="00293601">
        <w:rPr>
          <w:rFonts w:ascii="Arial" w:hAnsi="Arial" w:cs="Arial"/>
          <w:b/>
          <w:bCs/>
          <w:spacing w:val="-2"/>
          <w:w w:val="105"/>
        </w:rPr>
        <w:t xml:space="preserve">MEMBERSHIP IN </w:t>
      </w:r>
    </w:p>
    <w:p w14:paraId="5A4AA04F" w14:textId="77777777" w:rsidR="00805B0C" w:rsidRDefault="008763A9" w:rsidP="008763A9">
      <w:pPr>
        <w:pStyle w:val="BodyText"/>
        <w:jc w:val="center"/>
        <w:rPr>
          <w:rFonts w:ascii="Arial" w:hAnsi="Arial" w:cs="Arial"/>
          <w:b/>
          <w:bCs/>
          <w:spacing w:val="-2"/>
          <w:w w:val="105"/>
        </w:rPr>
      </w:pPr>
      <w:r w:rsidRPr="00293601">
        <w:rPr>
          <w:rFonts w:ascii="Arial" w:hAnsi="Arial" w:cs="Arial"/>
          <w:b/>
          <w:bCs/>
          <w:spacing w:val="-2"/>
          <w:w w:val="105"/>
        </w:rPr>
        <w:t>THE BLUEGRASS RISK MANAGEMENT</w:t>
      </w:r>
      <w:r>
        <w:rPr>
          <w:rFonts w:ascii="Arial" w:hAnsi="Arial" w:cs="Arial"/>
          <w:b/>
          <w:bCs/>
          <w:spacing w:val="-2"/>
          <w:w w:val="105"/>
        </w:rPr>
        <w:t xml:space="preserve"> </w:t>
      </w:r>
    </w:p>
    <w:p w14:paraId="35328790" w14:textId="16CD3A84" w:rsidR="00293601" w:rsidRPr="008763A9" w:rsidRDefault="008763A9" w:rsidP="008763A9">
      <w:pPr>
        <w:pStyle w:val="BodyText"/>
        <w:jc w:val="center"/>
        <w:rPr>
          <w:rFonts w:ascii="Arial" w:hAnsi="Arial" w:cs="Arial"/>
          <w:b/>
          <w:bCs/>
          <w:spacing w:val="-2"/>
          <w:w w:val="105"/>
        </w:rPr>
      </w:pPr>
      <w:r w:rsidRPr="00293601">
        <w:rPr>
          <w:rFonts w:ascii="Arial" w:hAnsi="Arial" w:cs="Arial"/>
          <w:b/>
          <w:bCs/>
          <w:spacing w:val="-2"/>
          <w:w w:val="105"/>
        </w:rPr>
        <w:t>JOIN</w:t>
      </w:r>
      <w:r>
        <w:rPr>
          <w:rFonts w:ascii="Arial" w:hAnsi="Arial" w:cs="Arial"/>
          <w:b/>
          <w:bCs/>
          <w:spacing w:val="-2"/>
          <w:w w:val="105"/>
        </w:rPr>
        <w:t>T</w:t>
      </w:r>
      <w:r w:rsidRPr="00293601">
        <w:rPr>
          <w:rFonts w:ascii="Arial" w:hAnsi="Arial" w:cs="Arial"/>
          <w:b/>
          <w:bCs/>
          <w:spacing w:val="-2"/>
          <w:w w:val="105"/>
        </w:rPr>
        <w:t xml:space="preserve"> PROGRAM FOR LIABILITY AND PROPERTY DAMAGE PROTECTION</w:t>
      </w:r>
    </w:p>
    <w:p w14:paraId="243D2E96" w14:textId="77777777" w:rsidR="00D12100" w:rsidRPr="00293601" w:rsidRDefault="00D12100" w:rsidP="00D37A8D">
      <w:pPr>
        <w:pStyle w:val="BodyText"/>
        <w:spacing w:before="3"/>
        <w:rPr>
          <w:rFonts w:ascii="Arial" w:hAnsi="Arial" w:cs="Arial"/>
        </w:rPr>
      </w:pPr>
    </w:p>
    <w:p w14:paraId="7AC886F7" w14:textId="6003DEB8" w:rsidR="00D37A8D" w:rsidRPr="00293601" w:rsidRDefault="00D37A8D" w:rsidP="00D37A8D">
      <w:pPr>
        <w:pStyle w:val="BodyText"/>
        <w:spacing w:line="232" w:lineRule="auto"/>
        <w:ind w:right="181"/>
        <w:jc w:val="center"/>
        <w:rPr>
          <w:rFonts w:ascii="Arial" w:hAnsi="Arial" w:cs="Arial"/>
          <w:w w:val="105"/>
        </w:rPr>
      </w:pPr>
      <w:r w:rsidRPr="00293601">
        <w:rPr>
          <w:rFonts w:ascii="Arial" w:hAnsi="Arial" w:cs="Arial"/>
          <w:w w:val="105"/>
        </w:rPr>
        <w:t>*</w:t>
      </w:r>
      <w:r w:rsidRPr="00293601">
        <w:rPr>
          <w:rFonts w:ascii="Arial" w:hAnsi="Arial" w:cs="Arial"/>
          <w:w w:val="105"/>
        </w:rPr>
        <w:tab/>
        <w:t>*</w:t>
      </w:r>
      <w:r w:rsidRPr="00293601">
        <w:rPr>
          <w:rFonts w:ascii="Arial" w:hAnsi="Arial" w:cs="Arial"/>
          <w:w w:val="105"/>
        </w:rPr>
        <w:tab/>
        <w:t>*</w:t>
      </w:r>
      <w:r w:rsidRPr="00293601">
        <w:rPr>
          <w:rFonts w:ascii="Arial" w:hAnsi="Arial" w:cs="Arial"/>
          <w:w w:val="105"/>
        </w:rPr>
        <w:tab/>
        <w:t>*</w:t>
      </w:r>
      <w:r w:rsidRPr="00293601">
        <w:rPr>
          <w:rFonts w:ascii="Arial" w:hAnsi="Arial" w:cs="Arial"/>
          <w:w w:val="105"/>
        </w:rPr>
        <w:tab/>
        <w:t>*</w:t>
      </w:r>
    </w:p>
    <w:p w14:paraId="534FC50A" w14:textId="77777777" w:rsidR="00D37A8D" w:rsidRPr="00293601" w:rsidRDefault="00D37A8D" w:rsidP="00D37A8D">
      <w:pPr>
        <w:pStyle w:val="BodyText"/>
        <w:spacing w:line="232" w:lineRule="auto"/>
        <w:ind w:right="181" w:firstLine="720"/>
        <w:jc w:val="both"/>
        <w:rPr>
          <w:rFonts w:ascii="Arial" w:hAnsi="Arial" w:cs="Arial"/>
          <w:w w:val="105"/>
        </w:rPr>
      </w:pPr>
    </w:p>
    <w:p w14:paraId="24AE6457" w14:textId="55A9560A" w:rsidR="00D12100" w:rsidRPr="00293601" w:rsidRDefault="001E3C60" w:rsidP="00D37A8D">
      <w:pPr>
        <w:pStyle w:val="BodyText"/>
        <w:spacing w:line="232" w:lineRule="auto"/>
        <w:ind w:right="181" w:firstLine="720"/>
        <w:jc w:val="both"/>
        <w:rPr>
          <w:rFonts w:ascii="Arial" w:hAnsi="Arial" w:cs="Arial"/>
        </w:rPr>
      </w:pPr>
      <w:r w:rsidRPr="00293601">
        <w:rPr>
          <w:rFonts w:ascii="Arial" w:hAnsi="Arial" w:cs="Arial"/>
          <w:w w:val="105"/>
        </w:rPr>
        <w:t>Whereas,</w:t>
      </w:r>
      <w:r w:rsidRPr="00293601">
        <w:rPr>
          <w:rFonts w:ascii="Arial" w:hAnsi="Arial" w:cs="Arial"/>
          <w:spacing w:val="-3"/>
          <w:w w:val="105"/>
        </w:rPr>
        <w:t xml:space="preserve"> </w:t>
      </w:r>
      <w:r w:rsidR="00293601">
        <w:rPr>
          <w:rFonts w:ascii="Arial" w:hAnsi="Arial" w:cs="Arial"/>
          <w:w w:val="105"/>
        </w:rPr>
        <w:t>school districts in the Commonwealth are</w:t>
      </w:r>
      <w:r w:rsidR="00293601" w:rsidRPr="00293601">
        <w:rPr>
          <w:rFonts w:ascii="Arial" w:hAnsi="Arial" w:cs="Arial"/>
          <w:w w:val="105"/>
        </w:rPr>
        <w:t xml:space="preserve"> required by law to possess liability and property damage insurance</w:t>
      </w:r>
      <w:r w:rsidR="00293601">
        <w:rPr>
          <w:rFonts w:ascii="Arial" w:hAnsi="Arial" w:cs="Arial"/>
          <w:w w:val="105"/>
        </w:rPr>
        <w:t xml:space="preserve"> coverage</w:t>
      </w:r>
      <w:r w:rsidRPr="00293601">
        <w:rPr>
          <w:rFonts w:ascii="Arial" w:hAnsi="Arial" w:cs="Arial"/>
          <w:w w:val="105"/>
        </w:rPr>
        <w:t>;</w:t>
      </w:r>
    </w:p>
    <w:p w14:paraId="514C2157" w14:textId="77777777" w:rsidR="00D12100" w:rsidRPr="00293601" w:rsidRDefault="00D12100" w:rsidP="00D37A8D">
      <w:pPr>
        <w:pStyle w:val="BodyText"/>
        <w:spacing w:before="9"/>
        <w:ind w:firstLine="720"/>
        <w:jc w:val="both"/>
        <w:rPr>
          <w:rFonts w:ascii="Arial" w:hAnsi="Arial" w:cs="Arial"/>
        </w:rPr>
      </w:pPr>
    </w:p>
    <w:p w14:paraId="70A7E83C" w14:textId="2289EB9F" w:rsidR="00D12100" w:rsidRDefault="001E3C60" w:rsidP="00D37A8D">
      <w:pPr>
        <w:pStyle w:val="BodyText"/>
        <w:spacing w:line="232" w:lineRule="auto"/>
        <w:ind w:firstLine="720"/>
        <w:jc w:val="both"/>
        <w:rPr>
          <w:rFonts w:ascii="Arial" w:hAnsi="Arial" w:cs="Arial"/>
          <w:w w:val="105"/>
        </w:rPr>
      </w:pPr>
      <w:r w:rsidRPr="00293601">
        <w:rPr>
          <w:rFonts w:ascii="Arial" w:hAnsi="Arial" w:cs="Arial"/>
          <w:w w:val="105"/>
        </w:rPr>
        <w:t>Whereas,</w:t>
      </w:r>
      <w:r w:rsidRPr="00293601">
        <w:rPr>
          <w:rFonts w:ascii="Arial" w:hAnsi="Arial" w:cs="Arial"/>
          <w:spacing w:val="-16"/>
          <w:w w:val="105"/>
        </w:rPr>
        <w:t xml:space="preserve"> </w:t>
      </w:r>
      <w:r w:rsidR="0012107A">
        <w:rPr>
          <w:rFonts w:ascii="Arial" w:hAnsi="Arial" w:cs="Arial"/>
          <w:spacing w:val="-16"/>
          <w:w w:val="105"/>
        </w:rPr>
        <w:t xml:space="preserve">pursuant to Ky. Rev. Stat. §§ 65.210 to 65.300, </w:t>
      </w:r>
      <w:r w:rsidR="00293601">
        <w:rPr>
          <w:rFonts w:ascii="Arial" w:hAnsi="Arial" w:cs="Arial"/>
          <w:w w:val="105"/>
        </w:rPr>
        <w:t>Bluegrass Risk Management has established a joint program for liability and property damage protection for school boards across the Commonwealth</w:t>
      </w:r>
      <w:r w:rsidRPr="00293601">
        <w:rPr>
          <w:rFonts w:ascii="Arial" w:hAnsi="Arial" w:cs="Arial"/>
          <w:w w:val="105"/>
        </w:rPr>
        <w:t>;</w:t>
      </w:r>
    </w:p>
    <w:p w14:paraId="47F8E84B" w14:textId="77777777" w:rsidR="0012107A" w:rsidRDefault="0012107A" w:rsidP="00D37A8D">
      <w:pPr>
        <w:pStyle w:val="BodyText"/>
        <w:spacing w:line="232" w:lineRule="auto"/>
        <w:ind w:firstLine="720"/>
        <w:jc w:val="both"/>
        <w:rPr>
          <w:rFonts w:ascii="Arial" w:hAnsi="Arial" w:cs="Arial"/>
          <w:w w:val="105"/>
        </w:rPr>
      </w:pPr>
    </w:p>
    <w:p w14:paraId="6494794A" w14:textId="72643E46" w:rsidR="0012107A" w:rsidRPr="00293601" w:rsidRDefault="0012107A" w:rsidP="00D37A8D">
      <w:pPr>
        <w:pStyle w:val="BodyText"/>
        <w:spacing w:line="232" w:lineRule="auto"/>
        <w:ind w:firstLine="720"/>
        <w:jc w:val="both"/>
        <w:rPr>
          <w:rFonts w:ascii="Arial" w:hAnsi="Arial" w:cs="Arial"/>
        </w:rPr>
      </w:pPr>
      <w:proofErr w:type="gramStart"/>
      <w:r>
        <w:rPr>
          <w:rFonts w:ascii="Arial" w:hAnsi="Arial" w:cs="Arial"/>
          <w:w w:val="105"/>
        </w:rPr>
        <w:t>Whereas,</w:t>
      </w:r>
      <w:proofErr w:type="gramEnd"/>
      <w:r>
        <w:rPr>
          <w:rFonts w:ascii="Arial" w:hAnsi="Arial" w:cs="Arial"/>
          <w:w w:val="105"/>
        </w:rPr>
        <w:t xml:space="preserve"> </w:t>
      </w:r>
      <w:r w:rsidR="00FB61F8">
        <w:rPr>
          <w:rFonts w:ascii="Arial" w:hAnsi="Arial" w:cs="Arial"/>
          <w:w w:val="105"/>
        </w:rPr>
        <w:t xml:space="preserve">the </w:t>
      </w:r>
      <w:r w:rsidR="00F53D26">
        <w:rPr>
          <w:rFonts w:ascii="Arial" w:hAnsi="Arial" w:cs="Arial"/>
          <w:w w:val="105"/>
        </w:rPr>
        <w:t>School District</w:t>
      </w:r>
      <w:r w:rsidR="00FB61F8">
        <w:rPr>
          <w:rFonts w:ascii="Arial" w:hAnsi="Arial" w:cs="Arial"/>
          <w:w w:val="105"/>
        </w:rPr>
        <w:t xml:space="preserve"> is currently a member of the Bluegrass Risk Management joint program</w:t>
      </w:r>
      <w:r>
        <w:rPr>
          <w:rFonts w:ascii="Arial" w:hAnsi="Arial" w:cs="Arial"/>
          <w:w w:val="105"/>
        </w:rPr>
        <w:t>;</w:t>
      </w:r>
    </w:p>
    <w:p w14:paraId="3147F55B" w14:textId="77777777" w:rsidR="00D12100" w:rsidRPr="00293601" w:rsidRDefault="00D12100" w:rsidP="00293601">
      <w:pPr>
        <w:pStyle w:val="BodyText"/>
        <w:jc w:val="both"/>
        <w:rPr>
          <w:rFonts w:ascii="Arial" w:hAnsi="Arial" w:cs="Arial"/>
        </w:rPr>
      </w:pPr>
    </w:p>
    <w:p w14:paraId="394204A3" w14:textId="77777777" w:rsidR="00FB61F8" w:rsidRPr="00FB61F8" w:rsidRDefault="00FB61F8" w:rsidP="00FB61F8">
      <w:pPr>
        <w:pStyle w:val="BodyText"/>
        <w:spacing w:line="237" w:lineRule="auto"/>
        <w:ind w:firstLine="720"/>
        <w:jc w:val="both"/>
        <w:rPr>
          <w:rFonts w:ascii="Arial" w:hAnsi="Arial" w:cs="Arial"/>
        </w:rPr>
      </w:pPr>
      <w:r w:rsidRPr="00FB61F8">
        <w:rPr>
          <w:rFonts w:ascii="Arial" w:hAnsi="Arial" w:cs="Arial"/>
        </w:rPr>
        <w:t xml:space="preserve">Whereas, the Boone County Board of Education has engaged Kentucky Financial Data Analytics (KFDA) to independently assess the School District’s insurance coverages, risk management structure, and related financial considerations, and to provide guidance and recommendations regarding the </w:t>
      </w:r>
      <w:proofErr w:type="gramStart"/>
      <w:r w:rsidRPr="00FB61F8">
        <w:rPr>
          <w:rFonts w:ascii="Arial" w:hAnsi="Arial" w:cs="Arial"/>
        </w:rPr>
        <w:t>same;</w:t>
      </w:r>
      <w:proofErr w:type="gramEnd"/>
    </w:p>
    <w:p w14:paraId="34B8B117" w14:textId="77777777" w:rsidR="00FB61F8" w:rsidRPr="00FB61F8" w:rsidRDefault="00FB61F8" w:rsidP="00FB61F8">
      <w:pPr>
        <w:pStyle w:val="BodyText"/>
        <w:spacing w:line="237" w:lineRule="auto"/>
        <w:ind w:firstLine="720"/>
        <w:jc w:val="both"/>
        <w:rPr>
          <w:rFonts w:ascii="Arial" w:hAnsi="Arial" w:cs="Arial"/>
        </w:rPr>
      </w:pPr>
    </w:p>
    <w:p w14:paraId="2C6E8AF6" w14:textId="6089B297" w:rsidR="00FB61F8" w:rsidRPr="00FB61F8" w:rsidRDefault="00FB61F8" w:rsidP="00FB61F8">
      <w:pPr>
        <w:pStyle w:val="BodyText"/>
        <w:spacing w:line="237" w:lineRule="auto"/>
        <w:ind w:firstLine="720"/>
        <w:jc w:val="both"/>
        <w:rPr>
          <w:rFonts w:ascii="Arial" w:hAnsi="Arial" w:cs="Arial"/>
        </w:rPr>
      </w:pPr>
      <w:r w:rsidRPr="00FB61F8">
        <w:rPr>
          <w:rFonts w:ascii="Arial" w:hAnsi="Arial" w:cs="Arial"/>
        </w:rPr>
        <w:t xml:space="preserve">Whereas, based upon its review and the information available to </w:t>
      </w:r>
      <w:r w:rsidR="00F53D26">
        <w:rPr>
          <w:rFonts w:ascii="Arial" w:hAnsi="Arial" w:cs="Arial"/>
        </w:rPr>
        <w:t>it</w:t>
      </w:r>
      <w:r w:rsidRPr="00FB61F8">
        <w:rPr>
          <w:rFonts w:ascii="Arial" w:hAnsi="Arial" w:cs="Arial"/>
        </w:rPr>
        <w:t xml:space="preserve">, the </w:t>
      </w:r>
      <w:r w:rsidR="00F53D26">
        <w:rPr>
          <w:rFonts w:ascii="Arial" w:hAnsi="Arial" w:cs="Arial"/>
        </w:rPr>
        <w:t xml:space="preserve">Board of Education </w:t>
      </w:r>
      <w:r w:rsidRPr="00FB61F8">
        <w:rPr>
          <w:rFonts w:ascii="Arial" w:hAnsi="Arial" w:cs="Arial"/>
        </w:rPr>
        <w:t>has determined that continued participation in the joint program is no longer in</w:t>
      </w:r>
      <w:r>
        <w:rPr>
          <w:rFonts w:ascii="Arial" w:hAnsi="Arial" w:cs="Arial"/>
        </w:rPr>
        <w:t xml:space="preserve"> </w:t>
      </w:r>
      <w:r w:rsidR="00F53D26">
        <w:rPr>
          <w:rFonts w:ascii="Arial" w:hAnsi="Arial" w:cs="Arial"/>
        </w:rPr>
        <w:t>the School District’s</w:t>
      </w:r>
      <w:r w:rsidRPr="00FB61F8">
        <w:rPr>
          <w:rFonts w:ascii="Arial" w:hAnsi="Arial" w:cs="Arial"/>
        </w:rPr>
        <w:t xml:space="preserve"> best interest; and</w:t>
      </w:r>
    </w:p>
    <w:p w14:paraId="27D5BD69" w14:textId="77777777" w:rsidR="00FB61F8" w:rsidRPr="00FB61F8" w:rsidRDefault="00FB61F8" w:rsidP="00FB61F8">
      <w:pPr>
        <w:pStyle w:val="BodyText"/>
        <w:spacing w:line="237" w:lineRule="auto"/>
        <w:ind w:firstLine="720"/>
        <w:jc w:val="both"/>
        <w:rPr>
          <w:rFonts w:ascii="Arial" w:hAnsi="Arial" w:cs="Arial"/>
        </w:rPr>
      </w:pPr>
    </w:p>
    <w:p w14:paraId="37CF3807" w14:textId="4DD027E8" w:rsidR="00D12100" w:rsidRPr="00293601" w:rsidRDefault="00FB61F8" w:rsidP="00FB61F8">
      <w:pPr>
        <w:pStyle w:val="BodyText"/>
        <w:spacing w:line="237" w:lineRule="auto"/>
        <w:ind w:firstLine="720"/>
        <w:jc w:val="both"/>
        <w:rPr>
          <w:rFonts w:ascii="Arial" w:hAnsi="Arial" w:cs="Arial"/>
        </w:rPr>
      </w:pPr>
      <w:proofErr w:type="gramStart"/>
      <w:r w:rsidRPr="00FB61F8">
        <w:rPr>
          <w:rFonts w:ascii="Arial" w:hAnsi="Arial" w:cs="Arial"/>
        </w:rPr>
        <w:t>Whereas,</w:t>
      </w:r>
      <w:proofErr w:type="gramEnd"/>
      <w:r w:rsidRPr="00FB61F8">
        <w:rPr>
          <w:rFonts w:ascii="Arial" w:hAnsi="Arial" w:cs="Arial"/>
        </w:rPr>
        <w:t xml:space="preserve"> the Boone County Board of Education desires to withdraw from the Bluegrass Risk Management joint program in accordance with the terms of the Joint Exercise of Powers Agreement and applicable law</w:t>
      </w:r>
      <w:r w:rsidR="0012107A">
        <w:rPr>
          <w:rFonts w:ascii="Arial" w:hAnsi="Arial" w:cs="Arial"/>
        </w:rPr>
        <w:t>;</w:t>
      </w:r>
    </w:p>
    <w:p w14:paraId="06163F6A" w14:textId="77777777" w:rsidR="000D5161" w:rsidRPr="000D5161" w:rsidRDefault="000D5161" w:rsidP="000D5161">
      <w:pPr>
        <w:pStyle w:val="BodyText"/>
        <w:spacing w:line="232" w:lineRule="auto"/>
        <w:ind w:right="181"/>
        <w:jc w:val="both"/>
        <w:rPr>
          <w:rFonts w:ascii="Arial" w:hAnsi="Arial" w:cs="Arial"/>
          <w:b/>
          <w:bCs/>
          <w:w w:val="105"/>
        </w:rPr>
      </w:pPr>
    </w:p>
    <w:p w14:paraId="14799F6B" w14:textId="77777777" w:rsidR="000D5161" w:rsidRDefault="000D5161" w:rsidP="006B52D5">
      <w:pPr>
        <w:pStyle w:val="BodyText"/>
        <w:spacing w:line="232" w:lineRule="auto"/>
        <w:ind w:right="181" w:firstLine="720"/>
        <w:jc w:val="both"/>
        <w:rPr>
          <w:rFonts w:ascii="Arial" w:hAnsi="Arial" w:cs="Arial"/>
          <w:w w:val="105"/>
        </w:rPr>
      </w:pPr>
      <w:r w:rsidRPr="000D5161">
        <w:rPr>
          <w:rFonts w:ascii="Arial" w:hAnsi="Arial" w:cs="Arial"/>
          <w:b/>
          <w:bCs/>
          <w:w w:val="105"/>
        </w:rPr>
        <w:t xml:space="preserve">NOW, THEREFORE BE </w:t>
      </w:r>
      <w:r w:rsidR="00D37A8D" w:rsidRPr="000D5161">
        <w:rPr>
          <w:rFonts w:ascii="Arial" w:hAnsi="Arial" w:cs="Arial"/>
          <w:b/>
          <w:bCs/>
          <w:w w:val="105"/>
        </w:rPr>
        <w:t xml:space="preserve">IT IS RESOLVED </w:t>
      </w:r>
      <w:r w:rsidRPr="000D5161">
        <w:rPr>
          <w:rFonts w:ascii="Arial" w:hAnsi="Arial" w:cs="Arial"/>
          <w:b/>
          <w:bCs/>
          <w:w w:val="105"/>
        </w:rPr>
        <w:t>BY THE BOONE COUNTY</w:t>
      </w:r>
      <w:r>
        <w:rPr>
          <w:rFonts w:ascii="Arial" w:hAnsi="Arial" w:cs="Arial"/>
          <w:w w:val="105"/>
        </w:rPr>
        <w:t xml:space="preserve"> </w:t>
      </w:r>
      <w:r>
        <w:rPr>
          <w:rFonts w:ascii="Arial" w:hAnsi="Arial" w:cs="Arial"/>
          <w:b/>
          <w:bCs/>
          <w:w w:val="105"/>
        </w:rPr>
        <w:t>BOARD OF EDUCATION AS FOLLOWS:</w:t>
      </w:r>
    </w:p>
    <w:p w14:paraId="3AE841C0" w14:textId="77777777" w:rsidR="000D5161" w:rsidRDefault="000D5161" w:rsidP="006B52D5">
      <w:pPr>
        <w:pStyle w:val="BodyText"/>
        <w:spacing w:line="232" w:lineRule="auto"/>
        <w:ind w:right="181" w:firstLine="720"/>
        <w:jc w:val="both"/>
        <w:rPr>
          <w:rFonts w:ascii="Arial" w:hAnsi="Arial" w:cs="Arial"/>
          <w:w w:val="105"/>
        </w:rPr>
      </w:pPr>
    </w:p>
    <w:p w14:paraId="7BFA7424" w14:textId="15C345EA" w:rsidR="000D5161" w:rsidRPr="000D5161" w:rsidRDefault="000D5161" w:rsidP="000D5161">
      <w:pPr>
        <w:pStyle w:val="BodyText"/>
        <w:spacing w:line="232" w:lineRule="auto"/>
        <w:ind w:right="181"/>
        <w:jc w:val="center"/>
        <w:rPr>
          <w:rFonts w:ascii="Arial" w:hAnsi="Arial" w:cs="Arial"/>
          <w:b/>
          <w:bCs/>
          <w:w w:val="105"/>
          <w:u w:val="single"/>
        </w:rPr>
      </w:pPr>
      <w:r w:rsidRPr="000D5161">
        <w:rPr>
          <w:rFonts w:ascii="Arial" w:hAnsi="Arial" w:cs="Arial"/>
          <w:b/>
          <w:bCs/>
          <w:w w:val="105"/>
          <w:u w:val="single"/>
        </w:rPr>
        <w:t>SECTION I</w:t>
      </w:r>
    </w:p>
    <w:p w14:paraId="7413A33F" w14:textId="77777777" w:rsidR="000D5161" w:rsidRDefault="000D5161" w:rsidP="000D5161">
      <w:pPr>
        <w:pStyle w:val="BodyText"/>
        <w:spacing w:line="232" w:lineRule="auto"/>
        <w:ind w:right="181" w:firstLine="720"/>
        <w:jc w:val="both"/>
        <w:rPr>
          <w:rFonts w:ascii="Arial" w:hAnsi="Arial" w:cs="Arial"/>
          <w:w w:val="105"/>
        </w:rPr>
      </w:pPr>
    </w:p>
    <w:p w14:paraId="4338DC48" w14:textId="379D2CC6" w:rsidR="00D12100" w:rsidRDefault="00E50234" w:rsidP="000D5161">
      <w:pPr>
        <w:pStyle w:val="BodyText"/>
        <w:spacing w:line="232" w:lineRule="auto"/>
        <w:ind w:right="181" w:firstLine="720"/>
        <w:jc w:val="both"/>
        <w:rPr>
          <w:rFonts w:ascii="Arial" w:hAnsi="Arial" w:cs="Arial"/>
          <w:w w:val="105"/>
        </w:rPr>
      </w:pPr>
      <w:r w:rsidRPr="00E50234">
        <w:rPr>
          <w:rFonts w:ascii="Arial" w:hAnsi="Arial" w:cs="Arial"/>
          <w:w w:val="105"/>
        </w:rPr>
        <w:t>That, pursuant to Ky. Rev. Stat. §§ 65.210 to 65.300 and the terms of the Joint Exercise of Powers Agreement, the Boone County Board of Education hereby approves and authorizes withdrawal from the Bluegrass Risk Management joint program for liability and property damage protection</w:t>
      </w:r>
      <w:r w:rsidR="000D5161">
        <w:rPr>
          <w:rFonts w:ascii="Arial" w:hAnsi="Arial" w:cs="Arial"/>
          <w:w w:val="105"/>
        </w:rPr>
        <w:t>.</w:t>
      </w:r>
    </w:p>
    <w:p w14:paraId="32E387D3" w14:textId="77777777" w:rsidR="000D5161" w:rsidRDefault="000D5161" w:rsidP="000D5161">
      <w:pPr>
        <w:pStyle w:val="BodyText"/>
        <w:spacing w:line="232" w:lineRule="auto"/>
        <w:ind w:right="181" w:firstLine="720"/>
        <w:jc w:val="both"/>
        <w:rPr>
          <w:rFonts w:ascii="Arial" w:hAnsi="Arial" w:cs="Arial"/>
          <w:w w:val="105"/>
        </w:rPr>
      </w:pPr>
    </w:p>
    <w:p w14:paraId="367B784C" w14:textId="330AD247" w:rsidR="000D5161" w:rsidRPr="000D5161" w:rsidRDefault="000D5161" w:rsidP="000D5161">
      <w:pPr>
        <w:pStyle w:val="BodyText"/>
        <w:spacing w:line="232" w:lineRule="auto"/>
        <w:ind w:right="181"/>
        <w:jc w:val="center"/>
        <w:rPr>
          <w:rFonts w:ascii="Arial" w:hAnsi="Arial" w:cs="Arial"/>
          <w:b/>
          <w:bCs/>
          <w:w w:val="105"/>
          <w:u w:val="single"/>
        </w:rPr>
      </w:pPr>
      <w:r w:rsidRPr="000D5161">
        <w:rPr>
          <w:rFonts w:ascii="Arial" w:hAnsi="Arial" w:cs="Arial"/>
          <w:b/>
          <w:bCs/>
          <w:w w:val="105"/>
          <w:u w:val="single"/>
        </w:rPr>
        <w:t xml:space="preserve">SECTION </w:t>
      </w:r>
      <w:r>
        <w:rPr>
          <w:rFonts w:ascii="Arial" w:hAnsi="Arial" w:cs="Arial"/>
          <w:b/>
          <w:bCs/>
          <w:w w:val="105"/>
          <w:u w:val="single"/>
        </w:rPr>
        <w:t>I</w:t>
      </w:r>
      <w:r w:rsidRPr="000D5161">
        <w:rPr>
          <w:rFonts w:ascii="Arial" w:hAnsi="Arial" w:cs="Arial"/>
          <w:b/>
          <w:bCs/>
          <w:w w:val="105"/>
          <w:u w:val="single"/>
        </w:rPr>
        <w:t>I</w:t>
      </w:r>
    </w:p>
    <w:p w14:paraId="39C2D0CE" w14:textId="77777777" w:rsidR="000D5161" w:rsidRDefault="000D5161" w:rsidP="000D5161">
      <w:pPr>
        <w:pStyle w:val="BodyText"/>
        <w:spacing w:line="232" w:lineRule="auto"/>
        <w:ind w:right="181" w:firstLine="720"/>
        <w:jc w:val="both"/>
        <w:rPr>
          <w:rFonts w:ascii="Arial" w:hAnsi="Arial" w:cs="Arial"/>
          <w:w w:val="105"/>
        </w:rPr>
      </w:pPr>
    </w:p>
    <w:p w14:paraId="01D13679" w14:textId="0797997C" w:rsidR="000D5161" w:rsidRDefault="000D5161" w:rsidP="000D5161">
      <w:pPr>
        <w:pStyle w:val="BodyText"/>
        <w:spacing w:line="232" w:lineRule="auto"/>
        <w:ind w:right="181" w:firstLine="720"/>
        <w:jc w:val="both"/>
        <w:rPr>
          <w:rFonts w:ascii="Arial" w:hAnsi="Arial" w:cs="Arial"/>
          <w:w w:val="105"/>
        </w:rPr>
      </w:pPr>
      <w:r>
        <w:rPr>
          <w:rFonts w:ascii="Arial" w:hAnsi="Arial" w:cs="Arial"/>
          <w:w w:val="105"/>
        </w:rPr>
        <w:t>That</w:t>
      </w:r>
      <w:r w:rsidRPr="00293601">
        <w:rPr>
          <w:rFonts w:ascii="Arial" w:hAnsi="Arial" w:cs="Arial"/>
          <w:spacing w:val="-1"/>
          <w:w w:val="105"/>
        </w:rPr>
        <w:t xml:space="preserve"> </w:t>
      </w:r>
      <w:r w:rsidRPr="00293601">
        <w:rPr>
          <w:rFonts w:ascii="Arial" w:hAnsi="Arial" w:cs="Arial"/>
          <w:w w:val="105"/>
        </w:rPr>
        <w:t>the Boone County Board of Education</w:t>
      </w:r>
      <w:r>
        <w:rPr>
          <w:rFonts w:ascii="Arial" w:hAnsi="Arial" w:cs="Arial"/>
          <w:w w:val="105"/>
        </w:rPr>
        <w:t xml:space="preserve"> hereby authorizes the Superintendent to execute any additional contracts or documents necessary to effectuate the </w:t>
      </w:r>
      <w:r w:rsidR="008763A9">
        <w:rPr>
          <w:rFonts w:ascii="Arial" w:hAnsi="Arial" w:cs="Arial"/>
          <w:w w:val="105"/>
        </w:rPr>
        <w:t xml:space="preserve">School </w:t>
      </w:r>
      <w:r>
        <w:rPr>
          <w:rFonts w:ascii="Arial" w:hAnsi="Arial" w:cs="Arial"/>
          <w:w w:val="105"/>
        </w:rPr>
        <w:t xml:space="preserve">District’s </w:t>
      </w:r>
      <w:r w:rsidR="00FB61F8">
        <w:rPr>
          <w:rFonts w:ascii="Arial" w:hAnsi="Arial" w:cs="Arial"/>
          <w:w w:val="105"/>
        </w:rPr>
        <w:t>withdrawal</w:t>
      </w:r>
      <w:r>
        <w:rPr>
          <w:rFonts w:ascii="Arial" w:hAnsi="Arial" w:cs="Arial"/>
          <w:w w:val="105"/>
        </w:rPr>
        <w:t xml:space="preserve"> </w:t>
      </w:r>
      <w:r w:rsidR="00FB61F8">
        <w:rPr>
          <w:rFonts w:ascii="Arial" w:hAnsi="Arial" w:cs="Arial"/>
          <w:w w:val="105"/>
        </w:rPr>
        <w:t>from</w:t>
      </w:r>
      <w:r>
        <w:rPr>
          <w:rFonts w:ascii="Arial" w:hAnsi="Arial" w:cs="Arial"/>
          <w:w w:val="105"/>
        </w:rPr>
        <w:t xml:space="preserve"> the </w:t>
      </w:r>
      <w:r>
        <w:rPr>
          <w:rFonts w:ascii="Arial" w:hAnsi="Arial" w:cs="Arial"/>
        </w:rPr>
        <w:t xml:space="preserve">Bluegrass Risk Management’s </w:t>
      </w:r>
      <w:r>
        <w:rPr>
          <w:rFonts w:ascii="Arial" w:hAnsi="Arial" w:cs="Arial"/>
        </w:rPr>
        <w:lastRenderedPageBreak/>
        <w:t>joint program for liability and property damage protection, upon consultation and guidance from the Board Attorney</w:t>
      </w:r>
      <w:r>
        <w:rPr>
          <w:rFonts w:ascii="Arial" w:hAnsi="Arial" w:cs="Arial"/>
          <w:w w:val="105"/>
        </w:rPr>
        <w:t>.</w:t>
      </w:r>
    </w:p>
    <w:p w14:paraId="11BD7ABE" w14:textId="77777777" w:rsidR="000D5161" w:rsidRDefault="000D5161" w:rsidP="000D5161">
      <w:pPr>
        <w:pStyle w:val="BodyText"/>
        <w:spacing w:line="232" w:lineRule="auto"/>
        <w:ind w:right="181" w:firstLine="720"/>
        <w:jc w:val="both"/>
        <w:rPr>
          <w:rFonts w:ascii="Arial" w:hAnsi="Arial" w:cs="Arial"/>
          <w:w w:val="105"/>
        </w:rPr>
      </w:pPr>
    </w:p>
    <w:p w14:paraId="6F5F248B" w14:textId="164BCEB6" w:rsidR="000D5161" w:rsidRPr="000D5161" w:rsidRDefault="000D5161" w:rsidP="000D5161">
      <w:pPr>
        <w:pStyle w:val="BodyText"/>
        <w:spacing w:line="232" w:lineRule="auto"/>
        <w:ind w:right="181"/>
        <w:jc w:val="center"/>
        <w:rPr>
          <w:rFonts w:ascii="Arial" w:hAnsi="Arial" w:cs="Arial"/>
          <w:b/>
          <w:bCs/>
          <w:w w:val="105"/>
          <w:u w:val="single"/>
        </w:rPr>
      </w:pPr>
      <w:r w:rsidRPr="000D5161">
        <w:rPr>
          <w:rFonts w:ascii="Arial" w:hAnsi="Arial" w:cs="Arial"/>
          <w:b/>
          <w:bCs/>
          <w:w w:val="105"/>
          <w:u w:val="single"/>
        </w:rPr>
        <w:t>SECTION III</w:t>
      </w:r>
    </w:p>
    <w:p w14:paraId="522365F2" w14:textId="77777777" w:rsidR="000D5161" w:rsidRDefault="000D5161" w:rsidP="000D5161">
      <w:pPr>
        <w:pStyle w:val="BodyText"/>
        <w:spacing w:line="232" w:lineRule="auto"/>
        <w:ind w:right="181" w:firstLine="720"/>
        <w:jc w:val="both"/>
        <w:rPr>
          <w:rFonts w:ascii="Arial" w:hAnsi="Arial" w:cs="Arial"/>
          <w:w w:val="105"/>
        </w:rPr>
      </w:pPr>
    </w:p>
    <w:p w14:paraId="14E8CCFC" w14:textId="1CB34461" w:rsidR="000D5161" w:rsidRDefault="000D5161" w:rsidP="000D5161">
      <w:pPr>
        <w:pStyle w:val="BodyText"/>
        <w:spacing w:line="232" w:lineRule="auto"/>
        <w:ind w:right="181" w:firstLine="720"/>
        <w:jc w:val="both"/>
        <w:rPr>
          <w:rFonts w:ascii="Arial" w:hAnsi="Arial" w:cs="Arial"/>
          <w:w w:val="105"/>
        </w:rPr>
      </w:pPr>
      <w:r>
        <w:rPr>
          <w:rFonts w:ascii="Arial" w:hAnsi="Arial" w:cs="Arial"/>
          <w:w w:val="105"/>
        </w:rPr>
        <w:t>That this Resolution</w:t>
      </w:r>
      <w:r w:rsidR="008763A9">
        <w:rPr>
          <w:rFonts w:ascii="Arial" w:hAnsi="Arial" w:cs="Arial"/>
          <w:w w:val="105"/>
        </w:rPr>
        <w:t xml:space="preserve"> be signed by the Board Chair, be attested by the Board Secretary, </w:t>
      </w:r>
      <w:r>
        <w:rPr>
          <w:rFonts w:ascii="Arial" w:hAnsi="Arial" w:cs="Arial"/>
          <w:w w:val="105"/>
        </w:rPr>
        <w:t xml:space="preserve">become effective upon adoption by the Boone County Board of Education on this the ___ day of </w:t>
      </w:r>
      <w:r w:rsidR="00FB61F8">
        <w:rPr>
          <w:rFonts w:ascii="Arial" w:hAnsi="Arial" w:cs="Arial"/>
          <w:w w:val="105"/>
        </w:rPr>
        <w:t>____________________</w:t>
      </w:r>
      <w:r>
        <w:rPr>
          <w:rFonts w:ascii="Arial" w:hAnsi="Arial" w:cs="Arial"/>
          <w:w w:val="105"/>
        </w:rPr>
        <w:t>, 202</w:t>
      </w:r>
      <w:r w:rsidR="00FB61F8">
        <w:rPr>
          <w:rFonts w:ascii="Arial" w:hAnsi="Arial" w:cs="Arial"/>
          <w:w w:val="105"/>
        </w:rPr>
        <w:t>6</w:t>
      </w:r>
      <w:r>
        <w:rPr>
          <w:rFonts w:ascii="Arial" w:hAnsi="Arial" w:cs="Arial"/>
          <w:w w:val="105"/>
        </w:rPr>
        <w:t xml:space="preserve"> at the </w:t>
      </w:r>
      <w:r w:rsidR="006855E4">
        <w:rPr>
          <w:rFonts w:ascii="Arial" w:hAnsi="Arial" w:cs="Arial"/>
          <w:w w:val="105"/>
        </w:rPr>
        <w:t>special meeting</w:t>
      </w:r>
      <w:r>
        <w:rPr>
          <w:rFonts w:ascii="Arial" w:hAnsi="Arial" w:cs="Arial"/>
          <w:w w:val="105"/>
        </w:rPr>
        <w:t xml:space="preserve"> of the Board, and that any other agreements or contracts inconsistent with this Resolution are hereby null and void.</w:t>
      </w:r>
    </w:p>
    <w:p w14:paraId="395C647F" w14:textId="77777777" w:rsidR="000D5161" w:rsidRPr="006B52D5" w:rsidRDefault="000D5161" w:rsidP="008763A9">
      <w:pPr>
        <w:pStyle w:val="BodyText"/>
        <w:spacing w:line="232" w:lineRule="auto"/>
        <w:ind w:right="181"/>
        <w:jc w:val="both"/>
        <w:rPr>
          <w:rFonts w:ascii="Arial" w:hAnsi="Arial" w:cs="Arial"/>
          <w:w w:val="105"/>
        </w:rPr>
      </w:pPr>
    </w:p>
    <w:p w14:paraId="776789FF" w14:textId="77777777" w:rsidR="00D12100" w:rsidRPr="00293601" w:rsidRDefault="00D12100" w:rsidP="00D37A8D">
      <w:pPr>
        <w:pStyle w:val="BodyText"/>
        <w:ind w:firstLine="720"/>
        <w:rPr>
          <w:rFonts w:ascii="Arial" w:hAnsi="Arial" w:cs="Arial"/>
        </w:rPr>
      </w:pPr>
    </w:p>
    <w:p w14:paraId="38F2A592" w14:textId="1D997733" w:rsidR="00AD1EC6" w:rsidRDefault="00AD1EC6" w:rsidP="00AD1EC6">
      <w:pPr>
        <w:ind w:left="4320"/>
        <w:rPr>
          <w:rFonts w:ascii="Arial" w:hAnsi="Arial" w:cs="Arial"/>
          <w:b/>
          <w:bCs/>
          <w:sz w:val="24"/>
          <w:szCs w:val="24"/>
        </w:rPr>
      </w:pPr>
      <w:r>
        <w:rPr>
          <w:rFonts w:ascii="Arial" w:hAnsi="Arial" w:cs="Arial"/>
          <w:b/>
          <w:bCs/>
          <w:sz w:val="24"/>
          <w:szCs w:val="24"/>
        </w:rPr>
        <w:t>Boone County Board of Education</w:t>
      </w:r>
    </w:p>
    <w:p w14:paraId="4FC69F97" w14:textId="77777777" w:rsidR="00AD1EC6" w:rsidRPr="002F75F3" w:rsidRDefault="00AD1EC6" w:rsidP="00AD1EC6">
      <w:pPr>
        <w:ind w:left="4320"/>
        <w:rPr>
          <w:rFonts w:ascii="Arial" w:hAnsi="Arial" w:cs="Arial"/>
          <w:b/>
          <w:bCs/>
          <w:sz w:val="24"/>
          <w:szCs w:val="24"/>
          <w:u w:val="single"/>
        </w:rPr>
      </w:pPr>
    </w:p>
    <w:p w14:paraId="11E53D9F" w14:textId="77777777" w:rsidR="00AD1EC6" w:rsidRDefault="00AD1EC6" w:rsidP="00AD1EC6">
      <w:pPr>
        <w:ind w:left="4320"/>
        <w:rPr>
          <w:rFonts w:ascii="Arial" w:hAnsi="Arial" w:cs="Arial"/>
          <w:sz w:val="24"/>
          <w:szCs w:val="24"/>
          <w:u w:val="single"/>
        </w:rPr>
      </w:pPr>
    </w:p>
    <w:p w14:paraId="2279C778" w14:textId="77777777" w:rsidR="00AD1EC6" w:rsidRPr="00EE1BB0" w:rsidRDefault="00AD1EC6" w:rsidP="00AD1EC6">
      <w:pPr>
        <w:ind w:left="4320"/>
        <w:rPr>
          <w:rFonts w:ascii="Arial" w:hAnsi="Arial" w:cs="Arial"/>
          <w:sz w:val="24"/>
          <w:szCs w:val="24"/>
          <w:u w:val="single"/>
        </w:rPr>
      </w:pPr>
      <w:r w:rsidRPr="00293601">
        <w:rPr>
          <w:rFonts w:ascii="Arial" w:hAnsi="Arial" w:cs="Arial"/>
          <w:sz w:val="24"/>
          <w:szCs w:val="24"/>
          <w:u w:val="single"/>
        </w:rPr>
        <w:tab/>
      </w:r>
      <w:r w:rsidRPr="00293601">
        <w:rPr>
          <w:rFonts w:ascii="Arial" w:hAnsi="Arial" w:cs="Arial"/>
          <w:sz w:val="24"/>
          <w:szCs w:val="24"/>
          <w:u w:val="single"/>
        </w:rPr>
        <w:tab/>
      </w:r>
      <w:r w:rsidRPr="00293601">
        <w:rPr>
          <w:rFonts w:ascii="Arial" w:hAnsi="Arial" w:cs="Arial"/>
          <w:sz w:val="24"/>
          <w:szCs w:val="24"/>
          <w:u w:val="single"/>
        </w:rPr>
        <w:tab/>
      </w:r>
      <w:r w:rsidRPr="00293601">
        <w:rPr>
          <w:rFonts w:ascii="Arial" w:hAnsi="Arial" w:cs="Arial"/>
          <w:sz w:val="24"/>
          <w:szCs w:val="24"/>
          <w:u w:val="single"/>
        </w:rPr>
        <w:tab/>
      </w:r>
      <w:r w:rsidRPr="00293601">
        <w:rPr>
          <w:rFonts w:ascii="Arial" w:hAnsi="Arial" w:cs="Arial"/>
          <w:sz w:val="24"/>
          <w:szCs w:val="24"/>
          <w:u w:val="single"/>
        </w:rPr>
        <w:tab/>
      </w:r>
      <w:r w:rsidRPr="00293601">
        <w:rPr>
          <w:rFonts w:ascii="Arial" w:hAnsi="Arial" w:cs="Arial"/>
          <w:sz w:val="24"/>
          <w:szCs w:val="24"/>
          <w:u w:val="single"/>
        </w:rPr>
        <w:tab/>
      </w:r>
      <w:r>
        <w:rPr>
          <w:rFonts w:ascii="Arial" w:hAnsi="Arial" w:cs="Arial"/>
          <w:sz w:val="24"/>
          <w:szCs w:val="24"/>
          <w:u w:val="single"/>
        </w:rPr>
        <w:tab/>
      </w:r>
    </w:p>
    <w:p w14:paraId="34E5FDBE" w14:textId="77777777" w:rsidR="00AD1EC6" w:rsidRDefault="00AD1EC6" w:rsidP="00AD1EC6">
      <w:pPr>
        <w:ind w:left="4320"/>
        <w:rPr>
          <w:rFonts w:ascii="Arial" w:hAnsi="Arial" w:cs="Arial"/>
          <w:sz w:val="24"/>
          <w:szCs w:val="24"/>
        </w:rPr>
      </w:pPr>
      <w:r w:rsidRPr="00293601">
        <w:rPr>
          <w:rFonts w:ascii="Arial" w:hAnsi="Arial" w:cs="Arial"/>
          <w:sz w:val="24"/>
          <w:szCs w:val="24"/>
        </w:rPr>
        <w:t>Board Chair</w:t>
      </w:r>
      <w:r>
        <w:rPr>
          <w:rFonts w:ascii="Arial" w:hAnsi="Arial" w:cs="Arial"/>
          <w:sz w:val="24"/>
          <w:szCs w:val="24"/>
        </w:rPr>
        <w:tab/>
      </w:r>
      <w:r>
        <w:rPr>
          <w:rFonts w:ascii="Arial" w:hAnsi="Arial" w:cs="Arial"/>
          <w:sz w:val="24"/>
          <w:szCs w:val="24"/>
        </w:rPr>
        <w:tab/>
      </w:r>
    </w:p>
    <w:p w14:paraId="76442FDF" w14:textId="77777777" w:rsidR="00AD1EC6" w:rsidRDefault="00AD1EC6" w:rsidP="00AD1EC6">
      <w:pPr>
        <w:ind w:left="4320"/>
        <w:rPr>
          <w:rFonts w:ascii="Arial" w:hAnsi="Arial" w:cs="Arial"/>
          <w:sz w:val="24"/>
          <w:szCs w:val="24"/>
        </w:rPr>
      </w:pPr>
    </w:p>
    <w:p w14:paraId="30ED73A7" w14:textId="77777777" w:rsidR="00AD1EC6" w:rsidRDefault="00AD1EC6" w:rsidP="00AD1EC6">
      <w:pPr>
        <w:ind w:left="4320"/>
        <w:rPr>
          <w:rFonts w:ascii="Arial" w:hAnsi="Arial" w:cs="Arial"/>
          <w:sz w:val="24"/>
          <w:szCs w:val="24"/>
        </w:rPr>
      </w:pPr>
    </w:p>
    <w:p w14:paraId="207A880A" w14:textId="77777777" w:rsidR="00AD1EC6" w:rsidRDefault="00AD1EC6" w:rsidP="00AD1EC6">
      <w:pPr>
        <w:ind w:left="4320"/>
        <w:rPr>
          <w:rFonts w:ascii="Arial" w:hAnsi="Arial" w:cs="Arial"/>
          <w:sz w:val="24"/>
          <w:szCs w:val="24"/>
        </w:rPr>
      </w:pPr>
    </w:p>
    <w:p w14:paraId="17C1AE38" w14:textId="77777777" w:rsidR="00AD1EC6" w:rsidRDefault="00AD1EC6" w:rsidP="00AD1EC6">
      <w:pPr>
        <w:ind w:left="4320"/>
        <w:rPr>
          <w:rFonts w:ascii="Arial" w:hAnsi="Arial" w:cs="Arial"/>
          <w:sz w:val="24"/>
          <w:szCs w:val="24"/>
        </w:rPr>
      </w:pPr>
      <w:r>
        <w:rPr>
          <w:rFonts w:ascii="Arial" w:hAnsi="Arial" w:cs="Arial"/>
          <w:sz w:val="24"/>
          <w:szCs w:val="24"/>
        </w:rPr>
        <w:t xml:space="preserve">ATTEST: </w:t>
      </w:r>
      <w:r w:rsidRPr="0043429B">
        <w:rPr>
          <w:rFonts w:ascii="Arial" w:hAnsi="Arial" w:cs="Arial"/>
          <w:sz w:val="24"/>
          <w:szCs w:val="24"/>
          <w:u w:val="single"/>
        </w:rPr>
        <w:tab/>
      </w:r>
      <w:r w:rsidRPr="0043429B">
        <w:rPr>
          <w:rFonts w:ascii="Arial" w:hAnsi="Arial" w:cs="Arial"/>
          <w:sz w:val="24"/>
          <w:szCs w:val="24"/>
          <w:u w:val="single"/>
        </w:rPr>
        <w:tab/>
      </w:r>
      <w:r w:rsidRPr="0043429B">
        <w:rPr>
          <w:rFonts w:ascii="Arial" w:hAnsi="Arial" w:cs="Arial"/>
          <w:sz w:val="24"/>
          <w:szCs w:val="24"/>
          <w:u w:val="single"/>
        </w:rPr>
        <w:tab/>
      </w:r>
      <w:r w:rsidRPr="0043429B">
        <w:rPr>
          <w:rFonts w:ascii="Arial" w:hAnsi="Arial" w:cs="Arial"/>
          <w:sz w:val="24"/>
          <w:szCs w:val="24"/>
          <w:u w:val="single"/>
        </w:rPr>
        <w:tab/>
      </w:r>
      <w:r w:rsidRPr="0043429B">
        <w:rPr>
          <w:rFonts w:ascii="Arial" w:hAnsi="Arial" w:cs="Arial"/>
          <w:sz w:val="24"/>
          <w:szCs w:val="24"/>
          <w:u w:val="single"/>
        </w:rPr>
        <w:tab/>
      </w:r>
      <w:r w:rsidRPr="0043429B">
        <w:rPr>
          <w:rFonts w:ascii="Arial" w:hAnsi="Arial" w:cs="Arial"/>
          <w:sz w:val="24"/>
          <w:szCs w:val="24"/>
          <w:u w:val="single"/>
        </w:rPr>
        <w:tab/>
      </w:r>
    </w:p>
    <w:p w14:paraId="7C4551DD" w14:textId="77777777" w:rsidR="00AD1EC6" w:rsidRPr="00A40783" w:rsidRDefault="00AD1EC6" w:rsidP="00AD1EC6">
      <w:pPr>
        <w:ind w:left="5400"/>
        <w:rPr>
          <w:rFonts w:ascii="Arial" w:hAnsi="Arial" w:cs="Arial"/>
          <w:sz w:val="24"/>
          <w:szCs w:val="24"/>
        </w:rPr>
      </w:pPr>
      <w:r>
        <w:rPr>
          <w:rFonts w:ascii="Arial" w:hAnsi="Arial" w:cs="Arial"/>
          <w:sz w:val="24"/>
          <w:szCs w:val="24"/>
        </w:rPr>
        <w:t>Board Secretary</w:t>
      </w:r>
    </w:p>
    <w:p w14:paraId="70BCBE75" w14:textId="7CFAB4AF" w:rsidR="00D12100" w:rsidRPr="00EE1BB0" w:rsidRDefault="00D12100" w:rsidP="00AD1EC6">
      <w:pPr>
        <w:ind w:firstLine="720"/>
        <w:rPr>
          <w:rFonts w:ascii="Arial" w:hAnsi="Arial" w:cs="Arial"/>
          <w:sz w:val="24"/>
          <w:szCs w:val="24"/>
        </w:rPr>
      </w:pPr>
    </w:p>
    <w:sectPr w:rsidR="00D12100" w:rsidRPr="00EE1BB0" w:rsidSect="00D37A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D430" w14:textId="77777777" w:rsidR="00B542A5" w:rsidRDefault="00B542A5" w:rsidP="00D37A8D">
      <w:r>
        <w:separator/>
      </w:r>
    </w:p>
  </w:endnote>
  <w:endnote w:type="continuationSeparator" w:id="0">
    <w:p w14:paraId="5231C75B" w14:textId="77777777" w:rsidR="00B542A5" w:rsidRDefault="00B542A5" w:rsidP="00D3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36EB" w14:textId="77777777" w:rsidR="00AD1EC6" w:rsidRDefault="00AD1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792397390"/>
      <w:docPartObj>
        <w:docPartGallery w:val="Page Numbers (Bottom of Page)"/>
        <w:docPartUnique/>
      </w:docPartObj>
    </w:sdtPr>
    <w:sdtEndPr/>
    <w:sdtContent>
      <w:sdt>
        <w:sdtPr>
          <w:rPr>
            <w:rFonts w:ascii="Arial" w:hAnsi="Arial" w:cs="Arial"/>
            <w:sz w:val="24"/>
            <w:szCs w:val="24"/>
          </w:rPr>
          <w:id w:val="1728636285"/>
          <w:docPartObj>
            <w:docPartGallery w:val="Page Numbers (Top of Page)"/>
            <w:docPartUnique/>
          </w:docPartObj>
        </w:sdtPr>
        <w:sdtEndPr/>
        <w:sdtContent>
          <w:p w14:paraId="77E9F167" w14:textId="1E3E08B2" w:rsidR="00371E44" w:rsidRPr="00805B0C" w:rsidRDefault="00D37A8D" w:rsidP="003E72C6">
            <w:pPr>
              <w:pStyle w:val="Footer"/>
              <w:jc w:val="center"/>
              <w:rPr>
                <w:rFonts w:ascii="Arial" w:hAnsi="Arial" w:cs="Arial"/>
                <w:sz w:val="24"/>
                <w:szCs w:val="24"/>
              </w:rPr>
            </w:pPr>
            <w:r w:rsidRPr="00805B0C">
              <w:rPr>
                <w:rFonts w:ascii="Arial" w:hAnsi="Arial" w:cs="Arial"/>
                <w:sz w:val="24"/>
                <w:szCs w:val="24"/>
              </w:rPr>
              <w:t xml:space="preserve">Page </w:t>
            </w:r>
            <w:r w:rsidRPr="00805B0C">
              <w:rPr>
                <w:rFonts w:ascii="Arial" w:hAnsi="Arial" w:cs="Arial"/>
                <w:sz w:val="24"/>
                <w:szCs w:val="24"/>
              </w:rPr>
              <w:fldChar w:fldCharType="begin"/>
            </w:r>
            <w:r w:rsidRPr="00805B0C">
              <w:rPr>
                <w:rFonts w:ascii="Arial" w:hAnsi="Arial" w:cs="Arial"/>
                <w:sz w:val="24"/>
                <w:szCs w:val="24"/>
              </w:rPr>
              <w:instrText xml:space="preserve"> PAGE </w:instrText>
            </w:r>
            <w:r w:rsidRPr="00805B0C">
              <w:rPr>
                <w:rFonts w:ascii="Arial" w:hAnsi="Arial" w:cs="Arial"/>
                <w:sz w:val="24"/>
                <w:szCs w:val="24"/>
              </w:rPr>
              <w:fldChar w:fldCharType="separate"/>
            </w:r>
            <w:r w:rsidRPr="00805B0C">
              <w:rPr>
                <w:rFonts w:ascii="Arial" w:hAnsi="Arial" w:cs="Arial"/>
                <w:noProof/>
                <w:sz w:val="24"/>
                <w:szCs w:val="24"/>
              </w:rPr>
              <w:t>2</w:t>
            </w:r>
            <w:r w:rsidRPr="00805B0C">
              <w:rPr>
                <w:rFonts w:ascii="Arial" w:hAnsi="Arial" w:cs="Arial"/>
                <w:sz w:val="24"/>
                <w:szCs w:val="24"/>
              </w:rPr>
              <w:fldChar w:fldCharType="end"/>
            </w:r>
            <w:r w:rsidRPr="00805B0C">
              <w:rPr>
                <w:rFonts w:ascii="Arial" w:hAnsi="Arial" w:cs="Arial"/>
                <w:sz w:val="24"/>
                <w:szCs w:val="24"/>
              </w:rPr>
              <w:t xml:space="preserve"> of </w:t>
            </w:r>
            <w:r w:rsidRPr="00805B0C">
              <w:rPr>
                <w:rFonts w:ascii="Arial" w:hAnsi="Arial" w:cs="Arial"/>
                <w:sz w:val="24"/>
                <w:szCs w:val="24"/>
              </w:rPr>
              <w:fldChar w:fldCharType="begin"/>
            </w:r>
            <w:r w:rsidRPr="00805B0C">
              <w:rPr>
                <w:rFonts w:ascii="Arial" w:hAnsi="Arial" w:cs="Arial"/>
                <w:sz w:val="24"/>
                <w:szCs w:val="24"/>
              </w:rPr>
              <w:instrText xml:space="preserve"> NUMPAGES  </w:instrText>
            </w:r>
            <w:r w:rsidRPr="00805B0C">
              <w:rPr>
                <w:rFonts w:ascii="Arial" w:hAnsi="Arial" w:cs="Arial"/>
                <w:sz w:val="24"/>
                <w:szCs w:val="24"/>
              </w:rPr>
              <w:fldChar w:fldCharType="separate"/>
            </w:r>
            <w:r w:rsidRPr="00805B0C">
              <w:rPr>
                <w:rFonts w:ascii="Arial" w:hAnsi="Arial" w:cs="Arial"/>
                <w:noProof/>
                <w:sz w:val="24"/>
                <w:szCs w:val="24"/>
              </w:rPr>
              <w:t>2</w:t>
            </w:r>
            <w:r w:rsidRPr="00805B0C">
              <w:rPr>
                <w:rFonts w:ascii="Arial" w:hAnsi="Arial" w:cs="Arial"/>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F1C2" w14:textId="77777777" w:rsidR="00AD1EC6" w:rsidRDefault="00AD1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02C3" w14:textId="77777777" w:rsidR="00B542A5" w:rsidRDefault="00B542A5" w:rsidP="00D37A8D">
      <w:r>
        <w:separator/>
      </w:r>
    </w:p>
  </w:footnote>
  <w:footnote w:type="continuationSeparator" w:id="0">
    <w:p w14:paraId="7682042C" w14:textId="77777777" w:rsidR="00B542A5" w:rsidRDefault="00B542A5" w:rsidP="00D37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DFDF" w14:textId="77777777" w:rsidR="00AD1EC6" w:rsidRDefault="00AD1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C548" w14:textId="77777777" w:rsidR="00AD1EC6" w:rsidRDefault="00AD1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CBF3" w14:textId="77777777" w:rsidR="00AD1EC6" w:rsidRDefault="00AD1E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00"/>
    <w:rsid w:val="00057E58"/>
    <w:rsid w:val="000C60C4"/>
    <w:rsid w:val="000D5161"/>
    <w:rsid w:val="0012107A"/>
    <w:rsid w:val="001E3C60"/>
    <w:rsid w:val="001E45F6"/>
    <w:rsid w:val="0026037A"/>
    <w:rsid w:val="00293601"/>
    <w:rsid w:val="00371E44"/>
    <w:rsid w:val="003D498C"/>
    <w:rsid w:val="003E72C6"/>
    <w:rsid w:val="005331E8"/>
    <w:rsid w:val="00571186"/>
    <w:rsid w:val="005D795D"/>
    <w:rsid w:val="00613C5F"/>
    <w:rsid w:val="00630366"/>
    <w:rsid w:val="006717F3"/>
    <w:rsid w:val="006855E4"/>
    <w:rsid w:val="006B52D5"/>
    <w:rsid w:val="00805B0C"/>
    <w:rsid w:val="008763A9"/>
    <w:rsid w:val="008C48A1"/>
    <w:rsid w:val="008D5B83"/>
    <w:rsid w:val="0094071B"/>
    <w:rsid w:val="009909CE"/>
    <w:rsid w:val="00A631AF"/>
    <w:rsid w:val="00A976D1"/>
    <w:rsid w:val="00AA0BB5"/>
    <w:rsid w:val="00AD1EC6"/>
    <w:rsid w:val="00B542A5"/>
    <w:rsid w:val="00BA02DA"/>
    <w:rsid w:val="00C02006"/>
    <w:rsid w:val="00C8706F"/>
    <w:rsid w:val="00D12100"/>
    <w:rsid w:val="00D20F4D"/>
    <w:rsid w:val="00D37A8D"/>
    <w:rsid w:val="00E36684"/>
    <w:rsid w:val="00E50234"/>
    <w:rsid w:val="00E61F1F"/>
    <w:rsid w:val="00EE1BB0"/>
    <w:rsid w:val="00F53D26"/>
    <w:rsid w:val="00F8747D"/>
    <w:rsid w:val="00F91484"/>
    <w:rsid w:val="00FB61F8"/>
    <w:rsid w:val="00FC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332F"/>
  <w15:docId w15:val="{2B7E17C9-D2EF-8843-B668-DE621E5C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7A8D"/>
    <w:pPr>
      <w:tabs>
        <w:tab w:val="center" w:pos="4680"/>
        <w:tab w:val="right" w:pos="9360"/>
      </w:tabs>
    </w:pPr>
  </w:style>
  <w:style w:type="character" w:customStyle="1" w:styleId="HeaderChar">
    <w:name w:val="Header Char"/>
    <w:basedOn w:val="DefaultParagraphFont"/>
    <w:link w:val="Header"/>
    <w:uiPriority w:val="99"/>
    <w:rsid w:val="00D37A8D"/>
    <w:rPr>
      <w:rFonts w:ascii="Times New Roman" w:eastAsia="Times New Roman" w:hAnsi="Times New Roman" w:cs="Times New Roman"/>
    </w:rPr>
  </w:style>
  <w:style w:type="paragraph" w:styleId="Footer">
    <w:name w:val="footer"/>
    <w:basedOn w:val="Normal"/>
    <w:link w:val="FooterChar"/>
    <w:uiPriority w:val="99"/>
    <w:unhideWhenUsed/>
    <w:rsid w:val="00D37A8D"/>
    <w:pPr>
      <w:tabs>
        <w:tab w:val="center" w:pos="4680"/>
        <w:tab w:val="right" w:pos="9360"/>
      </w:tabs>
    </w:pPr>
  </w:style>
  <w:style w:type="character" w:customStyle="1" w:styleId="FooterChar">
    <w:name w:val="Footer Char"/>
    <w:basedOn w:val="DefaultParagraphFont"/>
    <w:link w:val="Footer"/>
    <w:uiPriority w:val="99"/>
    <w:rsid w:val="00D37A8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 D M S ! 5 2 5 0 5 4 5 . 1 < / d o c u m e n t i d >  
     < s e n d e r i d > O A M L U N G < / s e n d e r i d >  
     < s e n d e r e m a i l > O A M L U N G @ A D A M S A T T O R N E Y S . C O M < / s e n d e r e m a i l >  
     < l a s t m o d i f i e d > 2 0 2 6 - 0 4 - 2 3 T 1 5 : 3 1 : 0 0 . 0 0 0 0 0 0 0 - 0 4 : 0 0 < / l a s t m o d i f i e d >  
     < d a t a b a s e > D M S < / d a t a b a s e >  
 < / p r o p e r t i e s > 
</file>

<file path=customXml/itemProps1.xml><?xml version="1.0" encoding="utf-8"?>
<ds:datastoreItem xmlns:ds="http://schemas.openxmlformats.org/officeDocument/2006/customXml" ds:itemID="{2842E6AE-CB15-40BC-888E-39849E2A9B3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2153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Microsoft Word - RESOLUTION - SOCIAL MEDIA.docx</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RESOLUTION - SOCIAL MEDIA.docx</dc:title>
  <dc:creator>Ashley, Michelle</dc:creator>
  <cp:lastModifiedBy>Ashley, Michelle</cp:lastModifiedBy>
  <cp:revision>2</cp:revision>
  <cp:lastPrinted>2026-04-28T20:43:00Z</cp:lastPrinted>
  <dcterms:created xsi:type="dcterms:W3CDTF">2026-04-29T11:28:00Z</dcterms:created>
  <dcterms:modified xsi:type="dcterms:W3CDTF">2026-04-29T11:28:00Z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Word</vt:lpwstr>
  </property>
  <property fmtid="{D5CDD505-2E9C-101B-9397-08002B2CF9AE}" pid="4" name="LastSaved">
    <vt:filetime>2023-03-29T00:00:00Z</vt:filetime>
  </property>
  <property fmtid="{D5CDD505-2E9C-101B-9397-08002B2CF9AE}" pid="5" name="Producer">
    <vt:lpwstr>macOS Version 13.2.1 (Build 22D68) Quartz PDFContext</vt:lpwstr>
  </property>
  <property fmtid="{D5CDD505-2E9C-101B-9397-08002B2CF9AE}" pid="6" name="iManageFooter">
    <vt:lpwstr>#5250545v1</vt:lpwstr>
  </property>
</Properties>
</file>