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14" w:rsidRDefault="00B14E43" w:rsidP="00B14E43">
      <w:pPr>
        <w:pStyle w:val="NoSpacing"/>
        <w:jc w:val="center"/>
        <w:rPr>
          <w:b/>
          <w:sz w:val="32"/>
          <w:szCs w:val="32"/>
        </w:rPr>
      </w:pPr>
      <w:r>
        <w:rPr>
          <w:b/>
          <w:sz w:val="32"/>
          <w:szCs w:val="32"/>
        </w:rPr>
        <w:t>SUPERINTENDENTS’ REPORT</w:t>
      </w:r>
    </w:p>
    <w:p w:rsidR="00B14E43" w:rsidRDefault="00B14E43" w:rsidP="00B14E43">
      <w:pPr>
        <w:pStyle w:val="NoSpacing"/>
        <w:jc w:val="center"/>
        <w:rPr>
          <w:b/>
          <w:sz w:val="32"/>
          <w:szCs w:val="32"/>
        </w:rPr>
      </w:pPr>
      <w:r>
        <w:rPr>
          <w:b/>
          <w:sz w:val="32"/>
          <w:szCs w:val="32"/>
        </w:rPr>
        <w:t>MARCH 14, 2011</w:t>
      </w:r>
    </w:p>
    <w:p w:rsidR="00B14E43" w:rsidRDefault="00B14E43" w:rsidP="00B14E43">
      <w:pPr>
        <w:pStyle w:val="NoSpacing"/>
        <w:jc w:val="center"/>
        <w:rPr>
          <w:b/>
          <w:sz w:val="32"/>
          <w:szCs w:val="32"/>
        </w:rPr>
      </w:pPr>
    </w:p>
    <w:p w:rsidR="00B14E43" w:rsidRPr="00B14E43" w:rsidRDefault="00B14E43" w:rsidP="00B14E43">
      <w:pPr>
        <w:pStyle w:val="NoSpacing"/>
        <w:numPr>
          <w:ilvl w:val="0"/>
          <w:numId w:val="1"/>
        </w:numPr>
        <w:rPr>
          <w:b/>
          <w:sz w:val="32"/>
          <w:szCs w:val="32"/>
        </w:rPr>
      </w:pPr>
      <w:r>
        <w:rPr>
          <w:b/>
          <w:sz w:val="32"/>
          <w:szCs w:val="32"/>
        </w:rPr>
        <w:t xml:space="preserve"> </w:t>
      </w:r>
      <w:r>
        <w:rPr>
          <w:b/>
          <w:sz w:val="32"/>
          <w:szCs w:val="32"/>
          <w:u w:val="single"/>
        </w:rPr>
        <w:t>SB1 Update –</w:t>
      </w:r>
    </w:p>
    <w:p w:rsidR="00B14E43" w:rsidRDefault="00B14E43" w:rsidP="00B14E43">
      <w:pPr>
        <w:pStyle w:val="NoSpacing"/>
        <w:ind w:left="720"/>
        <w:rPr>
          <w:sz w:val="28"/>
          <w:szCs w:val="28"/>
        </w:rPr>
      </w:pPr>
      <w:r>
        <w:rPr>
          <w:sz w:val="28"/>
          <w:szCs w:val="28"/>
        </w:rPr>
        <w:t xml:space="preserve">Our teacher leaders continue to train in the new core content standards in reading and math.  Our instructional coaches are also being trained and are </w:t>
      </w:r>
      <w:bookmarkStart w:id="0" w:name="_GoBack"/>
      <w:r>
        <w:rPr>
          <w:sz w:val="28"/>
          <w:szCs w:val="28"/>
        </w:rPr>
        <w:t xml:space="preserve">meeting along with our principals and Mr. Spahn to design our professional </w:t>
      </w:r>
      <w:bookmarkEnd w:id="0"/>
      <w:r>
        <w:rPr>
          <w:sz w:val="28"/>
          <w:szCs w:val="28"/>
        </w:rPr>
        <w:t>development for May 31, June 1, June 2, and June 3.  The last four days of our current school year will be very valuable time to get this information into the hands of all of our teachers.  Our DILT members are also being trained.</w:t>
      </w:r>
    </w:p>
    <w:p w:rsidR="00B14E43" w:rsidRDefault="00B14E43" w:rsidP="00B14E43">
      <w:pPr>
        <w:pStyle w:val="NoSpacing"/>
        <w:ind w:left="720"/>
        <w:rPr>
          <w:b/>
          <w:sz w:val="28"/>
          <w:szCs w:val="28"/>
          <w:u w:val="single"/>
        </w:rPr>
      </w:pPr>
      <w:r>
        <w:rPr>
          <w:b/>
          <w:sz w:val="28"/>
          <w:szCs w:val="28"/>
          <w:u w:val="single"/>
        </w:rPr>
        <w:t>For success in implementing SB1 to positively impact student achievement here are things our board can do:</w:t>
      </w:r>
    </w:p>
    <w:p w:rsidR="00B14E43" w:rsidRDefault="00B14E43" w:rsidP="00B14E43">
      <w:pPr>
        <w:pStyle w:val="NoSpacing"/>
        <w:numPr>
          <w:ilvl w:val="0"/>
          <w:numId w:val="2"/>
        </w:numPr>
        <w:rPr>
          <w:sz w:val="28"/>
          <w:szCs w:val="28"/>
        </w:rPr>
      </w:pPr>
      <w:r>
        <w:rPr>
          <w:sz w:val="28"/>
          <w:szCs w:val="28"/>
        </w:rPr>
        <w:t xml:space="preserve"> </w:t>
      </w:r>
      <w:r w:rsidRPr="00022BE4">
        <w:rPr>
          <w:sz w:val="28"/>
          <w:szCs w:val="28"/>
          <w:highlight w:val="yellow"/>
        </w:rPr>
        <w:t>Set Clear and High Expectations.</w:t>
      </w:r>
      <w:r>
        <w:rPr>
          <w:sz w:val="28"/>
          <w:szCs w:val="28"/>
        </w:rPr>
        <w:t xml:space="preserve">  The new standards focus on fewer concepts, they are more concise and clear- higher and more rigorous.</w:t>
      </w:r>
    </w:p>
    <w:p w:rsidR="00B14E43" w:rsidRPr="00B14E43" w:rsidRDefault="00B14E43" w:rsidP="00B14E43">
      <w:pPr>
        <w:pStyle w:val="NoSpacing"/>
        <w:numPr>
          <w:ilvl w:val="0"/>
          <w:numId w:val="2"/>
        </w:numPr>
        <w:rPr>
          <w:sz w:val="28"/>
          <w:szCs w:val="28"/>
        </w:rPr>
      </w:pPr>
      <w:r w:rsidRPr="00022BE4">
        <w:rPr>
          <w:sz w:val="28"/>
          <w:szCs w:val="28"/>
          <w:highlight w:val="yellow"/>
        </w:rPr>
        <w:t>Create &amp; Support the Conditions for Success.</w:t>
      </w:r>
      <w:r>
        <w:rPr>
          <w:sz w:val="28"/>
          <w:szCs w:val="28"/>
        </w:rPr>
        <w:t xml:space="preserve">  Ask these questions – </w:t>
      </w:r>
      <w:r>
        <w:rPr>
          <w:i/>
          <w:sz w:val="28"/>
          <w:szCs w:val="28"/>
        </w:rPr>
        <w:t>Are our teachers and administrators getting sufficient time and support to learn the new standards in time to teach them to our students during the 2011-2012 school year?</w:t>
      </w:r>
    </w:p>
    <w:p w:rsidR="00B14E43" w:rsidRDefault="00B14E43" w:rsidP="00B14E43">
      <w:pPr>
        <w:pStyle w:val="NoSpacing"/>
        <w:numPr>
          <w:ilvl w:val="0"/>
          <w:numId w:val="2"/>
        </w:numPr>
        <w:rPr>
          <w:sz w:val="28"/>
          <w:szCs w:val="28"/>
        </w:rPr>
      </w:pPr>
      <w:r w:rsidRPr="00022BE4">
        <w:rPr>
          <w:sz w:val="28"/>
          <w:szCs w:val="28"/>
          <w:highlight w:val="yellow"/>
        </w:rPr>
        <w:t>Hold the system accountable.</w:t>
      </w:r>
      <w:r>
        <w:rPr>
          <w:sz w:val="28"/>
          <w:szCs w:val="28"/>
        </w:rPr>
        <w:t xml:space="preserve">  Learn what is currently going on to implement SB1 in our district.  (Content leadership networks, ISLN, KLA for Principals, DILT)</w:t>
      </w:r>
      <w:r w:rsidR="00C06DF7">
        <w:rPr>
          <w:sz w:val="28"/>
          <w:szCs w:val="28"/>
        </w:rPr>
        <w:t xml:space="preserve">  We will also make SB1 updates a regular part of our board agenda during the superintendent’s report.</w:t>
      </w:r>
    </w:p>
    <w:p w:rsidR="00B14E43" w:rsidRPr="00C06DF7" w:rsidRDefault="00C06DF7" w:rsidP="00B14E43">
      <w:pPr>
        <w:pStyle w:val="NoSpacing"/>
        <w:numPr>
          <w:ilvl w:val="0"/>
          <w:numId w:val="2"/>
        </w:numPr>
        <w:rPr>
          <w:sz w:val="28"/>
          <w:szCs w:val="28"/>
        </w:rPr>
      </w:pPr>
      <w:r w:rsidRPr="00022BE4">
        <w:rPr>
          <w:sz w:val="28"/>
          <w:szCs w:val="28"/>
          <w:highlight w:val="yellow"/>
        </w:rPr>
        <w:t>Create the Public Will to Succeed.</w:t>
      </w:r>
      <w:r>
        <w:rPr>
          <w:sz w:val="28"/>
          <w:szCs w:val="28"/>
        </w:rPr>
        <w:t xml:space="preserve">  As board members help us help our community realize that more rigorous standards may lead to lower test scores initially.  Our community’s failure to recognize this potential consequence may lead them to incorrectly interpret lower scores as a failing school system.  (</w:t>
      </w:r>
      <w:r>
        <w:rPr>
          <w:i/>
          <w:sz w:val="28"/>
          <w:szCs w:val="28"/>
        </w:rPr>
        <w:t>What we have expected an 11</w:t>
      </w:r>
      <w:r w:rsidRPr="00C06DF7">
        <w:rPr>
          <w:i/>
          <w:sz w:val="28"/>
          <w:szCs w:val="28"/>
          <w:vertAlign w:val="superscript"/>
        </w:rPr>
        <w:t>th</w:t>
      </w:r>
      <w:r>
        <w:rPr>
          <w:i/>
          <w:sz w:val="28"/>
          <w:szCs w:val="28"/>
        </w:rPr>
        <w:t xml:space="preserve"> grader to know and be able to do will now be expected of an 8</w:t>
      </w:r>
      <w:r w:rsidRPr="00C06DF7">
        <w:rPr>
          <w:i/>
          <w:sz w:val="28"/>
          <w:szCs w:val="28"/>
          <w:vertAlign w:val="superscript"/>
        </w:rPr>
        <w:t>th</w:t>
      </w:r>
      <w:r>
        <w:rPr>
          <w:i/>
          <w:sz w:val="28"/>
          <w:szCs w:val="28"/>
        </w:rPr>
        <w:t xml:space="preserve"> grader.  What an 8</w:t>
      </w:r>
      <w:r w:rsidRPr="00C06DF7">
        <w:rPr>
          <w:i/>
          <w:sz w:val="28"/>
          <w:szCs w:val="28"/>
          <w:vertAlign w:val="superscript"/>
        </w:rPr>
        <w:t>th</w:t>
      </w:r>
      <w:r>
        <w:rPr>
          <w:i/>
          <w:sz w:val="28"/>
          <w:szCs w:val="28"/>
        </w:rPr>
        <w:t xml:space="preserve"> grader was expected to know and be able to do will now be required of a 5</w:t>
      </w:r>
      <w:r w:rsidRPr="00C06DF7">
        <w:rPr>
          <w:i/>
          <w:sz w:val="28"/>
          <w:szCs w:val="28"/>
          <w:vertAlign w:val="superscript"/>
        </w:rPr>
        <w:t>th</w:t>
      </w:r>
      <w:r>
        <w:rPr>
          <w:i/>
          <w:sz w:val="28"/>
          <w:szCs w:val="28"/>
        </w:rPr>
        <w:t xml:space="preserve"> grader.   All students must meet the benchmarks on the EXPLORE test in 8</w:t>
      </w:r>
      <w:r w:rsidRPr="00C06DF7">
        <w:rPr>
          <w:i/>
          <w:sz w:val="28"/>
          <w:szCs w:val="28"/>
          <w:vertAlign w:val="superscript"/>
        </w:rPr>
        <w:t>th</w:t>
      </w:r>
      <w:r>
        <w:rPr>
          <w:i/>
          <w:sz w:val="28"/>
          <w:szCs w:val="28"/>
        </w:rPr>
        <w:t xml:space="preserve"> grade, the PLAN test in 10</w:t>
      </w:r>
      <w:r w:rsidRPr="00C06DF7">
        <w:rPr>
          <w:i/>
          <w:sz w:val="28"/>
          <w:szCs w:val="28"/>
          <w:vertAlign w:val="superscript"/>
        </w:rPr>
        <w:t>th</w:t>
      </w:r>
      <w:r>
        <w:rPr>
          <w:i/>
          <w:sz w:val="28"/>
          <w:szCs w:val="28"/>
        </w:rPr>
        <w:t xml:space="preserve"> Grade, and the ACT in the 11</w:t>
      </w:r>
      <w:r w:rsidRPr="00C06DF7">
        <w:rPr>
          <w:i/>
          <w:sz w:val="28"/>
          <w:szCs w:val="28"/>
          <w:vertAlign w:val="superscript"/>
        </w:rPr>
        <w:t>th</w:t>
      </w:r>
      <w:r>
        <w:rPr>
          <w:i/>
          <w:sz w:val="28"/>
          <w:szCs w:val="28"/>
        </w:rPr>
        <w:t xml:space="preserve"> Grade)</w:t>
      </w:r>
    </w:p>
    <w:p w:rsidR="00C06DF7" w:rsidRDefault="00C06DF7" w:rsidP="00B14E43">
      <w:pPr>
        <w:pStyle w:val="NoSpacing"/>
        <w:numPr>
          <w:ilvl w:val="0"/>
          <w:numId w:val="2"/>
        </w:numPr>
        <w:rPr>
          <w:sz w:val="28"/>
          <w:szCs w:val="28"/>
        </w:rPr>
      </w:pPr>
      <w:r w:rsidRPr="00022BE4">
        <w:rPr>
          <w:sz w:val="28"/>
          <w:szCs w:val="28"/>
          <w:highlight w:val="yellow"/>
        </w:rPr>
        <w:t>Learn as a team.</w:t>
      </w:r>
      <w:r>
        <w:rPr>
          <w:sz w:val="28"/>
          <w:szCs w:val="28"/>
        </w:rPr>
        <w:t xml:space="preserve">  There are several great resources of information including the websites of the Kentucky Department of Education, Kentucky Education Television and the Prichard Committee for Academic Excellence.</w:t>
      </w:r>
    </w:p>
    <w:p w:rsidR="00C06DF7" w:rsidRPr="00C06DF7" w:rsidRDefault="00C06DF7" w:rsidP="00C06DF7">
      <w:pPr>
        <w:pStyle w:val="NoSpacing"/>
        <w:ind w:left="1080"/>
        <w:rPr>
          <w:b/>
          <w:i/>
          <w:sz w:val="28"/>
          <w:szCs w:val="28"/>
        </w:rPr>
      </w:pPr>
      <w:r>
        <w:rPr>
          <w:sz w:val="28"/>
          <w:szCs w:val="28"/>
        </w:rPr>
        <w:t>****</w:t>
      </w:r>
      <w:r>
        <w:rPr>
          <w:b/>
          <w:i/>
          <w:sz w:val="28"/>
          <w:szCs w:val="28"/>
        </w:rPr>
        <w:t>Goal – Every student college &amp; career ready</w:t>
      </w:r>
      <w:r w:rsidR="00184A9E">
        <w:rPr>
          <w:b/>
          <w:i/>
          <w:sz w:val="28"/>
          <w:szCs w:val="28"/>
        </w:rPr>
        <w:t>’</w:t>
      </w:r>
    </w:p>
    <w:p w:rsidR="00C06DF7" w:rsidRDefault="00C06DF7" w:rsidP="00C06DF7">
      <w:pPr>
        <w:pStyle w:val="NoSpacing"/>
        <w:ind w:left="1080"/>
        <w:rPr>
          <w:sz w:val="28"/>
          <w:szCs w:val="28"/>
        </w:rPr>
      </w:pPr>
    </w:p>
    <w:p w:rsidR="00C06DF7" w:rsidRPr="00C06DF7" w:rsidRDefault="00C06DF7" w:rsidP="00C06DF7">
      <w:pPr>
        <w:pStyle w:val="NoSpacing"/>
        <w:ind w:left="1080"/>
        <w:rPr>
          <w:b/>
          <w:i/>
          <w:sz w:val="28"/>
          <w:szCs w:val="28"/>
        </w:rPr>
      </w:pPr>
    </w:p>
    <w:sectPr w:rsidR="00C06DF7" w:rsidRPr="00C0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3D75"/>
    <w:multiLevelType w:val="hybridMultilevel"/>
    <w:tmpl w:val="5C80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F61A1"/>
    <w:multiLevelType w:val="hybridMultilevel"/>
    <w:tmpl w:val="5B38E77C"/>
    <w:lvl w:ilvl="0" w:tplc="6EEE0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43"/>
    <w:rsid w:val="00022BE4"/>
    <w:rsid w:val="00184A9E"/>
    <w:rsid w:val="00473AC0"/>
    <w:rsid w:val="00607610"/>
    <w:rsid w:val="00AE5614"/>
    <w:rsid w:val="00B14E43"/>
    <w:rsid w:val="00C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dbperkins</dc:creator>
  <cp:lastModifiedBy>rcarpenter</cp:lastModifiedBy>
  <cp:revision>2</cp:revision>
  <dcterms:created xsi:type="dcterms:W3CDTF">2011-03-14T16:17:00Z</dcterms:created>
  <dcterms:modified xsi:type="dcterms:W3CDTF">2011-03-14T16:17:00Z</dcterms:modified>
</cp:coreProperties>
</file>