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2219" w14:textId="77777777" w:rsidR="0075709D" w:rsidRDefault="00953E02">
      <w:pPr>
        <w:widowControl w:val="0"/>
        <w:pBdr>
          <w:top w:val="nil"/>
          <w:left w:val="nil"/>
          <w:bottom w:val="nil"/>
          <w:right w:val="nil"/>
          <w:between w:val="nil"/>
        </w:pBdr>
        <w:spacing w:line="240" w:lineRule="auto"/>
        <w:ind w:left="183"/>
        <w:rPr>
          <w:rFonts w:ascii="Open Sans" w:eastAsia="Open Sans" w:hAnsi="Open Sans" w:cs="Open Sans"/>
          <w:color w:val="C8A239"/>
          <w:sz w:val="28"/>
          <w:szCs w:val="28"/>
        </w:rPr>
      </w:pPr>
      <w:r>
        <w:rPr>
          <w:rFonts w:ascii="Open Sans" w:eastAsia="Open Sans" w:hAnsi="Open Sans" w:cs="Open Sans"/>
          <w:color w:val="C8A239"/>
          <w:sz w:val="28"/>
          <w:szCs w:val="28"/>
        </w:rPr>
        <w:t xml:space="preserve">Kentucky Education Technology System </w:t>
      </w:r>
    </w:p>
    <w:p w14:paraId="3DAF03B5" w14:textId="77777777" w:rsidR="0075709D" w:rsidRDefault="00953E02">
      <w:pPr>
        <w:widowControl w:val="0"/>
        <w:pBdr>
          <w:top w:val="nil"/>
          <w:left w:val="nil"/>
          <w:bottom w:val="nil"/>
          <w:right w:val="nil"/>
          <w:between w:val="nil"/>
        </w:pBdr>
        <w:spacing w:before="61" w:line="240" w:lineRule="auto"/>
        <w:ind w:left="4445"/>
        <w:rPr>
          <w:rFonts w:ascii="Open Sans" w:eastAsia="Open Sans" w:hAnsi="Open Sans" w:cs="Open Sans"/>
          <w:color w:val="FFFFFF"/>
          <w:sz w:val="40"/>
          <w:szCs w:val="40"/>
        </w:rPr>
      </w:pPr>
      <w:r>
        <w:rPr>
          <w:rFonts w:ascii="Open Sans" w:eastAsia="Open Sans" w:hAnsi="Open Sans" w:cs="Open Sans"/>
          <w:color w:val="FFFFFF"/>
          <w:sz w:val="40"/>
          <w:szCs w:val="40"/>
        </w:rPr>
        <w:t xml:space="preserve">DISTRICT TECHNOLOGY PLAN </w:t>
      </w:r>
    </w:p>
    <w:p w14:paraId="7E2DFC82" w14:textId="77777777" w:rsidR="0075709D" w:rsidRDefault="00953E02">
      <w:pPr>
        <w:widowControl w:val="0"/>
        <w:pBdr>
          <w:top w:val="nil"/>
          <w:left w:val="nil"/>
          <w:bottom w:val="nil"/>
          <w:right w:val="nil"/>
          <w:between w:val="nil"/>
        </w:pBdr>
        <w:spacing w:before="907" w:line="240" w:lineRule="auto"/>
        <w:ind w:left="1179"/>
        <w:rPr>
          <w:rFonts w:ascii="Open Sans" w:eastAsia="Open Sans" w:hAnsi="Open Sans" w:cs="Open Sans"/>
          <w:color w:val="999999"/>
          <w:sz w:val="28"/>
          <w:szCs w:val="28"/>
        </w:rPr>
      </w:pPr>
      <w:r>
        <w:rPr>
          <w:rFonts w:ascii="Open Sans" w:eastAsia="Open Sans" w:hAnsi="Open Sans" w:cs="Open Sans"/>
          <w:b/>
          <w:bCs/>
          <w:color w:val="000000"/>
          <w:sz w:val="28"/>
          <w:szCs w:val="28"/>
          <w:highlight w:val="white"/>
        </w:rPr>
        <w:t>DISTRICT NAME</w:t>
      </w:r>
      <w:r>
        <w:rPr>
          <w:rFonts w:ascii="Open Sans" w:eastAsia="Open Sans" w:hAnsi="Open Sans" w:cs="Open Sans"/>
          <w:b/>
          <w:bCs/>
          <w:color w:val="000000"/>
          <w:sz w:val="28"/>
          <w:szCs w:val="28"/>
        </w:rPr>
        <w:t xml:space="preserve"> </w:t>
      </w:r>
      <w:r>
        <w:rPr>
          <w:rFonts w:ascii="Open Sans" w:eastAsia="Open Sans" w:hAnsi="Open Sans" w:cs="Open Sans"/>
          <w:color w:val="999999"/>
          <w:sz w:val="28"/>
          <w:szCs w:val="28"/>
          <w:shd w:val="clear" w:color="auto" w:fill="F3F3F3"/>
        </w:rPr>
        <w:t>Bellevue Independent Schools</w:t>
      </w:r>
      <w:r>
        <w:rPr>
          <w:rFonts w:ascii="Open Sans" w:eastAsia="Open Sans" w:hAnsi="Open Sans" w:cs="Open Sans"/>
          <w:color w:val="999999"/>
          <w:sz w:val="28"/>
          <w:szCs w:val="28"/>
        </w:rPr>
        <w:t xml:space="preserve"> </w:t>
      </w:r>
    </w:p>
    <w:p w14:paraId="453D0B8D" w14:textId="77777777" w:rsidR="0075709D" w:rsidRDefault="00953E02">
      <w:pPr>
        <w:widowControl w:val="0"/>
        <w:pBdr>
          <w:top w:val="nil"/>
          <w:left w:val="nil"/>
          <w:bottom w:val="nil"/>
          <w:right w:val="nil"/>
          <w:between w:val="nil"/>
        </w:pBdr>
        <w:spacing w:before="272" w:line="240" w:lineRule="auto"/>
        <w:ind w:left="1868"/>
        <w:rPr>
          <w:rFonts w:ascii="Open Sans" w:eastAsia="Open Sans" w:hAnsi="Open Sans" w:cs="Open Sans"/>
          <w:color w:val="999999"/>
          <w:sz w:val="28"/>
          <w:szCs w:val="28"/>
        </w:rPr>
      </w:pPr>
      <w:r>
        <w:rPr>
          <w:rFonts w:ascii="Open Sans" w:eastAsia="Open Sans" w:hAnsi="Open Sans" w:cs="Open Sans"/>
          <w:b/>
          <w:bCs/>
          <w:color w:val="000000"/>
          <w:sz w:val="28"/>
          <w:szCs w:val="28"/>
          <w:highlight w:val="white"/>
        </w:rPr>
        <w:t>LOCATION</w:t>
      </w:r>
      <w:r>
        <w:rPr>
          <w:rFonts w:ascii="Open Sans" w:eastAsia="Open Sans" w:hAnsi="Open Sans" w:cs="Open Sans"/>
          <w:b/>
          <w:bCs/>
          <w:color w:val="000000"/>
          <w:sz w:val="28"/>
          <w:szCs w:val="28"/>
        </w:rPr>
        <w:t xml:space="preserve"> </w:t>
      </w:r>
      <w:r>
        <w:rPr>
          <w:rFonts w:ascii="Open Sans" w:eastAsia="Open Sans" w:hAnsi="Open Sans" w:cs="Open Sans"/>
          <w:color w:val="999999"/>
          <w:sz w:val="28"/>
          <w:szCs w:val="28"/>
          <w:shd w:val="clear" w:color="auto" w:fill="F3F3F3"/>
        </w:rPr>
        <w:t>Bellevue, KY</w:t>
      </w:r>
      <w:r>
        <w:rPr>
          <w:rFonts w:ascii="Open Sans" w:eastAsia="Open Sans" w:hAnsi="Open Sans" w:cs="Open Sans"/>
          <w:color w:val="999999"/>
          <w:sz w:val="28"/>
          <w:szCs w:val="28"/>
        </w:rPr>
        <w:t xml:space="preserve"> </w:t>
      </w:r>
    </w:p>
    <w:p w14:paraId="51F0F1AB" w14:textId="77777777" w:rsidR="0075709D" w:rsidRDefault="00953E02">
      <w:pPr>
        <w:widowControl w:val="0"/>
        <w:pBdr>
          <w:top w:val="nil"/>
          <w:left w:val="nil"/>
          <w:bottom w:val="nil"/>
          <w:right w:val="nil"/>
          <w:between w:val="nil"/>
        </w:pBdr>
        <w:spacing w:before="274" w:line="240" w:lineRule="auto"/>
        <w:ind w:left="1445"/>
        <w:rPr>
          <w:rFonts w:ascii="Open Sans" w:eastAsia="Open Sans" w:hAnsi="Open Sans" w:cs="Open Sans"/>
          <w:color w:val="999999"/>
          <w:sz w:val="28"/>
          <w:szCs w:val="28"/>
        </w:rPr>
      </w:pPr>
      <w:r>
        <w:rPr>
          <w:rFonts w:ascii="Open Sans" w:eastAsia="Open Sans" w:hAnsi="Open Sans" w:cs="Open Sans"/>
          <w:b/>
          <w:bCs/>
          <w:color w:val="000000"/>
          <w:sz w:val="28"/>
          <w:szCs w:val="28"/>
          <w:highlight w:val="white"/>
        </w:rPr>
        <w:t>PLAN YEAR(S)</w:t>
      </w:r>
      <w:r>
        <w:rPr>
          <w:rFonts w:ascii="Open Sans" w:eastAsia="Open Sans" w:hAnsi="Open Sans" w:cs="Open Sans"/>
          <w:b/>
          <w:bCs/>
          <w:color w:val="000000"/>
          <w:sz w:val="28"/>
          <w:szCs w:val="28"/>
        </w:rPr>
        <w:t xml:space="preserve"> </w:t>
      </w:r>
      <w:r>
        <w:rPr>
          <w:rFonts w:ascii="Open Sans" w:eastAsia="Open Sans" w:hAnsi="Open Sans" w:cs="Open Sans"/>
          <w:color w:val="999999"/>
          <w:sz w:val="28"/>
          <w:szCs w:val="28"/>
          <w:shd w:val="clear" w:color="auto" w:fill="F3F3F3"/>
        </w:rPr>
        <w:t>2026-2027</w:t>
      </w:r>
      <w:r>
        <w:rPr>
          <w:rFonts w:ascii="Open Sans" w:eastAsia="Open Sans" w:hAnsi="Open Sans" w:cs="Open Sans"/>
          <w:color w:val="999999"/>
          <w:sz w:val="28"/>
          <w:szCs w:val="28"/>
        </w:rPr>
        <w:t xml:space="preserve"> </w:t>
      </w:r>
    </w:p>
    <w:p w14:paraId="237417F9" w14:textId="77777777" w:rsidR="0075709D" w:rsidRDefault="00953E02">
      <w:pPr>
        <w:widowControl w:val="0"/>
        <w:pBdr>
          <w:top w:val="nil"/>
          <w:left w:val="nil"/>
          <w:bottom w:val="nil"/>
          <w:right w:val="nil"/>
          <w:between w:val="nil"/>
        </w:pBdr>
        <w:spacing w:before="1468" w:line="240" w:lineRule="auto"/>
        <w:ind w:left="3171"/>
        <w:rPr>
          <w:rFonts w:ascii="Open Sans" w:eastAsia="Open Sans" w:hAnsi="Open Sans" w:cs="Open Sans"/>
          <w:color w:val="000000"/>
        </w:rPr>
      </w:pPr>
      <w:r>
        <w:rPr>
          <w:rFonts w:ascii="Open Sans" w:eastAsia="Open Sans" w:hAnsi="Open Sans" w:cs="Open Sans"/>
          <w:noProof/>
          <w:color w:val="999999"/>
          <w:sz w:val="28"/>
          <w:szCs w:val="28"/>
        </w:rPr>
        <w:drawing>
          <wp:inline distT="19050" distB="19050" distL="19050" distR="19050" wp14:anchorId="25E0915F" wp14:editId="3335A3A8">
            <wp:extent cx="66675" cy="2828925"/>
            <wp:effectExtent l="0" t="0" r="0" b="0"/>
            <wp:docPr id="5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
                    <a:srcRect/>
                    <a:stretch>
                      <a:fillRect/>
                    </a:stretch>
                  </pic:blipFill>
                  <pic:spPr>
                    <a:xfrm>
                      <a:off x="0" y="0"/>
                      <a:ext cx="66675" cy="2828925"/>
                    </a:xfrm>
                    <a:prstGeom prst="rect">
                      <a:avLst/>
                    </a:prstGeom>
                    <a:ln/>
                  </pic:spPr>
                </pic:pic>
              </a:graphicData>
            </a:graphic>
          </wp:inline>
        </w:drawing>
      </w:r>
      <w:r>
        <w:rPr>
          <w:rFonts w:ascii="Open Sans" w:eastAsia="Open Sans" w:hAnsi="Open Sans" w:cs="Open Sans"/>
          <w:color w:val="000000"/>
        </w:rPr>
        <w:t>www.bellevue</w:t>
      </w:r>
      <w:r>
        <w:rPr>
          <w:rFonts w:ascii="Open Sans" w:eastAsia="Open Sans" w:hAnsi="Open Sans" w:cs="Open Sans"/>
          <w:noProof/>
          <w:color w:val="999999"/>
          <w:sz w:val="28"/>
          <w:szCs w:val="28"/>
        </w:rPr>
        <w:drawing>
          <wp:inline distT="19050" distB="19050" distL="19050" distR="19050" wp14:anchorId="2BD43C13" wp14:editId="081168CB">
            <wp:extent cx="2225675" cy="1365250"/>
            <wp:effectExtent l="0" t="0" r="0" b="0"/>
            <wp:docPr id="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2225675" cy="1365250"/>
                    </a:xfrm>
                    <a:prstGeom prst="rect">
                      <a:avLst/>
                    </a:prstGeom>
                    <a:ln/>
                  </pic:spPr>
                </pic:pic>
              </a:graphicData>
            </a:graphic>
          </wp:inline>
        </w:drawing>
      </w:r>
      <w:r>
        <w:rPr>
          <w:rFonts w:ascii="Open Sans" w:eastAsia="Open Sans" w:hAnsi="Open Sans" w:cs="Open Sans"/>
          <w:color w:val="000000"/>
        </w:rPr>
        <w:t>.kyschools.us</w:t>
      </w:r>
    </w:p>
    <w:p w14:paraId="37C85FA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D0B873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E4EAC6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B39F04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8C4628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103F95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080FF22"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6FC8793D" w14:textId="77777777" w:rsidR="0075709D" w:rsidRDefault="00953E02">
      <w:pPr>
        <w:widowControl w:val="0"/>
        <w:pBdr>
          <w:top w:val="nil"/>
          <w:left w:val="nil"/>
          <w:bottom w:val="nil"/>
          <w:right w:val="nil"/>
          <w:between w:val="nil"/>
        </w:pBdr>
        <w:spacing w:before="454" w:line="240" w:lineRule="auto"/>
        <w:ind w:left="18"/>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Table of Contents </w:t>
      </w:r>
    </w:p>
    <w:p w14:paraId="78E01AB6" w14:textId="77777777" w:rsidR="0075709D" w:rsidRDefault="00953E02">
      <w:pPr>
        <w:widowControl w:val="0"/>
        <w:pBdr>
          <w:top w:val="nil"/>
          <w:left w:val="nil"/>
          <w:bottom w:val="nil"/>
          <w:right w:val="nil"/>
          <w:between w:val="nil"/>
        </w:pBdr>
        <w:spacing w:before="177" w:line="240" w:lineRule="auto"/>
        <w:ind w:left="15"/>
        <w:rPr>
          <w:rFonts w:ascii="Open Sans" w:eastAsia="Open Sans" w:hAnsi="Open Sans" w:cs="Open Sans"/>
          <w:b/>
          <w:bCs/>
          <w:color w:val="1155CC"/>
        </w:rPr>
      </w:pPr>
      <w:r>
        <w:rPr>
          <w:rFonts w:ascii="Open Sans" w:eastAsia="Open Sans" w:hAnsi="Open Sans" w:cs="Open Sans"/>
          <w:b/>
          <w:bCs/>
          <w:color w:val="1155CC"/>
          <w:u w:val="single"/>
        </w:rPr>
        <w:t>Table of Contents</w:t>
      </w:r>
      <w:r>
        <w:rPr>
          <w:rFonts w:ascii="Open Sans" w:eastAsia="Open Sans" w:hAnsi="Open Sans" w:cs="Open Sans"/>
          <w:b/>
          <w:bCs/>
          <w:color w:val="1155CC"/>
        </w:rPr>
        <w:t xml:space="preserve"> </w:t>
      </w:r>
    </w:p>
    <w:p w14:paraId="486D9FBE" w14:textId="77777777" w:rsidR="0075709D" w:rsidRDefault="00953E02">
      <w:pPr>
        <w:widowControl w:val="0"/>
        <w:pBdr>
          <w:top w:val="nil"/>
          <w:left w:val="nil"/>
          <w:bottom w:val="nil"/>
          <w:right w:val="nil"/>
          <w:between w:val="nil"/>
        </w:pBdr>
        <w:spacing w:before="241" w:line="240" w:lineRule="auto"/>
        <w:ind w:left="31"/>
        <w:rPr>
          <w:rFonts w:ascii="Open Sans" w:eastAsia="Open Sans" w:hAnsi="Open Sans" w:cs="Open Sans"/>
          <w:b/>
          <w:bCs/>
          <w:color w:val="1155CC"/>
        </w:rPr>
      </w:pPr>
      <w:r>
        <w:rPr>
          <w:rFonts w:ascii="Open Sans" w:eastAsia="Open Sans" w:hAnsi="Open Sans" w:cs="Open Sans"/>
          <w:b/>
          <w:bCs/>
          <w:color w:val="1155CC"/>
          <w:u w:val="single"/>
        </w:rPr>
        <w:t>Planning Team</w:t>
      </w:r>
      <w:r>
        <w:rPr>
          <w:rFonts w:ascii="Open Sans" w:eastAsia="Open Sans" w:hAnsi="Open Sans" w:cs="Open Sans"/>
          <w:b/>
          <w:bCs/>
          <w:color w:val="1155CC"/>
        </w:rPr>
        <w:t xml:space="preserve"> </w:t>
      </w:r>
    </w:p>
    <w:p w14:paraId="30961DF5" w14:textId="77777777" w:rsidR="0075709D" w:rsidRDefault="00953E02">
      <w:pPr>
        <w:widowControl w:val="0"/>
        <w:pBdr>
          <w:top w:val="nil"/>
          <w:left w:val="nil"/>
          <w:bottom w:val="nil"/>
          <w:right w:val="nil"/>
          <w:between w:val="nil"/>
        </w:pBdr>
        <w:spacing w:before="241" w:line="240" w:lineRule="auto"/>
        <w:ind w:left="31"/>
        <w:rPr>
          <w:rFonts w:ascii="Open Sans" w:eastAsia="Open Sans" w:hAnsi="Open Sans" w:cs="Open Sans"/>
          <w:b/>
          <w:bCs/>
          <w:color w:val="1155CC"/>
        </w:rPr>
      </w:pPr>
      <w:r>
        <w:rPr>
          <w:rFonts w:ascii="Open Sans" w:eastAsia="Open Sans" w:hAnsi="Open Sans" w:cs="Open Sans"/>
          <w:b/>
          <w:bCs/>
          <w:color w:val="1155CC"/>
          <w:u w:val="single"/>
        </w:rPr>
        <w:t>Previous Plan Evaluation</w:t>
      </w:r>
      <w:r>
        <w:rPr>
          <w:rFonts w:ascii="Open Sans" w:eastAsia="Open Sans" w:hAnsi="Open Sans" w:cs="Open Sans"/>
          <w:b/>
          <w:bCs/>
          <w:color w:val="1155CC"/>
        </w:rPr>
        <w:t xml:space="preserve"> </w:t>
      </w:r>
    </w:p>
    <w:p w14:paraId="0A0802FE" w14:textId="77777777" w:rsidR="0075709D" w:rsidRDefault="00953E02">
      <w:pPr>
        <w:widowControl w:val="0"/>
        <w:pBdr>
          <w:top w:val="nil"/>
          <w:left w:val="nil"/>
          <w:bottom w:val="nil"/>
          <w:right w:val="nil"/>
          <w:between w:val="nil"/>
        </w:pBdr>
        <w:spacing w:before="241" w:line="240" w:lineRule="auto"/>
        <w:ind w:left="31"/>
        <w:rPr>
          <w:rFonts w:ascii="Open Sans" w:eastAsia="Open Sans" w:hAnsi="Open Sans" w:cs="Open Sans"/>
          <w:b/>
          <w:bCs/>
          <w:color w:val="1155CC"/>
        </w:rPr>
      </w:pPr>
      <w:r>
        <w:rPr>
          <w:rFonts w:ascii="Open Sans" w:eastAsia="Open Sans" w:hAnsi="Open Sans" w:cs="Open Sans"/>
          <w:b/>
          <w:bCs/>
          <w:color w:val="1155CC"/>
          <w:u w:val="single"/>
        </w:rPr>
        <w:t>New Plan Preview</w:t>
      </w:r>
      <w:r>
        <w:rPr>
          <w:rFonts w:ascii="Open Sans" w:eastAsia="Open Sans" w:hAnsi="Open Sans" w:cs="Open Sans"/>
          <w:b/>
          <w:bCs/>
          <w:color w:val="1155CC"/>
        </w:rPr>
        <w:t xml:space="preserve"> </w:t>
      </w:r>
    </w:p>
    <w:p w14:paraId="70678C95" w14:textId="77777777" w:rsidR="0075709D" w:rsidRDefault="00953E02">
      <w:pPr>
        <w:widowControl w:val="0"/>
        <w:pBdr>
          <w:top w:val="nil"/>
          <w:left w:val="nil"/>
          <w:bottom w:val="nil"/>
          <w:right w:val="nil"/>
          <w:between w:val="nil"/>
        </w:pBdr>
        <w:spacing w:before="242" w:line="240" w:lineRule="auto"/>
        <w:ind w:left="21"/>
        <w:rPr>
          <w:rFonts w:ascii="Open Sans" w:eastAsia="Open Sans" w:hAnsi="Open Sans" w:cs="Open Sans"/>
          <w:b/>
          <w:bCs/>
          <w:color w:val="1155CC"/>
        </w:rPr>
      </w:pPr>
      <w:r>
        <w:rPr>
          <w:rFonts w:ascii="Open Sans" w:eastAsia="Open Sans" w:hAnsi="Open Sans" w:cs="Open Sans"/>
          <w:b/>
          <w:bCs/>
          <w:color w:val="1155CC"/>
          <w:u w:val="single"/>
        </w:rPr>
        <w:t>Student Voice</w:t>
      </w:r>
      <w:r>
        <w:rPr>
          <w:rFonts w:ascii="Open Sans" w:eastAsia="Open Sans" w:hAnsi="Open Sans" w:cs="Open Sans"/>
          <w:b/>
          <w:bCs/>
          <w:color w:val="1155CC"/>
        </w:rPr>
        <w:t xml:space="preserve"> </w:t>
      </w:r>
    </w:p>
    <w:p w14:paraId="4F8926D1" w14:textId="77777777" w:rsidR="0075709D" w:rsidRDefault="00953E02">
      <w:pPr>
        <w:widowControl w:val="0"/>
        <w:pBdr>
          <w:top w:val="nil"/>
          <w:left w:val="nil"/>
          <w:bottom w:val="nil"/>
          <w:right w:val="nil"/>
          <w:between w:val="nil"/>
        </w:pBdr>
        <w:spacing w:before="243" w:line="325" w:lineRule="auto"/>
        <w:ind w:left="392" w:right="10560" w:hanging="361"/>
        <w:rPr>
          <w:rFonts w:ascii="Open Sans" w:eastAsia="Open Sans" w:hAnsi="Open Sans" w:cs="Open Sans"/>
          <w:color w:val="1155CC"/>
        </w:rPr>
      </w:pPr>
      <w:r>
        <w:rPr>
          <w:rFonts w:ascii="Open Sans" w:eastAsia="Open Sans" w:hAnsi="Open Sans" w:cs="Open Sans"/>
          <w:b/>
          <w:bCs/>
          <w:color w:val="1155CC"/>
          <w:u w:val="single"/>
        </w:rPr>
        <w:t>KETS Master Plan Areas of Emphasis</w:t>
      </w:r>
      <w:r>
        <w:rPr>
          <w:rFonts w:ascii="Open Sans" w:eastAsia="Open Sans" w:hAnsi="Open Sans" w:cs="Open Sans"/>
          <w:b/>
          <w:bCs/>
          <w:color w:val="1155CC"/>
        </w:rPr>
        <w:t xml:space="preserve"> </w:t>
      </w:r>
      <w:r>
        <w:rPr>
          <w:rFonts w:ascii="Open Sans" w:eastAsia="Open Sans" w:hAnsi="Open Sans" w:cs="Open Sans"/>
          <w:color w:val="1155CC"/>
          <w:u w:val="single"/>
        </w:rPr>
        <w:t>Robust Infrastructure &amp; Ecosystem</w:t>
      </w:r>
      <w:r>
        <w:rPr>
          <w:rFonts w:ascii="Open Sans" w:eastAsia="Open Sans" w:hAnsi="Open Sans" w:cs="Open Sans"/>
          <w:color w:val="1155CC"/>
        </w:rPr>
        <w:t xml:space="preserve"> </w:t>
      </w:r>
    </w:p>
    <w:p w14:paraId="5BA2EEF9" w14:textId="77777777" w:rsidR="0075709D" w:rsidRDefault="00953E02">
      <w:pPr>
        <w:widowControl w:val="0"/>
        <w:pBdr>
          <w:top w:val="nil"/>
          <w:left w:val="nil"/>
          <w:bottom w:val="nil"/>
          <w:right w:val="nil"/>
          <w:between w:val="nil"/>
        </w:pBdr>
        <w:spacing w:before="20" w:line="240" w:lineRule="auto"/>
        <w:ind w:left="392"/>
        <w:rPr>
          <w:rFonts w:ascii="Open Sans" w:eastAsia="Open Sans" w:hAnsi="Open Sans" w:cs="Open Sans"/>
          <w:color w:val="1155CC"/>
        </w:rPr>
      </w:pPr>
      <w:r>
        <w:rPr>
          <w:rFonts w:ascii="Open Sans" w:eastAsia="Open Sans" w:hAnsi="Open Sans" w:cs="Open Sans"/>
          <w:color w:val="1155CC"/>
          <w:u w:val="single"/>
        </w:rPr>
        <w:t>Data Security, Safety &amp; Privacy</w:t>
      </w:r>
      <w:r>
        <w:rPr>
          <w:rFonts w:ascii="Open Sans" w:eastAsia="Open Sans" w:hAnsi="Open Sans" w:cs="Open Sans"/>
          <w:color w:val="1155CC"/>
        </w:rPr>
        <w:t xml:space="preserve"> </w:t>
      </w:r>
    </w:p>
    <w:p w14:paraId="14B6B880" w14:textId="77777777" w:rsidR="0075709D" w:rsidRDefault="00953E02">
      <w:pPr>
        <w:widowControl w:val="0"/>
        <w:pBdr>
          <w:top w:val="nil"/>
          <w:left w:val="nil"/>
          <w:bottom w:val="nil"/>
          <w:right w:val="nil"/>
          <w:between w:val="nil"/>
        </w:pBdr>
        <w:spacing w:before="102" w:line="240" w:lineRule="auto"/>
        <w:ind w:left="392"/>
        <w:rPr>
          <w:rFonts w:ascii="Open Sans" w:eastAsia="Open Sans" w:hAnsi="Open Sans" w:cs="Open Sans"/>
          <w:color w:val="1155CC"/>
        </w:rPr>
      </w:pPr>
      <w:r>
        <w:rPr>
          <w:rFonts w:ascii="Open Sans" w:eastAsia="Open Sans" w:hAnsi="Open Sans" w:cs="Open Sans"/>
          <w:color w:val="1155CC"/>
          <w:u w:val="single"/>
        </w:rPr>
        <w:t>Budget &amp; Resources</w:t>
      </w:r>
      <w:r>
        <w:rPr>
          <w:rFonts w:ascii="Open Sans" w:eastAsia="Open Sans" w:hAnsi="Open Sans" w:cs="Open Sans"/>
          <w:color w:val="1155CC"/>
        </w:rPr>
        <w:t xml:space="preserve"> </w:t>
      </w:r>
    </w:p>
    <w:p w14:paraId="40D0CB82" w14:textId="77777777" w:rsidR="0075709D" w:rsidRDefault="00953E02">
      <w:pPr>
        <w:widowControl w:val="0"/>
        <w:pBdr>
          <w:top w:val="nil"/>
          <w:left w:val="nil"/>
          <w:bottom w:val="nil"/>
          <w:right w:val="nil"/>
          <w:between w:val="nil"/>
        </w:pBdr>
        <w:spacing w:before="102" w:line="240" w:lineRule="auto"/>
        <w:ind w:left="392"/>
        <w:rPr>
          <w:rFonts w:ascii="Open Sans" w:eastAsia="Open Sans" w:hAnsi="Open Sans" w:cs="Open Sans"/>
          <w:color w:val="1155CC"/>
        </w:rPr>
      </w:pPr>
      <w:r>
        <w:rPr>
          <w:rFonts w:ascii="Open Sans" w:eastAsia="Open Sans" w:hAnsi="Open Sans" w:cs="Open Sans"/>
          <w:color w:val="1155CC"/>
          <w:u w:val="single"/>
        </w:rPr>
        <w:t>Partnerships</w:t>
      </w:r>
      <w:r>
        <w:rPr>
          <w:rFonts w:ascii="Open Sans" w:eastAsia="Open Sans" w:hAnsi="Open Sans" w:cs="Open Sans"/>
          <w:color w:val="1155CC"/>
        </w:rPr>
        <w:t xml:space="preserve"> </w:t>
      </w:r>
    </w:p>
    <w:p w14:paraId="251C1F3B" w14:textId="77777777" w:rsidR="0075709D" w:rsidRDefault="00953E02">
      <w:pPr>
        <w:widowControl w:val="0"/>
        <w:pBdr>
          <w:top w:val="nil"/>
          <w:left w:val="nil"/>
          <w:bottom w:val="nil"/>
          <w:right w:val="nil"/>
          <w:between w:val="nil"/>
        </w:pBdr>
        <w:spacing w:before="102" w:line="326" w:lineRule="auto"/>
        <w:ind w:left="392" w:right="9581"/>
        <w:rPr>
          <w:rFonts w:ascii="Open Sans" w:eastAsia="Open Sans" w:hAnsi="Open Sans" w:cs="Open Sans"/>
          <w:color w:val="1155CC"/>
        </w:rPr>
      </w:pPr>
      <w:r>
        <w:rPr>
          <w:rFonts w:ascii="Open Sans" w:eastAsia="Open Sans" w:hAnsi="Open Sans" w:cs="Open Sans"/>
          <w:color w:val="1155CC"/>
          <w:u w:val="single"/>
        </w:rPr>
        <w:t>Digital Curriculum, Instruction &amp; Assessment</w:t>
      </w:r>
      <w:r>
        <w:rPr>
          <w:rFonts w:ascii="Open Sans" w:eastAsia="Open Sans" w:hAnsi="Open Sans" w:cs="Open Sans"/>
          <w:color w:val="1155CC"/>
        </w:rPr>
        <w:t xml:space="preserve"> </w:t>
      </w:r>
      <w:r>
        <w:rPr>
          <w:rFonts w:ascii="Open Sans" w:eastAsia="Open Sans" w:hAnsi="Open Sans" w:cs="Open Sans"/>
          <w:color w:val="1155CC"/>
          <w:u w:val="single"/>
        </w:rPr>
        <w:t>Personalized Professional Learning</w:t>
      </w:r>
      <w:r>
        <w:rPr>
          <w:rFonts w:ascii="Open Sans" w:eastAsia="Open Sans" w:hAnsi="Open Sans" w:cs="Open Sans"/>
          <w:color w:val="1155CC"/>
        </w:rPr>
        <w:t xml:space="preserve"> </w:t>
      </w:r>
    </w:p>
    <w:p w14:paraId="42E6EE94" w14:textId="77777777" w:rsidR="0075709D" w:rsidRDefault="00953E02">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r>
        <w:rPr>
          <w:rFonts w:ascii="Open Sans" w:eastAsia="Open Sans" w:hAnsi="Open Sans" w:cs="Open Sans"/>
          <w:color w:val="1155CC"/>
          <w:u w:val="single"/>
        </w:rPr>
        <w:t>Use of Space &amp; Time</w:t>
      </w:r>
    </w:p>
    <w:p w14:paraId="305B7CEE"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40D49625"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3690E18F"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6F29F5CD"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37C7A4EC" w14:textId="77777777" w:rsidR="0075709D" w:rsidRDefault="0075709D">
      <w:pPr>
        <w:widowControl w:val="0"/>
        <w:pBdr>
          <w:top w:val="nil"/>
          <w:left w:val="nil"/>
          <w:bottom w:val="nil"/>
          <w:right w:val="nil"/>
          <w:between w:val="nil"/>
        </w:pBdr>
        <w:spacing w:before="22" w:line="240" w:lineRule="auto"/>
        <w:rPr>
          <w:rFonts w:ascii="Open Sans" w:eastAsia="Open Sans" w:hAnsi="Open Sans" w:cs="Open Sans"/>
          <w:color w:val="1155CC"/>
          <w:u w:val="single"/>
        </w:rPr>
      </w:pPr>
    </w:p>
    <w:p w14:paraId="010EB77F"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2CA23ABC"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66B40F98"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24C722A2"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06886BEF"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3AA16373"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5C711262"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78DB311C" w14:textId="77777777" w:rsidR="0075709D" w:rsidRDefault="0075709D">
      <w:pPr>
        <w:widowControl w:val="0"/>
        <w:pBdr>
          <w:top w:val="nil"/>
          <w:left w:val="nil"/>
          <w:bottom w:val="nil"/>
          <w:right w:val="nil"/>
          <w:between w:val="nil"/>
        </w:pBdr>
        <w:spacing w:before="22" w:line="240" w:lineRule="auto"/>
        <w:ind w:left="391"/>
        <w:rPr>
          <w:rFonts w:ascii="Open Sans" w:eastAsia="Open Sans" w:hAnsi="Open Sans" w:cs="Open Sans"/>
          <w:color w:val="1155CC"/>
          <w:u w:val="single"/>
        </w:rPr>
      </w:pPr>
    </w:p>
    <w:p w14:paraId="0BF7F483" w14:textId="77777777" w:rsidR="0075709D" w:rsidRDefault="00953E02">
      <w:pPr>
        <w:widowControl w:val="0"/>
        <w:pBdr>
          <w:top w:val="nil"/>
          <w:left w:val="nil"/>
          <w:bottom w:val="nil"/>
          <w:right w:val="nil"/>
          <w:between w:val="nil"/>
        </w:pBdr>
        <w:spacing w:before="22" w:line="240" w:lineRule="auto"/>
        <w:ind w:left="391"/>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426C0A73"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45D9B4D8" w14:textId="77777777" w:rsidR="0075709D" w:rsidRDefault="00953E02">
      <w:pPr>
        <w:widowControl w:val="0"/>
        <w:pBdr>
          <w:top w:val="nil"/>
          <w:left w:val="nil"/>
          <w:bottom w:val="nil"/>
          <w:right w:val="nil"/>
          <w:between w:val="nil"/>
        </w:pBdr>
        <w:spacing w:before="452" w:line="240" w:lineRule="auto"/>
        <w:ind w:left="43"/>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Planning Team </w:t>
      </w:r>
    </w:p>
    <w:tbl>
      <w:tblPr>
        <w:tblStyle w:val="a"/>
        <w:tblW w:w="14356"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6"/>
      </w:tblGrid>
      <w:tr w:rsidR="0075709D" w14:paraId="0F0A0FFA" w14:textId="77777777">
        <w:trPr>
          <w:trHeight w:val="331"/>
        </w:trPr>
        <w:tc>
          <w:tcPr>
            <w:tcW w:w="14356" w:type="dxa"/>
            <w:shd w:val="clear" w:color="auto" w:fill="auto"/>
            <w:tcMar>
              <w:top w:w="100" w:type="dxa"/>
              <w:left w:w="100" w:type="dxa"/>
              <w:bottom w:w="100" w:type="dxa"/>
              <w:right w:w="100" w:type="dxa"/>
            </w:tcMar>
          </w:tcPr>
          <w:p w14:paraId="4BFB9EDB" w14:textId="77777777" w:rsidR="0075709D" w:rsidRDefault="00953E02">
            <w:pPr>
              <w:widowControl w:val="0"/>
              <w:pBdr>
                <w:top w:val="nil"/>
                <w:left w:val="nil"/>
                <w:bottom w:val="nil"/>
                <w:right w:val="nil"/>
                <w:between w:val="nil"/>
              </w:pBdr>
              <w:spacing w:line="240" w:lineRule="auto"/>
              <w:ind w:left="139"/>
              <w:rPr>
                <w:rFonts w:ascii="Open Sans" w:eastAsia="Open Sans" w:hAnsi="Open Sans" w:cs="Open Sans"/>
                <w:color w:val="FFFFFF"/>
                <w:shd w:val="clear" w:color="auto" w:fill="999999"/>
              </w:rPr>
            </w:pPr>
            <w:r>
              <w:rPr>
                <w:rFonts w:ascii="Open Sans" w:eastAsia="Open Sans" w:hAnsi="Open Sans" w:cs="Open Sans"/>
                <w:b/>
                <w:bCs/>
                <w:color w:val="000000"/>
                <w:shd w:val="clear" w:color="auto" w:fill="999999"/>
              </w:rPr>
              <w:t xml:space="preserve">District Staff </w:t>
            </w:r>
            <w:r>
              <w:rPr>
                <w:rFonts w:ascii="Open Sans" w:eastAsia="Open Sans" w:hAnsi="Open Sans" w:cs="Open Sans"/>
                <w:color w:val="FFFFFF"/>
                <w:shd w:val="clear" w:color="auto" w:fill="999999"/>
              </w:rPr>
              <w:t>[Recommended to include CIO/DTC, TIS/DLC, technician, finance officer, superintendent, academic officer, DAC, etc.]</w:t>
            </w:r>
          </w:p>
        </w:tc>
      </w:tr>
    </w:tbl>
    <w:p w14:paraId="1013AA30" w14:textId="77777777" w:rsidR="0075709D" w:rsidRDefault="0075709D">
      <w:pPr>
        <w:widowControl w:val="0"/>
        <w:pBdr>
          <w:top w:val="nil"/>
          <w:left w:val="nil"/>
          <w:bottom w:val="nil"/>
          <w:right w:val="nil"/>
          <w:between w:val="nil"/>
        </w:pBdr>
        <w:rPr>
          <w:color w:val="000000"/>
        </w:rPr>
      </w:pPr>
    </w:p>
    <w:p w14:paraId="5D74A809" w14:textId="77777777" w:rsidR="0075709D" w:rsidRDefault="0075709D">
      <w:pPr>
        <w:widowControl w:val="0"/>
        <w:pBdr>
          <w:top w:val="nil"/>
          <w:left w:val="nil"/>
          <w:bottom w:val="nil"/>
          <w:right w:val="nil"/>
          <w:between w:val="nil"/>
        </w:pBdr>
        <w:rPr>
          <w:color w:val="000000"/>
        </w:rPr>
      </w:pPr>
    </w:p>
    <w:p w14:paraId="5F5F4EBD" w14:textId="77777777" w:rsidR="0075709D" w:rsidRDefault="00953E02">
      <w:pPr>
        <w:widowControl w:val="0"/>
        <w:pBdr>
          <w:top w:val="nil"/>
          <w:left w:val="nil"/>
          <w:bottom w:val="nil"/>
          <w:right w:val="nil"/>
          <w:between w:val="nil"/>
        </w:pBdr>
        <w:spacing w:line="240" w:lineRule="auto"/>
        <w:ind w:left="266"/>
        <w:rPr>
          <w:rFonts w:ascii="Open Sans" w:eastAsia="Open Sans" w:hAnsi="Open Sans" w:cs="Open Sans"/>
          <w:b/>
          <w:bCs/>
          <w:color w:val="EEECE1"/>
        </w:rPr>
      </w:pPr>
      <w:r>
        <w:rPr>
          <w:rFonts w:ascii="Open Sans" w:eastAsia="Open Sans" w:hAnsi="Open Sans" w:cs="Open Sans"/>
          <w:b/>
          <w:bCs/>
          <w:color w:val="EEECE1"/>
        </w:rPr>
        <w:t xml:space="preserve">Jim Seward, CIO/DTC </w:t>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t>Misty Middleton, Superintendent</w:t>
      </w:r>
    </w:p>
    <w:p w14:paraId="665C90F5" w14:textId="77777777" w:rsidR="0075709D" w:rsidRDefault="00953E02">
      <w:pPr>
        <w:widowControl w:val="0"/>
        <w:pBdr>
          <w:top w:val="nil"/>
          <w:left w:val="nil"/>
          <w:bottom w:val="nil"/>
          <w:right w:val="nil"/>
          <w:between w:val="nil"/>
        </w:pBdr>
        <w:spacing w:before="171" w:line="240" w:lineRule="auto"/>
        <w:rPr>
          <w:rFonts w:ascii="Open Sans" w:eastAsia="Open Sans" w:hAnsi="Open Sans" w:cs="Open Sans"/>
          <w:b/>
          <w:bCs/>
          <w:color w:val="EEECE1"/>
        </w:rPr>
      </w:pPr>
      <w:r>
        <w:rPr>
          <w:rFonts w:ascii="Open Sans" w:eastAsia="Open Sans" w:hAnsi="Open Sans" w:cs="Open Sans"/>
          <w:b/>
          <w:bCs/>
          <w:color w:val="EEECE1"/>
        </w:rPr>
        <w:t xml:space="preserve">    Emma Barret, Desktop Technician</w:t>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ab/>
      </w:r>
      <w:r>
        <w:rPr>
          <w:rFonts w:ascii="Open Sans" w:eastAsia="Open Sans" w:hAnsi="Open Sans" w:cs="Open Sans"/>
          <w:b/>
          <w:bCs/>
          <w:color w:val="EEECE1"/>
        </w:rPr>
        <w:t>Tiffany Hicks, Asst. Superintendent</w:t>
      </w:r>
    </w:p>
    <w:p w14:paraId="08320137" w14:textId="77777777" w:rsidR="0075709D" w:rsidRDefault="00953E02">
      <w:pPr>
        <w:widowControl w:val="0"/>
        <w:pBdr>
          <w:top w:val="nil"/>
          <w:left w:val="nil"/>
          <w:bottom w:val="nil"/>
          <w:right w:val="nil"/>
          <w:between w:val="nil"/>
        </w:pBdr>
        <w:spacing w:before="171" w:line="240" w:lineRule="auto"/>
        <w:rPr>
          <w:rFonts w:ascii="Open Sans" w:eastAsia="Open Sans" w:hAnsi="Open Sans" w:cs="Open Sans"/>
          <w:b/>
          <w:bCs/>
          <w:color w:val="EEECE1"/>
        </w:rPr>
      </w:pPr>
      <w:r>
        <w:rPr>
          <w:rFonts w:ascii="Open Sans" w:eastAsia="Open Sans" w:hAnsi="Open Sans" w:cs="Open Sans"/>
          <w:b/>
          <w:bCs/>
          <w:color w:val="EEECE1"/>
        </w:rPr>
        <w:t xml:space="preserve">  </w:t>
      </w:r>
    </w:p>
    <w:tbl>
      <w:tblPr>
        <w:tblStyle w:val="a0"/>
        <w:tblW w:w="14356"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6"/>
      </w:tblGrid>
      <w:tr w:rsidR="0075709D" w14:paraId="27F83F3C" w14:textId="77777777">
        <w:trPr>
          <w:trHeight w:val="430"/>
        </w:trPr>
        <w:tc>
          <w:tcPr>
            <w:tcW w:w="14356" w:type="dxa"/>
            <w:shd w:val="clear" w:color="auto" w:fill="auto"/>
            <w:tcMar>
              <w:top w:w="100" w:type="dxa"/>
              <w:left w:w="100" w:type="dxa"/>
              <w:bottom w:w="100" w:type="dxa"/>
              <w:right w:w="100" w:type="dxa"/>
            </w:tcMar>
          </w:tcPr>
          <w:p w14:paraId="01655847" w14:textId="77777777" w:rsidR="0075709D" w:rsidRDefault="00953E02">
            <w:pPr>
              <w:widowControl w:val="0"/>
              <w:pBdr>
                <w:top w:val="nil"/>
                <w:left w:val="nil"/>
                <w:bottom w:val="nil"/>
                <w:right w:val="nil"/>
                <w:between w:val="nil"/>
              </w:pBdr>
              <w:spacing w:line="240" w:lineRule="auto"/>
              <w:ind w:left="139"/>
              <w:rPr>
                <w:rFonts w:ascii="Open Sans" w:eastAsia="Open Sans" w:hAnsi="Open Sans" w:cs="Open Sans"/>
                <w:color w:val="FFFFFF"/>
              </w:rPr>
            </w:pPr>
            <w:r>
              <w:rPr>
                <w:rFonts w:ascii="Open Sans" w:eastAsia="Open Sans" w:hAnsi="Open Sans" w:cs="Open Sans"/>
                <w:b/>
                <w:bCs/>
                <w:color w:val="000000"/>
              </w:rPr>
              <w:t xml:space="preserve">Building Staff </w:t>
            </w:r>
            <w:r>
              <w:rPr>
                <w:rFonts w:ascii="Open Sans" w:eastAsia="Open Sans" w:hAnsi="Open Sans" w:cs="Open Sans"/>
                <w:color w:val="FFFFFF"/>
              </w:rPr>
              <w:t>[Recommended to included principals, LMS, STC, counselors, teachers, teaching assistants, etc.]</w:t>
            </w:r>
          </w:p>
        </w:tc>
      </w:tr>
    </w:tbl>
    <w:p w14:paraId="799EB769" w14:textId="77777777" w:rsidR="0075709D" w:rsidRDefault="0075709D">
      <w:pPr>
        <w:widowControl w:val="0"/>
        <w:pBdr>
          <w:top w:val="nil"/>
          <w:left w:val="nil"/>
          <w:bottom w:val="nil"/>
          <w:right w:val="nil"/>
          <w:between w:val="nil"/>
        </w:pBdr>
        <w:rPr>
          <w:color w:val="000000"/>
        </w:rPr>
      </w:pPr>
    </w:p>
    <w:p w14:paraId="58EF41F3" w14:textId="77777777" w:rsidR="0075709D" w:rsidRDefault="0075709D">
      <w:pPr>
        <w:widowControl w:val="0"/>
        <w:pBdr>
          <w:top w:val="nil"/>
          <w:left w:val="nil"/>
          <w:bottom w:val="nil"/>
          <w:right w:val="nil"/>
          <w:between w:val="nil"/>
        </w:pBdr>
        <w:rPr>
          <w:color w:val="000000"/>
        </w:rPr>
      </w:pPr>
    </w:p>
    <w:p w14:paraId="6DC1E0D0" w14:textId="77777777" w:rsidR="0075709D" w:rsidRDefault="00953E02">
      <w:pPr>
        <w:widowControl w:val="0"/>
        <w:pBdr>
          <w:top w:val="nil"/>
          <w:left w:val="nil"/>
          <w:bottom w:val="nil"/>
          <w:right w:val="nil"/>
          <w:between w:val="nil"/>
        </w:pBdr>
        <w:spacing w:line="327" w:lineRule="auto"/>
        <w:ind w:left="282" w:right="1166" w:firstLine="4"/>
        <w:rPr>
          <w:color w:val="000000"/>
        </w:rPr>
      </w:pPr>
      <w:r>
        <w:rPr>
          <w:rFonts w:ascii="Open Sans" w:eastAsia="Open Sans" w:hAnsi="Open Sans" w:cs="Open Sans"/>
          <w:b/>
          <w:bCs/>
          <w:color w:val="EEECE1"/>
          <w:sz w:val="36"/>
          <w:szCs w:val="36"/>
          <w:vertAlign w:val="subscript"/>
        </w:rPr>
        <w:t xml:space="preserve">Scott Spicher </w:t>
      </w:r>
      <w:r>
        <w:rPr>
          <w:rFonts w:ascii="Open Sans" w:eastAsia="Open Sans" w:hAnsi="Open Sans" w:cs="Open Sans"/>
          <w:b/>
          <w:bCs/>
          <w:color w:val="EEECE1"/>
          <w:sz w:val="36"/>
          <w:szCs w:val="36"/>
          <w:vertAlign w:val="subscript"/>
        </w:rPr>
        <w:t>, BMHS Principal</w:t>
      </w:r>
      <w:r>
        <w:rPr>
          <w:rFonts w:ascii="Open Sans" w:eastAsia="Open Sans" w:hAnsi="Open Sans" w:cs="Open Sans"/>
          <w:b/>
          <w:bCs/>
          <w:color w:val="EEECE1"/>
          <w:sz w:val="36"/>
          <w:szCs w:val="36"/>
          <w:vertAlign w:val="subscript"/>
        </w:rPr>
        <w:tab/>
      </w:r>
      <w:r>
        <w:rPr>
          <w:rFonts w:ascii="Open Sans" w:eastAsia="Open Sans" w:hAnsi="Open Sans" w:cs="Open Sans"/>
          <w:b/>
          <w:bCs/>
          <w:color w:val="EEECE1"/>
          <w:sz w:val="36"/>
          <w:szCs w:val="36"/>
          <w:vertAlign w:val="subscript"/>
        </w:rPr>
        <w:tab/>
      </w:r>
      <w:r>
        <w:rPr>
          <w:rFonts w:ascii="Open Sans" w:eastAsia="Open Sans" w:hAnsi="Open Sans" w:cs="Open Sans"/>
          <w:b/>
          <w:bCs/>
          <w:color w:val="EEECE1"/>
          <w:sz w:val="36"/>
          <w:szCs w:val="36"/>
          <w:vertAlign w:val="subscript"/>
        </w:rPr>
        <w:tab/>
      </w:r>
      <w:r>
        <w:rPr>
          <w:rFonts w:ascii="Open Sans" w:eastAsia="Open Sans" w:hAnsi="Open Sans" w:cs="Open Sans"/>
          <w:b/>
          <w:bCs/>
          <w:color w:val="EEECE1"/>
          <w:sz w:val="36"/>
          <w:szCs w:val="36"/>
          <w:vertAlign w:val="subscript"/>
        </w:rPr>
        <w:tab/>
      </w:r>
      <w:r>
        <w:rPr>
          <w:rFonts w:ascii="Open Sans" w:eastAsia="Open Sans" w:hAnsi="Open Sans" w:cs="Open Sans"/>
          <w:b/>
          <w:bCs/>
          <w:color w:val="EEECE1"/>
          <w:sz w:val="36"/>
          <w:szCs w:val="36"/>
          <w:vertAlign w:val="subscript"/>
        </w:rPr>
        <w:tab/>
        <w:t xml:space="preserve">Susan Short, </w:t>
      </w:r>
      <w:r>
        <w:rPr>
          <w:rFonts w:ascii="Open Sans" w:eastAsia="Open Sans" w:hAnsi="Open Sans" w:cs="Open Sans"/>
          <w:b/>
          <w:bCs/>
          <w:color w:val="EEECE1"/>
        </w:rPr>
        <w:t xml:space="preserve">, Grandview Principal </w:t>
      </w:r>
    </w:p>
    <w:p w14:paraId="41DA8E16"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7889CC0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964901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1F9A0A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094BA4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4BBE61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776706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5C2B87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A2ABAA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447F00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6CF7E4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12C45C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A7ECBC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D5C3FF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70F138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86C83B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6052E3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FCAB2D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E3BF197"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3CB027FD" w14:textId="77777777" w:rsidR="0075709D" w:rsidRDefault="00953E02">
      <w:pPr>
        <w:widowControl w:val="0"/>
        <w:pBdr>
          <w:top w:val="nil"/>
          <w:left w:val="nil"/>
          <w:bottom w:val="nil"/>
          <w:right w:val="nil"/>
          <w:between w:val="nil"/>
        </w:pBdr>
        <w:spacing w:before="452" w:line="240" w:lineRule="auto"/>
        <w:ind w:left="43"/>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Previous Year’s Strategies Evaluation </w:t>
      </w:r>
    </w:p>
    <w:p w14:paraId="4CFAF199" w14:textId="77777777" w:rsidR="0075709D" w:rsidRDefault="00953E02">
      <w:pPr>
        <w:widowControl w:val="0"/>
        <w:pBdr>
          <w:top w:val="nil"/>
          <w:left w:val="nil"/>
          <w:bottom w:val="nil"/>
          <w:right w:val="nil"/>
          <w:between w:val="nil"/>
        </w:pBdr>
        <w:spacing w:before="179" w:line="293" w:lineRule="auto"/>
        <w:ind w:left="30" w:right="459" w:firstLine="2"/>
        <w:rPr>
          <w:rFonts w:ascii="Open Sans" w:eastAsia="Open Sans" w:hAnsi="Open Sans" w:cs="Open Sans"/>
          <w:color w:val="666666"/>
        </w:rPr>
      </w:pPr>
      <w:r>
        <w:rPr>
          <w:rFonts w:ascii="Open Sans" w:eastAsia="Open Sans" w:hAnsi="Open Sans" w:cs="Open Sans"/>
          <w:color w:val="666666"/>
        </w:rPr>
        <w:t>In this section include a discussion of the previous year’s strategies using the prompts below. Attempt to limit your narrative to the space  provided.</w:t>
      </w:r>
    </w:p>
    <w:tbl>
      <w:tblPr>
        <w:tblStyle w:val="a1"/>
        <w:tblW w:w="14401"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1"/>
      </w:tblGrid>
      <w:tr w:rsidR="0075709D" w14:paraId="73CEADD1" w14:textId="77777777">
        <w:trPr>
          <w:trHeight w:val="6265"/>
        </w:trPr>
        <w:tc>
          <w:tcPr>
            <w:tcW w:w="14401" w:type="dxa"/>
            <w:shd w:val="clear" w:color="auto" w:fill="auto"/>
            <w:tcMar>
              <w:top w:w="100" w:type="dxa"/>
              <w:left w:w="100" w:type="dxa"/>
              <w:bottom w:w="100" w:type="dxa"/>
              <w:right w:w="100" w:type="dxa"/>
            </w:tcMar>
          </w:tcPr>
          <w:p w14:paraId="52134882" w14:textId="77777777" w:rsidR="0075709D" w:rsidRDefault="00953E02">
            <w:pPr>
              <w:widowControl w:val="0"/>
              <w:pBdr>
                <w:top w:val="nil"/>
                <w:left w:val="nil"/>
                <w:bottom w:val="nil"/>
                <w:right w:val="nil"/>
                <w:between w:val="nil"/>
              </w:pBdr>
              <w:spacing w:line="231" w:lineRule="auto"/>
              <w:ind w:left="237" w:right="366" w:hanging="4"/>
              <w:rPr>
                <w:color w:val="000000"/>
                <w:sz w:val="19"/>
                <w:szCs w:val="19"/>
              </w:rPr>
            </w:pPr>
            <w:r>
              <w:rPr>
                <w:color w:val="000000"/>
                <w:sz w:val="19"/>
                <w:szCs w:val="19"/>
                <w:shd w:val="clear" w:color="auto" w:fill="F3F3F3"/>
              </w:rPr>
              <w:t>The previous plan included a goal to increase the number of mobile student devices. As of the 20-21 school year, BISD is a 1-1 district! We have iPads available for PK-</w:t>
            </w:r>
            <w:r>
              <w:rPr>
                <w:sz w:val="19"/>
                <w:szCs w:val="19"/>
                <w:shd w:val="clear" w:color="auto" w:fill="F3F3F3"/>
              </w:rPr>
              <w:t>1, Chromebooks for grades 2-12</w:t>
            </w:r>
            <w:r>
              <w:rPr>
                <w:color w:val="000000"/>
                <w:sz w:val="19"/>
                <w:szCs w:val="19"/>
                <w:shd w:val="clear" w:color="auto" w:fill="F3F3F3"/>
              </w:rPr>
              <w:t>! Staff desktops have been replaced with 2-1 laptops for maneuverability around the building, as well as their classroom.</w:t>
            </w:r>
            <w:r>
              <w:rPr>
                <w:color w:val="000000"/>
                <w:sz w:val="19"/>
                <w:szCs w:val="19"/>
              </w:rPr>
              <w:t xml:space="preserve"> </w:t>
            </w:r>
          </w:p>
          <w:p w14:paraId="48D17978" w14:textId="77777777" w:rsidR="0075709D" w:rsidRDefault="00953E02">
            <w:pPr>
              <w:widowControl w:val="0"/>
              <w:pBdr>
                <w:top w:val="nil"/>
                <w:left w:val="nil"/>
                <w:bottom w:val="nil"/>
                <w:right w:val="nil"/>
                <w:between w:val="nil"/>
              </w:pBdr>
              <w:spacing w:before="281" w:line="231" w:lineRule="auto"/>
              <w:ind w:left="238" w:right="942" w:hanging="5"/>
              <w:rPr>
                <w:sz w:val="19"/>
                <w:szCs w:val="19"/>
              </w:rPr>
            </w:pPr>
            <w:r>
              <w:rPr>
                <w:color w:val="000000"/>
                <w:sz w:val="19"/>
                <w:szCs w:val="19"/>
                <w:shd w:val="clear" w:color="auto" w:fill="F3F3F3"/>
              </w:rPr>
              <w:t xml:space="preserve">Another goal was for teachers and staff to be provided increased professional development opportunities to address their technology needs. Staff will continue to attend technology-related training in the district, in the local community and at state conferences. This will continue to be an area of </w:t>
            </w:r>
            <w:r>
              <w:rPr>
                <w:color w:val="000000"/>
                <w:sz w:val="19"/>
                <w:szCs w:val="19"/>
              </w:rPr>
              <w:t xml:space="preserve"> </w:t>
            </w:r>
            <w:r>
              <w:rPr>
                <w:color w:val="000000"/>
                <w:sz w:val="19"/>
                <w:szCs w:val="19"/>
                <w:shd w:val="clear" w:color="auto" w:fill="F3F3F3"/>
              </w:rPr>
              <w:t>emphasis moving forward.</w:t>
            </w:r>
            <w:r>
              <w:rPr>
                <w:color w:val="000000"/>
                <w:sz w:val="19"/>
                <w:szCs w:val="19"/>
              </w:rPr>
              <w:t xml:space="preserve"> </w:t>
            </w:r>
            <w:r>
              <w:rPr>
                <w:sz w:val="19"/>
                <w:szCs w:val="19"/>
              </w:rPr>
              <w:t xml:space="preserve">Specifically, all grade level school teachers have implemented Google Classroom </w:t>
            </w:r>
          </w:p>
          <w:p w14:paraId="272DCD0F" w14:textId="77777777" w:rsidR="0075709D" w:rsidRDefault="00953E02">
            <w:pPr>
              <w:widowControl w:val="0"/>
              <w:pBdr>
                <w:top w:val="nil"/>
                <w:left w:val="nil"/>
                <w:bottom w:val="nil"/>
                <w:right w:val="nil"/>
                <w:between w:val="nil"/>
              </w:pBdr>
              <w:spacing w:before="278" w:line="240" w:lineRule="auto"/>
              <w:ind w:left="233"/>
              <w:rPr>
                <w:i/>
                <w:iCs/>
                <w:color w:val="666666"/>
                <w:sz w:val="19"/>
                <w:szCs w:val="19"/>
              </w:rPr>
            </w:pPr>
            <w:r>
              <w:rPr>
                <w:i/>
                <w:iCs/>
                <w:color w:val="666666"/>
                <w:sz w:val="19"/>
                <w:szCs w:val="19"/>
                <w:shd w:val="clear" w:color="auto" w:fill="F3F3F3"/>
              </w:rPr>
              <w:t>Areas of improvement?</w:t>
            </w:r>
            <w:r>
              <w:rPr>
                <w:i/>
                <w:iCs/>
                <w:color w:val="666666"/>
                <w:sz w:val="19"/>
                <w:szCs w:val="19"/>
              </w:rPr>
              <w:t xml:space="preserve"> </w:t>
            </w:r>
          </w:p>
          <w:p w14:paraId="23207179" w14:textId="77777777" w:rsidR="0075709D" w:rsidRDefault="00953E02">
            <w:pPr>
              <w:widowControl w:val="0"/>
              <w:pBdr>
                <w:top w:val="nil"/>
                <w:left w:val="nil"/>
                <w:bottom w:val="nil"/>
                <w:right w:val="nil"/>
                <w:between w:val="nil"/>
              </w:pBdr>
              <w:spacing w:before="273" w:line="231" w:lineRule="auto"/>
              <w:ind w:left="243" w:right="943" w:hanging="10"/>
              <w:rPr>
                <w:color w:val="000000"/>
                <w:sz w:val="19"/>
                <w:szCs w:val="19"/>
              </w:rPr>
            </w:pPr>
            <w:r>
              <w:rPr>
                <w:color w:val="000000"/>
                <w:sz w:val="19"/>
                <w:szCs w:val="19"/>
                <w:highlight w:val="white"/>
              </w:rPr>
              <w:t>The previous plan included a goal to implement research based instructional software into the classrooms. Although we are implementing a variety of</w:t>
            </w:r>
            <w:r>
              <w:rPr>
                <w:color w:val="000000"/>
                <w:sz w:val="19"/>
                <w:szCs w:val="19"/>
              </w:rPr>
              <w:t xml:space="preserve"> </w:t>
            </w:r>
            <w:r>
              <w:rPr>
                <w:color w:val="000000"/>
                <w:sz w:val="19"/>
                <w:szCs w:val="19"/>
                <w:shd w:val="clear" w:color="auto" w:fill="F3F3F3"/>
              </w:rPr>
              <w:t>instructional software, we need to do a better job of evaluating the instructional effectiveness of each program.</w:t>
            </w:r>
            <w:r>
              <w:rPr>
                <w:color w:val="000000"/>
                <w:sz w:val="19"/>
                <w:szCs w:val="19"/>
              </w:rPr>
              <w:t xml:space="preserve"> </w:t>
            </w:r>
          </w:p>
          <w:p w14:paraId="2EADEB33" w14:textId="77777777" w:rsidR="0075709D" w:rsidRDefault="00953E02">
            <w:pPr>
              <w:widowControl w:val="0"/>
              <w:pBdr>
                <w:top w:val="nil"/>
                <w:left w:val="nil"/>
                <w:bottom w:val="nil"/>
                <w:right w:val="nil"/>
                <w:between w:val="nil"/>
              </w:pBdr>
              <w:spacing w:before="273" w:line="231" w:lineRule="auto"/>
              <w:ind w:left="243" w:right="943" w:hanging="10"/>
              <w:rPr>
                <w:sz w:val="19"/>
                <w:szCs w:val="19"/>
              </w:rPr>
            </w:pPr>
            <w:r>
              <w:rPr>
                <w:sz w:val="19"/>
                <w:szCs w:val="19"/>
              </w:rPr>
              <w:t xml:space="preserve">Audit of existing software use in both buildings: How are they being used? Are they being used? What instructional benefits exist for each resource? </w:t>
            </w:r>
          </w:p>
          <w:p w14:paraId="6124DEDD" w14:textId="77777777" w:rsidR="0075709D" w:rsidRDefault="00953E02">
            <w:pPr>
              <w:widowControl w:val="0"/>
              <w:pBdr>
                <w:top w:val="nil"/>
                <w:left w:val="nil"/>
                <w:bottom w:val="nil"/>
                <w:right w:val="nil"/>
                <w:between w:val="nil"/>
              </w:pBdr>
              <w:spacing w:before="276" w:line="229" w:lineRule="auto"/>
              <w:ind w:left="234" w:right="857"/>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When does technology enhance instruction vs. just replacing paper/pencil?</w:t>
            </w:r>
          </w:p>
          <w:p w14:paraId="5E86AE3B" w14:textId="77777777" w:rsidR="0075709D" w:rsidRDefault="00953E02">
            <w:pPr>
              <w:widowControl w:val="0"/>
              <w:pBdr>
                <w:top w:val="nil"/>
                <w:left w:val="nil"/>
                <w:bottom w:val="nil"/>
                <w:right w:val="nil"/>
                <w:between w:val="nil"/>
              </w:pBdr>
              <w:spacing w:before="276" w:line="229" w:lineRule="auto"/>
              <w:ind w:left="234" w:right="857"/>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shd w:val="clear" w:color="auto" w:fill="F3F3F3"/>
              </w:rPr>
              <w:t>Continued improvement in the use of clever</w:t>
            </w:r>
          </w:p>
          <w:p w14:paraId="6FD7077D" w14:textId="77777777" w:rsidR="0075709D" w:rsidRDefault="0075709D">
            <w:pPr>
              <w:widowControl w:val="0"/>
              <w:spacing w:before="240" w:after="240" w:line="229" w:lineRule="auto"/>
              <w:rPr>
                <w:rFonts w:ascii="Times New Roman" w:eastAsia="Times New Roman" w:hAnsi="Times New Roman" w:cs="Times New Roman"/>
                <w:sz w:val="24"/>
                <w:szCs w:val="24"/>
                <w:shd w:val="clear" w:color="auto" w:fill="F3F3F3"/>
              </w:rPr>
            </w:pPr>
          </w:p>
          <w:p w14:paraId="2747427E" w14:textId="77777777" w:rsidR="0075709D" w:rsidRDefault="0075709D">
            <w:pPr>
              <w:widowControl w:val="0"/>
              <w:pBdr>
                <w:top w:val="nil"/>
                <w:left w:val="nil"/>
                <w:bottom w:val="nil"/>
                <w:right w:val="nil"/>
                <w:between w:val="nil"/>
              </w:pBdr>
              <w:spacing w:before="276" w:line="229" w:lineRule="auto"/>
              <w:ind w:left="234" w:right="857"/>
              <w:rPr>
                <w:rFonts w:ascii="Times New Roman" w:eastAsia="Times New Roman" w:hAnsi="Times New Roman" w:cs="Times New Roman"/>
                <w:sz w:val="24"/>
                <w:szCs w:val="24"/>
                <w:shd w:val="clear" w:color="auto" w:fill="F3F3F3"/>
              </w:rPr>
            </w:pPr>
          </w:p>
        </w:tc>
      </w:tr>
    </w:tbl>
    <w:p w14:paraId="5AEF2728" w14:textId="77777777" w:rsidR="0075709D" w:rsidRDefault="0075709D">
      <w:pPr>
        <w:widowControl w:val="0"/>
        <w:pBdr>
          <w:top w:val="nil"/>
          <w:left w:val="nil"/>
          <w:bottom w:val="nil"/>
          <w:right w:val="nil"/>
          <w:between w:val="nil"/>
        </w:pBdr>
        <w:rPr>
          <w:color w:val="000000"/>
        </w:rPr>
      </w:pPr>
    </w:p>
    <w:p w14:paraId="23BE09AB" w14:textId="77777777" w:rsidR="0075709D" w:rsidRDefault="0075709D">
      <w:pPr>
        <w:widowControl w:val="0"/>
        <w:pBdr>
          <w:top w:val="nil"/>
          <w:left w:val="nil"/>
          <w:bottom w:val="nil"/>
          <w:right w:val="nil"/>
          <w:between w:val="nil"/>
        </w:pBdr>
        <w:rPr>
          <w:color w:val="000000"/>
        </w:rPr>
      </w:pPr>
    </w:p>
    <w:p w14:paraId="4C859A52"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3C7E144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BDCD57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1F6F34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9DECC1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34899A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33B427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37245F8"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11F31A7B" w14:textId="77777777" w:rsidR="0075709D" w:rsidRDefault="00953E02">
      <w:pPr>
        <w:widowControl w:val="0"/>
        <w:pBdr>
          <w:top w:val="nil"/>
          <w:left w:val="nil"/>
          <w:bottom w:val="nil"/>
          <w:right w:val="nil"/>
          <w:between w:val="nil"/>
        </w:pBdr>
        <w:spacing w:before="452" w:line="240" w:lineRule="auto"/>
        <w:ind w:left="41"/>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Upcoming Year’s Strategies Preview </w:t>
      </w:r>
    </w:p>
    <w:p w14:paraId="364B9CED" w14:textId="77777777" w:rsidR="0075709D" w:rsidRDefault="00953E02">
      <w:pPr>
        <w:widowControl w:val="0"/>
        <w:pBdr>
          <w:top w:val="nil"/>
          <w:left w:val="nil"/>
          <w:bottom w:val="nil"/>
          <w:right w:val="nil"/>
          <w:between w:val="nil"/>
        </w:pBdr>
        <w:spacing w:before="179" w:line="293" w:lineRule="auto"/>
        <w:ind w:left="9" w:right="459" w:firstLine="23"/>
        <w:rPr>
          <w:rFonts w:ascii="Open Sans" w:eastAsia="Open Sans" w:hAnsi="Open Sans" w:cs="Open Sans"/>
          <w:i/>
          <w:iCs/>
          <w:color w:val="B7B7B7"/>
        </w:rPr>
      </w:pPr>
      <w:r>
        <w:rPr>
          <w:rFonts w:ascii="Open Sans" w:eastAsia="Open Sans" w:hAnsi="Open Sans" w:cs="Open Sans"/>
          <w:color w:val="666666"/>
        </w:rPr>
        <w:t xml:space="preserve">If this is the first year of a multi-year plan, this section acts more like an executive summary of the plan as a whole. If this is the second or  third year of a multi-year plan then aim your discussion to any new strategies or adjustments you are planning for this year. </w:t>
      </w:r>
      <w:r>
        <w:rPr>
          <w:rFonts w:ascii="Open Sans" w:eastAsia="Open Sans" w:hAnsi="Open Sans" w:cs="Open Sans"/>
          <w:i/>
          <w:iCs/>
          <w:color w:val="B7B7B7"/>
        </w:rPr>
        <w:t xml:space="preserve">[See </w:t>
      </w:r>
      <w:r>
        <w:rPr>
          <w:rFonts w:ascii="Open Sans" w:eastAsia="Open Sans" w:hAnsi="Open Sans" w:cs="Open Sans"/>
          <w:i/>
          <w:iCs/>
          <w:color w:val="1155CC"/>
          <w:u w:val="single"/>
        </w:rPr>
        <w:t xml:space="preserve">Technology Planning section of KETS Master Plan </w:t>
      </w:r>
      <w:r>
        <w:rPr>
          <w:rFonts w:ascii="Open Sans" w:eastAsia="Open Sans" w:hAnsi="Open Sans" w:cs="Open Sans"/>
          <w:i/>
          <w:iCs/>
          <w:color w:val="B7B7B7"/>
        </w:rPr>
        <w:t xml:space="preserve">for more information] </w:t>
      </w:r>
    </w:p>
    <w:tbl>
      <w:tblPr>
        <w:tblStyle w:val="a2"/>
        <w:tblW w:w="14401"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1"/>
      </w:tblGrid>
      <w:tr w:rsidR="0075709D" w14:paraId="55267DD6" w14:textId="77777777">
        <w:trPr>
          <w:trHeight w:val="3788"/>
        </w:trPr>
        <w:tc>
          <w:tcPr>
            <w:tcW w:w="14401" w:type="dxa"/>
            <w:shd w:val="clear" w:color="auto" w:fill="auto"/>
            <w:tcMar>
              <w:top w:w="100" w:type="dxa"/>
              <w:left w:w="100" w:type="dxa"/>
              <w:bottom w:w="100" w:type="dxa"/>
              <w:right w:w="100" w:type="dxa"/>
            </w:tcMar>
          </w:tcPr>
          <w:p w14:paraId="0DD00B70" w14:textId="77777777" w:rsidR="0075709D" w:rsidRDefault="00953E02">
            <w:pPr>
              <w:widowControl w:val="0"/>
              <w:pBdr>
                <w:top w:val="nil"/>
                <w:left w:val="nil"/>
                <w:bottom w:val="nil"/>
                <w:right w:val="nil"/>
                <w:between w:val="nil"/>
              </w:pBdr>
              <w:spacing w:line="231" w:lineRule="auto"/>
              <w:ind w:left="234" w:right="45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shd w:val="clear" w:color="auto" w:fill="F3F3F3"/>
              </w:rPr>
              <w:t xml:space="preserve">The </w:t>
            </w:r>
            <w:r>
              <w:rPr>
                <w:rFonts w:ascii="Times New Roman" w:eastAsia="Times New Roman" w:hAnsi="Times New Roman" w:cs="Times New Roman"/>
                <w:sz w:val="19"/>
                <w:szCs w:val="19"/>
                <w:shd w:val="clear" w:color="auto" w:fill="F3F3F3"/>
              </w:rPr>
              <w:t>2026-2027</w:t>
            </w:r>
            <w:r>
              <w:rPr>
                <w:rFonts w:ascii="Times New Roman" w:eastAsia="Times New Roman" w:hAnsi="Times New Roman" w:cs="Times New Roman"/>
                <w:color w:val="000000"/>
                <w:sz w:val="19"/>
                <w:szCs w:val="19"/>
                <w:shd w:val="clear" w:color="auto" w:fill="F3F3F3"/>
              </w:rPr>
              <w:t xml:space="preserve"> technology plan was developed through a collaborative effort involving Grandview Elementary and Bellevue Middle</w:t>
            </w:r>
            <w:r>
              <w:rPr>
                <w:rFonts w:ascii="Times New Roman" w:eastAsia="Times New Roman" w:hAnsi="Times New Roman" w:cs="Times New Roman"/>
                <w:sz w:val="19"/>
                <w:szCs w:val="19"/>
                <w:shd w:val="clear" w:color="auto" w:fill="F3F3F3"/>
              </w:rPr>
              <w:t>/</w:t>
            </w:r>
            <w:r>
              <w:rPr>
                <w:rFonts w:ascii="Times New Roman" w:eastAsia="Times New Roman" w:hAnsi="Times New Roman" w:cs="Times New Roman"/>
                <w:color w:val="000000"/>
                <w:sz w:val="19"/>
                <w:szCs w:val="19"/>
                <w:shd w:val="clear" w:color="auto" w:fill="F3F3F3"/>
              </w:rPr>
              <w:t xml:space="preserve">High </w:t>
            </w:r>
            <w:r>
              <w:rPr>
                <w:rFonts w:ascii="Times New Roman" w:eastAsia="Times New Roman" w:hAnsi="Times New Roman" w:cs="Times New Roman"/>
                <w:sz w:val="19"/>
                <w:szCs w:val="19"/>
                <w:shd w:val="clear" w:color="auto" w:fill="F3F3F3"/>
              </w:rPr>
              <w:t>S</w:t>
            </w:r>
            <w:r>
              <w:rPr>
                <w:rFonts w:ascii="Times New Roman" w:eastAsia="Times New Roman" w:hAnsi="Times New Roman" w:cs="Times New Roman"/>
                <w:color w:val="000000"/>
                <w:sz w:val="19"/>
                <w:szCs w:val="19"/>
                <w:shd w:val="clear" w:color="auto" w:fill="F3F3F3"/>
              </w:rPr>
              <w:t xml:space="preserve">chools. It includes goals and strategies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shd w:val="clear" w:color="auto" w:fill="F3F3F3"/>
              </w:rPr>
              <w:t>for addressing the Area of Emphasis identified in the KETS Master Plan.</w:t>
            </w:r>
            <w:r>
              <w:rPr>
                <w:rFonts w:ascii="Times New Roman" w:eastAsia="Times New Roman" w:hAnsi="Times New Roman" w:cs="Times New Roman"/>
                <w:color w:val="000000"/>
                <w:sz w:val="19"/>
                <w:szCs w:val="19"/>
              </w:rPr>
              <w:t xml:space="preserve"> </w:t>
            </w:r>
          </w:p>
          <w:p w14:paraId="01538B47" w14:textId="77777777" w:rsidR="0075709D" w:rsidRDefault="00953E02">
            <w:pPr>
              <w:widowControl w:val="0"/>
              <w:pBdr>
                <w:top w:val="nil"/>
                <w:left w:val="nil"/>
                <w:bottom w:val="nil"/>
                <w:right w:val="nil"/>
                <w:between w:val="nil"/>
              </w:pBdr>
              <w:spacing w:before="279" w:line="231" w:lineRule="auto"/>
              <w:ind w:left="233" w:right="1166" w:firstLine="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shd w:val="clear" w:color="auto" w:fill="F3F3F3"/>
              </w:rPr>
              <w:t xml:space="preserve">Specific needs were determined by each school’s </w:t>
            </w:r>
            <w:r>
              <w:rPr>
                <w:rFonts w:ascii="Times New Roman" w:eastAsia="Times New Roman" w:hAnsi="Times New Roman" w:cs="Times New Roman"/>
                <w:sz w:val="19"/>
                <w:szCs w:val="19"/>
                <w:shd w:val="clear" w:color="auto" w:fill="F3F3F3"/>
              </w:rPr>
              <w:t xml:space="preserve">administrative team and the District Tech Team. </w:t>
            </w:r>
            <w:r>
              <w:rPr>
                <w:rFonts w:ascii="Times New Roman" w:eastAsia="Times New Roman" w:hAnsi="Times New Roman" w:cs="Times New Roman"/>
                <w:color w:val="000000"/>
                <w:sz w:val="19"/>
                <w:szCs w:val="19"/>
                <w:shd w:val="clear" w:color="auto" w:fill="F3F3F3"/>
              </w:rPr>
              <w:t xml:space="preserve">. The committees utilized key findings to identify strengths and/or areas for improvement.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shd w:val="clear" w:color="auto" w:fill="F3F3F3"/>
              </w:rPr>
              <w:t>The technology plan was then developed with goals, objectives and activities specific to each school.</w:t>
            </w:r>
            <w:r>
              <w:rPr>
                <w:rFonts w:ascii="Times New Roman" w:eastAsia="Times New Roman" w:hAnsi="Times New Roman" w:cs="Times New Roman"/>
                <w:color w:val="000000"/>
                <w:sz w:val="19"/>
                <w:szCs w:val="19"/>
              </w:rPr>
              <w:t xml:space="preserve"> </w:t>
            </w:r>
          </w:p>
          <w:p w14:paraId="7D12D01F" w14:textId="77777777" w:rsidR="0075709D" w:rsidRDefault="00953E02">
            <w:pPr>
              <w:widowControl w:val="0"/>
              <w:pBdr>
                <w:top w:val="nil"/>
                <w:left w:val="nil"/>
                <w:bottom w:val="nil"/>
                <w:right w:val="nil"/>
                <w:between w:val="nil"/>
              </w:pBdr>
              <w:spacing w:before="281" w:line="231" w:lineRule="auto"/>
              <w:ind w:left="232" w:right="1416" w:firstLine="3"/>
              <w:rPr>
                <w:rFonts w:ascii="Times New Roman" w:eastAsia="Times New Roman" w:hAnsi="Times New Roman" w:cs="Times New Roman"/>
                <w:sz w:val="19"/>
                <w:szCs w:val="19"/>
                <w:highlight w:val="white"/>
              </w:rPr>
            </w:pPr>
            <w:r>
              <w:rPr>
                <w:rFonts w:ascii="Times New Roman" w:eastAsia="Times New Roman" w:hAnsi="Times New Roman" w:cs="Times New Roman"/>
                <w:color w:val="000000"/>
                <w:sz w:val="19"/>
                <w:szCs w:val="19"/>
                <w:shd w:val="clear" w:color="auto" w:fill="F3F3F3"/>
              </w:rPr>
              <w:t xml:space="preserve">The district plan is a compilation of each school’s plan along with additional district initiatives. The </w:t>
            </w:r>
            <w:r>
              <w:rPr>
                <w:rFonts w:ascii="Times New Roman" w:eastAsia="Times New Roman" w:hAnsi="Times New Roman" w:cs="Times New Roman"/>
                <w:sz w:val="19"/>
                <w:szCs w:val="19"/>
                <w:shd w:val="clear" w:color="auto" w:fill="F3F3F3"/>
              </w:rPr>
              <w:t>CIO</w:t>
            </w:r>
            <w:r>
              <w:rPr>
                <w:rFonts w:ascii="Times New Roman" w:eastAsia="Times New Roman" w:hAnsi="Times New Roman" w:cs="Times New Roman"/>
                <w:color w:val="000000"/>
                <w:sz w:val="19"/>
                <w:szCs w:val="19"/>
                <w:shd w:val="clear" w:color="auto" w:fill="F3F3F3"/>
              </w:rPr>
              <w:t xml:space="preserve"> along with each school’s administrators will monitor the implementation and impact of the plan.</w:t>
            </w:r>
            <w:r>
              <w:rPr>
                <w:rFonts w:ascii="Times New Roman" w:eastAsia="Times New Roman" w:hAnsi="Times New Roman" w:cs="Times New Roman"/>
                <w:color w:val="000000"/>
                <w:sz w:val="19"/>
                <w:szCs w:val="19"/>
                <w:shd w:val="clear" w:color="auto" w:fill="F3F3F3"/>
              </w:rPr>
              <w:br/>
            </w:r>
            <w:r>
              <w:rPr>
                <w:rFonts w:ascii="Times New Roman" w:eastAsia="Times New Roman" w:hAnsi="Times New Roman" w:cs="Times New Roman"/>
                <w:color w:val="000000"/>
                <w:sz w:val="19"/>
                <w:szCs w:val="19"/>
                <w:shd w:val="clear" w:color="auto" w:fill="F3F3F3"/>
              </w:rPr>
              <w:br/>
            </w:r>
            <w:r>
              <w:rPr>
                <w:rFonts w:ascii="Times New Roman" w:eastAsia="Times New Roman" w:hAnsi="Times New Roman" w:cs="Times New Roman"/>
                <w:sz w:val="19"/>
                <w:szCs w:val="19"/>
                <w:shd w:val="clear" w:color="auto" w:fill="F3F3F3"/>
              </w:rPr>
              <w:t xml:space="preserve">The district technology goal is to provide our students a strong foundation in the utilization of technology. For innovative and effective teaching and learning to occur, every </w:t>
            </w:r>
            <w:r>
              <w:rPr>
                <w:rFonts w:ascii="Times New Roman" w:eastAsia="Times New Roman" w:hAnsi="Times New Roman" w:cs="Times New Roman"/>
                <w:sz w:val="19"/>
                <w:szCs w:val="19"/>
                <w:highlight w:val="white"/>
              </w:rPr>
              <w:t>classroom is currently equipped with televisions and/or interactive displays and mobile document cameras.</w:t>
            </w:r>
          </w:p>
          <w:p w14:paraId="55C73158" w14:textId="77777777" w:rsidR="0075709D" w:rsidRDefault="0075709D">
            <w:pPr>
              <w:widowControl w:val="0"/>
              <w:spacing w:line="231" w:lineRule="auto"/>
              <w:ind w:left="235" w:right="301" w:hanging="1"/>
              <w:rPr>
                <w:rFonts w:ascii="Times New Roman" w:eastAsia="Times New Roman" w:hAnsi="Times New Roman" w:cs="Times New Roman"/>
                <w:sz w:val="19"/>
                <w:szCs w:val="19"/>
                <w:highlight w:val="white"/>
              </w:rPr>
            </w:pPr>
          </w:p>
          <w:p w14:paraId="55BCDA8E" w14:textId="77777777" w:rsidR="0075709D" w:rsidRDefault="00953E02">
            <w:pPr>
              <w:widowControl w:val="0"/>
              <w:spacing w:line="231" w:lineRule="auto"/>
              <w:ind w:left="235" w:right="301" w:hanging="1"/>
              <w:rPr>
                <w:rFonts w:ascii="Times New Roman" w:eastAsia="Times New Roman" w:hAnsi="Times New Roman" w:cs="Times New Roman"/>
                <w:sz w:val="19"/>
                <w:szCs w:val="19"/>
              </w:rPr>
            </w:pPr>
            <w:r>
              <w:rPr>
                <w:rFonts w:ascii="Times New Roman" w:eastAsia="Times New Roman" w:hAnsi="Times New Roman" w:cs="Times New Roman"/>
                <w:sz w:val="19"/>
                <w:szCs w:val="19"/>
                <w:highlight w:val="white"/>
              </w:rPr>
              <w:t xml:space="preserve">Student performance is measured through the use of online assessments such as MAP, TestNav, and software-specific content assessments. These tests are administered via online </w:t>
            </w:r>
            <w:r>
              <w:rPr>
                <w:rFonts w:ascii="Times New Roman" w:eastAsia="Times New Roman" w:hAnsi="Times New Roman" w:cs="Times New Roman"/>
                <w:sz w:val="19"/>
                <w:szCs w:val="19"/>
                <w:shd w:val="clear" w:color="auto" w:fill="F3F3F3"/>
              </w:rPr>
              <w:t>platforms utilizing a variety of devices.</w:t>
            </w:r>
            <w:r>
              <w:rPr>
                <w:rFonts w:ascii="Times New Roman" w:eastAsia="Times New Roman" w:hAnsi="Times New Roman" w:cs="Times New Roman"/>
                <w:sz w:val="19"/>
                <w:szCs w:val="19"/>
              </w:rPr>
              <w:t xml:space="preserve"> </w:t>
            </w:r>
          </w:p>
          <w:p w14:paraId="49194E68" w14:textId="77777777" w:rsidR="0075709D" w:rsidRDefault="00953E02">
            <w:pPr>
              <w:widowControl w:val="0"/>
              <w:spacing w:before="278" w:line="231" w:lineRule="auto"/>
              <w:ind w:left="230" w:right="938" w:firstLine="2"/>
              <w:jc w:val="both"/>
              <w:rPr>
                <w:rFonts w:ascii="Times New Roman" w:eastAsia="Times New Roman" w:hAnsi="Times New Roman" w:cs="Times New Roman"/>
                <w:sz w:val="19"/>
                <w:szCs w:val="19"/>
                <w:shd w:val="clear" w:color="auto" w:fill="F3F3F3"/>
              </w:rPr>
            </w:pPr>
            <w:r>
              <w:rPr>
                <w:rFonts w:ascii="Times New Roman" w:eastAsia="Times New Roman" w:hAnsi="Times New Roman" w:cs="Times New Roman"/>
                <w:sz w:val="19"/>
                <w:szCs w:val="19"/>
                <w:shd w:val="clear" w:color="auto" w:fill="F3F3F3"/>
              </w:rPr>
              <w:t xml:space="preserve">The district communicates with parents and the larger community through the district and school websites, email, phone system, Facebook, Twitter, Infinite Campus parent portal, district mobile app and the IC mobile app. Our continued goal is that information is available at all families’ convenience. </w:t>
            </w:r>
          </w:p>
          <w:p w14:paraId="6AE1B6EF" w14:textId="77777777" w:rsidR="0075709D" w:rsidRDefault="00953E02">
            <w:pPr>
              <w:widowControl w:val="0"/>
              <w:spacing w:line="231" w:lineRule="auto"/>
              <w:ind w:left="232" w:right="305"/>
              <w:jc w:val="both"/>
              <w:rPr>
                <w:rFonts w:ascii="Times New Roman" w:eastAsia="Times New Roman" w:hAnsi="Times New Roman" w:cs="Times New Roman"/>
                <w:sz w:val="19"/>
                <w:szCs w:val="19"/>
              </w:rPr>
            </w:pPr>
            <w:r>
              <w:rPr>
                <w:rFonts w:ascii="Times New Roman" w:eastAsia="Times New Roman" w:hAnsi="Times New Roman" w:cs="Times New Roman"/>
                <w:sz w:val="19"/>
                <w:szCs w:val="19"/>
                <w:shd w:val="clear" w:color="auto" w:fill="F3F3F3"/>
              </w:rPr>
              <w:t xml:space="preserve">The district has an updated infrastructure with wireless connectivity, inventory management and a mobile device management solution. The wireless network was updated in </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shd w:val="clear" w:color="auto" w:fill="F3F3F3"/>
              </w:rPr>
              <w:t xml:space="preserve">the 25-26 school year. This has resulted in a more reliable internet experience along with an increase in the use of mobile devices across the district. Our goal is to continue </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shd w:val="clear" w:color="auto" w:fill="F3F3F3"/>
              </w:rPr>
              <w:t>to increase the density of the wireless network with additional access points.</w:t>
            </w:r>
            <w:r>
              <w:rPr>
                <w:rFonts w:ascii="Times New Roman" w:eastAsia="Times New Roman" w:hAnsi="Times New Roman" w:cs="Times New Roman"/>
                <w:sz w:val="19"/>
                <w:szCs w:val="19"/>
              </w:rPr>
              <w:t xml:space="preserve"> </w:t>
            </w:r>
          </w:p>
          <w:p w14:paraId="7033CFC7" w14:textId="77777777" w:rsidR="0075709D" w:rsidRDefault="00953E02">
            <w:pPr>
              <w:widowControl w:val="0"/>
              <w:spacing w:before="281" w:line="228" w:lineRule="auto"/>
              <w:ind w:left="231" w:right="301" w:firstLine="2"/>
              <w:rPr>
                <w:rFonts w:ascii="Times New Roman" w:eastAsia="Times New Roman" w:hAnsi="Times New Roman" w:cs="Times New Roman"/>
                <w:sz w:val="19"/>
                <w:szCs w:val="19"/>
                <w:shd w:val="clear" w:color="auto" w:fill="F3F3F3"/>
              </w:rPr>
            </w:pPr>
            <w:r>
              <w:rPr>
                <w:rFonts w:ascii="Times New Roman" w:eastAsia="Times New Roman" w:hAnsi="Times New Roman" w:cs="Times New Roman"/>
                <w:sz w:val="19"/>
                <w:szCs w:val="19"/>
                <w:shd w:val="clear" w:color="auto" w:fill="F3F3F3"/>
              </w:rPr>
              <w:t>The district upgraded the network backbone in 25-26. This includes all data closets throughout the district. Previous equipment  reached end-of-life and was</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shd w:val="clear" w:color="auto" w:fill="F3F3F3"/>
              </w:rPr>
              <w:t>replaced with more robust technology to meet our ever-changing needs.  We are planning to monitor performance with local staff and a MIBS service through our network vendor partner.</w:t>
            </w:r>
          </w:p>
          <w:p w14:paraId="0EB7074C" w14:textId="77777777" w:rsidR="0075709D" w:rsidRDefault="00953E02">
            <w:pPr>
              <w:widowControl w:val="0"/>
              <w:spacing w:before="281" w:line="228" w:lineRule="auto"/>
              <w:ind w:left="231" w:right="301" w:firstLine="2"/>
              <w:rPr>
                <w:rFonts w:ascii="Times New Roman" w:eastAsia="Times New Roman" w:hAnsi="Times New Roman" w:cs="Times New Roman"/>
                <w:sz w:val="19"/>
                <w:szCs w:val="19"/>
                <w:shd w:val="clear" w:color="auto" w:fill="F3F3F3"/>
              </w:rPr>
            </w:pPr>
            <w:r>
              <w:rPr>
                <w:rFonts w:ascii="Times New Roman" w:eastAsia="Times New Roman" w:hAnsi="Times New Roman" w:cs="Times New Roman"/>
                <w:sz w:val="19"/>
                <w:szCs w:val="19"/>
                <w:shd w:val="clear" w:color="auto" w:fill="F3F3F3"/>
              </w:rPr>
              <w:lastRenderedPageBreak/>
              <w:t>The district is planning to replace our existing phone services with a vendor partner that is cloud hosted to help with an aging PRI (copper) infrastructure.  The district with look for a vendor partner that can offer all current services with a plan that will enhance our services while reducing costs.</w:t>
            </w:r>
          </w:p>
          <w:p w14:paraId="1E9FA7C8" w14:textId="77777777" w:rsidR="0075709D" w:rsidRDefault="0075709D">
            <w:pPr>
              <w:widowControl w:val="0"/>
              <w:spacing w:before="281" w:line="228" w:lineRule="auto"/>
              <w:ind w:left="231" w:right="301" w:firstLine="2"/>
              <w:rPr>
                <w:rFonts w:ascii="Times New Roman" w:eastAsia="Times New Roman" w:hAnsi="Times New Roman" w:cs="Times New Roman"/>
                <w:sz w:val="19"/>
                <w:szCs w:val="19"/>
                <w:shd w:val="clear" w:color="auto" w:fill="F3F3F3"/>
              </w:rPr>
            </w:pPr>
          </w:p>
          <w:p w14:paraId="6DF46DD5" w14:textId="77777777" w:rsidR="0075709D" w:rsidRDefault="00953E02">
            <w:pPr>
              <w:widowControl w:val="0"/>
              <w:spacing w:before="240" w:after="240" w:line="229" w:lineRule="auto"/>
              <w:rPr>
                <w:rFonts w:ascii="Times New Roman" w:eastAsia="Times New Roman" w:hAnsi="Times New Roman" w:cs="Times New Roman"/>
                <w:sz w:val="19"/>
                <w:szCs w:val="19"/>
                <w:shd w:val="clear" w:color="auto" w:fill="F3F3F3"/>
              </w:rPr>
            </w:pPr>
            <w:r>
              <w:rPr>
                <w:rFonts w:ascii="Times New Roman" w:eastAsia="Times New Roman" w:hAnsi="Times New Roman" w:cs="Times New Roman"/>
                <w:sz w:val="24"/>
                <w:szCs w:val="24"/>
                <w:shd w:val="clear" w:color="auto" w:fill="F3F3F3"/>
              </w:rPr>
              <w:t>AI should be used in schools to support learning, enhance creativity, and provide personalized educational experiences while ensuring ethical use and data privacy.  As this is emerging, we are continuing to grow and learn with the process.</w:t>
            </w:r>
          </w:p>
        </w:tc>
      </w:tr>
    </w:tbl>
    <w:p w14:paraId="40B66584" w14:textId="77777777" w:rsidR="0075709D" w:rsidRDefault="0075709D">
      <w:pPr>
        <w:widowControl w:val="0"/>
        <w:pBdr>
          <w:top w:val="nil"/>
          <w:left w:val="nil"/>
          <w:bottom w:val="nil"/>
          <w:right w:val="nil"/>
          <w:between w:val="nil"/>
        </w:pBdr>
        <w:rPr>
          <w:color w:val="000000"/>
        </w:rPr>
      </w:pPr>
    </w:p>
    <w:p w14:paraId="30614C93" w14:textId="77777777" w:rsidR="0075709D" w:rsidRDefault="0075709D">
      <w:pPr>
        <w:widowControl w:val="0"/>
        <w:pBdr>
          <w:top w:val="nil"/>
          <w:left w:val="nil"/>
          <w:bottom w:val="nil"/>
          <w:right w:val="nil"/>
          <w:between w:val="nil"/>
        </w:pBdr>
      </w:pPr>
    </w:p>
    <w:p w14:paraId="1FC37227" w14:textId="77777777" w:rsidR="0075709D" w:rsidRDefault="0075709D">
      <w:pPr>
        <w:widowControl w:val="0"/>
        <w:pBdr>
          <w:top w:val="nil"/>
          <w:left w:val="nil"/>
          <w:bottom w:val="nil"/>
          <w:right w:val="nil"/>
          <w:between w:val="nil"/>
        </w:pBdr>
      </w:pPr>
    </w:p>
    <w:p w14:paraId="27FF1856" w14:textId="77777777" w:rsidR="0075709D" w:rsidRDefault="0075709D">
      <w:pPr>
        <w:widowControl w:val="0"/>
        <w:pBdr>
          <w:top w:val="nil"/>
          <w:left w:val="nil"/>
          <w:bottom w:val="nil"/>
          <w:right w:val="nil"/>
          <w:between w:val="nil"/>
        </w:pBdr>
      </w:pPr>
    </w:p>
    <w:p w14:paraId="005570BD" w14:textId="77777777" w:rsidR="0075709D" w:rsidRDefault="0075709D">
      <w:pPr>
        <w:widowControl w:val="0"/>
        <w:pBdr>
          <w:top w:val="nil"/>
          <w:left w:val="nil"/>
          <w:bottom w:val="nil"/>
          <w:right w:val="nil"/>
          <w:between w:val="nil"/>
        </w:pBdr>
      </w:pPr>
    </w:p>
    <w:p w14:paraId="68D2BFCD" w14:textId="77777777" w:rsidR="0075709D" w:rsidRDefault="0075709D">
      <w:pPr>
        <w:widowControl w:val="0"/>
        <w:pBdr>
          <w:top w:val="nil"/>
          <w:left w:val="nil"/>
          <w:bottom w:val="nil"/>
          <w:right w:val="nil"/>
          <w:between w:val="nil"/>
        </w:pBdr>
      </w:pPr>
    </w:p>
    <w:p w14:paraId="7814FDB4" w14:textId="77777777" w:rsidR="0075709D" w:rsidRDefault="0075709D">
      <w:pPr>
        <w:widowControl w:val="0"/>
        <w:pBdr>
          <w:top w:val="nil"/>
          <w:left w:val="nil"/>
          <w:bottom w:val="nil"/>
          <w:right w:val="nil"/>
          <w:between w:val="nil"/>
        </w:pBdr>
        <w:rPr>
          <w:color w:val="000000"/>
        </w:rPr>
      </w:pPr>
    </w:p>
    <w:p w14:paraId="5855CFA3"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b/>
          <w:bCs/>
          <w:sz w:val="28"/>
          <w:szCs w:val="28"/>
        </w:rPr>
      </w:pPr>
      <w:r>
        <w:rPr>
          <w:color w:val="B7B7B7"/>
        </w:rPr>
        <w:t xml:space="preserve">Equity | Achievement | Integrity | Quality | Opportunity | Access </w:t>
      </w:r>
      <w:r>
        <w:rPr>
          <w:rFonts w:ascii="Open Sans" w:eastAsia="Open Sans" w:hAnsi="Open Sans" w:cs="Open Sans"/>
          <w:color w:val="1155CC"/>
          <w:u w:val="single"/>
        </w:rPr>
        <w:t>Table of Conten</w:t>
      </w:r>
    </w:p>
    <w:p w14:paraId="6F0B73C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564C7A0"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264AF934" w14:textId="77777777" w:rsidR="0075709D" w:rsidRDefault="00953E02">
      <w:pPr>
        <w:widowControl w:val="0"/>
        <w:pBdr>
          <w:top w:val="nil"/>
          <w:left w:val="nil"/>
          <w:bottom w:val="nil"/>
          <w:right w:val="nil"/>
          <w:between w:val="nil"/>
        </w:pBdr>
        <w:spacing w:before="452" w:line="240" w:lineRule="auto"/>
        <w:ind w:left="27"/>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Student Voice </w:t>
      </w:r>
    </w:p>
    <w:p w14:paraId="2546FC96" w14:textId="77777777" w:rsidR="0075709D" w:rsidRDefault="00953E02">
      <w:pPr>
        <w:widowControl w:val="0"/>
        <w:pBdr>
          <w:top w:val="nil"/>
          <w:left w:val="nil"/>
          <w:bottom w:val="nil"/>
          <w:right w:val="nil"/>
          <w:between w:val="nil"/>
        </w:pBdr>
        <w:spacing w:before="62" w:line="292" w:lineRule="auto"/>
        <w:ind w:left="28" w:right="113" w:firstLine="4"/>
        <w:rPr>
          <w:rFonts w:ascii="Open Sans" w:eastAsia="Open Sans" w:hAnsi="Open Sans" w:cs="Open Sans"/>
          <w:color w:val="666666"/>
        </w:rPr>
      </w:pPr>
      <w:r>
        <w:rPr>
          <w:rFonts w:ascii="Open Sans" w:eastAsia="Open Sans" w:hAnsi="Open Sans" w:cs="Open Sans"/>
          <w:color w:val="666666"/>
        </w:rPr>
        <w:t xml:space="preserve">Personalized student learning allows students to develop deeper learning competencies including critical thinking, using knowledge and  information to solve complex problems, collaboration, and communication. Capturing student input about their access to opportunities that  build these competencies is key to effective technology planning. Please answer the questions in the space provided below. </w:t>
      </w:r>
    </w:p>
    <w:tbl>
      <w:tblPr>
        <w:tblStyle w:val="a3"/>
        <w:tblW w:w="14401"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1"/>
      </w:tblGrid>
      <w:tr w:rsidR="0075709D" w14:paraId="612CE83A" w14:textId="77777777">
        <w:trPr>
          <w:trHeight w:val="1224"/>
        </w:trPr>
        <w:tc>
          <w:tcPr>
            <w:tcW w:w="14401" w:type="dxa"/>
            <w:shd w:val="clear" w:color="auto" w:fill="auto"/>
            <w:tcMar>
              <w:top w:w="100" w:type="dxa"/>
              <w:left w:w="100" w:type="dxa"/>
              <w:bottom w:w="100" w:type="dxa"/>
              <w:right w:w="100" w:type="dxa"/>
            </w:tcMar>
          </w:tcPr>
          <w:p w14:paraId="2F54BEEA" w14:textId="77777777" w:rsidR="0075709D" w:rsidRDefault="00953E02">
            <w:pPr>
              <w:widowControl w:val="0"/>
              <w:pBdr>
                <w:top w:val="nil"/>
                <w:left w:val="nil"/>
                <w:bottom w:val="nil"/>
                <w:right w:val="nil"/>
                <w:between w:val="nil"/>
              </w:pBdr>
              <w:spacing w:line="231" w:lineRule="auto"/>
              <w:ind w:left="238" w:right="613" w:hanging="4"/>
              <w:rPr>
                <w:color w:val="000000"/>
                <w:sz w:val="19"/>
                <w:szCs w:val="19"/>
                <w:shd w:val="clear" w:color="auto" w:fill="F3F3F3"/>
              </w:rPr>
            </w:pPr>
            <w:r>
              <w:rPr>
                <w:color w:val="000000"/>
                <w:sz w:val="19"/>
                <w:szCs w:val="19"/>
                <w:highlight w:val="white"/>
              </w:rPr>
              <w:t xml:space="preserve">We </w:t>
            </w:r>
            <w:r>
              <w:rPr>
                <w:sz w:val="19"/>
                <w:szCs w:val="19"/>
                <w:highlight w:val="white"/>
              </w:rPr>
              <w:t>have a very limited</w:t>
            </w:r>
            <w:r>
              <w:rPr>
                <w:color w:val="000000"/>
                <w:sz w:val="19"/>
                <w:szCs w:val="19"/>
                <w:highlight w:val="white"/>
              </w:rPr>
              <w:t xml:space="preserve"> method to collect student voices for this purpose. The goal is to explore methods for collecting the students’ voice and begin</w:t>
            </w:r>
            <w:r>
              <w:rPr>
                <w:color w:val="000000"/>
                <w:sz w:val="19"/>
                <w:szCs w:val="19"/>
              </w:rPr>
              <w:t xml:space="preserve"> </w:t>
            </w:r>
            <w:r>
              <w:rPr>
                <w:color w:val="000000"/>
                <w:sz w:val="19"/>
                <w:szCs w:val="19"/>
                <w:shd w:val="clear" w:color="auto" w:fill="F3F3F3"/>
              </w:rPr>
              <w:t xml:space="preserve">collecting this data during the </w:t>
            </w:r>
            <w:r>
              <w:rPr>
                <w:sz w:val="19"/>
                <w:szCs w:val="19"/>
                <w:shd w:val="clear" w:color="auto" w:fill="F3F3F3"/>
              </w:rPr>
              <w:t>2026-2027</w:t>
            </w:r>
            <w:r>
              <w:rPr>
                <w:color w:val="000000"/>
                <w:sz w:val="19"/>
                <w:szCs w:val="19"/>
                <w:shd w:val="clear" w:color="auto" w:fill="F3F3F3"/>
              </w:rPr>
              <w:t xml:space="preserve"> school year. We are looking to review BrightBytes</w:t>
            </w:r>
            <w:r>
              <w:rPr>
                <w:sz w:val="19"/>
                <w:szCs w:val="19"/>
                <w:shd w:val="clear" w:color="auto" w:fill="F3F3F3"/>
              </w:rPr>
              <w:t xml:space="preserve">, </w:t>
            </w:r>
            <w:r>
              <w:rPr>
                <w:color w:val="000000"/>
                <w:sz w:val="19"/>
                <w:szCs w:val="19"/>
                <w:shd w:val="clear" w:color="auto" w:fill="F3F3F3"/>
              </w:rPr>
              <w:t>Google Docs or Online IC Registration to collect and analyze captured student data.  We will continue to communicate with other districts to see what tools they are u</w:t>
            </w:r>
            <w:r>
              <w:rPr>
                <w:sz w:val="19"/>
                <w:szCs w:val="19"/>
                <w:shd w:val="clear" w:color="auto" w:fill="F3F3F3"/>
              </w:rPr>
              <w:t>tilizing and what successes they are observing.</w:t>
            </w:r>
          </w:p>
        </w:tc>
      </w:tr>
    </w:tbl>
    <w:p w14:paraId="12D5F561" w14:textId="77777777" w:rsidR="0075709D" w:rsidRDefault="0075709D">
      <w:pPr>
        <w:widowControl w:val="0"/>
        <w:pBdr>
          <w:top w:val="nil"/>
          <w:left w:val="nil"/>
          <w:bottom w:val="nil"/>
          <w:right w:val="nil"/>
          <w:between w:val="nil"/>
        </w:pBdr>
        <w:rPr>
          <w:color w:val="000000"/>
        </w:rPr>
      </w:pPr>
    </w:p>
    <w:p w14:paraId="35334AD4" w14:textId="77777777" w:rsidR="0075709D" w:rsidRDefault="0075709D">
      <w:pPr>
        <w:widowControl w:val="0"/>
        <w:pBdr>
          <w:top w:val="nil"/>
          <w:left w:val="nil"/>
          <w:bottom w:val="nil"/>
          <w:right w:val="nil"/>
          <w:between w:val="nil"/>
        </w:pBdr>
        <w:rPr>
          <w:color w:val="000000"/>
        </w:rPr>
      </w:pPr>
    </w:p>
    <w:tbl>
      <w:tblPr>
        <w:tblStyle w:val="a4"/>
        <w:tblW w:w="14401"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1"/>
      </w:tblGrid>
      <w:tr w:rsidR="0075709D" w14:paraId="6F518BBF" w14:textId="77777777">
        <w:trPr>
          <w:trHeight w:val="4810"/>
        </w:trPr>
        <w:tc>
          <w:tcPr>
            <w:tcW w:w="14401" w:type="dxa"/>
            <w:shd w:val="clear" w:color="auto" w:fill="auto"/>
            <w:tcMar>
              <w:top w:w="100" w:type="dxa"/>
              <w:left w:w="100" w:type="dxa"/>
              <w:bottom w:w="100" w:type="dxa"/>
              <w:right w:w="100" w:type="dxa"/>
            </w:tcMar>
          </w:tcPr>
          <w:p w14:paraId="0BCA7086" w14:textId="77777777" w:rsidR="0075709D" w:rsidRDefault="00953E0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shd w:val="clear" w:color="auto" w:fill="F3F3F3"/>
              </w:rPr>
            </w:pPr>
            <w:r>
              <w:rPr>
                <w:rFonts w:ascii="Times New Roman" w:eastAsia="Times New Roman" w:hAnsi="Times New Roman" w:cs="Times New Roman"/>
                <w:color w:val="000000"/>
                <w:sz w:val="19"/>
                <w:szCs w:val="19"/>
                <w:shd w:val="clear" w:color="auto" w:fill="F3F3F3"/>
              </w:rPr>
              <w:lastRenderedPageBreak/>
              <w:t xml:space="preserve">Some items we are looking to </w:t>
            </w:r>
            <w:r>
              <w:rPr>
                <w:rFonts w:ascii="Times New Roman" w:eastAsia="Times New Roman" w:hAnsi="Times New Roman" w:cs="Times New Roman"/>
                <w:sz w:val="19"/>
                <w:szCs w:val="19"/>
                <w:shd w:val="clear" w:color="auto" w:fill="F3F3F3"/>
              </w:rPr>
              <w:t>collect include</w:t>
            </w:r>
            <w:r>
              <w:rPr>
                <w:rFonts w:ascii="Times New Roman" w:eastAsia="Times New Roman" w:hAnsi="Times New Roman" w:cs="Times New Roman"/>
                <w:color w:val="000000"/>
                <w:sz w:val="19"/>
                <w:szCs w:val="19"/>
                <w:shd w:val="clear" w:color="auto" w:fill="F3F3F3"/>
              </w:rPr>
              <w:t>, home internet access (we are collecting this information with OLR), software usage, computer literacy, social-emotional learning, and more.</w:t>
            </w:r>
          </w:p>
          <w:p w14:paraId="704B7F6C" w14:textId="77777777" w:rsidR="0075709D" w:rsidRDefault="0075709D">
            <w:pPr>
              <w:widowControl w:val="0"/>
              <w:pBdr>
                <w:top w:val="nil"/>
                <w:left w:val="nil"/>
                <w:bottom w:val="nil"/>
                <w:right w:val="nil"/>
                <w:between w:val="nil"/>
              </w:pBdr>
              <w:spacing w:line="240" w:lineRule="auto"/>
              <w:ind w:left="118"/>
              <w:rPr>
                <w:rFonts w:ascii="Times New Roman" w:eastAsia="Times New Roman" w:hAnsi="Times New Roman" w:cs="Times New Roman"/>
                <w:sz w:val="19"/>
                <w:szCs w:val="19"/>
                <w:shd w:val="clear" w:color="auto" w:fill="F3F3F3"/>
              </w:rPr>
            </w:pPr>
          </w:p>
          <w:p w14:paraId="1B643BA9" w14:textId="77777777" w:rsidR="0075709D" w:rsidRDefault="0075709D">
            <w:pPr>
              <w:widowControl w:val="0"/>
              <w:pBdr>
                <w:top w:val="nil"/>
                <w:left w:val="nil"/>
                <w:bottom w:val="nil"/>
                <w:right w:val="nil"/>
                <w:between w:val="nil"/>
              </w:pBdr>
              <w:spacing w:line="240" w:lineRule="auto"/>
              <w:ind w:left="118"/>
              <w:rPr>
                <w:rFonts w:ascii="Times New Roman" w:eastAsia="Times New Roman" w:hAnsi="Times New Roman" w:cs="Times New Roman"/>
                <w:sz w:val="19"/>
                <w:szCs w:val="19"/>
                <w:shd w:val="clear" w:color="auto" w:fill="F3F3F3"/>
              </w:rPr>
            </w:pPr>
          </w:p>
        </w:tc>
      </w:tr>
    </w:tbl>
    <w:p w14:paraId="266B17EC" w14:textId="77777777" w:rsidR="0075709D" w:rsidRDefault="0075709D">
      <w:pPr>
        <w:widowControl w:val="0"/>
        <w:pBdr>
          <w:top w:val="nil"/>
          <w:left w:val="nil"/>
          <w:bottom w:val="nil"/>
          <w:right w:val="nil"/>
          <w:between w:val="nil"/>
        </w:pBdr>
        <w:rPr>
          <w:color w:val="000000"/>
        </w:rPr>
      </w:pPr>
    </w:p>
    <w:p w14:paraId="7581842F" w14:textId="77777777" w:rsidR="0075709D" w:rsidRDefault="0075709D">
      <w:pPr>
        <w:widowControl w:val="0"/>
        <w:pBdr>
          <w:top w:val="nil"/>
          <w:left w:val="nil"/>
          <w:bottom w:val="nil"/>
          <w:right w:val="nil"/>
          <w:between w:val="nil"/>
        </w:pBdr>
        <w:rPr>
          <w:color w:val="000000"/>
        </w:rPr>
      </w:pPr>
    </w:p>
    <w:p w14:paraId="04B8FBE9"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47A4BE6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62A894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8E16AA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AC50D7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4A259AE"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1357651F" w14:textId="77777777" w:rsidR="0075709D" w:rsidRDefault="00953E02">
      <w:pPr>
        <w:widowControl w:val="0"/>
        <w:pBdr>
          <w:top w:val="nil"/>
          <w:left w:val="nil"/>
          <w:bottom w:val="nil"/>
          <w:right w:val="nil"/>
          <w:between w:val="nil"/>
        </w:pBdr>
        <w:spacing w:before="452" w:line="240" w:lineRule="auto"/>
        <w:ind w:left="43"/>
        <w:rPr>
          <w:rFonts w:ascii="Open Sans" w:eastAsia="Open Sans" w:hAnsi="Open Sans" w:cs="Open Sans"/>
          <w:b/>
          <w:bCs/>
          <w:color w:val="000000"/>
          <w:sz w:val="36"/>
          <w:szCs w:val="36"/>
        </w:rPr>
      </w:pPr>
      <w:r>
        <w:rPr>
          <w:rFonts w:ascii="Open Sans" w:eastAsia="Open Sans" w:hAnsi="Open Sans" w:cs="Open Sans"/>
          <w:b/>
          <w:bCs/>
          <w:color w:val="000000"/>
          <w:sz w:val="36"/>
          <w:szCs w:val="36"/>
        </w:rPr>
        <w:t xml:space="preserve">KETS Master Plan Areas of Emphasis  </w:t>
      </w:r>
    </w:p>
    <w:p w14:paraId="1ACF01F3" w14:textId="77777777" w:rsidR="0075709D" w:rsidRDefault="00953E02">
      <w:pPr>
        <w:widowControl w:val="0"/>
        <w:pBdr>
          <w:top w:val="nil"/>
          <w:left w:val="nil"/>
          <w:bottom w:val="nil"/>
          <w:right w:val="nil"/>
          <w:between w:val="nil"/>
        </w:pBdr>
        <w:spacing w:before="59" w:line="240" w:lineRule="auto"/>
        <w:ind w:left="23"/>
        <w:rPr>
          <w:rFonts w:ascii="Open Sans" w:eastAsia="Open Sans" w:hAnsi="Open Sans" w:cs="Open Sans"/>
          <w:b/>
          <w:bCs/>
          <w:color w:val="999999"/>
        </w:rPr>
      </w:pPr>
      <w:r>
        <w:rPr>
          <w:rFonts w:ascii="Open Sans" w:eastAsia="Open Sans" w:hAnsi="Open Sans" w:cs="Open Sans"/>
          <w:b/>
          <w:bCs/>
          <w:color w:val="999999"/>
        </w:rPr>
        <w:t xml:space="preserve">Connected to the Future Ready Framework </w:t>
      </w:r>
    </w:p>
    <w:p w14:paraId="128A76C9" w14:textId="77777777" w:rsidR="0075709D" w:rsidRDefault="00953E02">
      <w:pPr>
        <w:widowControl w:val="0"/>
        <w:pBdr>
          <w:top w:val="nil"/>
          <w:left w:val="nil"/>
          <w:bottom w:val="nil"/>
          <w:right w:val="nil"/>
          <w:between w:val="nil"/>
        </w:pBdr>
        <w:spacing w:before="342" w:line="271" w:lineRule="auto"/>
        <w:ind w:left="22" w:right="180" w:hanging="9"/>
        <w:rPr>
          <w:rFonts w:ascii="Open Sans" w:eastAsia="Open Sans" w:hAnsi="Open Sans" w:cs="Open Sans"/>
          <w:color w:val="666666"/>
        </w:rPr>
      </w:pPr>
      <w:r>
        <w:rPr>
          <w:rFonts w:ascii="Open Sans" w:eastAsia="Open Sans" w:hAnsi="Open Sans" w:cs="Open Sans"/>
          <w:color w:val="666666"/>
        </w:rPr>
        <w:t xml:space="preserve">The Future Ready Framework identifies seven Gears to assist districts in developing a roadmap for student success through personalized  student learning and collaborative leadership. The KETS Master Plan has </w:t>
      </w:r>
      <w:r>
        <w:rPr>
          <w:rFonts w:ascii="Open Sans" w:eastAsia="Open Sans" w:hAnsi="Open Sans" w:cs="Open Sans"/>
          <w:color w:val="666666"/>
          <w:highlight w:val="white"/>
        </w:rPr>
        <w:t xml:space="preserve">identified 37 Areas of Emphasis connected to the Future Ready </w:t>
      </w:r>
      <w:r>
        <w:rPr>
          <w:rFonts w:ascii="Open Sans" w:eastAsia="Open Sans" w:hAnsi="Open Sans" w:cs="Open Sans"/>
          <w:color w:val="666666"/>
        </w:rPr>
        <w:t xml:space="preserve"> </w:t>
      </w:r>
      <w:r>
        <w:rPr>
          <w:rFonts w:ascii="Open Sans" w:eastAsia="Open Sans" w:hAnsi="Open Sans" w:cs="Open Sans"/>
          <w:color w:val="666666"/>
          <w:highlight w:val="white"/>
        </w:rPr>
        <w:t xml:space="preserve">Framework and are categorized as either </w:t>
      </w:r>
      <w:r>
        <w:rPr>
          <w:rFonts w:ascii="Open Sans" w:eastAsia="Open Sans" w:hAnsi="Open Sans" w:cs="Open Sans"/>
          <w:i/>
          <w:iCs/>
          <w:color w:val="666666"/>
          <w:highlight w:val="white"/>
        </w:rPr>
        <w:t xml:space="preserve">1) Areas of Acceleration (AA) or 2) Areas of Improvement (AI). </w:t>
      </w:r>
      <w:r>
        <w:rPr>
          <w:rFonts w:ascii="Open Sans" w:eastAsia="Open Sans" w:hAnsi="Open Sans" w:cs="Open Sans"/>
          <w:color w:val="666666"/>
        </w:rPr>
        <w:t xml:space="preserve">The “areas of acceleration” are  considered big wins, successes, and major milestones of the KETS are identified for continuation work. The “areas of improvement” address  emerging areas based upon growth or decline metrics, research, needs assessments, and reporting by Kentucky school districts. </w:t>
      </w:r>
    </w:p>
    <w:p w14:paraId="64FBB6A3" w14:textId="77777777" w:rsidR="0075709D" w:rsidRDefault="00953E02">
      <w:pPr>
        <w:widowControl w:val="0"/>
        <w:pBdr>
          <w:top w:val="nil"/>
          <w:left w:val="nil"/>
          <w:bottom w:val="nil"/>
          <w:right w:val="nil"/>
          <w:between w:val="nil"/>
        </w:pBdr>
        <w:spacing w:before="314" w:line="271" w:lineRule="auto"/>
        <w:ind w:left="14" w:right="118" w:firstLine="16"/>
        <w:rPr>
          <w:rFonts w:ascii="Open Sans" w:eastAsia="Open Sans" w:hAnsi="Open Sans" w:cs="Open Sans"/>
          <w:color w:val="1155CC"/>
        </w:rPr>
      </w:pPr>
      <w:r>
        <w:rPr>
          <w:rFonts w:ascii="Open Sans" w:eastAsia="Open Sans" w:hAnsi="Open Sans" w:cs="Open Sans"/>
          <w:color w:val="666666"/>
          <w:highlight w:val="white"/>
        </w:rPr>
        <w:lastRenderedPageBreak/>
        <w:t xml:space="preserve">Use the Areas of Emphasis and Future Ready Framework as a lens to analyze current trends, initiatives, needs and goals of your district. Link </w:t>
      </w:r>
      <w:r>
        <w:rPr>
          <w:rFonts w:ascii="Open Sans" w:eastAsia="Open Sans" w:hAnsi="Open Sans" w:cs="Open Sans"/>
          <w:color w:val="666666"/>
        </w:rPr>
        <w:t xml:space="preserve"> </w:t>
      </w:r>
      <w:r>
        <w:rPr>
          <w:rFonts w:ascii="Open Sans" w:eastAsia="Open Sans" w:hAnsi="Open Sans" w:cs="Open Sans"/>
          <w:color w:val="666666"/>
          <w:highlight w:val="white"/>
        </w:rPr>
        <w:t xml:space="preserve">the work of this new plan identified by your planning team to the Gears and Areas of Emphasis of the KETS Master Plan on the following </w:t>
      </w:r>
      <w:r>
        <w:rPr>
          <w:rFonts w:ascii="Open Sans" w:eastAsia="Open Sans" w:hAnsi="Open Sans" w:cs="Open Sans"/>
          <w:color w:val="666666"/>
        </w:rPr>
        <w:t xml:space="preserve"> </w:t>
      </w:r>
      <w:r>
        <w:rPr>
          <w:rFonts w:ascii="Open Sans" w:eastAsia="Open Sans" w:hAnsi="Open Sans" w:cs="Open Sans"/>
          <w:color w:val="666666"/>
          <w:highlight w:val="white"/>
        </w:rPr>
        <w:t xml:space="preserve">pages. There is no expectation to address all 36 Areas of Emphasis of the KETS Master Plan. Any strategy that involves Erate, please include </w:t>
      </w:r>
      <w:r>
        <w:rPr>
          <w:rFonts w:ascii="Open Sans" w:eastAsia="Open Sans" w:hAnsi="Open Sans" w:cs="Open Sans"/>
          <w:color w:val="666666"/>
        </w:rPr>
        <w:t xml:space="preserve"> </w:t>
      </w:r>
      <w:r>
        <w:rPr>
          <w:rFonts w:ascii="Open Sans" w:eastAsia="Open Sans" w:hAnsi="Open Sans" w:cs="Open Sans"/>
          <w:color w:val="666666"/>
          <w:highlight w:val="white"/>
        </w:rPr>
        <w:t xml:space="preserve">in the Budget &amp; Resources gear. If your district has lease agreements (i.e.; device, fiber, etc.), be prepared to reference the quantity during </w:t>
      </w:r>
      <w:r>
        <w:rPr>
          <w:rFonts w:ascii="Open Sans" w:eastAsia="Open Sans" w:hAnsi="Open Sans" w:cs="Open Sans"/>
          <w:color w:val="666666"/>
        </w:rPr>
        <w:t xml:space="preserve"> </w:t>
      </w:r>
      <w:r>
        <w:rPr>
          <w:rFonts w:ascii="Open Sans" w:eastAsia="Open Sans" w:hAnsi="Open Sans" w:cs="Open Sans"/>
          <w:color w:val="666666"/>
          <w:highlight w:val="white"/>
        </w:rPr>
        <w:t>the final submission process.</w:t>
      </w:r>
      <w:r>
        <w:rPr>
          <w:color w:val="B7B7B7"/>
        </w:rPr>
        <w:t xml:space="preserve">Equity | Achievement | Integrity | Quality | Opportunity | </w:t>
      </w:r>
      <w:r>
        <w:rPr>
          <w:color w:val="B7B7B7"/>
        </w:rPr>
        <w:t xml:space="preserve">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279A7F35"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6D0ECE9F" w14:textId="77777777" w:rsidR="0075709D" w:rsidRDefault="00953E02">
      <w:pPr>
        <w:widowControl w:val="0"/>
        <w:pBdr>
          <w:top w:val="nil"/>
          <w:left w:val="nil"/>
          <w:bottom w:val="nil"/>
          <w:right w:val="nil"/>
          <w:between w:val="nil"/>
        </w:pBdr>
        <w:spacing w:before="848" w:line="240" w:lineRule="auto"/>
        <w:ind w:left="1046"/>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Robust Infrastructure &amp; Ecosystem</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58240" behindDoc="0" locked="0" layoutInCell="1" hidden="0" allowOverlap="1" wp14:anchorId="1EEDD697" wp14:editId="254E2417">
            <wp:simplePos x="0" y="0"/>
            <wp:positionH relativeFrom="column">
              <wp:posOffset>19050</wp:posOffset>
            </wp:positionH>
            <wp:positionV relativeFrom="paragraph">
              <wp:posOffset>6351</wp:posOffset>
            </wp:positionV>
            <wp:extent cx="356870" cy="356870"/>
            <wp:effectExtent l="0" t="0" r="0" b="0"/>
            <wp:wrapSquare wrapText="right" distT="19050" distB="19050" distL="19050" distR="19050"/>
            <wp:docPr id="5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356870" cy="356870"/>
                    </a:xfrm>
                    <a:prstGeom prst="rect">
                      <a:avLst/>
                    </a:prstGeom>
                    <a:ln/>
                  </pic:spPr>
                </pic:pic>
              </a:graphicData>
            </a:graphic>
          </wp:anchor>
        </w:drawing>
      </w:r>
    </w:p>
    <w:p w14:paraId="6C1996B5" w14:textId="77777777" w:rsidR="0075709D" w:rsidRDefault="00953E02">
      <w:pPr>
        <w:widowControl w:val="0"/>
        <w:pBdr>
          <w:top w:val="nil"/>
          <w:left w:val="nil"/>
          <w:bottom w:val="nil"/>
          <w:right w:val="nil"/>
          <w:between w:val="nil"/>
        </w:pBdr>
        <w:spacing w:before="49" w:line="240" w:lineRule="auto"/>
        <w:ind w:left="1016"/>
        <w:rPr>
          <w:rFonts w:ascii="Open Sans" w:eastAsia="Open Sans" w:hAnsi="Open Sans" w:cs="Open Sans"/>
          <w:i/>
          <w:iCs/>
          <w:color w:val="666666"/>
        </w:rPr>
      </w:pPr>
      <w:r>
        <w:rPr>
          <w:rFonts w:ascii="Open Sans" w:eastAsia="Open Sans" w:hAnsi="Open Sans" w:cs="Open Sans"/>
          <w:i/>
          <w:iCs/>
          <w:color w:val="666666"/>
          <w:shd w:val="clear" w:color="auto" w:fill="D9D9D9"/>
        </w:rPr>
        <w:t>Future Ready Gear</w:t>
      </w:r>
      <w:r>
        <w:rPr>
          <w:rFonts w:ascii="Open Sans" w:eastAsia="Open Sans" w:hAnsi="Open Sans" w:cs="Open Sans"/>
          <w:i/>
          <w:iCs/>
          <w:color w:val="666666"/>
        </w:rPr>
        <w:t xml:space="preserve"> </w:t>
      </w:r>
    </w:p>
    <w:p w14:paraId="2CB77BCA" w14:textId="77777777" w:rsidR="0075709D" w:rsidRDefault="00953E02">
      <w:pPr>
        <w:widowControl w:val="0"/>
        <w:pBdr>
          <w:top w:val="nil"/>
          <w:left w:val="nil"/>
          <w:bottom w:val="nil"/>
          <w:right w:val="nil"/>
          <w:between w:val="nil"/>
        </w:pBdr>
        <w:spacing w:before="279" w:line="271" w:lineRule="auto"/>
        <w:ind w:left="285" w:right="394" w:firstLine="7"/>
        <w:rPr>
          <w:rFonts w:ascii="Open Sans" w:eastAsia="Open Sans" w:hAnsi="Open Sans" w:cs="Open Sans"/>
          <w:color w:val="000000"/>
        </w:rPr>
      </w:pPr>
      <w:r>
        <w:rPr>
          <w:rFonts w:ascii="Open Sans" w:eastAsia="Open Sans" w:hAnsi="Open Sans" w:cs="Open Sans"/>
          <w:b/>
          <w:bCs/>
          <w:color w:val="000000"/>
          <w:shd w:val="clear" w:color="auto" w:fill="D9D9D9"/>
        </w:rPr>
        <w:t xml:space="preserve">KETS GUIDING PRINCIPLE </w:t>
      </w:r>
      <w:r>
        <w:rPr>
          <w:rFonts w:ascii="Open Sans" w:eastAsia="Open Sans" w:hAnsi="Open Sans" w:cs="Open Sans"/>
          <w:color w:val="000000"/>
          <w:shd w:val="clear" w:color="auto" w:fill="D9D9D9"/>
        </w:rPr>
        <w:t xml:space="preserve">– A robust infrastructure is one that delivers the device, network and support needs of staff and students to </w:t>
      </w:r>
      <w:r>
        <w:rPr>
          <w:rFonts w:ascii="Open Sans" w:eastAsia="Open Sans" w:hAnsi="Open Sans" w:cs="Open Sans"/>
          <w:color w:val="000000"/>
        </w:rPr>
        <w:t xml:space="preserve"> </w:t>
      </w:r>
      <w:r>
        <w:rPr>
          <w:rFonts w:ascii="Open Sans" w:eastAsia="Open Sans" w:hAnsi="Open Sans" w:cs="Open Sans"/>
          <w:color w:val="000000"/>
          <w:shd w:val="clear" w:color="auto" w:fill="D9D9D9"/>
        </w:rPr>
        <w:t>create personalized learning environments using digital tools and resources.</w:t>
      </w:r>
      <w:r>
        <w:rPr>
          <w:rFonts w:ascii="Open Sans" w:eastAsia="Open Sans" w:hAnsi="Open Sans" w:cs="Open Sans"/>
          <w:color w:val="000000"/>
        </w:rPr>
        <w:t xml:space="preserve"> </w:t>
      </w:r>
    </w:p>
    <w:p w14:paraId="1614CCBA" w14:textId="77777777" w:rsidR="0075709D" w:rsidRDefault="00953E02">
      <w:pPr>
        <w:widowControl w:val="0"/>
        <w:pBdr>
          <w:top w:val="nil"/>
          <w:left w:val="nil"/>
          <w:bottom w:val="nil"/>
          <w:right w:val="nil"/>
          <w:between w:val="nil"/>
        </w:pBdr>
        <w:spacing w:before="333"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41CB59E7" wp14:editId="3144BAB3">
            <wp:extent cx="190221" cy="267335"/>
            <wp:effectExtent l="0" t="0" r="0" b="0"/>
            <wp:docPr id="5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34BB3F51" wp14:editId="0E78DB8C">
            <wp:extent cx="190309" cy="265430"/>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190309" cy="265430"/>
                    </a:xfrm>
                    <a:prstGeom prst="rect">
                      <a:avLst/>
                    </a:prstGeom>
                    <a:ln/>
                  </pic:spPr>
                </pic:pic>
              </a:graphicData>
            </a:graphic>
          </wp:inline>
        </w:drawing>
      </w:r>
    </w:p>
    <w:p w14:paraId="36FEB4F7" w14:textId="77777777" w:rsidR="0075709D" w:rsidRDefault="00953E02">
      <w:pPr>
        <w:widowControl w:val="0"/>
        <w:pBdr>
          <w:top w:val="nil"/>
          <w:left w:val="nil"/>
          <w:bottom w:val="nil"/>
          <w:right w:val="nil"/>
          <w:between w:val="nil"/>
        </w:pBdr>
        <w:spacing w:before="327" w:line="321" w:lineRule="auto"/>
        <w:ind w:left="1268" w:right="206" w:hanging="1185"/>
        <w:rPr>
          <w:rFonts w:ascii="Open Sans" w:eastAsia="Open Sans" w:hAnsi="Open Sans" w:cs="Open Sans"/>
          <w:color w:val="000000"/>
        </w:rPr>
      </w:pPr>
      <w:r>
        <w:rPr>
          <w:rFonts w:ascii="Open Sans" w:eastAsia="Open Sans" w:hAnsi="Open Sans" w:cs="Open Sans"/>
          <w:i/>
          <w:iCs/>
          <w:noProof/>
          <w:color w:val="000000"/>
          <w:sz w:val="19"/>
          <w:szCs w:val="19"/>
        </w:rPr>
        <w:drawing>
          <wp:inline distT="19050" distB="19050" distL="19050" distR="19050" wp14:anchorId="4D8B4A86" wp14:editId="73B6C726">
            <wp:extent cx="190221" cy="267335"/>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b/>
          <w:bCs/>
          <w:color w:val="000000"/>
          <w:sz w:val="36"/>
          <w:szCs w:val="36"/>
          <w:vertAlign w:val="subscript"/>
        </w:rPr>
        <w:t>AA-1</w:t>
      </w:r>
      <w:r>
        <w:rPr>
          <w:rFonts w:ascii="Open Sans" w:eastAsia="Open Sans" w:hAnsi="Open Sans" w:cs="Open Sans"/>
          <w:color w:val="000000"/>
        </w:rPr>
        <w:t xml:space="preserve">Continue to provide nation’s first, fastest, highest quality, and most reliable internet access to 100% of Kentucky’s public schools Continue to ensure equity and standardization for delivery of device, network, data and support creating best in class staff and  </w:t>
      </w:r>
    </w:p>
    <w:p w14:paraId="647146D0" w14:textId="77777777" w:rsidR="0075709D" w:rsidRDefault="00953E02">
      <w:pPr>
        <w:widowControl w:val="0"/>
        <w:pBdr>
          <w:top w:val="nil"/>
          <w:left w:val="nil"/>
          <w:bottom w:val="nil"/>
          <w:right w:val="nil"/>
          <w:between w:val="nil"/>
        </w:pBdr>
        <w:spacing w:line="240" w:lineRule="auto"/>
        <w:ind w:right="404"/>
        <w:jc w:val="right"/>
        <w:rPr>
          <w:rFonts w:ascii="Open Sans" w:eastAsia="Open Sans" w:hAnsi="Open Sans" w:cs="Open Sans"/>
          <w:color w:val="000000"/>
        </w:rPr>
      </w:pPr>
      <w:r>
        <w:rPr>
          <w:rFonts w:ascii="Open Sans" w:eastAsia="Open Sans" w:hAnsi="Open Sans" w:cs="Open Sans"/>
          <w:color w:val="000000"/>
        </w:rPr>
        <w:t xml:space="preserve">student digital experiences AND provide a system of shared/brokered/managed services maintaining low infrastructure costs  </w:t>
      </w:r>
      <w:r>
        <w:rPr>
          <w:noProof/>
        </w:rPr>
        <w:drawing>
          <wp:anchor distT="19050" distB="19050" distL="19050" distR="19050" simplePos="0" relativeHeight="251659264" behindDoc="0" locked="0" layoutInCell="1" hidden="0" allowOverlap="1" wp14:anchorId="46030027" wp14:editId="7C29C20A">
            <wp:simplePos x="0" y="0"/>
            <wp:positionH relativeFrom="column">
              <wp:posOffset>19050</wp:posOffset>
            </wp:positionH>
            <wp:positionV relativeFrom="paragraph">
              <wp:posOffset>-50418</wp:posOffset>
            </wp:positionV>
            <wp:extent cx="190221" cy="267335"/>
            <wp:effectExtent l="0" t="0" r="0" b="0"/>
            <wp:wrapSquare wrapText="right" distT="19050" distB="19050" distL="19050" distR="19050"/>
            <wp:docPr id="5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a:stretch>
                      <a:fillRect/>
                    </a:stretch>
                  </pic:blipFill>
                  <pic:spPr>
                    <a:xfrm>
                      <a:off x="0" y="0"/>
                      <a:ext cx="190221" cy="267335"/>
                    </a:xfrm>
                    <a:prstGeom prst="rect">
                      <a:avLst/>
                    </a:prstGeom>
                    <a:ln/>
                  </pic:spPr>
                </pic:pic>
              </a:graphicData>
            </a:graphic>
          </wp:anchor>
        </w:drawing>
      </w:r>
    </w:p>
    <w:p w14:paraId="68B686A8"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AA-2 </w:t>
      </w:r>
    </w:p>
    <w:p w14:paraId="3D58C6DB" w14:textId="77777777" w:rsidR="0075709D" w:rsidRDefault="00953E02">
      <w:pPr>
        <w:widowControl w:val="0"/>
        <w:pBdr>
          <w:top w:val="nil"/>
          <w:left w:val="nil"/>
          <w:bottom w:val="nil"/>
          <w:right w:val="nil"/>
          <w:between w:val="nil"/>
        </w:pBdr>
        <w:spacing w:line="240" w:lineRule="auto"/>
        <w:ind w:left="1264"/>
        <w:rPr>
          <w:rFonts w:ascii="Open Sans" w:eastAsia="Open Sans" w:hAnsi="Open Sans" w:cs="Open Sans"/>
          <w:color w:val="000000"/>
        </w:rPr>
      </w:pPr>
      <w:r>
        <w:rPr>
          <w:rFonts w:ascii="Open Sans" w:eastAsia="Open Sans" w:hAnsi="Open Sans" w:cs="Open Sans"/>
          <w:color w:val="000000"/>
        </w:rPr>
        <w:t xml:space="preserve">and providing support structures promoting the use of personalized learning environments </w:t>
      </w:r>
    </w:p>
    <w:p w14:paraId="11D181A6" w14:textId="77777777" w:rsidR="0075709D" w:rsidRDefault="00953E02">
      <w:pPr>
        <w:widowControl w:val="0"/>
        <w:pBdr>
          <w:top w:val="nil"/>
          <w:left w:val="nil"/>
          <w:bottom w:val="nil"/>
          <w:right w:val="nil"/>
          <w:between w:val="nil"/>
        </w:pBdr>
        <w:spacing w:before="219" w:line="230" w:lineRule="auto"/>
        <w:ind w:left="383" w:right="800" w:firstLine="885"/>
        <w:rPr>
          <w:rFonts w:ascii="Open Sans" w:eastAsia="Open Sans" w:hAnsi="Open Sans" w:cs="Open Sans"/>
          <w:b/>
          <w:bCs/>
          <w:color w:val="000000"/>
        </w:rPr>
      </w:pPr>
      <w:r>
        <w:rPr>
          <w:rFonts w:ascii="Open Sans" w:eastAsia="Open Sans" w:hAnsi="Open Sans" w:cs="Open Sans"/>
          <w:color w:val="000000"/>
        </w:rPr>
        <w:t xml:space="preserve">Continue to create a culture of digital connectedness through all- the-time, everywhere, always on digital opportunity and  </w:t>
      </w:r>
      <w:r>
        <w:rPr>
          <w:rFonts w:ascii="Open Sans" w:eastAsia="Open Sans" w:hAnsi="Open Sans" w:cs="Open Sans"/>
          <w:b/>
          <w:bCs/>
          <w:color w:val="000000"/>
        </w:rPr>
        <w:t xml:space="preserve">AA-3 </w:t>
      </w:r>
      <w:r>
        <w:rPr>
          <w:noProof/>
        </w:rPr>
        <w:drawing>
          <wp:anchor distT="19050" distB="19050" distL="19050" distR="19050" simplePos="0" relativeHeight="251660288" behindDoc="0" locked="0" layoutInCell="1" hidden="0" allowOverlap="1" wp14:anchorId="6905ECB8" wp14:editId="23574F0C">
            <wp:simplePos x="0" y="0"/>
            <wp:positionH relativeFrom="column">
              <wp:posOffset>19050</wp:posOffset>
            </wp:positionH>
            <wp:positionV relativeFrom="paragraph">
              <wp:posOffset>53213</wp:posOffset>
            </wp:positionV>
            <wp:extent cx="190221" cy="267335"/>
            <wp:effectExtent l="0" t="0" r="0" b="0"/>
            <wp:wrapSquare wrapText="right" distT="19050" distB="19050" distL="19050" distR="19050"/>
            <wp:docPr id="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
                    <a:srcRect/>
                    <a:stretch>
                      <a:fillRect/>
                    </a:stretch>
                  </pic:blipFill>
                  <pic:spPr>
                    <a:xfrm>
                      <a:off x="0" y="0"/>
                      <a:ext cx="190221" cy="267335"/>
                    </a:xfrm>
                    <a:prstGeom prst="rect">
                      <a:avLst/>
                    </a:prstGeom>
                    <a:ln/>
                  </pic:spPr>
                </pic:pic>
              </a:graphicData>
            </a:graphic>
          </wp:anchor>
        </w:drawing>
      </w:r>
    </w:p>
    <w:p w14:paraId="2D6778B9" w14:textId="77777777" w:rsidR="0075709D" w:rsidRDefault="00953E02">
      <w:pPr>
        <w:widowControl w:val="0"/>
        <w:pBdr>
          <w:top w:val="nil"/>
          <w:left w:val="nil"/>
          <w:bottom w:val="nil"/>
          <w:right w:val="nil"/>
          <w:between w:val="nil"/>
        </w:pBdr>
        <w:spacing w:line="240" w:lineRule="auto"/>
        <w:ind w:right="251"/>
        <w:jc w:val="right"/>
        <w:rPr>
          <w:rFonts w:ascii="Open Sans" w:eastAsia="Open Sans" w:hAnsi="Open Sans" w:cs="Open Sans"/>
          <w:color w:val="000000"/>
        </w:rPr>
      </w:pPr>
      <w:r>
        <w:rPr>
          <w:rFonts w:ascii="Open Sans" w:eastAsia="Open Sans" w:hAnsi="Open Sans" w:cs="Open Sans"/>
          <w:color w:val="000000"/>
        </w:rPr>
        <w:t xml:space="preserve">access with emphasis on dense Wi-Fi throughout schools </w:t>
      </w:r>
      <w:r>
        <w:rPr>
          <w:rFonts w:ascii="Open Sans" w:eastAsia="Open Sans" w:hAnsi="Open Sans" w:cs="Open Sans"/>
          <w:i/>
          <w:iCs/>
          <w:color w:val="000000"/>
        </w:rPr>
        <w:t>(also including home access, Wi-Fi buses, school and classroom Wi-Fi, etc.</w:t>
      </w:r>
      <w:r>
        <w:rPr>
          <w:rFonts w:ascii="Open Sans" w:eastAsia="Open Sans" w:hAnsi="Open Sans" w:cs="Open Sans"/>
          <w:color w:val="000000"/>
        </w:rPr>
        <w:t xml:space="preserve">) </w:t>
      </w:r>
    </w:p>
    <w:p w14:paraId="758F2C9E" w14:textId="77777777" w:rsidR="0075709D" w:rsidRDefault="00953E02">
      <w:pPr>
        <w:widowControl w:val="0"/>
        <w:pBdr>
          <w:top w:val="nil"/>
          <w:left w:val="nil"/>
          <w:bottom w:val="nil"/>
          <w:right w:val="nil"/>
          <w:between w:val="nil"/>
        </w:pBdr>
        <w:spacing w:before="203" w:line="321" w:lineRule="auto"/>
        <w:ind w:left="1276" w:right="924" w:hanging="1193"/>
        <w:rPr>
          <w:rFonts w:ascii="Open Sans" w:eastAsia="Open Sans" w:hAnsi="Open Sans" w:cs="Open Sans"/>
          <w:color w:val="000000"/>
        </w:rPr>
        <w:sectPr w:rsidR="0075709D">
          <w:pgSz w:w="15840" w:h="12240" w:orient="landscape"/>
          <w:pgMar w:top="307" w:right="612" w:bottom="252" w:left="708" w:header="0" w:footer="720" w:gutter="0"/>
          <w:pgNumType w:start="1"/>
          <w:cols w:space="720"/>
        </w:sectPr>
      </w:pPr>
      <w:r>
        <w:rPr>
          <w:rFonts w:ascii="Open Sans" w:eastAsia="Open Sans" w:hAnsi="Open Sans" w:cs="Open Sans"/>
          <w:noProof/>
          <w:color w:val="000000"/>
        </w:rPr>
        <w:drawing>
          <wp:inline distT="19050" distB="19050" distL="19050" distR="19050" wp14:anchorId="67805107" wp14:editId="40B1794C">
            <wp:extent cx="190221" cy="267335"/>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b/>
          <w:bCs/>
          <w:color w:val="000000"/>
          <w:sz w:val="36"/>
          <w:szCs w:val="36"/>
          <w:vertAlign w:val="subscript"/>
        </w:rPr>
        <w:t>AA-4</w:t>
      </w:r>
      <w:r>
        <w:rPr>
          <w:rFonts w:ascii="Open Sans" w:eastAsia="Open Sans" w:hAnsi="Open Sans" w:cs="Open Sans"/>
          <w:color w:val="000000"/>
        </w:rPr>
        <w:t xml:space="preserve">Continue to encourage the use of instructional programs and administrative processes requiring cloud-based services Improve ease of access for students and staff through continued progress toward 1:1 student to computer ratio utilizing  </w:t>
      </w:r>
    </w:p>
    <w:p w14:paraId="10AF9A52" w14:textId="77777777" w:rsidR="0075709D" w:rsidRDefault="00953E02">
      <w:pPr>
        <w:widowControl w:val="0"/>
        <w:pBdr>
          <w:top w:val="nil"/>
          <w:left w:val="nil"/>
          <w:bottom w:val="nil"/>
          <w:right w:val="nil"/>
          <w:between w:val="nil"/>
        </w:pBdr>
        <w:spacing w:line="240" w:lineRule="auto"/>
        <w:rPr>
          <w:rFonts w:ascii="Open Sans" w:eastAsia="Open Sans" w:hAnsi="Open Sans" w:cs="Open Sans"/>
          <w:b/>
          <w:bCs/>
          <w:color w:val="000000"/>
        </w:rPr>
      </w:pPr>
      <w:r>
        <w:rPr>
          <w:rFonts w:ascii="Open Sans" w:eastAsia="Open Sans" w:hAnsi="Open Sans" w:cs="Open Sans"/>
          <w:noProof/>
          <w:color w:val="000000"/>
        </w:rPr>
        <w:drawing>
          <wp:inline distT="19050" distB="19050" distL="19050" distR="19050" wp14:anchorId="738726D5" wp14:editId="22E9AB7F">
            <wp:extent cx="190310" cy="26543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190310" cy="265430"/>
                    </a:xfrm>
                    <a:prstGeom prst="rect">
                      <a:avLst/>
                    </a:prstGeom>
                    <a:ln/>
                  </pic:spPr>
                </pic:pic>
              </a:graphicData>
            </a:graphic>
          </wp:inline>
        </w:drawing>
      </w:r>
      <w:r>
        <w:rPr>
          <w:rFonts w:ascii="Open Sans" w:eastAsia="Open Sans" w:hAnsi="Open Sans" w:cs="Open Sans"/>
          <w:b/>
          <w:bCs/>
          <w:color w:val="000000"/>
        </w:rPr>
        <w:t xml:space="preserve">AI-1 </w:t>
      </w:r>
    </w:p>
    <w:p w14:paraId="3BBFE513" w14:textId="77777777" w:rsidR="0075709D" w:rsidRDefault="00953E02">
      <w:pPr>
        <w:widowControl w:val="0"/>
        <w:pBdr>
          <w:top w:val="nil"/>
          <w:left w:val="nil"/>
          <w:bottom w:val="nil"/>
          <w:right w:val="nil"/>
          <w:between w:val="nil"/>
        </w:pBdr>
        <w:spacing w:line="240" w:lineRule="auto"/>
        <w:rPr>
          <w:rFonts w:ascii="Open Sans" w:eastAsia="Open Sans" w:hAnsi="Open Sans" w:cs="Open Sans"/>
          <w:i/>
          <w:iCs/>
          <w:color w:val="000000"/>
        </w:rPr>
        <w:sectPr w:rsidR="0075709D">
          <w:type w:val="continuous"/>
          <w:pgSz w:w="15840" w:h="12240" w:orient="landscape"/>
          <w:pgMar w:top="307" w:right="6833" w:bottom="252" w:left="791" w:header="0" w:footer="720" w:gutter="0"/>
          <w:cols w:num="2" w:space="720" w:equalWidth="0">
            <w:col w:w="4120" w:space="0"/>
            <w:col w:w="4120" w:space="0"/>
          </w:cols>
        </w:sectPr>
      </w:pPr>
      <w:r>
        <w:rPr>
          <w:rFonts w:ascii="Open Sans" w:eastAsia="Open Sans" w:hAnsi="Open Sans" w:cs="Open Sans"/>
          <w:color w:val="000000"/>
        </w:rPr>
        <w:t xml:space="preserve">increased amounts of mobile devices </w:t>
      </w:r>
      <w:r>
        <w:rPr>
          <w:rFonts w:ascii="Open Sans" w:eastAsia="Open Sans" w:hAnsi="Open Sans" w:cs="Open Sans"/>
          <w:i/>
          <w:iCs/>
          <w:color w:val="000000"/>
        </w:rPr>
        <w:t>(fewer traditional computer labs)</w:t>
      </w:r>
    </w:p>
    <w:p w14:paraId="4BC3E6F6" w14:textId="77777777" w:rsidR="0075709D" w:rsidRDefault="00953E02">
      <w:pPr>
        <w:widowControl w:val="0"/>
        <w:pBdr>
          <w:top w:val="nil"/>
          <w:left w:val="nil"/>
          <w:bottom w:val="nil"/>
          <w:right w:val="nil"/>
          <w:between w:val="nil"/>
        </w:pBdr>
        <w:spacing w:before="3499" w:line="240" w:lineRule="auto"/>
        <w:ind w:right="104"/>
        <w:jc w:val="right"/>
        <w:rPr>
          <w:rFonts w:ascii="Open Sans" w:eastAsia="Open Sans" w:hAnsi="Open Sans" w:cs="Open Sans"/>
          <w:color w:val="1155CC"/>
        </w:rPr>
      </w:pPr>
      <w:r>
        <w:rPr>
          <w:color w:val="B7B7B7"/>
        </w:rPr>
        <w:lastRenderedPageBreak/>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35805C23"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5"/>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43B3FD37" w14:textId="77777777">
        <w:trPr>
          <w:trHeight w:val="1036"/>
        </w:trPr>
        <w:tc>
          <w:tcPr>
            <w:tcW w:w="1469" w:type="dxa"/>
            <w:shd w:val="clear" w:color="auto" w:fill="auto"/>
            <w:tcMar>
              <w:top w:w="100" w:type="dxa"/>
              <w:left w:w="100" w:type="dxa"/>
              <w:bottom w:w="100" w:type="dxa"/>
              <w:right w:w="100" w:type="dxa"/>
            </w:tcMar>
          </w:tcPr>
          <w:p w14:paraId="185B6C5B"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06589709"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0FA6DBAF"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0F4690E2"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2130EC72"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6CEB89AF"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230DE83A"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6792B10A"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019EC0C7" w14:textId="77777777" w:rsidR="0075709D" w:rsidRDefault="00953E02">
            <w:pPr>
              <w:widowControl w:val="0"/>
              <w:pBdr>
                <w:top w:val="nil"/>
                <w:left w:val="nil"/>
                <w:bottom w:val="nil"/>
                <w:right w:val="nil"/>
                <w:between w:val="nil"/>
              </w:pBdr>
              <w:spacing w:line="274"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4256343C" w14:textId="77777777" w:rsidR="0075709D" w:rsidRDefault="00953E02">
            <w:pPr>
              <w:widowControl w:val="0"/>
              <w:pBdr>
                <w:top w:val="nil"/>
                <w:left w:val="nil"/>
                <w:bottom w:val="nil"/>
                <w:right w:val="nil"/>
                <w:between w:val="nil"/>
              </w:pBdr>
              <w:spacing w:before="10"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001EC682"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37B20699"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02EE8059" w14:textId="77777777">
        <w:trPr>
          <w:trHeight w:val="1311"/>
        </w:trPr>
        <w:tc>
          <w:tcPr>
            <w:tcW w:w="1469" w:type="dxa"/>
            <w:shd w:val="clear" w:color="auto" w:fill="auto"/>
            <w:tcMar>
              <w:top w:w="100" w:type="dxa"/>
              <w:left w:w="100" w:type="dxa"/>
              <w:bottom w:w="100" w:type="dxa"/>
              <w:right w:w="100" w:type="dxa"/>
            </w:tcMar>
          </w:tcPr>
          <w:p w14:paraId="6B0602D7"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999999"/>
                <w:sz w:val="19"/>
                <w:szCs w:val="19"/>
              </w:rPr>
            </w:pPr>
            <w:r>
              <w:rPr>
                <w:rFonts w:ascii="Open Sans" w:eastAsia="Open Sans" w:hAnsi="Open Sans" w:cs="Open Sans"/>
                <w:color w:val="999999"/>
                <w:sz w:val="19"/>
                <w:szCs w:val="19"/>
              </w:rPr>
              <w:t xml:space="preserve">AA-2 </w:t>
            </w:r>
          </w:p>
        </w:tc>
        <w:tc>
          <w:tcPr>
            <w:tcW w:w="2926" w:type="dxa"/>
            <w:shd w:val="clear" w:color="auto" w:fill="auto"/>
            <w:tcMar>
              <w:top w:w="100" w:type="dxa"/>
              <w:left w:w="100" w:type="dxa"/>
              <w:bottom w:w="100" w:type="dxa"/>
              <w:right w:w="100" w:type="dxa"/>
            </w:tcMar>
          </w:tcPr>
          <w:p w14:paraId="60A7E678" w14:textId="77777777" w:rsidR="0075709D" w:rsidRDefault="00953E02">
            <w:pPr>
              <w:widowControl w:val="0"/>
              <w:pBdr>
                <w:top w:val="nil"/>
                <w:left w:val="nil"/>
                <w:bottom w:val="nil"/>
                <w:right w:val="nil"/>
                <w:between w:val="nil"/>
              </w:pBdr>
              <w:spacing w:line="273" w:lineRule="auto"/>
              <w:ind w:left="110" w:right="94" w:firstLine="11"/>
              <w:rPr>
                <w:rFonts w:ascii="Open Sans" w:eastAsia="Open Sans" w:hAnsi="Open Sans" w:cs="Open Sans"/>
                <w:color w:val="999999"/>
                <w:sz w:val="19"/>
                <w:szCs w:val="19"/>
              </w:rPr>
            </w:pPr>
            <w:r>
              <w:rPr>
                <w:rFonts w:ascii="Open Sans" w:eastAsia="Open Sans" w:hAnsi="Open Sans" w:cs="Open Sans"/>
                <w:color w:val="999999"/>
                <w:sz w:val="19"/>
                <w:szCs w:val="19"/>
              </w:rPr>
              <w:t>Continue to implement a 5- year replacement plan for  replacement of student/staff  devices</w:t>
            </w:r>
          </w:p>
        </w:tc>
        <w:tc>
          <w:tcPr>
            <w:tcW w:w="1440" w:type="dxa"/>
            <w:shd w:val="clear" w:color="auto" w:fill="auto"/>
            <w:tcMar>
              <w:top w:w="100" w:type="dxa"/>
              <w:left w:w="100" w:type="dxa"/>
              <w:bottom w:w="100" w:type="dxa"/>
              <w:right w:w="100" w:type="dxa"/>
            </w:tcMar>
          </w:tcPr>
          <w:p w14:paraId="244166E2"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999999"/>
                <w:sz w:val="19"/>
                <w:szCs w:val="19"/>
              </w:rPr>
            </w:pPr>
            <w:r>
              <w:rPr>
                <w:rFonts w:ascii="Open Sans" w:eastAsia="Open Sans" w:hAnsi="Open Sans" w:cs="Open Sans"/>
                <w:color w:val="999999"/>
                <w:sz w:val="19"/>
                <w:szCs w:val="19"/>
              </w:rPr>
              <w:t xml:space="preserve">DTC </w:t>
            </w:r>
          </w:p>
        </w:tc>
        <w:tc>
          <w:tcPr>
            <w:tcW w:w="1905" w:type="dxa"/>
            <w:shd w:val="clear" w:color="auto" w:fill="auto"/>
            <w:tcMar>
              <w:top w:w="100" w:type="dxa"/>
              <w:left w:w="100" w:type="dxa"/>
              <w:bottom w:w="100" w:type="dxa"/>
              <w:right w:w="100" w:type="dxa"/>
            </w:tcMar>
          </w:tcPr>
          <w:p w14:paraId="7C14A50B"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999999"/>
                <w:sz w:val="19"/>
                <w:szCs w:val="19"/>
              </w:rPr>
            </w:pPr>
            <w:r>
              <w:rPr>
                <w:rFonts w:ascii="Open Sans" w:eastAsia="Open Sans" w:hAnsi="Open Sans" w:cs="Open Sans"/>
                <w:color w:val="999999"/>
                <w:sz w:val="19"/>
                <w:szCs w:val="19"/>
              </w:rPr>
              <w:t xml:space="preserve">Annually </w:t>
            </w:r>
          </w:p>
        </w:tc>
        <w:tc>
          <w:tcPr>
            <w:tcW w:w="1754" w:type="dxa"/>
            <w:shd w:val="clear" w:color="auto" w:fill="auto"/>
            <w:tcMar>
              <w:top w:w="100" w:type="dxa"/>
              <w:left w:w="100" w:type="dxa"/>
              <w:bottom w:w="100" w:type="dxa"/>
              <w:right w:w="100" w:type="dxa"/>
            </w:tcMar>
          </w:tcPr>
          <w:p w14:paraId="3F0C98FF"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999999"/>
                <w:sz w:val="19"/>
                <w:szCs w:val="19"/>
              </w:rPr>
            </w:pPr>
            <w:r>
              <w:rPr>
                <w:rFonts w:ascii="Open Sans" w:eastAsia="Open Sans" w:hAnsi="Open Sans" w:cs="Open Sans"/>
                <w:color w:val="999999"/>
                <w:sz w:val="19"/>
                <w:szCs w:val="19"/>
              </w:rPr>
              <w:t xml:space="preserve">General Fund </w:t>
            </w:r>
          </w:p>
          <w:p w14:paraId="61564E2B"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999999"/>
                <w:sz w:val="19"/>
                <w:szCs w:val="19"/>
              </w:rPr>
            </w:pPr>
            <w:r>
              <w:rPr>
                <w:rFonts w:ascii="Open Sans" w:eastAsia="Open Sans" w:hAnsi="Open Sans" w:cs="Open Sans"/>
                <w:color w:val="999999"/>
                <w:sz w:val="19"/>
                <w:szCs w:val="19"/>
              </w:rPr>
              <w:t xml:space="preserve">KETS </w:t>
            </w:r>
          </w:p>
          <w:p w14:paraId="4701B82A" w14:textId="77777777" w:rsidR="0075709D" w:rsidRDefault="00953E02">
            <w:pPr>
              <w:widowControl w:val="0"/>
              <w:pBdr>
                <w:top w:val="nil"/>
                <w:left w:val="nil"/>
                <w:bottom w:val="nil"/>
                <w:right w:val="nil"/>
                <w:between w:val="nil"/>
              </w:pBdr>
              <w:spacing w:before="38" w:line="240" w:lineRule="auto"/>
              <w:ind w:left="109"/>
              <w:rPr>
                <w:rFonts w:ascii="Open Sans" w:eastAsia="Open Sans" w:hAnsi="Open Sans" w:cs="Open Sans"/>
                <w:color w:val="999999"/>
                <w:sz w:val="19"/>
                <w:szCs w:val="19"/>
              </w:rPr>
            </w:pPr>
            <w:r>
              <w:rPr>
                <w:rFonts w:ascii="Open Sans" w:eastAsia="Open Sans" w:hAnsi="Open Sans" w:cs="Open Sans"/>
                <w:color w:val="999999"/>
                <w:sz w:val="19"/>
                <w:szCs w:val="19"/>
              </w:rPr>
              <w:t>Title 1</w:t>
            </w:r>
          </w:p>
        </w:tc>
        <w:tc>
          <w:tcPr>
            <w:tcW w:w="1365" w:type="dxa"/>
            <w:shd w:val="clear" w:color="auto" w:fill="auto"/>
            <w:tcMar>
              <w:top w:w="100" w:type="dxa"/>
              <w:left w:w="100" w:type="dxa"/>
              <w:bottom w:w="100" w:type="dxa"/>
              <w:right w:w="100" w:type="dxa"/>
            </w:tcMar>
          </w:tcPr>
          <w:p w14:paraId="2802F65B"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999999"/>
                <w:sz w:val="19"/>
                <w:szCs w:val="19"/>
              </w:rPr>
            </w:pPr>
            <w:r>
              <w:rPr>
                <w:rFonts w:ascii="Open Sans" w:eastAsia="Open Sans" w:hAnsi="Open Sans" w:cs="Open Sans"/>
                <w:color w:val="999999"/>
                <w:sz w:val="19"/>
                <w:szCs w:val="19"/>
              </w:rPr>
              <w:t xml:space="preserve">$75,000 </w:t>
            </w:r>
          </w:p>
        </w:tc>
        <w:tc>
          <w:tcPr>
            <w:tcW w:w="3480" w:type="dxa"/>
            <w:shd w:val="clear" w:color="auto" w:fill="auto"/>
            <w:tcMar>
              <w:top w:w="100" w:type="dxa"/>
              <w:left w:w="100" w:type="dxa"/>
              <w:bottom w:w="100" w:type="dxa"/>
              <w:right w:w="100" w:type="dxa"/>
            </w:tcMar>
          </w:tcPr>
          <w:p w14:paraId="14B1C565" w14:textId="77777777" w:rsidR="0075709D" w:rsidRDefault="00953E02">
            <w:pPr>
              <w:widowControl w:val="0"/>
              <w:pBdr>
                <w:top w:val="nil"/>
                <w:left w:val="nil"/>
                <w:bottom w:val="nil"/>
                <w:right w:val="nil"/>
                <w:between w:val="nil"/>
              </w:pBdr>
              <w:spacing w:line="273" w:lineRule="auto"/>
              <w:ind w:left="119" w:right="233" w:firstLine="8"/>
              <w:jc w:val="both"/>
              <w:rPr>
                <w:rFonts w:ascii="Open Sans" w:eastAsia="Open Sans" w:hAnsi="Open Sans" w:cs="Open Sans"/>
                <w:color w:val="999999"/>
                <w:sz w:val="19"/>
                <w:szCs w:val="19"/>
              </w:rPr>
            </w:pPr>
            <w:r>
              <w:rPr>
                <w:rFonts w:ascii="Open Sans" w:eastAsia="Open Sans" w:hAnsi="Open Sans" w:cs="Open Sans"/>
                <w:color w:val="999999"/>
                <w:sz w:val="19"/>
                <w:szCs w:val="19"/>
              </w:rPr>
              <w:t>New devices ordered for K/3, 6, 9  each year. End of life devices will  be surplused.</w:t>
            </w:r>
          </w:p>
        </w:tc>
      </w:tr>
      <w:tr w:rsidR="0075709D" w14:paraId="52129DEE" w14:textId="77777777">
        <w:trPr>
          <w:trHeight w:val="1036"/>
        </w:trPr>
        <w:tc>
          <w:tcPr>
            <w:tcW w:w="1469" w:type="dxa"/>
            <w:shd w:val="clear" w:color="auto" w:fill="auto"/>
            <w:tcMar>
              <w:top w:w="100" w:type="dxa"/>
              <w:left w:w="100" w:type="dxa"/>
              <w:bottom w:w="100" w:type="dxa"/>
              <w:right w:w="100" w:type="dxa"/>
            </w:tcMar>
          </w:tcPr>
          <w:p w14:paraId="12BE82D8"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AA-3 </w:t>
            </w:r>
          </w:p>
        </w:tc>
        <w:tc>
          <w:tcPr>
            <w:tcW w:w="2926" w:type="dxa"/>
            <w:shd w:val="clear" w:color="auto" w:fill="auto"/>
            <w:tcMar>
              <w:top w:w="100" w:type="dxa"/>
              <w:left w:w="100" w:type="dxa"/>
              <w:bottom w:w="100" w:type="dxa"/>
              <w:right w:w="100" w:type="dxa"/>
            </w:tcMar>
          </w:tcPr>
          <w:p w14:paraId="31AE47E7" w14:textId="77777777" w:rsidR="0075709D" w:rsidRDefault="00953E02">
            <w:pPr>
              <w:widowControl w:val="0"/>
              <w:pBdr>
                <w:top w:val="nil"/>
                <w:left w:val="nil"/>
                <w:bottom w:val="nil"/>
                <w:right w:val="nil"/>
                <w:between w:val="nil"/>
              </w:pBdr>
              <w:spacing w:line="273" w:lineRule="auto"/>
              <w:ind w:left="112" w:right="151" w:firstLine="17"/>
              <w:rPr>
                <w:rFonts w:ascii="Open Sans" w:eastAsia="Open Sans" w:hAnsi="Open Sans" w:cs="Open Sans"/>
                <w:color w:val="000000"/>
                <w:sz w:val="19"/>
                <w:szCs w:val="19"/>
              </w:rPr>
            </w:pPr>
            <w:r>
              <w:rPr>
                <w:rFonts w:ascii="Open Sans" w:eastAsia="Open Sans" w:hAnsi="Open Sans" w:cs="Open Sans"/>
                <w:color w:val="000000"/>
                <w:sz w:val="19"/>
                <w:szCs w:val="19"/>
              </w:rPr>
              <w:t>Increase the density of the  wireless network for BISD  with additional access points</w:t>
            </w:r>
          </w:p>
        </w:tc>
        <w:tc>
          <w:tcPr>
            <w:tcW w:w="1440" w:type="dxa"/>
            <w:shd w:val="clear" w:color="auto" w:fill="auto"/>
            <w:tcMar>
              <w:top w:w="100" w:type="dxa"/>
              <w:left w:w="100" w:type="dxa"/>
              <w:bottom w:w="100" w:type="dxa"/>
              <w:right w:w="100" w:type="dxa"/>
            </w:tcMar>
          </w:tcPr>
          <w:p w14:paraId="0609329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29E5FA16"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Tech Team</w:t>
            </w:r>
          </w:p>
        </w:tc>
        <w:tc>
          <w:tcPr>
            <w:tcW w:w="1905" w:type="dxa"/>
            <w:shd w:val="clear" w:color="auto" w:fill="auto"/>
            <w:tcMar>
              <w:top w:w="100" w:type="dxa"/>
              <w:left w:w="100" w:type="dxa"/>
              <w:bottom w:w="100" w:type="dxa"/>
              <w:right w:w="100" w:type="dxa"/>
            </w:tcMar>
          </w:tcPr>
          <w:p w14:paraId="76B7D8CF"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July 2026-August 2027</w:t>
            </w:r>
          </w:p>
        </w:tc>
        <w:tc>
          <w:tcPr>
            <w:tcW w:w="1754" w:type="dxa"/>
            <w:shd w:val="clear" w:color="auto" w:fill="auto"/>
            <w:tcMar>
              <w:top w:w="100" w:type="dxa"/>
              <w:left w:w="100" w:type="dxa"/>
              <w:bottom w:w="100" w:type="dxa"/>
              <w:right w:w="100" w:type="dxa"/>
            </w:tcMar>
          </w:tcPr>
          <w:p w14:paraId="06056D98"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Funds </w:t>
            </w:r>
          </w:p>
        </w:tc>
        <w:tc>
          <w:tcPr>
            <w:tcW w:w="1365" w:type="dxa"/>
            <w:shd w:val="clear" w:color="auto" w:fill="auto"/>
            <w:tcMar>
              <w:top w:w="100" w:type="dxa"/>
              <w:left w:w="100" w:type="dxa"/>
              <w:bottom w:w="100" w:type="dxa"/>
              <w:right w:w="100" w:type="dxa"/>
            </w:tcMar>
          </w:tcPr>
          <w:p w14:paraId="194A2561"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Erate</w:t>
            </w:r>
          </w:p>
          <w:p w14:paraId="4C88C6D1"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Local Funds</w:t>
            </w:r>
          </w:p>
        </w:tc>
        <w:tc>
          <w:tcPr>
            <w:tcW w:w="3480" w:type="dxa"/>
            <w:shd w:val="clear" w:color="auto" w:fill="auto"/>
            <w:tcMar>
              <w:top w:w="100" w:type="dxa"/>
              <w:left w:w="100" w:type="dxa"/>
              <w:bottom w:w="100" w:type="dxa"/>
              <w:right w:w="100" w:type="dxa"/>
            </w:tcMar>
          </w:tcPr>
          <w:p w14:paraId="36400BD4" w14:textId="77777777" w:rsidR="0075709D" w:rsidRDefault="00953E02">
            <w:pPr>
              <w:widowControl w:val="0"/>
              <w:pBdr>
                <w:top w:val="nil"/>
                <w:left w:val="nil"/>
                <w:bottom w:val="nil"/>
                <w:right w:val="nil"/>
                <w:between w:val="nil"/>
              </w:pBdr>
              <w:spacing w:line="274" w:lineRule="auto"/>
              <w:ind w:left="123" w:right="296" w:hanging="3"/>
              <w:rPr>
                <w:rFonts w:ascii="Open Sans" w:eastAsia="Open Sans" w:hAnsi="Open Sans" w:cs="Open Sans"/>
                <w:color w:val="000000"/>
                <w:sz w:val="19"/>
                <w:szCs w:val="19"/>
              </w:rPr>
            </w:pPr>
            <w:r>
              <w:rPr>
                <w:rFonts w:ascii="Open Sans" w:eastAsia="Open Sans" w:hAnsi="Open Sans" w:cs="Open Sans"/>
                <w:color w:val="000000"/>
                <w:sz w:val="19"/>
                <w:szCs w:val="19"/>
              </w:rPr>
              <w:t>Continue to monitor for areas to  improve coverage.</w:t>
            </w:r>
          </w:p>
        </w:tc>
      </w:tr>
      <w:tr w:rsidR="0075709D" w14:paraId="6576405A" w14:textId="77777777">
        <w:trPr>
          <w:trHeight w:val="1036"/>
        </w:trPr>
        <w:tc>
          <w:tcPr>
            <w:tcW w:w="1469" w:type="dxa"/>
            <w:shd w:val="clear" w:color="auto" w:fill="auto"/>
            <w:tcMar>
              <w:top w:w="100" w:type="dxa"/>
              <w:left w:w="100" w:type="dxa"/>
              <w:bottom w:w="100" w:type="dxa"/>
              <w:right w:w="100" w:type="dxa"/>
            </w:tcMar>
          </w:tcPr>
          <w:p w14:paraId="2F418C1A"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AA-4 </w:t>
            </w:r>
          </w:p>
        </w:tc>
        <w:tc>
          <w:tcPr>
            <w:tcW w:w="2926" w:type="dxa"/>
            <w:shd w:val="clear" w:color="auto" w:fill="auto"/>
            <w:tcMar>
              <w:top w:w="100" w:type="dxa"/>
              <w:left w:w="100" w:type="dxa"/>
              <w:bottom w:w="100" w:type="dxa"/>
              <w:right w:w="100" w:type="dxa"/>
            </w:tcMar>
          </w:tcPr>
          <w:p w14:paraId="00A896B8" w14:textId="77777777" w:rsidR="0075709D" w:rsidRDefault="00953E02">
            <w:pPr>
              <w:widowControl w:val="0"/>
              <w:pBdr>
                <w:top w:val="nil"/>
                <w:left w:val="nil"/>
                <w:bottom w:val="nil"/>
                <w:right w:val="nil"/>
                <w:between w:val="nil"/>
              </w:pBdr>
              <w:spacing w:line="274" w:lineRule="auto"/>
              <w:ind w:left="126" w:right="89" w:hanging="3"/>
              <w:rPr>
                <w:rFonts w:ascii="Open Sans" w:eastAsia="Open Sans" w:hAnsi="Open Sans" w:cs="Open Sans"/>
                <w:color w:val="000000"/>
                <w:sz w:val="19"/>
                <w:szCs w:val="19"/>
              </w:rPr>
            </w:pPr>
            <w:r>
              <w:rPr>
                <w:rFonts w:ascii="Open Sans" w:eastAsia="Open Sans" w:hAnsi="Open Sans" w:cs="Open Sans"/>
                <w:color w:val="000000"/>
                <w:sz w:val="19"/>
                <w:szCs w:val="19"/>
              </w:rPr>
              <w:t>Continue to improve teacher  use of Infinite Campus</w:t>
            </w:r>
          </w:p>
        </w:tc>
        <w:tc>
          <w:tcPr>
            <w:tcW w:w="1440" w:type="dxa"/>
            <w:shd w:val="clear" w:color="auto" w:fill="auto"/>
            <w:tcMar>
              <w:top w:w="100" w:type="dxa"/>
              <w:left w:w="100" w:type="dxa"/>
              <w:bottom w:w="100" w:type="dxa"/>
              <w:right w:w="100" w:type="dxa"/>
            </w:tcMar>
          </w:tcPr>
          <w:p w14:paraId="5EAAB91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568B22DC"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IC Coor</w:t>
            </w:r>
          </w:p>
        </w:tc>
        <w:tc>
          <w:tcPr>
            <w:tcW w:w="1905" w:type="dxa"/>
            <w:shd w:val="clear" w:color="auto" w:fill="auto"/>
            <w:tcMar>
              <w:top w:w="100" w:type="dxa"/>
              <w:left w:w="100" w:type="dxa"/>
              <w:bottom w:w="100" w:type="dxa"/>
              <w:right w:w="100" w:type="dxa"/>
            </w:tcMar>
          </w:tcPr>
          <w:p w14:paraId="32C53B1F"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5379EF00" w14:textId="77777777" w:rsidR="0075709D" w:rsidRDefault="00953E02">
            <w:pPr>
              <w:widowControl w:val="0"/>
              <w:pBdr>
                <w:top w:val="nil"/>
                <w:left w:val="nil"/>
                <w:bottom w:val="nil"/>
                <w:right w:val="nil"/>
                <w:between w:val="nil"/>
              </w:pBdr>
              <w:spacing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 xml:space="preserve">State Provided </w:t>
            </w:r>
          </w:p>
        </w:tc>
        <w:tc>
          <w:tcPr>
            <w:tcW w:w="1365" w:type="dxa"/>
            <w:shd w:val="clear" w:color="auto" w:fill="auto"/>
            <w:tcMar>
              <w:top w:w="100" w:type="dxa"/>
              <w:left w:w="100" w:type="dxa"/>
              <w:bottom w:w="100" w:type="dxa"/>
              <w:right w:w="100" w:type="dxa"/>
            </w:tcMar>
          </w:tcPr>
          <w:p w14:paraId="07D2AB92"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380CA7FA" w14:textId="77777777" w:rsidR="0075709D" w:rsidRDefault="00953E02">
            <w:pPr>
              <w:widowControl w:val="0"/>
              <w:pBdr>
                <w:top w:val="nil"/>
                <w:left w:val="nil"/>
                <w:bottom w:val="nil"/>
                <w:right w:val="nil"/>
                <w:between w:val="nil"/>
              </w:pBdr>
              <w:spacing w:line="274" w:lineRule="auto"/>
              <w:ind w:left="125" w:right="397" w:hanging="8"/>
              <w:rPr>
                <w:rFonts w:ascii="Open Sans" w:eastAsia="Open Sans" w:hAnsi="Open Sans" w:cs="Open Sans"/>
                <w:color w:val="000000"/>
                <w:sz w:val="19"/>
                <w:szCs w:val="19"/>
              </w:rPr>
            </w:pPr>
            <w:r>
              <w:rPr>
                <w:rFonts w:ascii="Open Sans" w:eastAsia="Open Sans" w:hAnsi="Open Sans" w:cs="Open Sans"/>
                <w:color w:val="000000"/>
                <w:sz w:val="19"/>
                <w:szCs w:val="19"/>
              </w:rPr>
              <w:t>-C</w:t>
            </w:r>
            <w:r>
              <w:rPr>
                <w:rFonts w:ascii="Open Sans" w:eastAsia="Open Sans" w:hAnsi="Open Sans" w:cs="Open Sans"/>
                <w:sz w:val="19"/>
                <w:szCs w:val="19"/>
              </w:rPr>
              <w:t xml:space="preserve">ontiuned </w:t>
            </w:r>
            <w:r>
              <w:rPr>
                <w:rFonts w:ascii="Open Sans" w:eastAsia="Open Sans" w:hAnsi="Open Sans" w:cs="Open Sans"/>
                <w:color w:val="000000"/>
                <w:sz w:val="19"/>
                <w:szCs w:val="19"/>
              </w:rPr>
              <w:t>Improve</w:t>
            </w:r>
            <w:r>
              <w:rPr>
                <w:rFonts w:ascii="Open Sans" w:eastAsia="Open Sans" w:hAnsi="Open Sans" w:cs="Open Sans"/>
                <w:sz w:val="19"/>
                <w:szCs w:val="19"/>
              </w:rPr>
              <w:t xml:space="preserve">ment in </w:t>
            </w:r>
            <w:r>
              <w:rPr>
                <w:rFonts w:ascii="Open Sans" w:eastAsia="Open Sans" w:hAnsi="Open Sans" w:cs="Open Sans"/>
                <w:color w:val="000000"/>
                <w:sz w:val="19"/>
                <w:szCs w:val="19"/>
              </w:rPr>
              <w:t xml:space="preserve"> communication with  parents/students. </w:t>
            </w:r>
          </w:p>
          <w:p w14:paraId="5894F48A" w14:textId="77777777" w:rsidR="0075709D" w:rsidRDefault="00953E02">
            <w:pPr>
              <w:widowControl w:val="0"/>
              <w:pBdr>
                <w:top w:val="nil"/>
                <w:left w:val="nil"/>
                <w:bottom w:val="nil"/>
                <w:right w:val="nil"/>
                <w:between w:val="nil"/>
              </w:pBdr>
              <w:spacing w:before="10" w:line="240" w:lineRule="auto"/>
              <w:ind w:left="116"/>
              <w:rPr>
                <w:rFonts w:ascii="Open Sans" w:eastAsia="Open Sans" w:hAnsi="Open Sans" w:cs="Open Sans"/>
                <w:color w:val="000000"/>
                <w:sz w:val="19"/>
                <w:szCs w:val="19"/>
              </w:rPr>
            </w:pPr>
            <w:r>
              <w:rPr>
                <w:rFonts w:ascii="Open Sans" w:eastAsia="Open Sans" w:hAnsi="Open Sans" w:cs="Open Sans"/>
                <w:color w:val="000000"/>
                <w:sz w:val="19"/>
                <w:szCs w:val="19"/>
              </w:rPr>
              <w:t>-Accurate Data</w:t>
            </w:r>
          </w:p>
        </w:tc>
      </w:tr>
      <w:tr w:rsidR="0075709D" w14:paraId="7C2E0EC7" w14:textId="77777777">
        <w:trPr>
          <w:trHeight w:val="1310"/>
        </w:trPr>
        <w:tc>
          <w:tcPr>
            <w:tcW w:w="1469" w:type="dxa"/>
            <w:shd w:val="clear" w:color="auto" w:fill="auto"/>
            <w:tcMar>
              <w:top w:w="100" w:type="dxa"/>
              <w:left w:w="100" w:type="dxa"/>
              <w:bottom w:w="100" w:type="dxa"/>
              <w:right w:w="100" w:type="dxa"/>
            </w:tcMar>
          </w:tcPr>
          <w:p w14:paraId="048F9DF5"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14AB6AA4"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evaluation of  </w:t>
            </w:r>
          </w:p>
          <w:p w14:paraId="0F26D69F" w14:textId="77777777" w:rsidR="0075709D" w:rsidRDefault="00953E02">
            <w:pPr>
              <w:widowControl w:val="0"/>
              <w:pBdr>
                <w:top w:val="nil"/>
                <w:left w:val="nil"/>
                <w:bottom w:val="nil"/>
                <w:right w:val="nil"/>
                <w:between w:val="nil"/>
              </w:pBdr>
              <w:spacing w:before="41"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 xml:space="preserve">current technologies  </w:t>
            </w:r>
          </w:p>
          <w:p w14:paraId="60043859" w14:textId="77777777" w:rsidR="0075709D" w:rsidRDefault="00953E02">
            <w:pPr>
              <w:widowControl w:val="0"/>
              <w:pBdr>
                <w:top w:val="nil"/>
                <w:left w:val="nil"/>
                <w:bottom w:val="nil"/>
                <w:right w:val="nil"/>
                <w:between w:val="nil"/>
              </w:pBdr>
              <w:spacing w:before="38" w:line="274" w:lineRule="auto"/>
              <w:ind w:left="119" w:right="384"/>
              <w:rPr>
                <w:rFonts w:ascii="Open Sans" w:eastAsia="Open Sans" w:hAnsi="Open Sans" w:cs="Open Sans"/>
                <w:color w:val="000000"/>
                <w:sz w:val="19"/>
                <w:szCs w:val="19"/>
              </w:rPr>
            </w:pPr>
            <w:r>
              <w:rPr>
                <w:rFonts w:ascii="Open Sans" w:eastAsia="Open Sans" w:hAnsi="Open Sans" w:cs="Open Sans"/>
                <w:color w:val="000000"/>
                <w:sz w:val="19"/>
                <w:szCs w:val="19"/>
              </w:rPr>
              <w:t>available at BISD, for staff  and students</w:t>
            </w:r>
          </w:p>
        </w:tc>
        <w:tc>
          <w:tcPr>
            <w:tcW w:w="1440" w:type="dxa"/>
            <w:shd w:val="clear" w:color="auto" w:fill="auto"/>
            <w:tcMar>
              <w:top w:w="100" w:type="dxa"/>
              <w:left w:w="100" w:type="dxa"/>
              <w:bottom w:w="100" w:type="dxa"/>
              <w:right w:w="100" w:type="dxa"/>
            </w:tcMar>
          </w:tcPr>
          <w:p w14:paraId="1CF29D1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2280CD94"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425B5AEA" w14:textId="77777777" w:rsidR="0075709D" w:rsidRDefault="0075709D">
            <w:pPr>
              <w:widowControl w:val="0"/>
              <w:pBdr>
                <w:top w:val="nil"/>
                <w:left w:val="nil"/>
                <w:bottom w:val="nil"/>
                <w:right w:val="nil"/>
                <w:between w:val="nil"/>
              </w:pBdr>
              <w:spacing w:before="38" w:line="240" w:lineRule="auto"/>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45BBAD08"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4BE9E692"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673F40A2"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KETS </w:t>
            </w:r>
          </w:p>
          <w:p w14:paraId="009F7FA4"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Grants </w:t>
            </w:r>
          </w:p>
          <w:p w14:paraId="01F06291"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Donations</w:t>
            </w:r>
          </w:p>
        </w:tc>
        <w:tc>
          <w:tcPr>
            <w:tcW w:w="1365" w:type="dxa"/>
            <w:shd w:val="clear" w:color="auto" w:fill="auto"/>
            <w:tcMar>
              <w:top w:w="100" w:type="dxa"/>
              <w:left w:w="100" w:type="dxa"/>
              <w:bottom w:w="100" w:type="dxa"/>
              <w:right w:w="100" w:type="dxa"/>
            </w:tcMar>
          </w:tcPr>
          <w:p w14:paraId="7E01F9B0"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$50,000 </w:t>
            </w:r>
          </w:p>
        </w:tc>
        <w:tc>
          <w:tcPr>
            <w:tcW w:w="3480" w:type="dxa"/>
            <w:shd w:val="clear" w:color="auto" w:fill="auto"/>
            <w:tcMar>
              <w:top w:w="100" w:type="dxa"/>
              <w:left w:w="100" w:type="dxa"/>
              <w:bottom w:w="100" w:type="dxa"/>
              <w:right w:w="100" w:type="dxa"/>
            </w:tcMar>
          </w:tcPr>
          <w:p w14:paraId="2CD4D64D" w14:textId="77777777" w:rsidR="0075709D" w:rsidRDefault="00953E02">
            <w:pPr>
              <w:widowControl w:val="0"/>
              <w:pBdr>
                <w:top w:val="nil"/>
                <w:left w:val="nil"/>
                <w:bottom w:val="nil"/>
                <w:right w:val="nil"/>
                <w:between w:val="nil"/>
              </w:pBdr>
              <w:spacing w:line="273" w:lineRule="auto"/>
              <w:ind w:left="110" w:right="138" w:firstLine="5"/>
              <w:rPr>
                <w:rFonts w:ascii="Open Sans" w:eastAsia="Open Sans" w:hAnsi="Open Sans" w:cs="Open Sans"/>
                <w:color w:val="000000"/>
                <w:sz w:val="19"/>
                <w:szCs w:val="19"/>
              </w:rPr>
            </w:pPr>
            <w:r>
              <w:rPr>
                <w:rFonts w:ascii="Open Sans" w:eastAsia="Open Sans" w:hAnsi="Open Sans" w:cs="Open Sans"/>
                <w:color w:val="000000"/>
                <w:sz w:val="19"/>
                <w:szCs w:val="19"/>
              </w:rPr>
              <w:t>-Technology will continue to  function with limited disruptions -Technology will meet the growing  needs of staff/students</w:t>
            </w:r>
          </w:p>
        </w:tc>
      </w:tr>
      <w:tr w:rsidR="0075709D" w14:paraId="4210D0ED" w14:textId="77777777">
        <w:trPr>
          <w:trHeight w:val="765"/>
        </w:trPr>
        <w:tc>
          <w:tcPr>
            <w:tcW w:w="1469" w:type="dxa"/>
            <w:shd w:val="clear" w:color="auto" w:fill="auto"/>
            <w:tcMar>
              <w:top w:w="100" w:type="dxa"/>
              <w:left w:w="100" w:type="dxa"/>
              <w:bottom w:w="100" w:type="dxa"/>
              <w:right w:w="100" w:type="dxa"/>
            </w:tcMar>
          </w:tcPr>
          <w:p w14:paraId="0DF9DB16"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lastRenderedPageBreak/>
              <w:t>AA-3</w:t>
            </w:r>
          </w:p>
        </w:tc>
        <w:tc>
          <w:tcPr>
            <w:tcW w:w="2926" w:type="dxa"/>
            <w:shd w:val="clear" w:color="auto" w:fill="auto"/>
            <w:tcMar>
              <w:top w:w="100" w:type="dxa"/>
              <w:left w:w="100" w:type="dxa"/>
              <w:bottom w:w="100" w:type="dxa"/>
              <w:right w:w="100" w:type="dxa"/>
            </w:tcMar>
          </w:tcPr>
          <w:p w14:paraId="455698F5"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sz w:val="19"/>
                <w:szCs w:val="19"/>
              </w:rPr>
              <w:t>Replace BMHS standard displays with Viewsonic Interactive displays</w:t>
            </w:r>
          </w:p>
        </w:tc>
        <w:tc>
          <w:tcPr>
            <w:tcW w:w="1440" w:type="dxa"/>
            <w:shd w:val="clear" w:color="auto" w:fill="auto"/>
            <w:tcMar>
              <w:top w:w="100" w:type="dxa"/>
              <w:left w:w="100" w:type="dxa"/>
              <w:bottom w:w="100" w:type="dxa"/>
              <w:right w:w="100" w:type="dxa"/>
            </w:tcMar>
          </w:tcPr>
          <w:p w14:paraId="2636D129"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sz w:val="19"/>
                <w:szCs w:val="19"/>
              </w:rPr>
            </w:pPr>
            <w:r>
              <w:rPr>
                <w:rFonts w:ascii="Open Sans" w:eastAsia="Open Sans" w:hAnsi="Open Sans" w:cs="Open Sans"/>
                <w:sz w:val="19"/>
                <w:szCs w:val="19"/>
              </w:rPr>
              <w:t>DTC</w:t>
            </w:r>
          </w:p>
          <w:p w14:paraId="2002E9CA"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sz w:val="19"/>
                <w:szCs w:val="19"/>
              </w:rPr>
            </w:pPr>
            <w:r>
              <w:rPr>
                <w:rFonts w:ascii="Open Sans" w:eastAsia="Open Sans" w:hAnsi="Open Sans" w:cs="Open Sans"/>
                <w:sz w:val="19"/>
                <w:szCs w:val="19"/>
              </w:rPr>
              <w:t>Finance</w:t>
            </w:r>
          </w:p>
          <w:p w14:paraId="2ACFA055"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sz w:val="19"/>
                <w:szCs w:val="19"/>
              </w:rPr>
            </w:pPr>
            <w:r>
              <w:rPr>
                <w:rFonts w:ascii="Open Sans" w:eastAsia="Open Sans" w:hAnsi="Open Sans" w:cs="Open Sans"/>
                <w:sz w:val="19"/>
                <w:szCs w:val="19"/>
              </w:rPr>
              <w:t>BMHS Admin</w:t>
            </w:r>
          </w:p>
        </w:tc>
        <w:tc>
          <w:tcPr>
            <w:tcW w:w="1905" w:type="dxa"/>
            <w:shd w:val="clear" w:color="auto" w:fill="auto"/>
            <w:tcMar>
              <w:top w:w="100" w:type="dxa"/>
              <w:left w:w="100" w:type="dxa"/>
              <w:bottom w:w="100" w:type="dxa"/>
              <w:right w:w="100" w:type="dxa"/>
            </w:tcMar>
          </w:tcPr>
          <w:p w14:paraId="7A46AE53"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sz w:val="19"/>
                <w:szCs w:val="19"/>
              </w:rPr>
              <w:t>July 2026-August 2027</w:t>
            </w:r>
          </w:p>
        </w:tc>
        <w:tc>
          <w:tcPr>
            <w:tcW w:w="1754" w:type="dxa"/>
            <w:shd w:val="clear" w:color="auto" w:fill="auto"/>
            <w:tcMar>
              <w:top w:w="100" w:type="dxa"/>
              <w:left w:w="100" w:type="dxa"/>
              <w:bottom w:w="100" w:type="dxa"/>
              <w:right w:w="100" w:type="dxa"/>
            </w:tcMar>
          </w:tcPr>
          <w:p w14:paraId="049A9101"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sz w:val="19"/>
                <w:szCs w:val="19"/>
              </w:rPr>
            </w:pPr>
            <w:r>
              <w:rPr>
                <w:rFonts w:ascii="Open Sans" w:eastAsia="Open Sans" w:hAnsi="Open Sans" w:cs="Open Sans"/>
                <w:sz w:val="19"/>
                <w:szCs w:val="19"/>
              </w:rPr>
              <w:t>KETS</w:t>
            </w:r>
          </w:p>
          <w:p w14:paraId="38B987BD"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sz w:val="19"/>
                <w:szCs w:val="19"/>
              </w:rPr>
            </w:pPr>
            <w:r>
              <w:rPr>
                <w:rFonts w:ascii="Open Sans" w:eastAsia="Open Sans" w:hAnsi="Open Sans" w:cs="Open Sans"/>
                <w:sz w:val="19"/>
                <w:szCs w:val="19"/>
              </w:rPr>
              <w:t>Title I</w:t>
            </w:r>
          </w:p>
          <w:p w14:paraId="4099363A" w14:textId="77777777" w:rsidR="0075709D" w:rsidRDefault="0075709D">
            <w:pPr>
              <w:widowControl w:val="0"/>
              <w:pBdr>
                <w:top w:val="nil"/>
                <w:left w:val="nil"/>
                <w:bottom w:val="nil"/>
                <w:right w:val="nil"/>
                <w:between w:val="nil"/>
              </w:pBdr>
              <w:spacing w:line="240" w:lineRule="auto"/>
              <w:ind w:left="120"/>
              <w:rPr>
                <w:rFonts w:ascii="Open Sans" w:eastAsia="Open Sans" w:hAnsi="Open Sans" w:cs="Open Sans"/>
                <w:sz w:val="19"/>
                <w:szCs w:val="19"/>
              </w:rPr>
            </w:pPr>
          </w:p>
        </w:tc>
        <w:tc>
          <w:tcPr>
            <w:tcW w:w="1365" w:type="dxa"/>
            <w:shd w:val="clear" w:color="auto" w:fill="auto"/>
            <w:tcMar>
              <w:top w:w="100" w:type="dxa"/>
              <w:left w:w="100" w:type="dxa"/>
              <w:bottom w:w="100" w:type="dxa"/>
              <w:right w:w="100" w:type="dxa"/>
            </w:tcMar>
          </w:tcPr>
          <w:p w14:paraId="50C21D5F" w14:textId="77777777" w:rsidR="0075709D" w:rsidRDefault="0075709D">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41ED983C" w14:textId="77777777" w:rsidR="0075709D" w:rsidRDefault="00953E02">
            <w:pPr>
              <w:widowControl w:val="0"/>
              <w:pBdr>
                <w:top w:val="nil"/>
                <w:left w:val="nil"/>
                <w:bottom w:val="nil"/>
                <w:right w:val="nil"/>
                <w:between w:val="nil"/>
              </w:pBdr>
              <w:spacing w:line="272" w:lineRule="auto"/>
              <w:ind w:left="108" w:right="357" w:firstLine="19"/>
              <w:rPr>
                <w:rFonts w:ascii="Open Sans" w:eastAsia="Open Sans" w:hAnsi="Open Sans" w:cs="Open Sans"/>
                <w:sz w:val="19"/>
                <w:szCs w:val="19"/>
              </w:rPr>
            </w:pPr>
            <w:r>
              <w:rPr>
                <w:rFonts w:ascii="Open Sans" w:eastAsia="Open Sans" w:hAnsi="Open Sans" w:cs="Open Sans"/>
                <w:sz w:val="19"/>
                <w:szCs w:val="19"/>
              </w:rPr>
              <w:t>-Better interactive technology</w:t>
            </w:r>
          </w:p>
          <w:p w14:paraId="52F5FDA7" w14:textId="77777777" w:rsidR="0075709D" w:rsidRDefault="00953E02">
            <w:pPr>
              <w:widowControl w:val="0"/>
              <w:pBdr>
                <w:top w:val="nil"/>
                <w:left w:val="nil"/>
                <w:bottom w:val="nil"/>
                <w:right w:val="nil"/>
                <w:between w:val="nil"/>
              </w:pBdr>
              <w:spacing w:line="272" w:lineRule="auto"/>
              <w:ind w:left="108" w:right="357" w:firstLine="19"/>
              <w:rPr>
                <w:rFonts w:ascii="Open Sans" w:eastAsia="Open Sans" w:hAnsi="Open Sans" w:cs="Open Sans"/>
                <w:sz w:val="19"/>
                <w:szCs w:val="19"/>
              </w:rPr>
            </w:pPr>
            <w:r>
              <w:rPr>
                <w:rFonts w:ascii="Open Sans" w:eastAsia="Open Sans" w:hAnsi="Open Sans" w:cs="Open Sans"/>
                <w:sz w:val="19"/>
                <w:szCs w:val="19"/>
              </w:rPr>
              <w:t>-Improved student interaction</w:t>
            </w:r>
          </w:p>
        </w:tc>
      </w:tr>
    </w:tbl>
    <w:p w14:paraId="1A2BE519" w14:textId="77777777" w:rsidR="0075709D" w:rsidRDefault="0075709D">
      <w:pPr>
        <w:widowControl w:val="0"/>
        <w:pBdr>
          <w:top w:val="nil"/>
          <w:left w:val="nil"/>
          <w:bottom w:val="nil"/>
          <w:right w:val="nil"/>
          <w:between w:val="nil"/>
        </w:pBdr>
        <w:rPr>
          <w:color w:val="000000"/>
        </w:rPr>
      </w:pPr>
    </w:p>
    <w:p w14:paraId="2100B11F" w14:textId="77777777" w:rsidR="0075709D" w:rsidRDefault="0075709D">
      <w:pPr>
        <w:widowControl w:val="0"/>
        <w:pBdr>
          <w:top w:val="nil"/>
          <w:left w:val="nil"/>
          <w:bottom w:val="nil"/>
          <w:right w:val="nil"/>
          <w:between w:val="nil"/>
        </w:pBdr>
        <w:rPr>
          <w:color w:val="000000"/>
        </w:rPr>
      </w:pPr>
    </w:p>
    <w:p w14:paraId="3297BF37"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028F695E"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6"/>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60FF47E0" w14:textId="77777777">
        <w:trPr>
          <w:trHeight w:val="494"/>
        </w:trPr>
        <w:tc>
          <w:tcPr>
            <w:tcW w:w="1469" w:type="dxa"/>
            <w:shd w:val="clear" w:color="auto" w:fill="auto"/>
            <w:tcMar>
              <w:top w:w="100" w:type="dxa"/>
              <w:left w:w="100" w:type="dxa"/>
              <w:bottom w:w="100" w:type="dxa"/>
              <w:right w:w="100" w:type="dxa"/>
            </w:tcMar>
          </w:tcPr>
          <w:p w14:paraId="52C9DA18" w14:textId="77777777" w:rsidR="0075709D" w:rsidRDefault="0075709D">
            <w:pPr>
              <w:widowControl w:val="0"/>
              <w:pBdr>
                <w:top w:val="nil"/>
                <w:left w:val="nil"/>
                <w:bottom w:val="nil"/>
                <w:right w:val="nil"/>
                <w:between w:val="nil"/>
              </w:pBdr>
              <w:rPr>
                <w:rFonts w:ascii="Open Sans" w:eastAsia="Open Sans" w:hAnsi="Open Sans" w:cs="Open Sans"/>
                <w:b/>
                <w:bCs/>
                <w:color w:val="999999"/>
                <w:sz w:val="24"/>
                <w:szCs w:val="24"/>
              </w:rPr>
            </w:pPr>
          </w:p>
        </w:tc>
        <w:tc>
          <w:tcPr>
            <w:tcW w:w="2926" w:type="dxa"/>
            <w:shd w:val="clear" w:color="auto" w:fill="auto"/>
            <w:tcMar>
              <w:top w:w="100" w:type="dxa"/>
              <w:left w:w="100" w:type="dxa"/>
              <w:bottom w:w="100" w:type="dxa"/>
              <w:right w:w="100" w:type="dxa"/>
            </w:tcMar>
          </w:tcPr>
          <w:p w14:paraId="24C0A53D" w14:textId="77777777" w:rsidR="0075709D" w:rsidRDefault="0075709D">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p>
        </w:tc>
        <w:tc>
          <w:tcPr>
            <w:tcW w:w="1440" w:type="dxa"/>
            <w:shd w:val="clear" w:color="auto" w:fill="auto"/>
            <w:tcMar>
              <w:top w:w="100" w:type="dxa"/>
              <w:left w:w="100" w:type="dxa"/>
              <w:bottom w:w="100" w:type="dxa"/>
              <w:right w:w="100" w:type="dxa"/>
            </w:tcMar>
          </w:tcPr>
          <w:p w14:paraId="0D8FC97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60308576"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754" w:type="dxa"/>
            <w:shd w:val="clear" w:color="auto" w:fill="auto"/>
            <w:tcMar>
              <w:top w:w="100" w:type="dxa"/>
              <w:left w:w="100" w:type="dxa"/>
              <w:bottom w:w="100" w:type="dxa"/>
              <w:right w:w="100" w:type="dxa"/>
            </w:tcMar>
          </w:tcPr>
          <w:p w14:paraId="407CF8A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155BF104"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0339F1D6"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r>
      <w:tr w:rsidR="0075709D" w14:paraId="40168AF1" w14:textId="77777777">
        <w:trPr>
          <w:trHeight w:val="1037"/>
        </w:trPr>
        <w:tc>
          <w:tcPr>
            <w:tcW w:w="1469" w:type="dxa"/>
            <w:shd w:val="clear" w:color="auto" w:fill="auto"/>
            <w:tcMar>
              <w:top w:w="100" w:type="dxa"/>
              <w:left w:w="100" w:type="dxa"/>
              <w:bottom w:w="100" w:type="dxa"/>
              <w:right w:w="100" w:type="dxa"/>
            </w:tcMar>
          </w:tcPr>
          <w:p w14:paraId="3C7551D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7BD274EE"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Security Camera and  </w:t>
            </w:r>
          </w:p>
          <w:p w14:paraId="53DCD302"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systems</w:t>
            </w:r>
          </w:p>
        </w:tc>
        <w:tc>
          <w:tcPr>
            <w:tcW w:w="1440" w:type="dxa"/>
            <w:shd w:val="clear" w:color="auto" w:fill="auto"/>
            <w:tcMar>
              <w:top w:w="100" w:type="dxa"/>
              <w:left w:w="100" w:type="dxa"/>
              <w:bottom w:w="100" w:type="dxa"/>
              <w:right w:w="100" w:type="dxa"/>
            </w:tcMar>
          </w:tcPr>
          <w:p w14:paraId="5997DA01"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31932FE1" w14:textId="77777777" w:rsidR="0075709D" w:rsidRDefault="00953E02">
            <w:pPr>
              <w:widowControl w:val="0"/>
              <w:pBdr>
                <w:top w:val="nil"/>
                <w:left w:val="nil"/>
                <w:bottom w:val="nil"/>
                <w:right w:val="nil"/>
                <w:between w:val="nil"/>
              </w:pBdr>
              <w:spacing w:before="41" w:line="272" w:lineRule="auto"/>
              <w:ind w:left="129" w:right="236" w:hanging="7"/>
              <w:rPr>
                <w:rFonts w:ascii="Open Sans" w:eastAsia="Open Sans" w:hAnsi="Open Sans" w:cs="Open Sans"/>
                <w:color w:val="000000"/>
                <w:sz w:val="19"/>
                <w:szCs w:val="19"/>
              </w:rPr>
            </w:pPr>
            <w:r>
              <w:rPr>
                <w:rFonts w:ascii="Open Sans" w:eastAsia="Open Sans" w:hAnsi="Open Sans" w:cs="Open Sans"/>
                <w:color w:val="000000"/>
                <w:sz w:val="19"/>
                <w:szCs w:val="19"/>
              </w:rPr>
              <w:t>Operations  Director</w:t>
            </w:r>
          </w:p>
        </w:tc>
        <w:tc>
          <w:tcPr>
            <w:tcW w:w="1905" w:type="dxa"/>
            <w:shd w:val="clear" w:color="auto" w:fill="auto"/>
            <w:tcMar>
              <w:top w:w="100" w:type="dxa"/>
              <w:left w:w="100" w:type="dxa"/>
              <w:bottom w:w="100" w:type="dxa"/>
              <w:right w:w="100" w:type="dxa"/>
            </w:tcMar>
          </w:tcPr>
          <w:p w14:paraId="76A0AA92"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0CBC8918" w14:textId="77777777" w:rsidR="0075709D" w:rsidRDefault="00953E02">
            <w:pPr>
              <w:widowControl w:val="0"/>
              <w:pBdr>
                <w:top w:val="nil"/>
                <w:left w:val="nil"/>
                <w:bottom w:val="nil"/>
                <w:right w:val="nil"/>
                <w:between w:val="nil"/>
              </w:pBdr>
              <w:spacing w:line="274" w:lineRule="auto"/>
              <w:ind w:left="118" w:right="294" w:firstLine="1"/>
              <w:rPr>
                <w:rFonts w:ascii="Open Sans" w:eastAsia="Open Sans" w:hAnsi="Open Sans" w:cs="Open Sans"/>
                <w:color w:val="000000"/>
                <w:sz w:val="19"/>
                <w:szCs w:val="19"/>
              </w:rPr>
            </w:pPr>
            <w:r>
              <w:rPr>
                <w:rFonts w:ascii="Open Sans" w:eastAsia="Open Sans" w:hAnsi="Open Sans" w:cs="Open Sans"/>
                <w:color w:val="000000"/>
                <w:sz w:val="19"/>
                <w:szCs w:val="19"/>
              </w:rPr>
              <w:t>General Funds Safe Schools</w:t>
            </w:r>
          </w:p>
        </w:tc>
        <w:tc>
          <w:tcPr>
            <w:tcW w:w="1365" w:type="dxa"/>
            <w:shd w:val="clear" w:color="auto" w:fill="auto"/>
            <w:tcMar>
              <w:top w:w="100" w:type="dxa"/>
              <w:left w:w="100" w:type="dxa"/>
              <w:bottom w:w="100" w:type="dxa"/>
              <w:right w:w="100" w:type="dxa"/>
            </w:tcMar>
          </w:tcPr>
          <w:p w14:paraId="37E4207B"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w:t>
            </w:r>
            <w:r>
              <w:rPr>
                <w:rFonts w:ascii="Open Sans" w:eastAsia="Open Sans" w:hAnsi="Open Sans" w:cs="Open Sans"/>
                <w:sz w:val="19"/>
                <w:szCs w:val="19"/>
              </w:rPr>
              <w:t>1</w:t>
            </w:r>
            <w:r>
              <w:rPr>
                <w:rFonts w:ascii="Open Sans" w:eastAsia="Open Sans" w:hAnsi="Open Sans" w:cs="Open Sans"/>
                <w:color w:val="000000"/>
                <w:sz w:val="19"/>
                <w:szCs w:val="19"/>
              </w:rPr>
              <w:t xml:space="preserve">0,000 </w:t>
            </w:r>
          </w:p>
        </w:tc>
        <w:tc>
          <w:tcPr>
            <w:tcW w:w="3480" w:type="dxa"/>
            <w:shd w:val="clear" w:color="auto" w:fill="auto"/>
            <w:tcMar>
              <w:top w:w="100" w:type="dxa"/>
              <w:left w:w="100" w:type="dxa"/>
              <w:bottom w:w="100" w:type="dxa"/>
              <w:right w:w="100" w:type="dxa"/>
            </w:tcMar>
          </w:tcPr>
          <w:p w14:paraId="45BEE274"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Continued improvement of  </w:t>
            </w:r>
          </w:p>
          <w:p w14:paraId="470258D4"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security system.  Reviewing camera placement.  Additions/subtractions as warranted.</w:t>
            </w:r>
          </w:p>
        </w:tc>
      </w:tr>
      <w:tr w:rsidR="0075709D" w14:paraId="686EF62E" w14:textId="77777777">
        <w:trPr>
          <w:trHeight w:val="1310"/>
        </w:trPr>
        <w:tc>
          <w:tcPr>
            <w:tcW w:w="1469" w:type="dxa"/>
            <w:shd w:val="clear" w:color="auto" w:fill="auto"/>
            <w:tcMar>
              <w:top w:w="100" w:type="dxa"/>
              <w:left w:w="100" w:type="dxa"/>
              <w:bottom w:w="100" w:type="dxa"/>
              <w:right w:w="100" w:type="dxa"/>
            </w:tcMar>
          </w:tcPr>
          <w:p w14:paraId="3BDD15C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AA-4 </w:t>
            </w:r>
          </w:p>
        </w:tc>
        <w:tc>
          <w:tcPr>
            <w:tcW w:w="2926" w:type="dxa"/>
            <w:shd w:val="clear" w:color="auto" w:fill="auto"/>
            <w:tcMar>
              <w:top w:w="100" w:type="dxa"/>
              <w:left w:w="100" w:type="dxa"/>
              <w:bottom w:w="100" w:type="dxa"/>
              <w:right w:w="100" w:type="dxa"/>
            </w:tcMar>
          </w:tcPr>
          <w:p w14:paraId="2B99E936"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Alternative Teaching  </w:t>
            </w:r>
          </w:p>
          <w:p w14:paraId="4A9475A3"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Technologies </w:t>
            </w:r>
          </w:p>
          <w:p w14:paraId="3C71D0D2" w14:textId="77777777" w:rsidR="0075709D" w:rsidRDefault="00953E02">
            <w:pPr>
              <w:widowControl w:val="0"/>
              <w:pBdr>
                <w:top w:val="nil"/>
                <w:left w:val="nil"/>
                <w:bottom w:val="nil"/>
                <w:right w:val="nil"/>
                <w:between w:val="nil"/>
              </w:pBdr>
              <w:spacing w:before="38"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 xml:space="preserve">-Oculus, Microscope  </w:t>
            </w:r>
          </w:p>
          <w:p w14:paraId="7564E3A0" w14:textId="77777777" w:rsidR="0075709D" w:rsidRDefault="00953E02">
            <w:pPr>
              <w:widowControl w:val="0"/>
              <w:pBdr>
                <w:top w:val="nil"/>
                <w:left w:val="nil"/>
                <w:bottom w:val="nil"/>
                <w:right w:val="nil"/>
                <w:between w:val="nil"/>
              </w:pBdr>
              <w:spacing w:before="41"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cameras, robotics</w:t>
            </w:r>
          </w:p>
        </w:tc>
        <w:tc>
          <w:tcPr>
            <w:tcW w:w="1440" w:type="dxa"/>
            <w:shd w:val="clear" w:color="auto" w:fill="auto"/>
            <w:tcMar>
              <w:top w:w="100" w:type="dxa"/>
              <w:left w:w="100" w:type="dxa"/>
              <w:bottom w:w="100" w:type="dxa"/>
              <w:right w:w="100" w:type="dxa"/>
            </w:tcMar>
          </w:tcPr>
          <w:p w14:paraId="3A7D5B13" w14:textId="77777777" w:rsidR="0075709D" w:rsidRDefault="00953E02">
            <w:pPr>
              <w:widowControl w:val="0"/>
              <w:pBdr>
                <w:top w:val="nil"/>
                <w:left w:val="nil"/>
                <w:bottom w:val="nil"/>
                <w:right w:val="nil"/>
                <w:between w:val="nil"/>
              </w:pBdr>
              <w:spacing w:before="10" w:line="240" w:lineRule="auto"/>
              <w:ind w:left="122"/>
              <w:rPr>
                <w:rFonts w:ascii="Open Sans" w:eastAsia="Open Sans" w:hAnsi="Open Sans" w:cs="Open Sans"/>
                <w:color w:val="000000"/>
                <w:sz w:val="19"/>
                <w:szCs w:val="19"/>
              </w:rPr>
            </w:pPr>
            <w:r>
              <w:rPr>
                <w:rFonts w:ascii="Open Sans" w:eastAsia="Open Sans" w:hAnsi="Open Sans" w:cs="Open Sans"/>
                <w:sz w:val="19"/>
                <w:szCs w:val="19"/>
              </w:rPr>
              <w:t>School Admin</w:t>
            </w:r>
          </w:p>
          <w:p w14:paraId="761BBBBE"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DTC</w:t>
            </w:r>
          </w:p>
        </w:tc>
        <w:tc>
          <w:tcPr>
            <w:tcW w:w="1905" w:type="dxa"/>
            <w:shd w:val="clear" w:color="auto" w:fill="auto"/>
            <w:tcMar>
              <w:top w:w="100" w:type="dxa"/>
              <w:left w:w="100" w:type="dxa"/>
              <w:bottom w:w="100" w:type="dxa"/>
              <w:right w:w="100" w:type="dxa"/>
            </w:tcMar>
          </w:tcPr>
          <w:p w14:paraId="20FE720B"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5C69D9F3" w14:textId="77777777" w:rsidR="0075709D" w:rsidRDefault="00953E02">
            <w:pPr>
              <w:widowControl w:val="0"/>
              <w:pBdr>
                <w:top w:val="nil"/>
                <w:left w:val="nil"/>
                <w:bottom w:val="nil"/>
                <w:right w:val="nil"/>
                <w:between w:val="nil"/>
              </w:pBdr>
              <w:spacing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 xml:space="preserve">SBDM </w:t>
            </w:r>
          </w:p>
          <w:p w14:paraId="63DB23D4"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Grants</w:t>
            </w:r>
          </w:p>
        </w:tc>
        <w:tc>
          <w:tcPr>
            <w:tcW w:w="1365" w:type="dxa"/>
            <w:shd w:val="clear" w:color="auto" w:fill="auto"/>
            <w:tcMar>
              <w:top w:w="100" w:type="dxa"/>
              <w:left w:w="100" w:type="dxa"/>
              <w:bottom w:w="100" w:type="dxa"/>
              <w:right w:w="100" w:type="dxa"/>
            </w:tcMar>
          </w:tcPr>
          <w:p w14:paraId="68FA7313"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$25,000 </w:t>
            </w:r>
          </w:p>
        </w:tc>
        <w:tc>
          <w:tcPr>
            <w:tcW w:w="3480" w:type="dxa"/>
            <w:shd w:val="clear" w:color="auto" w:fill="auto"/>
            <w:tcMar>
              <w:top w:w="100" w:type="dxa"/>
              <w:left w:w="100" w:type="dxa"/>
              <w:bottom w:w="100" w:type="dxa"/>
              <w:right w:w="100" w:type="dxa"/>
            </w:tcMar>
          </w:tcPr>
          <w:p w14:paraId="6B1D91CB" w14:textId="77777777" w:rsidR="0075709D" w:rsidRDefault="00953E02">
            <w:pPr>
              <w:widowControl w:val="0"/>
              <w:pBdr>
                <w:top w:val="nil"/>
                <w:left w:val="nil"/>
                <w:bottom w:val="nil"/>
                <w:right w:val="nil"/>
                <w:between w:val="nil"/>
              </w:pBdr>
              <w:spacing w:line="273" w:lineRule="auto"/>
              <w:ind w:left="117" w:right="177" w:firstLine="10"/>
              <w:rPr>
                <w:rFonts w:ascii="Open Sans" w:eastAsia="Open Sans" w:hAnsi="Open Sans" w:cs="Open Sans"/>
                <w:color w:val="000000"/>
                <w:sz w:val="19"/>
                <w:szCs w:val="19"/>
              </w:rPr>
            </w:pPr>
            <w:r>
              <w:rPr>
                <w:rFonts w:ascii="Open Sans" w:eastAsia="Open Sans" w:hAnsi="Open Sans" w:cs="Open Sans"/>
                <w:color w:val="000000"/>
                <w:sz w:val="19"/>
                <w:szCs w:val="19"/>
              </w:rPr>
              <w:t>Develop a new curriculum that  aligns with standards to provide a  different approach to learning.</w:t>
            </w:r>
          </w:p>
        </w:tc>
      </w:tr>
      <w:tr w:rsidR="0075709D" w14:paraId="269FA01D" w14:textId="77777777">
        <w:trPr>
          <w:trHeight w:val="1039"/>
        </w:trPr>
        <w:tc>
          <w:tcPr>
            <w:tcW w:w="1469" w:type="dxa"/>
            <w:shd w:val="clear" w:color="auto" w:fill="auto"/>
            <w:tcMar>
              <w:top w:w="100" w:type="dxa"/>
              <w:left w:w="100" w:type="dxa"/>
              <w:bottom w:w="100" w:type="dxa"/>
              <w:right w:w="100" w:type="dxa"/>
            </w:tcMar>
          </w:tcPr>
          <w:p w14:paraId="03E7300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AA-4 </w:t>
            </w:r>
          </w:p>
        </w:tc>
        <w:tc>
          <w:tcPr>
            <w:tcW w:w="2926" w:type="dxa"/>
            <w:shd w:val="clear" w:color="auto" w:fill="auto"/>
            <w:tcMar>
              <w:top w:w="100" w:type="dxa"/>
              <w:left w:w="100" w:type="dxa"/>
              <w:bottom w:w="100" w:type="dxa"/>
              <w:right w:w="100" w:type="dxa"/>
            </w:tcMar>
          </w:tcPr>
          <w:p w14:paraId="572A7D45"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Various Educational Software </w:t>
            </w:r>
          </w:p>
          <w:p w14:paraId="14149C28" w14:textId="77777777" w:rsidR="0075709D" w:rsidRDefault="0075709D">
            <w:pPr>
              <w:widowControl w:val="0"/>
              <w:pBdr>
                <w:top w:val="nil"/>
                <w:left w:val="nil"/>
                <w:bottom w:val="nil"/>
                <w:right w:val="nil"/>
                <w:between w:val="nil"/>
              </w:pBdr>
              <w:spacing w:before="41" w:line="240" w:lineRule="auto"/>
              <w:ind w:left="118"/>
              <w:rPr>
                <w:rFonts w:ascii="Open Sans" w:eastAsia="Open Sans" w:hAnsi="Open Sans" w:cs="Open Sans"/>
                <w:color w:val="000000"/>
                <w:sz w:val="19"/>
                <w:szCs w:val="19"/>
              </w:rPr>
            </w:pPr>
          </w:p>
        </w:tc>
        <w:tc>
          <w:tcPr>
            <w:tcW w:w="1440" w:type="dxa"/>
            <w:shd w:val="clear" w:color="auto" w:fill="auto"/>
            <w:tcMar>
              <w:top w:w="100" w:type="dxa"/>
              <w:left w:w="100" w:type="dxa"/>
              <w:bottom w:w="100" w:type="dxa"/>
              <w:right w:w="100" w:type="dxa"/>
            </w:tcMar>
          </w:tcPr>
          <w:p w14:paraId="75B76712"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w:t>
            </w:r>
          </w:p>
        </w:tc>
        <w:tc>
          <w:tcPr>
            <w:tcW w:w="1905" w:type="dxa"/>
            <w:shd w:val="clear" w:color="auto" w:fill="auto"/>
            <w:tcMar>
              <w:top w:w="100" w:type="dxa"/>
              <w:left w:w="100" w:type="dxa"/>
              <w:bottom w:w="100" w:type="dxa"/>
              <w:right w:w="100" w:type="dxa"/>
            </w:tcMar>
          </w:tcPr>
          <w:p w14:paraId="17FA14C1"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6FFAE349"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 xml:space="preserve">Title 1 </w:t>
            </w:r>
          </w:p>
          <w:p w14:paraId="06EE6A0C"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Grants </w:t>
            </w:r>
          </w:p>
          <w:p w14:paraId="03671206"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General Fund</w:t>
            </w:r>
          </w:p>
        </w:tc>
        <w:tc>
          <w:tcPr>
            <w:tcW w:w="1365" w:type="dxa"/>
            <w:shd w:val="clear" w:color="auto" w:fill="auto"/>
            <w:tcMar>
              <w:top w:w="100" w:type="dxa"/>
              <w:left w:w="100" w:type="dxa"/>
              <w:bottom w:w="100" w:type="dxa"/>
              <w:right w:w="100" w:type="dxa"/>
            </w:tcMar>
          </w:tcPr>
          <w:p w14:paraId="242B247B"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26235448"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34652094"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Student work</w:t>
            </w:r>
          </w:p>
        </w:tc>
      </w:tr>
      <w:tr w:rsidR="0075709D" w14:paraId="0996A8C8" w14:textId="77777777">
        <w:trPr>
          <w:trHeight w:val="1039"/>
        </w:trPr>
        <w:tc>
          <w:tcPr>
            <w:tcW w:w="1469" w:type="dxa"/>
            <w:shd w:val="clear" w:color="auto" w:fill="auto"/>
            <w:tcMar>
              <w:top w:w="100" w:type="dxa"/>
              <w:left w:w="100" w:type="dxa"/>
              <w:bottom w:w="100" w:type="dxa"/>
              <w:right w:w="100" w:type="dxa"/>
            </w:tcMar>
          </w:tcPr>
          <w:p w14:paraId="54CE43E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08103783"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sz w:val="19"/>
                <w:szCs w:val="19"/>
              </w:rPr>
              <w:t>Telephone Services</w:t>
            </w:r>
          </w:p>
        </w:tc>
        <w:tc>
          <w:tcPr>
            <w:tcW w:w="1440" w:type="dxa"/>
            <w:shd w:val="clear" w:color="auto" w:fill="auto"/>
            <w:tcMar>
              <w:top w:w="100" w:type="dxa"/>
              <w:left w:w="100" w:type="dxa"/>
              <w:bottom w:w="100" w:type="dxa"/>
              <w:right w:w="100" w:type="dxa"/>
            </w:tcMar>
          </w:tcPr>
          <w:p w14:paraId="712E4559"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sz w:val="19"/>
                <w:szCs w:val="19"/>
              </w:rPr>
            </w:pPr>
            <w:r>
              <w:rPr>
                <w:rFonts w:ascii="Open Sans" w:eastAsia="Open Sans" w:hAnsi="Open Sans" w:cs="Open Sans"/>
                <w:sz w:val="19"/>
                <w:szCs w:val="19"/>
              </w:rPr>
              <w:t>DTC</w:t>
            </w:r>
          </w:p>
          <w:p w14:paraId="17276058"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sz w:val="19"/>
                <w:szCs w:val="19"/>
              </w:rPr>
            </w:pPr>
            <w:r>
              <w:rPr>
                <w:rFonts w:ascii="Open Sans" w:eastAsia="Open Sans" w:hAnsi="Open Sans" w:cs="Open Sans"/>
                <w:sz w:val="19"/>
                <w:szCs w:val="19"/>
              </w:rPr>
              <w:t>Finance</w:t>
            </w:r>
          </w:p>
          <w:p w14:paraId="5CA7D0EE"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sz w:val="19"/>
                <w:szCs w:val="19"/>
              </w:rPr>
            </w:pPr>
            <w:r>
              <w:rPr>
                <w:rFonts w:ascii="Open Sans" w:eastAsia="Open Sans" w:hAnsi="Open Sans" w:cs="Open Sans"/>
                <w:sz w:val="19"/>
                <w:szCs w:val="19"/>
              </w:rPr>
              <w:t>Superin</w:t>
            </w:r>
          </w:p>
        </w:tc>
        <w:tc>
          <w:tcPr>
            <w:tcW w:w="1905" w:type="dxa"/>
            <w:shd w:val="clear" w:color="auto" w:fill="auto"/>
            <w:tcMar>
              <w:top w:w="100" w:type="dxa"/>
              <w:left w:w="100" w:type="dxa"/>
              <w:bottom w:w="100" w:type="dxa"/>
              <w:right w:w="100" w:type="dxa"/>
            </w:tcMar>
          </w:tcPr>
          <w:p w14:paraId="2D0726CF"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July 2026</w:t>
            </w:r>
          </w:p>
        </w:tc>
        <w:tc>
          <w:tcPr>
            <w:tcW w:w="1754" w:type="dxa"/>
            <w:shd w:val="clear" w:color="auto" w:fill="auto"/>
            <w:tcMar>
              <w:top w:w="100" w:type="dxa"/>
              <w:left w:w="100" w:type="dxa"/>
              <w:bottom w:w="100" w:type="dxa"/>
              <w:right w:w="100" w:type="dxa"/>
            </w:tcMar>
          </w:tcPr>
          <w:p w14:paraId="06689FB4"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color w:val="000000"/>
                <w:sz w:val="19"/>
                <w:szCs w:val="19"/>
              </w:rPr>
            </w:pPr>
            <w:r>
              <w:rPr>
                <w:rFonts w:ascii="Open Sans" w:eastAsia="Open Sans" w:hAnsi="Open Sans" w:cs="Open Sans"/>
                <w:sz w:val="19"/>
                <w:szCs w:val="19"/>
              </w:rPr>
              <w:t>General Funds</w:t>
            </w:r>
          </w:p>
        </w:tc>
        <w:tc>
          <w:tcPr>
            <w:tcW w:w="1365" w:type="dxa"/>
            <w:shd w:val="clear" w:color="auto" w:fill="auto"/>
            <w:tcMar>
              <w:top w:w="100" w:type="dxa"/>
              <w:left w:w="100" w:type="dxa"/>
              <w:bottom w:w="100" w:type="dxa"/>
              <w:right w:w="100" w:type="dxa"/>
            </w:tcMar>
          </w:tcPr>
          <w:p w14:paraId="76C38152"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sz w:val="19"/>
                <w:szCs w:val="19"/>
              </w:rPr>
              <w:t>$75,000</w:t>
            </w:r>
          </w:p>
        </w:tc>
        <w:tc>
          <w:tcPr>
            <w:tcW w:w="3480" w:type="dxa"/>
            <w:shd w:val="clear" w:color="auto" w:fill="auto"/>
            <w:tcMar>
              <w:top w:w="100" w:type="dxa"/>
              <w:left w:w="100" w:type="dxa"/>
              <w:bottom w:w="100" w:type="dxa"/>
              <w:right w:w="100" w:type="dxa"/>
            </w:tcMar>
          </w:tcPr>
          <w:p w14:paraId="45452B30"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sz w:val="19"/>
                <w:szCs w:val="19"/>
              </w:rPr>
              <w:t>Replace district phone server with a cloud based solution.  This shall include services, handsets and additional software as needed.</w:t>
            </w:r>
          </w:p>
        </w:tc>
      </w:tr>
      <w:tr w:rsidR="0075709D" w14:paraId="4250D1D8" w14:textId="77777777">
        <w:trPr>
          <w:trHeight w:val="1039"/>
        </w:trPr>
        <w:tc>
          <w:tcPr>
            <w:tcW w:w="1469" w:type="dxa"/>
            <w:shd w:val="clear" w:color="auto" w:fill="auto"/>
            <w:tcMar>
              <w:top w:w="100" w:type="dxa"/>
              <w:left w:w="100" w:type="dxa"/>
              <w:bottom w:w="100" w:type="dxa"/>
              <w:right w:w="100" w:type="dxa"/>
            </w:tcMar>
          </w:tcPr>
          <w:p w14:paraId="73D5BA0C"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sz w:val="19"/>
                <w:szCs w:val="19"/>
              </w:rPr>
            </w:pPr>
            <w:r>
              <w:rPr>
                <w:rFonts w:ascii="Open Sans" w:eastAsia="Open Sans" w:hAnsi="Open Sans" w:cs="Open Sans"/>
                <w:sz w:val="19"/>
                <w:szCs w:val="19"/>
              </w:rPr>
              <w:t>AA-4</w:t>
            </w:r>
          </w:p>
        </w:tc>
        <w:tc>
          <w:tcPr>
            <w:tcW w:w="2926" w:type="dxa"/>
            <w:shd w:val="clear" w:color="auto" w:fill="auto"/>
            <w:tcMar>
              <w:top w:w="100" w:type="dxa"/>
              <w:left w:w="100" w:type="dxa"/>
              <w:bottom w:w="100" w:type="dxa"/>
              <w:right w:w="100" w:type="dxa"/>
            </w:tcMar>
          </w:tcPr>
          <w:p w14:paraId="694F63CE"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sz w:val="19"/>
                <w:szCs w:val="19"/>
              </w:rPr>
            </w:pPr>
            <w:r>
              <w:rPr>
                <w:rFonts w:ascii="Open Sans" w:eastAsia="Open Sans" w:hAnsi="Open Sans" w:cs="Open Sans"/>
                <w:sz w:val="19"/>
                <w:szCs w:val="19"/>
              </w:rPr>
              <w:t>Replace AntiVirus system with Microsoft Defender</w:t>
            </w:r>
          </w:p>
        </w:tc>
        <w:tc>
          <w:tcPr>
            <w:tcW w:w="1440" w:type="dxa"/>
            <w:shd w:val="clear" w:color="auto" w:fill="auto"/>
            <w:tcMar>
              <w:top w:w="100" w:type="dxa"/>
              <w:left w:w="100" w:type="dxa"/>
              <w:bottom w:w="100" w:type="dxa"/>
              <w:right w:w="100" w:type="dxa"/>
            </w:tcMar>
          </w:tcPr>
          <w:p w14:paraId="25B4C302"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sz w:val="19"/>
                <w:szCs w:val="19"/>
              </w:rPr>
            </w:pPr>
            <w:r>
              <w:rPr>
                <w:rFonts w:ascii="Open Sans" w:eastAsia="Open Sans" w:hAnsi="Open Sans" w:cs="Open Sans"/>
                <w:sz w:val="19"/>
                <w:szCs w:val="19"/>
              </w:rPr>
              <w:t>DTC</w:t>
            </w:r>
          </w:p>
        </w:tc>
        <w:tc>
          <w:tcPr>
            <w:tcW w:w="1905" w:type="dxa"/>
            <w:shd w:val="clear" w:color="auto" w:fill="auto"/>
            <w:tcMar>
              <w:top w:w="100" w:type="dxa"/>
              <w:left w:w="100" w:type="dxa"/>
              <w:bottom w:w="100" w:type="dxa"/>
              <w:right w:w="100" w:type="dxa"/>
            </w:tcMar>
          </w:tcPr>
          <w:p w14:paraId="22A9F028"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sz w:val="19"/>
                <w:szCs w:val="19"/>
              </w:rPr>
            </w:pPr>
            <w:r>
              <w:rPr>
                <w:rFonts w:ascii="Open Sans" w:eastAsia="Open Sans" w:hAnsi="Open Sans" w:cs="Open Sans"/>
                <w:sz w:val="19"/>
                <w:szCs w:val="19"/>
              </w:rPr>
              <w:t>July 2026</w:t>
            </w:r>
          </w:p>
        </w:tc>
        <w:tc>
          <w:tcPr>
            <w:tcW w:w="1754" w:type="dxa"/>
            <w:shd w:val="clear" w:color="auto" w:fill="auto"/>
            <w:tcMar>
              <w:top w:w="100" w:type="dxa"/>
              <w:left w:w="100" w:type="dxa"/>
              <w:bottom w:w="100" w:type="dxa"/>
              <w:right w:w="100" w:type="dxa"/>
            </w:tcMar>
          </w:tcPr>
          <w:p w14:paraId="6C6EEC7F"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sz w:val="19"/>
                <w:szCs w:val="19"/>
              </w:rPr>
            </w:pPr>
            <w:r>
              <w:rPr>
                <w:rFonts w:ascii="Open Sans" w:eastAsia="Open Sans" w:hAnsi="Open Sans" w:cs="Open Sans"/>
                <w:sz w:val="19"/>
                <w:szCs w:val="19"/>
              </w:rPr>
              <w:t>General Funds</w:t>
            </w:r>
          </w:p>
        </w:tc>
        <w:tc>
          <w:tcPr>
            <w:tcW w:w="1365" w:type="dxa"/>
            <w:shd w:val="clear" w:color="auto" w:fill="auto"/>
            <w:tcMar>
              <w:top w:w="100" w:type="dxa"/>
              <w:left w:w="100" w:type="dxa"/>
              <w:bottom w:w="100" w:type="dxa"/>
              <w:right w:w="100" w:type="dxa"/>
            </w:tcMar>
          </w:tcPr>
          <w:p w14:paraId="7673A64A"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sz w:val="19"/>
                <w:szCs w:val="19"/>
              </w:rPr>
            </w:pPr>
            <w:r>
              <w:rPr>
                <w:rFonts w:ascii="Open Sans" w:eastAsia="Open Sans" w:hAnsi="Open Sans" w:cs="Open Sans"/>
                <w:sz w:val="19"/>
                <w:szCs w:val="19"/>
              </w:rPr>
              <w:t>$5,000</w:t>
            </w:r>
          </w:p>
        </w:tc>
        <w:tc>
          <w:tcPr>
            <w:tcW w:w="3480" w:type="dxa"/>
            <w:shd w:val="clear" w:color="auto" w:fill="auto"/>
            <w:tcMar>
              <w:top w:w="100" w:type="dxa"/>
              <w:left w:w="100" w:type="dxa"/>
              <w:bottom w:w="100" w:type="dxa"/>
              <w:right w:w="100" w:type="dxa"/>
            </w:tcMar>
          </w:tcPr>
          <w:p w14:paraId="4DBF6349"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Replaced expiring AV with Microsoft’s solution that we will have included with our Microsoft agreement.</w:t>
            </w:r>
          </w:p>
        </w:tc>
      </w:tr>
    </w:tbl>
    <w:p w14:paraId="318F1BA5" w14:textId="77777777" w:rsidR="0075709D" w:rsidRDefault="0075709D">
      <w:pPr>
        <w:widowControl w:val="0"/>
        <w:pBdr>
          <w:top w:val="nil"/>
          <w:left w:val="nil"/>
          <w:bottom w:val="nil"/>
          <w:right w:val="nil"/>
          <w:between w:val="nil"/>
        </w:pBdr>
        <w:rPr>
          <w:color w:val="000000"/>
        </w:rPr>
      </w:pPr>
    </w:p>
    <w:p w14:paraId="5A244A0E" w14:textId="77777777" w:rsidR="0075709D" w:rsidRDefault="0075709D">
      <w:pPr>
        <w:widowControl w:val="0"/>
        <w:pBdr>
          <w:top w:val="nil"/>
          <w:left w:val="nil"/>
          <w:bottom w:val="nil"/>
          <w:right w:val="nil"/>
          <w:between w:val="nil"/>
        </w:pBdr>
        <w:rPr>
          <w:color w:val="000000"/>
        </w:rPr>
      </w:pPr>
    </w:p>
    <w:p w14:paraId="3D39CF02"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6DC743F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088069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D71CC5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1B9C8C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F584E9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9CBB79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74F19A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098414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C0C6B2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377796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9795FA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05841F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4E7A3E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588BD52"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49D3E727" w14:textId="77777777" w:rsidR="0075709D" w:rsidRDefault="00953E02">
      <w:pPr>
        <w:widowControl w:val="0"/>
        <w:pBdr>
          <w:top w:val="nil"/>
          <w:left w:val="nil"/>
          <w:bottom w:val="nil"/>
          <w:right w:val="nil"/>
          <w:between w:val="nil"/>
        </w:pBdr>
        <w:spacing w:before="838" w:line="240" w:lineRule="auto"/>
        <w:ind w:left="1149"/>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 xml:space="preserve">Data Security, Safety &amp; Privacy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61312" behindDoc="0" locked="0" layoutInCell="1" hidden="0" allowOverlap="1" wp14:anchorId="7964F330" wp14:editId="30D2604A">
            <wp:simplePos x="0" y="0"/>
            <wp:positionH relativeFrom="column">
              <wp:posOffset>19050</wp:posOffset>
            </wp:positionH>
            <wp:positionV relativeFrom="paragraph">
              <wp:posOffset>6987</wp:posOffset>
            </wp:positionV>
            <wp:extent cx="347345" cy="347345"/>
            <wp:effectExtent l="0" t="0" r="0" b="0"/>
            <wp:wrapSquare wrapText="right" distT="19050" distB="19050" distL="19050" distR="1905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a:srcRect/>
                    <a:stretch>
                      <a:fillRect/>
                    </a:stretch>
                  </pic:blipFill>
                  <pic:spPr>
                    <a:xfrm>
                      <a:off x="0" y="0"/>
                      <a:ext cx="347345" cy="347345"/>
                    </a:xfrm>
                    <a:prstGeom prst="rect">
                      <a:avLst/>
                    </a:prstGeom>
                    <a:ln/>
                  </pic:spPr>
                </pic:pic>
              </a:graphicData>
            </a:graphic>
          </wp:anchor>
        </w:drawing>
      </w:r>
    </w:p>
    <w:p w14:paraId="6157A061" w14:textId="77777777" w:rsidR="0075709D" w:rsidRDefault="00953E02">
      <w:pPr>
        <w:widowControl w:val="0"/>
        <w:pBdr>
          <w:top w:val="nil"/>
          <w:left w:val="nil"/>
          <w:bottom w:val="nil"/>
          <w:right w:val="nil"/>
          <w:between w:val="nil"/>
        </w:pBdr>
        <w:spacing w:before="49" w:line="240" w:lineRule="auto"/>
        <w:ind w:left="1151"/>
        <w:rPr>
          <w:rFonts w:ascii="Open Sans" w:eastAsia="Open Sans" w:hAnsi="Open Sans" w:cs="Open Sans"/>
          <w:i/>
          <w:iCs/>
          <w:color w:val="666666"/>
        </w:rPr>
      </w:pPr>
      <w:r>
        <w:rPr>
          <w:rFonts w:ascii="Open Sans" w:eastAsia="Open Sans" w:hAnsi="Open Sans" w:cs="Open Sans"/>
          <w:i/>
          <w:iCs/>
          <w:color w:val="666666"/>
          <w:shd w:val="clear" w:color="auto" w:fill="D9D9D9"/>
        </w:rPr>
        <w:t>Future Ready Gear</w:t>
      </w:r>
      <w:r>
        <w:rPr>
          <w:rFonts w:ascii="Open Sans" w:eastAsia="Open Sans" w:hAnsi="Open Sans" w:cs="Open Sans"/>
          <w:i/>
          <w:iCs/>
          <w:color w:val="666666"/>
        </w:rPr>
        <w:t xml:space="preserve"> </w:t>
      </w:r>
    </w:p>
    <w:p w14:paraId="79B08193" w14:textId="77777777" w:rsidR="0075709D" w:rsidRDefault="00953E02">
      <w:pPr>
        <w:widowControl w:val="0"/>
        <w:pBdr>
          <w:top w:val="nil"/>
          <w:left w:val="nil"/>
          <w:bottom w:val="nil"/>
          <w:right w:val="nil"/>
          <w:between w:val="nil"/>
        </w:pBdr>
        <w:spacing w:before="279" w:line="271" w:lineRule="auto"/>
        <w:ind w:left="253" w:right="358" w:firstLine="7"/>
        <w:rPr>
          <w:rFonts w:ascii="Open Sans" w:eastAsia="Open Sans" w:hAnsi="Open Sans" w:cs="Open Sans"/>
          <w:color w:val="000000"/>
        </w:rPr>
      </w:pPr>
      <w:r>
        <w:rPr>
          <w:rFonts w:ascii="Open Sans" w:eastAsia="Open Sans" w:hAnsi="Open Sans" w:cs="Open Sans"/>
          <w:b/>
          <w:bCs/>
          <w:color w:val="000000"/>
          <w:shd w:val="clear" w:color="auto" w:fill="D9D9D9"/>
        </w:rPr>
        <w:t xml:space="preserve">KETS GUIDING PRINCIPLE – </w:t>
      </w:r>
      <w:r>
        <w:rPr>
          <w:rFonts w:ascii="Open Sans" w:eastAsia="Open Sans" w:hAnsi="Open Sans" w:cs="Open Sans"/>
          <w:color w:val="000000"/>
          <w:shd w:val="clear" w:color="auto" w:fill="D9D9D9"/>
        </w:rPr>
        <w:t xml:space="preserve">Security, safety and privacy of student data is a cornerstone of digital learning. Policies and procedures are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enacted at the state, district and school levels that work in conjunction for this purpose. Student data are then utilized by data fluent </w:t>
      </w:r>
      <w:r>
        <w:rPr>
          <w:rFonts w:ascii="Open Sans" w:eastAsia="Open Sans" w:hAnsi="Open Sans" w:cs="Open Sans"/>
          <w:color w:val="000000"/>
        </w:rPr>
        <w:t xml:space="preserve"> </w:t>
      </w:r>
      <w:r>
        <w:rPr>
          <w:rFonts w:ascii="Open Sans" w:eastAsia="Open Sans" w:hAnsi="Open Sans" w:cs="Open Sans"/>
          <w:color w:val="000000"/>
          <w:shd w:val="clear" w:color="auto" w:fill="D9D9D9"/>
        </w:rPr>
        <w:t>educators for improved decision-making leading to increased learning for students.</w:t>
      </w:r>
      <w:r>
        <w:rPr>
          <w:rFonts w:ascii="Open Sans" w:eastAsia="Open Sans" w:hAnsi="Open Sans" w:cs="Open Sans"/>
          <w:color w:val="000000"/>
        </w:rPr>
        <w:t xml:space="preserve"> </w:t>
      </w:r>
    </w:p>
    <w:p w14:paraId="0367EA87" w14:textId="77777777" w:rsidR="0075709D" w:rsidRDefault="00953E02">
      <w:pPr>
        <w:widowControl w:val="0"/>
        <w:pBdr>
          <w:top w:val="nil"/>
          <w:left w:val="nil"/>
          <w:bottom w:val="nil"/>
          <w:right w:val="nil"/>
          <w:between w:val="nil"/>
        </w:pBdr>
        <w:spacing w:before="333"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11C4C76F" wp14:editId="4523AAEA">
            <wp:extent cx="190221" cy="267335"/>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0460B8B1" wp14:editId="0D99FE13">
            <wp:extent cx="190309" cy="265430"/>
            <wp:effectExtent l="0" t="0" r="0" b="0"/>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190309" cy="265430"/>
                    </a:xfrm>
                    <a:prstGeom prst="rect">
                      <a:avLst/>
                    </a:prstGeom>
                    <a:ln/>
                  </pic:spPr>
                </pic:pic>
              </a:graphicData>
            </a:graphic>
          </wp:inline>
        </w:drawing>
      </w:r>
    </w:p>
    <w:p w14:paraId="449CF5EA" w14:textId="77777777" w:rsidR="0075709D" w:rsidRDefault="00953E02">
      <w:pPr>
        <w:widowControl w:val="0"/>
        <w:pBdr>
          <w:top w:val="nil"/>
          <w:left w:val="nil"/>
          <w:bottom w:val="nil"/>
          <w:right w:val="nil"/>
          <w:between w:val="nil"/>
        </w:pBdr>
        <w:spacing w:before="315" w:line="291" w:lineRule="auto"/>
        <w:ind w:left="1241" w:right="91" w:hanging="4"/>
        <w:rPr>
          <w:rFonts w:ascii="Open Sans" w:eastAsia="Open Sans" w:hAnsi="Open Sans" w:cs="Open Sans"/>
          <w:color w:val="000000"/>
        </w:rPr>
      </w:pPr>
      <w:r>
        <w:rPr>
          <w:rFonts w:ascii="Open Sans" w:eastAsia="Open Sans" w:hAnsi="Open Sans" w:cs="Open Sans"/>
          <w:color w:val="000000"/>
        </w:rPr>
        <w:t xml:space="preserve">Continue to support districts in securely accessing and managing key student and administrative data sets through improved  user experiences, refined data collection processes, continuously updated policies and practices regarding student data security,  </w:t>
      </w:r>
    </w:p>
    <w:p w14:paraId="5492E6AD" w14:textId="77777777" w:rsidR="0075709D" w:rsidRDefault="00953E02">
      <w:pPr>
        <w:widowControl w:val="0"/>
        <w:pBdr>
          <w:top w:val="nil"/>
          <w:left w:val="nil"/>
          <w:bottom w:val="nil"/>
          <w:right w:val="nil"/>
          <w:between w:val="nil"/>
        </w:pBdr>
        <w:spacing w:line="240" w:lineRule="auto"/>
        <w:ind w:left="354"/>
        <w:rPr>
          <w:rFonts w:ascii="Open Sans" w:eastAsia="Open Sans" w:hAnsi="Open Sans" w:cs="Open Sans"/>
          <w:b/>
          <w:bCs/>
          <w:color w:val="000000"/>
        </w:rPr>
      </w:pPr>
      <w:r>
        <w:rPr>
          <w:rFonts w:ascii="Open Sans" w:eastAsia="Open Sans" w:hAnsi="Open Sans" w:cs="Open Sans"/>
          <w:b/>
          <w:bCs/>
          <w:color w:val="000000"/>
        </w:rPr>
        <w:t xml:space="preserve">AA-1 </w:t>
      </w:r>
      <w:r>
        <w:rPr>
          <w:noProof/>
        </w:rPr>
        <w:drawing>
          <wp:anchor distT="19050" distB="19050" distL="19050" distR="19050" simplePos="0" relativeHeight="251662336" behindDoc="0" locked="0" layoutInCell="1" hidden="0" allowOverlap="1" wp14:anchorId="67B4D2FA" wp14:editId="1F0EA3E1">
            <wp:simplePos x="0" y="0"/>
            <wp:positionH relativeFrom="column">
              <wp:posOffset>19050</wp:posOffset>
            </wp:positionH>
            <wp:positionV relativeFrom="paragraph">
              <wp:posOffset>-108076</wp:posOffset>
            </wp:positionV>
            <wp:extent cx="190221" cy="267335"/>
            <wp:effectExtent l="0" t="0" r="0" b="0"/>
            <wp:wrapSquare wrapText="right" distT="19050" distB="19050" distL="19050" distR="19050"/>
            <wp:docPr id="6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190221" cy="267335"/>
                    </a:xfrm>
                    <a:prstGeom prst="rect">
                      <a:avLst/>
                    </a:prstGeom>
                    <a:ln/>
                  </pic:spPr>
                </pic:pic>
              </a:graphicData>
            </a:graphic>
          </wp:anchor>
        </w:drawing>
      </w:r>
    </w:p>
    <w:p w14:paraId="22A85E6E" w14:textId="77777777" w:rsidR="0075709D" w:rsidRDefault="00953E02">
      <w:pPr>
        <w:widowControl w:val="0"/>
        <w:pBdr>
          <w:top w:val="nil"/>
          <w:left w:val="nil"/>
          <w:bottom w:val="nil"/>
          <w:right w:val="nil"/>
          <w:between w:val="nil"/>
        </w:pBdr>
        <w:spacing w:line="293" w:lineRule="auto"/>
        <w:ind w:left="1234" w:right="344"/>
        <w:rPr>
          <w:rFonts w:ascii="Open Sans" w:eastAsia="Open Sans" w:hAnsi="Open Sans" w:cs="Open Sans"/>
          <w:i/>
          <w:iCs/>
          <w:color w:val="000000"/>
        </w:rPr>
      </w:pPr>
      <w:r>
        <w:rPr>
          <w:rFonts w:ascii="Open Sans" w:eastAsia="Open Sans" w:hAnsi="Open Sans" w:cs="Open Sans"/>
          <w:color w:val="000000"/>
        </w:rPr>
        <w:t xml:space="preserve">and timely access to data sets that improve the depth and efficiency of student learning </w:t>
      </w:r>
      <w:r>
        <w:rPr>
          <w:rFonts w:ascii="Open Sans" w:eastAsia="Open Sans" w:hAnsi="Open Sans" w:cs="Open Sans"/>
          <w:i/>
          <w:iCs/>
          <w:color w:val="000000"/>
        </w:rPr>
        <w:t xml:space="preserve">(Infinite Campus, Early Warning, MUNIS,  eTranscripts, School Report Card) </w:t>
      </w:r>
    </w:p>
    <w:p w14:paraId="303B64CC" w14:textId="77777777" w:rsidR="0075709D" w:rsidRDefault="00953E02">
      <w:pPr>
        <w:widowControl w:val="0"/>
        <w:pBdr>
          <w:top w:val="nil"/>
          <w:left w:val="nil"/>
          <w:bottom w:val="nil"/>
          <w:right w:val="nil"/>
          <w:between w:val="nil"/>
        </w:pBdr>
        <w:spacing w:before="142" w:line="291" w:lineRule="auto"/>
        <w:ind w:left="1264" w:right="199" w:firstLine="3"/>
        <w:rPr>
          <w:rFonts w:ascii="Open Sans" w:eastAsia="Open Sans" w:hAnsi="Open Sans" w:cs="Open Sans"/>
          <w:i/>
          <w:iCs/>
          <w:color w:val="000000"/>
        </w:rPr>
      </w:pPr>
      <w:r>
        <w:rPr>
          <w:rFonts w:ascii="Open Sans" w:eastAsia="Open Sans" w:hAnsi="Open Sans" w:cs="Open Sans"/>
          <w:color w:val="000000"/>
        </w:rPr>
        <w:t xml:space="preserve">Continue to identify key aspects of data security regularly to build upon the current systems, procedures and policies to remain  a leader in mitigating emerging threats </w:t>
      </w:r>
      <w:r>
        <w:rPr>
          <w:rFonts w:ascii="Open Sans" w:eastAsia="Open Sans" w:hAnsi="Open Sans" w:cs="Open Sans"/>
          <w:i/>
          <w:iCs/>
          <w:color w:val="000000"/>
        </w:rPr>
        <w:t xml:space="preserve">(acceptable use policies, firewall updates, data privacy studies, digital citizenship, content  </w:t>
      </w:r>
      <w:r>
        <w:rPr>
          <w:noProof/>
        </w:rPr>
        <w:drawing>
          <wp:anchor distT="19050" distB="19050" distL="19050" distR="19050" simplePos="0" relativeHeight="251663360" behindDoc="0" locked="0" layoutInCell="1" hidden="0" allowOverlap="1" wp14:anchorId="0FB1A72A" wp14:editId="2D66A11E">
            <wp:simplePos x="0" y="0"/>
            <wp:positionH relativeFrom="column">
              <wp:posOffset>19050</wp:posOffset>
            </wp:positionH>
            <wp:positionV relativeFrom="paragraph">
              <wp:posOffset>155067</wp:posOffset>
            </wp:positionV>
            <wp:extent cx="190221" cy="267335"/>
            <wp:effectExtent l="0" t="0" r="0" b="0"/>
            <wp:wrapSquare wrapText="right" distT="19050" distB="19050" distL="19050" distR="1905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190221" cy="267335"/>
                    </a:xfrm>
                    <a:prstGeom prst="rect">
                      <a:avLst/>
                    </a:prstGeom>
                    <a:ln/>
                  </pic:spPr>
                </pic:pic>
              </a:graphicData>
            </a:graphic>
          </wp:anchor>
        </w:drawing>
      </w:r>
    </w:p>
    <w:p w14:paraId="7196C0D8"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lastRenderedPageBreak/>
        <w:t xml:space="preserve">AA-2 </w:t>
      </w:r>
    </w:p>
    <w:p w14:paraId="3F711D66" w14:textId="77777777" w:rsidR="0075709D" w:rsidRDefault="00953E02">
      <w:pPr>
        <w:widowControl w:val="0"/>
        <w:pBdr>
          <w:top w:val="nil"/>
          <w:left w:val="nil"/>
          <w:bottom w:val="nil"/>
          <w:right w:val="nil"/>
          <w:between w:val="nil"/>
        </w:pBdr>
        <w:spacing w:line="240" w:lineRule="auto"/>
        <w:ind w:left="1230"/>
        <w:rPr>
          <w:rFonts w:ascii="Open Sans" w:eastAsia="Open Sans" w:hAnsi="Open Sans" w:cs="Open Sans"/>
          <w:i/>
          <w:iCs/>
          <w:color w:val="000000"/>
        </w:rPr>
      </w:pPr>
      <w:r>
        <w:rPr>
          <w:rFonts w:ascii="Open Sans" w:eastAsia="Open Sans" w:hAnsi="Open Sans" w:cs="Open Sans"/>
          <w:i/>
          <w:iCs/>
          <w:color w:val="000000"/>
        </w:rPr>
        <w:t xml:space="preserve">filtering) </w:t>
      </w:r>
    </w:p>
    <w:p w14:paraId="7181A080" w14:textId="77777777" w:rsidR="0075709D" w:rsidRDefault="00953E02">
      <w:pPr>
        <w:widowControl w:val="0"/>
        <w:pBdr>
          <w:top w:val="nil"/>
          <w:left w:val="nil"/>
          <w:bottom w:val="nil"/>
          <w:right w:val="nil"/>
          <w:between w:val="nil"/>
        </w:pBdr>
        <w:spacing w:before="219" w:line="260" w:lineRule="auto"/>
        <w:ind w:left="383" w:right="139" w:firstLine="885"/>
        <w:rPr>
          <w:rFonts w:ascii="Open Sans" w:eastAsia="Open Sans" w:hAnsi="Open Sans" w:cs="Open Sans"/>
          <w:b/>
          <w:bCs/>
          <w:color w:val="000000"/>
        </w:rPr>
      </w:pPr>
      <w:r>
        <w:rPr>
          <w:rFonts w:ascii="Open Sans" w:eastAsia="Open Sans" w:hAnsi="Open Sans" w:cs="Open Sans"/>
          <w:color w:val="000000"/>
        </w:rPr>
        <w:t xml:space="preserve">Continue to utilize adoption metrics or trending data for planning purposes that allow EdTech leaders to identify what’s working  and what’s not working based upon data quality and evaluate current systems and solutions to determine effectiveness and  </w:t>
      </w:r>
      <w:r>
        <w:rPr>
          <w:rFonts w:ascii="Open Sans" w:eastAsia="Open Sans" w:hAnsi="Open Sans" w:cs="Open Sans"/>
          <w:b/>
          <w:bCs/>
          <w:color w:val="000000"/>
        </w:rPr>
        <w:t xml:space="preserve">AA-3 </w:t>
      </w:r>
      <w:r>
        <w:rPr>
          <w:noProof/>
        </w:rPr>
        <w:drawing>
          <wp:anchor distT="19050" distB="19050" distL="19050" distR="19050" simplePos="0" relativeHeight="251664384" behindDoc="0" locked="0" layoutInCell="1" hidden="0" allowOverlap="1" wp14:anchorId="553FD1D7" wp14:editId="0C620C0F">
            <wp:simplePos x="0" y="0"/>
            <wp:positionH relativeFrom="column">
              <wp:posOffset>19050</wp:posOffset>
            </wp:positionH>
            <wp:positionV relativeFrom="paragraph">
              <wp:posOffset>257937</wp:posOffset>
            </wp:positionV>
            <wp:extent cx="190221" cy="267335"/>
            <wp:effectExtent l="0" t="0" r="0" b="0"/>
            <wp:wrapSquare wrapText="right" distT="19050" distB="19050" distL="19050" distR="1905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14F75586" w14:textId="77777777" w:rsidR="0075709D" w:rsidRDefault="00953E02">
      <w:pPr>
        <w:widowControl w:val="0"/>
        <w:pBdr>
          <w:top w:val="nil"/>
          <w:left w:val="nil"/>
          <w:bottom w:val="nil"/>
          <w:right w:val="nil"/>
          <w:between w:val="nil"/>
        </w:pBdr>
        <w:spacing w:line="293" w:lineRule="auto"/>
        <w:ind w:left="1270" w:right="1081" w:hanging="13"/>
        <w:rPr>
          <w:rFonts w:ascii="Open Sans" w:eastAsia="Open Sans" w:hAnsi="Open Sans" w:cs="Open Sans"/>
          <w:i/>
          <w:iCs/>
          <w:color w:val="000000"/>
        </w:rPr>
      </w:pPr>
      <w:r>
        <w:rPr>
          <w:rFonts w:ascii="Open Sans" w:eastAsia="Open Sans" w:hAnsi="Open Sans" w:cs="Open Sans"/>
          <w:color w:val="000000"/>
        </w:rPr>
        <w:t xml:space="preserve">future direction </w:t>
      </w:r>
      <w:r>
        <w:rPr>
          <w:rFonts w:ascii="Open Sans" w:eastAsia="Open Sans" w:hAnsi="Open Sans" w:cs="Open Sans"/>
          <w:i/>
          <w:iCs/>
          <w:color w:val="000000"/>
        </w:rPr>
        <w:t xml:space="preserve">(annual auditors, TELL survey, Technology Activity Report, Digital Readiness, Data Quality Study, Data Quality  Campaign, BrightBytes, SpeakUp) </w:t>
      </w:r>
    </w:p>
    <w:p w14:paraId="6F98B571" w14:textId="77777777" w:rsidR="0075709D" w:rsidRDefault="00953E02">
      <w:pPr>
        <w:widowControl w:val="0"/>
        <w:pBdr>
          <w:top w:val="nil"/>
          <w:left w:val="nil"/>
          <w:bottom w:val="nil"/>
          <w:right w:val="nil"/>
          <w:between w:val="nil"/>
        </w:pBdr>
        <w:spacing w:before="170" w:line="230" w:lineRule="auto"/>
        <w:ind w:left="383" w:right="676" w:firstLine="885"/>
        <w:rPr>
          <w:rFonts w:ascii="Open Sans" w:eastAsia="Open Sans" w:hAnsi="Open Sans" w:cs="Open Sans"/>
          <w:b/>
          <w:bCs/>
          <w:color w:val="000000"/>
        </w:rPr>
      </w:pPr>
      <w:r>
        <w:rPr>
          <w:rFonts w:ascii="Open Sans" w:eastAsia="Open Sans" w:hAnsi="Open Sans" w:cs="Open Sans"/>
          <w:color w:val="000000"/>
        </w:rPr>
        <w:t xml:space="preserve">Continue to migrate key administrative and student data sets to secure cloud-based services that allow anywhere, anytime  </w:t>
      </w:r>
      <w:r>
        <w:rPr>
          <w:rFonts w:ascii="Open Sans" w:eastAsia="Open Sans" w:hAnsi="Open Sans" w:cs="Open Sans"/>
          <w:b/>
          <w:bCs/>
          <w:color w:val="000000"/>
        </w:rPr>
        <w:t xml:space="preserve">AA-4 </w:t>
      </w:r>
      <w:r>
        <w:rPr>
          <w:noProof/>
        </w:rPr>
        <w:drawing>
          <wp:anchor distT="19050" distB="19050" distL="19050" distR="19050" simplePos="0" relativeHeight="251665408" behindDoc="0" locked="0" layoutInCell="1" hidden="0" allowOverlap="1" wp14:anchorId="287564F5" wp14:editId="3AAEC5C0">
            <wp:simplePos x="0" y="0"/>
            <wp:positionH relativeFrom="column">
              <wp:posOffset>19050</wp:posOffset>
            </wp:positionH>
            <wp:positionV relativeFrom="paragraph">
              <wp:posOffset>52705</wp:posOffset>
            </wp:positionV>
            <wp:extent cx="190221" cy="267335"/>
            <wp:effectExtent l="0" t="0" r="0" b="0"/>
            <wp:wrapSquare wrapText="right" distT="19050" distB="19050" distL="19050" distR="1905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50759FFE" w14:textId="77777777" w:rsidR="0075709D" w:rsidRDefault="00953E02">
      <w:pPr>
        <w:widowControl w:val="0"/>
        <w:pBdr>
          <w:top w:val="nil"/>
          <w:left w:val="nil"/>
          <w:bottom w:val="nil"/>
          <w:right w:val="nil"/>
          <w:between w:val="nil"/>
        </w:pBdr>
        <w:spacing w:line="240" w:lineRule="auto"/>
        <w:ind w:left="1266"/>
        <w:rPr>
          <w:rFonts w:ascii="Open Sans" w:eastAsia="Open Sans" w:hAnsi="Open Sans" w:cs="Open Sans"/>
          <w:i/>
          <w:iCs/>
          <w:color w:val="000000"/>
        </w:rPr>
      </w:pPr>
      <w:r>
        <w:rPr>
          <w:rFonts w:ascii="Open Sans" w:eastAsia="Open Sans" w:hAnsi="Open Sans" w:cs="Open Sans"/>
          <w:color w:val="000000"/>
        </w:rPr>
        <w:t xml:space="preserve">secure access for the improvement of student learning </w:t>
      </w:r>
      <w:r>
        <w:rPr>
          <w:rFonts w:ascii="Open Sans" w:eastAsia="Open Sans" w:hAnsi="Open Sans" w:cs="Open Sans"/>
          <w:i/>
          <w:iCs/>
          <w:color w:val="000000"/>
        </w:rPr>
        <w:t xml:space="preserve">(Infinite Campus, Early Warning, School Report Card, MUNIS) </w:t>
      </w:r>
    </w:p>
    <w:p w14:paraId="4B87BB80" w14:textId="77777777" w:rsidR="0075709D" w:rsidRDefault="00953E02">
      <w:pPr>
        <w:widowControl w:val="0"/>
        <w:pBdr>
          <w:top w:val="nil"/>
          <w:left w:val="nil"/>
          <w:bottom w:val="nil"/>
          <w:right w:val="nil"/>
          <w:between w:val="nil"/>
        </w:pBdr>
        <w:spacing w:before="219" w:line="228" w:lineRule="auto"/>
        <w:ind w:left="383" w:right="649" w:firstLine="885"/>
        <w:rPr>
          <w:rFonts w:ascii="Open Sans" w:eastAsia="Open Sans" w:hAnsi="Open Sans" w:cs="Open Sans"/>
          <w:b/>
          <w:bCs/>
          <w:color w:val="000000"/>
        </w:rPr>
      </w:pPr>
      <w:r>
        <w:rPr>
          <w:rFonts w:ascii="Open Sans" w:eastAsia="Open Sans" w:hAnsi="Open Sans" w:cs="Open Sans"/>
          <w:color w:val="000000"/>
        </w:rPr>
        <w:t xml:space="preserve">Continue supporting teacher efforts in taking ownership of digital citizenship skills and education their student in the same  </w:t>
      </w:r>
      <w:r>
        <w:rPr>
          <w:rFonts w:ascii="Open Sans" w:eastAsia="Open Sans" w:hAnsi="Open Sans" w:cs="Open Sans"/>
          <w:b/>
          <w:bCs/>
          <w:color w:val="000000"/>
        </w:rPr>
        <w:t xml:space="preserve">AA-5 </w:t>
      </w:r>
      <w:r>
        <w:rPr>
          <w:noProof/>
        </w:rPr>
        <w:drawing>
          <wp:anchor distT="19050" distB="19050" distL="19050" distR="19050" simplePos="0" relativeHeight="251666432" behindDoc="0" locked="0" layoutInCell="1" hidden="0" allowOverlap="1" wp14:anchorId="5DE519CF" wp14:editId="391C09D8">
            <wp:simplePos x="0" y="0"/>
            <wp:positionH relativeFrom="column">
              <wp:posOffset>19050</wp:posOffset>
            </wp:positionH>
            <wp:positionV relativeFrom="paragraph">
              <wp:posOffset>51689</wp:posOffset>
            </wp:positionV>
            <wp:extent cx="190221" cy="267335"/>
            <wp:effectExtent l="0" t="0" r="0" b="0"/>
            <wp:wrapSquare wrapText="right" distT="19050" distB="19050" distL="19050" distR="1905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3130EA61" w14:textId="77777777" w:rsidR="0075709D" w:rsidRDefault="00953E02">
      <w:pPr>
        <w:widowControl w:val="0"/>
        <w:pBdr>
          <w:top w:val="nil"/>
          <w:left w:val="nil"/>
          <w:bottom w:val="nil"/>
          <w:right w:val="nil"/>
          <w:between w:val="nil"/>
        </w:pBdr>
        <w:spacing w:line="240" w:lineRule="auto"/>
        <w:ind w:left="1266"/>
        <w:rPr>
          <w:rFonts w:ascii="Open Sans" w:eastAsia="Open Sans" w:hAnsi="Open Sans" w:cs="Open Sans"/>
          <w:color w:val="000000"/>
        </w:rPr>
      </w:pPr>
      <w:r>
        <w:rPr>
          <w:rFonts w:ascii="Open Sans" w:eastAsia="Open Sans" w:hAnsi="Open Sans" w:cs="Open Sans"/>
          <w:color w:val="000000"/>
        </w:rPr>
        <w:t xml:space="preserve">skills to foster a secure digital learning environment </w:t>
      </w:r>
    </w:p>
    <w:p w14:paraId="3C9C4CA7" w14:textId="77777777" w:rsidR="0075709D" w:rsidRDefault="00953E02">
      <w:pPr>
        <w:widowControl w:val="0"/>
        <w:pBdr>
          <w:top w:val="nil"/>
          <w:left w:val="nil"/>
          <w:bottom w:val="nil"/>
          <w:right w:val="nil"/>
          <w:between w:val="nil"/>
        </w:pBdr>
        <w:spacing w:before="219" w:line="228" w:lineRule="auto"/>
        <w:ind w:left="383" w:right="728" w:firstLine="893"/>
        <w:rPr>
          <w:rFonts w:ascii="Open Sans" w:eastAsia="Open Sans" w:hAnsi="Open Sans" w:cs="Open Sans"/>
          <w:b/>
          <w:bCs/>
          <w:color w:val="000000"/>
        </w:rPr>
      </w:pPr>
      <w:r>
        <w:rPr>
          <w:rFonts w:ascii="Open Sans" w:eastAsia="Open Sans" w:hAnsi="Open Sans" w:cs="Open Sans"/>
          <w:color w:val="000000"/>
        </w:rPr>
        <w:t xml:space="preserve">Educate and support districts in the importance of personnel with duties related to student/staff data quality, security and  </w:t>
      </w:r>
      <w:r>
        <w:rPr>
          <w:rFonts w:ascii="Open Sans" w:eastAsia="Open Sans" w:hAnsi="Open Sans" w:cs="Open Sans"/>
          <w:b/>
          <w:bCs/>
          <w:color w:val="000000"/>
        </w:rPr>
        <w:t xml:space="preserve">AI-1 </w:t>
      </w:r>
      <w:r>
        <w:rPr>
          <w:noProof/>
        </w:rPr>
        <w:drawing>
          <wp:anchor distT="19050" distB="19050" distL="19050" distR="19050" simplePos="0" relativeHeight="251667456" behindDoc="0" locked="0" layoutInCell="1" hidden="0" allowOverlap="1" wp14:anchorId="03B26FAD" wp14:editId="6F72E8E8">
            <wp:simplePos x="0" y="0"/>
            <wp:positionH relativeFrom="column">
              <wp:posOffset>19050</wp:posOffset>
            </wp:positionH>
            <wp:positionV relativeFrom="paragraph">
              <wp:posOffset>53581</wp:posOffset>
            </wp:positionV>
            <wp:extent cx="190310" cy="265430"/>
            <wp:effectExtent l="0" t="0" r="0" b="0"/>
            <wp:wrapSquare wrapText="right" distT="19050" distB="19050" distL="19050" distR="1905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53356C19" w14:textId="77777777" w:rsidR="0075709D" w:rsidRDefault="00953E02">
      <w:pPr>
        <w:widowControl w:val="0"/>
        <w:pBdr>
          <w:top w:val="nil"/>
          <w:left w:val="nil"/>
          <w:bottom w:val="nil"/>
          <w:right w:val="nil"/>
          <w:between w:val="nil"/>
        </w:pBdr>
        <w:spacing w:line="240" w:lineRule="auto"/>
        <w:ind w:left="1273"/>
        <w:rPr>
          <w:rFonts w:ascii="Open Sans" w:eastAsia="Open Sans" w:hAnsi="Open Sans" w:cs="Open Sans"/>
          <w:i/>
          <w:iCs/>
          <w:color w:val="000000"/>
        </w:rPr>
      </w:pPr>
      <w:r>
        <w:rPr>
          <w:rFonts w:ascii="Open Sans" w:eastAsia="Open Sans" w:hAnsi="Open Sans" w:cs="Open Sans"/>
          <w:color w:val="000000"/>
        </w:rPr>
        <w:t xml:space="preserve">privacy as well as bringing data privacy to the “radar screen” of teachers/staff </w:t>
      </w:r>
      <w:r>
        <w:rPr>
          <w:rFonts w:ascii="Open Sans" w:eastAsia="Open Sans" w:hAnsi="Open Sans" w:cs="Open Sans"/>
          <w:i/>
          <w:iCs/>
          <w:color w:val="000000"/>
        </w:rPr>
        <w:t>(The People Side of EdTech)</w:t>
      </w:r>
    </w:p>
    <w:p w14:paraId="4380D539" w14:textId="77777777" w:rsidR="0075709D" w:rsidRDefault="00953E02">
      <w:pPr>
        <w:widowControl w:val="0"/>
        <w:pBdr>
          <w:top w:val="nil"/>
          <w:left w:val="nil"/>
          <w:bottom w:val="nil"/>
          <w:right w:val="nil"/>
          <w:between w:val="nil"/>
        </w:pBdr>
        <w:spacing w:before="897"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4080B2E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45B9DB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9BF050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03074D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DFF6F1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B5693E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3752C7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137640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5059DD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38407A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B26A2B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43DAC9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D12C95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4C3CA9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63F68D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9A6724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17AC3A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DB1419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42E79B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5FFB02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D169A9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7368B4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28AABA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CE8766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D13C2A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A1F946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88DFAE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9E0546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E13BCE1"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6641D110" w14:textId="77777777" w:rsidR="0075709D" w:rsidRDefault="00953E02">
      <w:pPr>
        <w:widowControl w:val="0"/>
        <w:pBdr>
          <w:top w:val="nil"/>
          <w:left w:val="nil"/>
          <w:bottom w:val="nil"/>
          <w:right w:val="nil"/>
          <w:between w:val="nil"/>
        </w:pBdr>
        <w:spacing w:before="526" w:line="291" w:lineRule="auto"/>
        <w:ind w:left="1264" w:right="326" w:firstLine="11"/>
        <w:rPr>
          <w:rFonts w:ascii="Open Sans" w:eastAsia="Open Sans" w:hAnsi="Open Sans" w:cs="Open Sans"/>
          <w:color w:val="000000"/>
        </w:rPr>
      </w:pPr>
      <w:r>
        <w:rPr>
          <w:rFonts w:ascii="Open Sans" w:eastAsia="Open Sans" w:hAnsi="Open Sans" w:cs="Open Sans"/>
          <w:color w:val="000000"/>
        </w:rPr>
        <w:t xml:space="preserve">Kentucky K-12 Data systems are first-class but we need to do much better with district using the data available to them as well  as providing visual data analytic tools allowing the data to be better understood and more interesting to the average person  </w:t>
      </w:r>
      <w:r>
        <w:rPr>
          <w:noProof/>
        </w:rPr>
        <w:drawing>
          <wp:anchor distT="19050" distB="19050" distL="19050" distR="19050" simplePos="0" relativeHeight="251668480" behindDoc="0" locked="0" layoutInCell="1" hidden="0" allowOverlap="1" wp14:anchorId="265DFACD" wp14:editId="7E6B6150">
            <wp:simplePos x="0" y="0"/>
            <wp:positionH relativeFrom="column">
              <wp:posOffset>19050</wp:posOffset>
            </wp:positionH>
            <wp:positionV relativeFrom="paragraph">
              <wp:posOffset>156210</wp:posOffset>
            </wp:positionV>
            <wp:extent cx="190310" cy="265430"/>
            <wp:effectExtent l="0" t="0" r="0" b="0"/>
            <wp:wrapSquare wrapText="right" distT="19050" distB="19050" distL="19050" distR="1905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05FE3E0A"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AI-2 </w:t>
      </w:r>
    </w:p>
    <w:p w14:paraId="059EB657" w14:textId="77777777" w:rsidR="0075709D" w:rsidRDefault="00953E02">
      <w:pPr>
        <w:widowControl w:val="0"/>
        <w:pBdr>
          <w:top w:val="nil"/>
          <w:left w:val="nil"/>
          <w:bottom w:val="nil"/>
          <w:right w:val="nil"/>
          <w:between w:val="nil"/>
        </w:pBdr>
        <w:spacing w:line="240" w:lineRule="auto"/>
        <w:ind w:left="1257"/>
        <w:rPr>
          <w:rFonts w:ascii="Open Sans" w:eastAsia="Open Sans" w:hAnsi="Open Sans" w:cs="Open Sans"/>
          <w:color w:val="000000"/>
        </w:rPr>
      </w:pPr>
      <w:r>
        <w:rPr>
          <w:rFonts w:ascii="Open Sans" w:eastAsia="Open Sans" w:hAnsi="Open Sans" w:cs="Open Sans"/>
          <w:color w:val="000000"/>
        </w:rPr>
        <w:t>who does not have a technology and data background</w:t>
      </w:r>
    </w:p>
    <w:p w14:paraId="34C5DDA1" w14:textId="77777777" w:rsidR="0075709D" w:rsidRDefault="00953E02">
      <w:pPr>
        <w:widowControl w:val="0"/>
        <w:pBdr>
          <w:top w:val="nil"/>
          <w:left w:val="nil"/>
          <w:bottom w:val="nil"/>
          <w:right w:val="nil"/>
          <w:between w:val="nil"/>
        </w:pBdr>
        <w:spacing w:line="240" w:lineRule="auto"/>
        <w:ind w:left="1257"/>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25D441E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AF121A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FA491E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77E386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046165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BD3E26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AA2026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4431A0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D4AA55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3B5947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80D198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99945C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815E4B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AF5088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554927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884737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C4F777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FA645F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8D7616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9C1C27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94DC1E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7143B4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E33829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924B1B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FC3A14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F0F508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9901652"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7"/>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5B40104C" w14:textId="77777777">
        <w:trPr>
          <w:trHeight w:val="1036"/>
        </w:trPr>
        <w:tc>
          <w:tcPr>
            <w:tcW w:w="1469" w:type="dxa"/>
            <w:shd w:val="clear" w:color="auto" w:fill="auto"/>
            <w:tcMar>
              <w:top w:w="100" w:type="dxa"/>
              <w:left w:w="100" w:type="dxa"/>
              <w:bottom w:w="100" w:type="dxa"/>
              <w:right w:w="100" w:type="dxa"/>
            </w:tcMar>
          </w:tcPr>
          <w:p w14:paraId="47B4F6C5"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046BB923"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33AA37D3"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242C77C4"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58FB5313"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3CAED492"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1A1DC89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03A63E9A"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1BBC4E53" w14:textId="77777777" w:rsidR="0075709D" w:rsidRDefault="00953E02">
            <w:pPr>
              <w:widowControl w:val="0"/>
              <w:pBdr>
                <w:top w:val="nil"/>
                <w:left w:val="nil"/>
                <w:bottom w:val="nil"/>
                <w:right w:val="nil"/>
                <w:between w:val="nil"/>
              </w:pBdr>
              <w:spacing w:line="274"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2215785B" w14:textId="77777777" w:rsidR="0075709D" w:rsidRDefault="00953E02">
            <w:pPr>
              <w:widowControl w:val="0"/>
              <w:pBdr>
                <w:top w:val="nil"/>
                <w:left w:val="nil"/>
                <w:bottom w:val="nil"/>
                <w:right w:val="nil"/>
                <w:between w:val="nil"/>
              </w:pBdr>
              <w:spacing w:before="10"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2CB7095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04EEE126"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54C4CD81" w14:textId="77777777">
        <w:trPr>
          <w:trHeight w:val="1584"/>
        </w:trPr>
        <w:tc>
          <w:tcPr>
            <w:tcW w:w="1469" w:type="dxa"/>
            <w:shd w:val="clear" w:color="auto" w:fill="auto"/>
            <w:tcMar>
              <w:top w:w="100" w:type="dxa"/>
              <w:left w:w="100" w:type="dxa"/>
              <w:bottom w:w="100" w:type="dxa"/>
              <w:right w:w="100" w:type="dxa"/>
            </w:tcMar>
          </w:tcPr>
          <w:p w14:paraId="43BE14D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6E3359A5" w14:textId="77777777" w:rsidR="0075709D" w:rsidRDefault="00953E02">
            <w:pPr>
              <w:widowControl w:val="0"/>
              <w:pBdr>
                <w:top w:val="nil"/>
                <w:left w:val="nil"/>
                <w:bottom w:val="nil"/>
                <w:right w:val="nil"/>
                <w:between w:val="nil"/>
              </w:pBdr>
              <w:spacing w:line="273" w:lineRule="auto"/>
              <w:ind w:left="120" w:right="133" w:firstLine="1"/>
              <w:rPr>
                <w:rFonts w:ascii="Open Sans" w:eastAsia="Open Sans" w:hAnsi="Open Sans" w:cs="Open Sans"/>
                <w:color w:val="000000"/>
                <w:sz w:val="19"/>
                <w:szCs w:val="19"/>
              </w:rPr>
            </w:pPr>
            <w:r>
              <w:rPr>
                <w:rFonts w:ascii="Open Sans" w:eastAsia="Open Sans" w:hAnsi="Open Sans" w:cs="Open Sans"/>
                <w:color w:val="000000"/>
                <w:sz w:val="19"/>
                <w:szCs w:val="19"/>
              </w:rPr>
              <w:t>Continue to support schools  in ensuring the privacy of  student data through the  monitoring and refining of  user IC rights</w:t>
            </w:r>
          </w:p>
        </w:tc>
        <w:tc>
          <w:tcPr>
            <w:tcW w:w="1440" w:type="dxa"/>
            <w:shd w:val="clear" w:color="auto" w:fill="auto"/>
            <w:tcMar>
              <w:top w:w="100" w:type="dxa"/>
              <w:left w:w="100" w:type="dxa"/>
              <w:bottom w:w="100" w:type="dxa"/>
              <w:right w:w="100" w:type="dxa"/>
            </w:tcMar>
          </w:tcPr>
          <w:p w14:paraId="4302F658"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District IC  </w:t>
            </w:r>
          </w:p>
          <w:p w14:paraId="63B15AEB" w14:textId="77777777" w:rsidR="0075709D" w:rsidRDefault="00953E02">
            <w:pPr>
              <w:widowControl w:val="0"/>
              <w:pBdr>
                <w:top w:val="nil"/>
                <w:left w:val="nil"/>
                <w:bottom w:val="nil"/>
                <w:right w:val="nil"/>
                <w:between w:val="nil"/>
              </w:pBdr>
              <w:spacing w:before="41"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Coor </w:t>
            </w:r>
          </w:p>
          <w:p w14:paraId="25F9D81E" w14:textId="77777777" w:rsidR="0075709D" w:rsidRDefault="0075709D">
            <w:pPr>
              <w:widowControl w:val="0"/>
              <w:pBdr>
                <w:top w:val="nil"/>
                <w:left w:val="nil"/>
                <w:bottom w:val="nil"/>
                <w:right w:val="nil"/>
                <w:between w:val="nil"/>
              </w:pBdr>
              <w:spacing w:before="41" w:line="240" w:lineRule="auto"/>
              <w:ind w:left="122"/>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7CE4BC34"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Annually </w:t>
            </w:r>
          </w:p>
        </w:tc>
        <w:tc>
          <w:tcPr>
            <w:tcW w:w="1754" w:type="dxa"/>
            <w:shd w:val="clear" w:color="auto" w:fill="auto"/>
            <w:tcMar>
              <w:top w:w="100" w:type="dxa"/>
              <w:left w:w="100" w:type="dxa"/>
              <w:bottom w:w="100" w:type="dxa"/>
              <w:right w:w="100" w:type="dxa"/>
            </w:tcMar>
          </w:tcPr>
          <w:p w14:paraId="6E1517C4"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3A3DA43A"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69D21FCE"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IC user rights will display an  </w:t>
            </w:r>
          </w:p>
          <w:p w14:paraId="3D1B20C4" w14:textId="77777777" w:rsidR="0075709D" w:rsidRDefault="00953E02">
            <w:pPr>
              <w:widowControl w:val="0"/>
              <w:pBdr>
                <w:top w:val="nil"/>
                <w:left w:val="nil"/>
                <w:bottom w:val="nil"/>
                <w:right w:val="nil"/>
                <w:between w:val="nil"/>
              </w:pBdr>
              <w:spacing w:before="41" w:line="272" w:lineRule="auto"/>
              <w:ind w:left="123" w:right="114" w:hanging="6"/>
              <w:rPr>
                <w:rFonts w:ascii="Open Sans" w:eastAsia="Open Sans" w:hAnsi="Open Sans" w:cs="Open Sans"/>
                <w:color w:val="000000"/>
                <w:sz w:val="19"/>
                <w:szCs w:val="19"/>
              </w:rPr>
            </w:pPr>
            <w:r>
              <w:rPr>
                <w:rFonts w:ascii="Open Sans" w:eastAsia="Open Sans" w:hAnsi="Open Sans" w:cs="Open Sans"/>
                <w:color w:val="000000"/>
                <w:sz w:val="19"/>
                <w:szCs w:val="19"/>
              </w:rPr>
              <w:t>appropriate but limited number of  users for each tool.</w:t>
            </w:r>
          </w:p>
        </w:tc>
      </w:tr>
      <w:tr w:rsidR="0075709D" w14:paraId="76E94F79" w14:textId="77777777">
        <w:trPr>
          <w:trHeight w:val="2126"/>
        </w:trPr>
        <w:tc>
          <w:tcPr>
            <w:tcW w:w="1469" w:type="dxa"/>
            <w:shd w:val="clear" w:color="auto" w:fill="auto"/>
            <w:tcMar>
              <w:top w:w="100" w:type="dxa"/>
              <w:left w:w="100" w:type="dxa"/>
              <w:bottom w:w="100" w:type="dxa"/>
              <w:right w:w="100" w:type="dxa"/>
            </w:tcMar>
          </w:tcPr>
          <w:p w14:paraId="1D0CA096"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AA-3 </w:t>
            </w:r>
          </w:p>
        </w:tc>
        <w:tc>
          <w:tcPr>
            <w:tcW w:w="2926" w:type="dxa"/>
            <w:shd w:val="clear" w:color="auto" w:fill="auto"/>
            <w:tcMar>
              <w:top w:w="100" w:type="dxa"/>
              <w:left w:w="100" w:type="dxa"/>
              <w:bottom w:w="100" w:type="dxa"/>
              <w:right w:w="100" w:type="dxa"/>
            </w:tcMar>
          </w:tcPr>
          <w:p w14:paraId="0879625A" w14:textId="77777777" w:rsidR="0075709D" w:rsidRDefault="00953E02">
            <w:pPr>
              <w:widowControl w:val="0"/>
              <w:pBdr>
                <w:top w:val="nil"/>
                <w:left w:val="nil"/>
                <w:bottom w:val="nil"/>
                <w:right w:val="nil"/>
                <w:between w:val="nil"/>
              </w:pBdr>
              <w:spacing w:line="272" w:lineRule="auto"/>
              <w:ind w:left="113" w:right="52" w:firstLine="16"/>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will review and </w:t>
            </w:r>
            <w:r>
              <w:rPr>
                <w:rFonts w:ascii="Open Sans" w:eastAsia="Open Sans" w:hAnsi="Open Sans" w:cs="Open Sans"/>
                <w:sz w:val="19"/>
                <w:szCs w:val="19"/>
              </w:rPr>
              <w:t>update</w:t>
            </w:r>
            <w:r>
              <w:rPr>
                <w:rFonts w:ascii="Open Sans" w:eastAsia="Open Sans" w:hAnsi="Open Sans" w:cs="Open Sans"/>
                <w:color w:val="000000"/>
                <w:sz w:val="19"/>
                <w:szCs w:val="19"/>
              </w:rPr>
              <w:t xml:space="preserve">  the Acceptable Use Policy  and the district’s data privacy  policy. The Board of  Education will be briefed on  the district’s data security  procedures annually.</w:t>
            </w:r>
          </w:p>
        </w:tc>
        <w:tc>
          <w:tcPr>
            <w:tcW w:w="1440" w:type="dxa"/>
            <w:shd w:val="clear" w:color="auto" w:fill="auto"/>
            <w:tcMar>
              <w:top w:w="100" w:type="dxa"/>
              <w:left w:w="100" w:type="dxa"/>
              <w:bottom w:w="100" w:type="dxa"/>
              <w:right w:w="100" w:type="dxa"/>
            </w:tcMar>
          </w:tcPr>
          <w:p w14:paraId="33BED19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tc>
        <w:tc>
          <w:tcPr>
            <w:tcW w:w="1905" w:type="dxa"/>
            <w:shd w:val="clear" w:color="auto" w:fill="auto"/>
            <w:tcMar>
              <w:top w:w="100" w:type="dxa"/>
              <w:left w:w="100" w:type="dxa"/>
              <w:bottom w:w="100" w:type="dxa"/>
              <w:right w:w="100" w:type="dxa"/>
            </w:tcMar>
          </w:tcPr>
          <w:p w14:paraId="3A7B5EDB"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Annually </w:t>
            </w:r>
          </w:p>
        </w:tc>
        <w:tc>
          <w:tcPr>
            <w:tcW w:w="1754" w:type="dxa"/>
            <w:shd w:val="clear" w:color="auto" w:fill="auto"/>
            <w:tcMar>
              <w:top w:w="100" w:type="dxa"/>
              <w:left w:w="100" w:type="dxa"/>
              <w:bottom w:w="100" w:type="dxa"/>
              <w:right w:w="100" w:type="dxa"/>
            </w:tcMar>
          </w:tcPr>
          <w:p w14:paraId="29F2B899"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5FA09288"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2E225A27" w14:textId="77777777" w:rsidR="0075709D" w:rsidRDefault="00953E02">
            <w:pPr>
              <w:widowControl w:val="0"/>
              <w:pBdr>
                <w:top w:val="nil"/>
                <w:left w:val="nil"/>
                <w:bottom w:val="nil"/>
                <w:right w:val="nil"/>
                <w:between w:val="nil"/>
              </w:pBdr>
              <w:spacing w:line="272" w:lineRule="auto"/>
              <w:ind w:left="123" w:right="242" w:hanging="15"/>
              <w:rPr>
                <w:rFonts w:ascii="Open Sans" w:eastAsia="Open Sans" w:hAnsi="Open Sans" w:cs="Open Sans"/>
                <w:color w:val="000000"/>
                <w:sz w:val="19"/>
                <w:szCs w:val="19"/>
              </w:rPr>
            </w:pPr>
            <w:r>
              <w:rPr>
                <w:rFonts w:ascii="Open Sans" w:eastAsia="Open Sans" w:hAnsi="Open Sans" w:cs="Open Sans"/>
                <w:color w:val="000000"/>
                <w:sz w:val="19"/>
                <w:szCs w:val="19"/>
              </w:rPr>
              <w:t>AUP is updated and will be noted  in BOE meeting minutes.</w:t>
            </w:r>
          </w:p>
        </w:tc>
      </w:tr>
      <w:tr w:rsidR="0075709D" w14:paraId="3071CA76" w14:textId="77777777">
        <w:trPr>
          <w:trHeight w:val="1853"/>
        </w:trPr>
        <w:tc>
          <w:tcPr>
            <w:tcW w:w="1469" w:type="dxa"/>
            <w:shd w:val="clear" w:color="auto" w:fill="auto"/>
            <w:tcMar>
              <w:top w:w="100" w:type="dxa"/>
              <w:left w:w="100" w:type="dxa"/>
              <w:bottom w:w="100" w:type="dxa"/>
              <w:right w:w="100" w:type="dxa"/>
            </w:tcMar>
          </w:tcPr>
          <w:p w14:paraId="6F9AD5D5"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AA-5 </w:t>
            </w:r>
          </w:p>
        </w:tc>
        <w:tc>
          <w:tcPr>
            <w:tcW w:w="2926" w:type="dxa"/>
            <w:shd w:val="clear" w:color="auto" w:fill="auto"/>
            <w:tcMar>
              <w:top w:w="100" w:type="dxa"/>
              <w:left w:w="100" w:type="dxa"/>
              <w:bottom w:w="100" w:type="dxa"/>
              <w:right w:w="100" w:type="dxa"/>
            </w:tcMar>
          </w:tcPr>
          <w:p w14:paraId="220A3668"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All students in K-5 will  </w:t>
            </w:r>
          </w:p>
          <w:p w14:paraId="7CD5E827"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participate in lessons  </w:t>
            </w:r>
          </w:p>
          <w:p w14:paraId="35381F19" w14:textId="77777777" w:rsidR="0075709D" w:rsidRDefault="00953E02">
            <w:pPr>
              <w:widowControl w:val="0"/>
              <w:pBdr>
                <w:top w:val="nil"/>
                <w:left w:val="nil"/>
                <w:bottom w:val="nil"/>
                <w:right w:val="nil"/>
                <w:between w:val="nil"/>
              </w:pBdr>
              <w:spacing w:before="41" w:line="273" w:lineRule="auto"/>
              <w:ind w:left="119" w:right="145" w:firstLine="6"/>
              <w:rPr>
                <w:rFonts w:ascii="Open Sans" w:eastAsia="Open Sans" w:hAnsi="Open Sans" w:cs="Open Sans"/>
                <w:color w:val="000000"/>
                <w:sz w:val="19"/>
                <w:szCs w:val="19"/>
              </w:rPr>
            </w:pPr>
            <w:r>
              <w:rPr>
                <w:rFonts w:ascii="Open Sans" w:eastAsia="Open Sans" w:hAnsi="Open Sans" w:cs="Open Sans"/>
                <w:color w:val="000000"/>
                <w:sz w:val="19"/>
                <w:szCs w:val="19"/>
              </w:rPr>
              <w:t xml:space="preserve">involving appropriate online  behavior, social networking  and cyberbullying  </w:t>
            </w:r>
          </w:p>
          <w:p w14:paraId="450DD088" w14:textId="77777777" w:rsidR="0075709D" w:rsidRDefault="00953E02">
            <w:pPr>
              <w:widowControl w:val="0"/>
              <w:pBdr>
                <w:top w:val="nil"/>
                <w:left w:val="nil"/>
                <w:bottom w:val="nil"/>
                <w:right w:val="nil"/>
                <w:between w:val="nil"/>
              </w:pBdr>
              <w:spacing w:before="1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prevention.</w:t>
            </w:r>
          </w:p>
        </w:tc>
        <w:tc>
          <w:tcPr>
            <w:tcW w:w="1440" w:type="dxa"/>
            <w:shd w:val="clear" w:color="auto" w:fill="auto"/>
            <w:tcMar>
              <w:top w:w="100" w:type="dxa"/>
              <w:left w:w="100" w:type="dxa"/>
              <w:bottom w:w="100" w:type="dxa"/>
              <w:right w:w="100" w:type="dxa"/>
            </w:tcMar>
          </w:tcPr>
          <w:p w14:paraId="3E05D210" w14:textId="77777777" w:rsidR="0075709D" w:rsidRDefault="00953E02">
            <w:pPr>
              <w:widowControl w:val="0"/>
              <w:pBdr>
                <w:top w:val="nil"/>
                <w:left w:val="nil"/>
                <w:bottom w:val="nil"/>
                <w:right w:val="nil"/>
                <w:between w:val="nil"/>
              </w:pBdr>
              <w:spacing w:line="272" w:lineRule="auto"/>
              <w:ind w:left="129" w:right="222"/>
              <w:rPr>
                <w:rFonts w:ascii="Open Sans" w:eastAsia="Open Sans" w:hAnsi="Open Sans" w:cs="Open Sans"/>
                <w:color w:val="000000"/>
                <w:sz w:val="19"/>
                <w:szCs w:val="19"/>
              </w:rPr>
            </w:pPr>
            <w:r>
              <w:rPr>
                <w:rFonts w:ascii="Open Sans" w:eastAsia="Open Sans" w:hAnsi="Open Sans" w:cs="Open Sans"/>
                <w:color w:val="000000"/>
                <w:sz w:val="19"/>
                <w:szCs w:val="19"/>
              </w:rPr>
              <w:t xml:space="preserve">Media  </w:t>
            </w:r>
          </w:p>
          <w:p w14:paraId="005895CB" w14:textId="77777777" w:rsidR="0075709D" w:rsidRDefault="00953E02">
            <w:pPr>
              <w:widowControl w:val="0"/>
              <w:pBdr>
                <w:top w:val="nil"/>
                <w:left w:val="nil"/>
                <w:bottom w:val="nil"/>
                <w:right w:val="nil"/>
                <w:between w:val="nil"/>
              </w:pBdr>
              <w:spacing w:before="14"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Specialist</w:t>
            </w:r>
          </w:p>
        </w:tc>
        <w:tc>
          <w:tcPr>
            <w:tcW w:w="1905" w:type="dxa"/>
            <w:shd w:val="clear" w:color="auto" w:fill="auto"/>
            <w:tcMar>
              <w:top w:w="100" w:type="dxa"/>
              <w:left w:w="100" w:type="dxa"/>
              <w:bottom w:w="100" w:type="dxa"/>
              <w:right w:w="100" w:type="dxa"/>
            </w:tcMar>
          </w:tcPr>
          <w:p w14:paraId="61774863"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3820EE49"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62623318"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6C4F11FB" w14:textId="77777777" w:rsidR="0075709D" w:rsidRDefault="00953E02">
            <w:pPr>
              <w:widowControl w:val="0"/>
              <w:pBdr>
                <w:top w:val="nil"/>
                <w:left w:val="nil"/>
                <w:bottom w:val="nil"/>
                <w:right w:val="nil"/>
                <w:between w:val="nil"/>
              </w:pBdr>
              <w:spacing w:line="273" w:lineRule="auto"/>
              <w:ind w:left="118" w:right="215" w:firstLine="9"/>
              <w:rPr>
                <w:rFonts w:ascii="Open Sans" w:eastAsia="Open Sans" w:hAnsi="Open Sans" w:cs="Open Sans"/>
                <w:color w:val="000000"/>
                <w:sz w:val="19"/>
                <w:szCs w:val="19"/>
              </w:rPr>
            </w:pPr>
            <w:r>
              <w:rPr>
                <w:rFonts w:ascii="Open Sans" w:eastAsia="Open Sans" w:hAnsi="Open Sans" w:cs="Open Sans"/>
                <w:color w:val="000000"/>
                <w:sz w:val="19"/>
                <w:szCs w:val="19"/>
              </w:rPr>
              <w:t>Lesson plans and observations of  student use will demonstrate  lessons taught.</w:t>
            </w:r>
          </w:p>
        </w:tc>
      </w:tr>
      <w:tr w:rsidR="0075709D" w14:paraId="3FAE9990" w14:textId="77777777">
        <w:trPr>
          <w:trHeight w:val="2945"/>
        </w:trPr>
        <w:tc>
          <w:tcPr>
            <w:tcW w:w="1469" w:type="dxa"/>
            <w:shd w:val="clear" w:color="auto" w:fill="auto"/>
            <w:tcMar>
              <w:top w:w="100" w:type="dxa"/>
              <w:left w:w="100" w:type="dxa"/>
              <w:bottom w:w="100" w:type="dxa"/>
              <w:right w:w="100" w:type="dxa"/>
            </w:tcMar>
          </w:tcPr>
          <w:p w14:paraId="1870E983"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AA-5 </w:t>
            </w:r>
          </w:p>
        </w:tc>
        <w:tc>
          <w:tcPr>
            <w:tcW w:w="2926" w:type="dxa"/>
            <w:shd w:val="clear" w:color="auto" w:fill="auto"/>
            <w:tcMar>
              <w:top w:w="100" w:type="dxa"/>
              <w:left w:w="100" w:type="dxa"/>
              <w:bottom w:w="100" w:type="dxa"/>
              <w:right w:w="100" w:type="dxa"/>
            </w:tcMar>
          </w:tcPr>
          <w:p w14:paraId="3EBAF57F"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will instruct  </w:t>
            </w:r>
          </w:p>
          <w:p w14:paraId="2568D7BD"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students on the use of  </w:t>
            </w:r>
          </w:p>
          <w:p w14:paraId="422935E4" w14:textId="77777777" w:rsidR="0075709D" w:rsidRDefault="00953E02">
            <w:pPr>
              <w:widowControl w:val="0"/>
              <w:pBdr>
                <w:top w:val="nil"/>
                <w:left w:val="nil"/>
                <w:bottom w:val="nil"/>
                <w:right w:val="nil"/>
                <w:between w:val="nil"/>
              </w:pBdr>
              <w:spacing w:before="38" w:line="240" w:lineRule="auto"/>
              <w:ind w:left="113"/>
              <w:rPr>
                <w:rFonts w:ascii="Open Sans" w:eastAsia="Open Sans" w:hAnsi="Open Sans" w:cs="Open Sans"/>
                <w:color w:val="000000"/>
                <w:sz w:val="19"/>
                <w:szCs w:val="19"/>
              </w:rPr>
            </w:pPr>
            <w:r>
              <w:rPr>
                <w:rFonts w:ascii="Open Sans" w:eastAsia="Open Sans" w:hAnsi="Open Sans" w:cs="Open Sans"/>
                <w:color w:val="000000"/>
                <w:sz w:val="19"/>
                <w:szCs w:val="19"/>
              </w:rPr>
              <w:t xml:space="preserve">technology in an  </w:t>
            </w:r>
          </w:p>
          <w:p w14:paraId="42054990" w14:textId="77777777" w:rsidR="0075709D" w:rsidRDefault="00953E02">
            <w:pPr>
              <w:widowControl w:val="0"/>
              <w:pBdr>
                <w:top w:val="nil"/>
                <w:left w:val="nil"/>
                <w:bottom w:val="nil"/>
                <w:right w:val="nil"/>
                <w:between w:val="nil"/>
              </w:pBdr>
              <w:spacing w:before="41" w:line="240" w:lineRule="auto"/>
              <w:ind w:left="119"/>
              <w:rPr>
                <w:rFonts w:ascii="Open Sans" w:eastAsia="Open Sans" w:hAnsi="Open Sans" w:cs="Open Sans"/>
                <w:color w:val="000000"/>
                <w:sz w:val="19"/>
                <w:szCs w:val="19"/>
              </w:rPr>
            </w:pPr>
            <w:r>
              <w:rPr>
                <w:rFonts w:ascii="Open Sans" w:eastAsia="Open Sans" w:hAnsi="Open Sans" w:cs="Open Sans"/>
                <w:color w:val="000000"/>
                <w:sz w:val="19"/>
                <w:szCs w:val="19"/>
              </w:rPr>
              <w:t xml:space="preserve">appropriate, safe and  </w:t>
            </w:r>
          </w:p>
          <w:p w14:paraId="5FE3FC11"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responsible manner.  </w:t>
            </w:r>
          </w:p>
          <w:p w14:paraId="484A0173"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Students will use  </w:t>
            </w:r>
          </w:p>
          <w:p w14:paraId="5A267A7C" w14:textId="77777777" w:rsidR="0075709D" w:rsidRDefault="00953E02">
            <w:pPr>
              <w:widowControl w:val="0"/>
              <w:pBdr>
                <w:top w:val="nil"/>
                <w:left w:val="nil"/>
                <w:bottom w:val="nil"/>
                <w:right w:val="nil"/>
                <w:between w:val="nil"/>
              </w:pBdr>
              <w:spacing w:before="38" w:line="274" w:lineRule="auto"/>
              <w:ind w:left="127" w:right="542" w:hanging="7"/>
              <w:rPr>
                <w:rFonts w:ascii="Open Sans" w:eastAsia="Open Sans" w:hAnsi="Open Sans" w:cs="Open Sans"/>
                <w:color w:val="000000"/>
                <w:sz w:val="19"/>
                <w:szCs w:val="19"/>
              </w:rPr>
            </w:pPr>
            <w:r>
              <w:rPr>
                <w:rFonts w:ascii="Open Sans" w:eastAsia="Open Sans" w:hAnsi="Open Sans" w:cs="Open Sans"/>
                <w:color w:val="000000"/>
                <w:sz w:val="19"/>
                <w:szCs w:val="19"/>
              </w:rPr>
              <w:t xml:space="preserve">appropriate behavior to  related to acceptable  </w:t>
            </w:r>
          </w:p>
          <w:p w14:paraId="1135BB7F" w14:textId="77777777" w:rsidR="0075709D" w:rsidRDefault="00953E02">
            <w:pPr>
              <w:widowControl w:val="0"/>
              <w:pBdr>
                <w:top w:val="nil"/>
                <w:left w:val="nil"/>
                <w:bottom w:val="nil"/>
                <w:right w:val="nil"/>
                <w:between w:val="nil"/>
              </w:pBdr>
              <w:spacing w:before="10" w:line="240" w:lineRule="auto"/>
              <w:ind w:left="113"/>
              <w:rPr>
                <w:rFonts w:ascii="Open Sans" w:eastAsia="Open Sans" w:hAnsi="Open Sans" w:cs="Open Sans"/>
                <w:color w:val="000000"/>
                <w:sz w:val="19"/>
                <w:szCs w:val="19"/>
              </w:rPr>
            </w:pPr>
            <w:r>
              <w:rPr>
                <w:rFonts w:ascii="Open Sans" w:eastAsia="Open Sans" w:hAnsi="Open Sans" w:cs="Open Sans"/>
                <w:color w:val="000000"/>
                <w:sz w:val="19"/>
                <w:szCs w:val="19"/>
              </w:rPr>
              <w:t xml:space="preserve">technology etiquette,  </w:t>
            </w:r>
          </w:p>
          <w:p w14:paraId="55669F72" w14:textId="77777777" w:rsidR="0075709D" w:rsidRDefault="00953E02">
            <w:pPr>
              <w:widowControl w:val="0"/>
              <w:pBdr>
                <w:top w:val="nil"/>
                <w:left w:val="nil"/>
                <w:bottom w:val="nil"/>
                <w:right w:val="nil"/>
                <w:between w:val="nil"/>
              </w:pBdr>
              <w:spacing w:before="41"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internet safety and good </w:t>
            </w:r>
          </w:p>
        </w:tc>
        <w:tc>
          <w:tcPr>
            <w:tcW w:w="1440" w:type="dxa"/>
            <w:shd w:val="clear" w:color="auto" w:fill="auto"/>
            <w:tcMar>
              <w:top w:w="100" w:type="dxa"/>
              <w:left w:w="100" w:type="dxa"/>
              <w:bottom w:w="100" w:type="dxa"/>
              <w:right w:w="100" w:type="dxa"/>
            </w:tcMar>
          </w:tcPr>
          <w:p w14:paraId="5CFFCDFA"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Bldg. </w:t>
            </w:r>
          </w:p>
          <w:p w14:paraId="5C8DC96F"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46758A74" w14:textId="77777777" w:rsidR="0075709D" w:rsidRDefault="00953E02">
            <w:pPr>
              <w:widowControl w:val="0"/>
              <w:pBdr>
                <w:top w:val="nil"/>
                <w:left w:val="nil"/>
                <w:bottom w:val="nil"/>
                <w:right w:val="nil"/>
                <w:between w:val="nil"/>
              </w:pBdr>
              <w:spacing w:before="312"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264D69E5"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02E4434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09F66A9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4D62F9BF" w14:textId="77777777" w:rsidR="0075709D" w:rsidRDefault="00953E02">
            <w:pPr>
              <w:widowControl w:val="0"/>
              <w:pBdr>
                <w:top w:val="nil"/>
                <w:left w:val="nil"/>
                <w:bottom w:val="nil"/>
                <w:right w:val="nil"/>
                <w:between w:val="nil"/>
              </w:pBdr>
              <w:spacing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100% signed AUP. </w:t>
            </w:r>
          </w:p>
          <w:p w14:paraId="6913E047"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3A8FF4C9" w14:textId="77777777" w:rsidR="0075709D" w:rsidRDefault="00953E02">
            <w:pPr>
              <w:widowControl w:val="0"/>
              <w:pBdr>
                <w:top w:val="nil"/>
                <w:left w:val="nil"/>
                <w:bottom w:val="nil"/>
                <w:right w:val="nil"/>
                <w:between w:val="nil"/>
              </w:pBdr>
              <w:spacing w:before="312" w:line="240" w:lineRule="auto"/>
              <w:jc w:val="center"/>
              <w:rPr>
                <w:rFonts w:ascii="Open Sans" w:eastAsia="Open Sans" w:hAnsi="Open Sans" w:cs="Open Sans"/>
                <w:color w:val="000000"/>
                <w:sz w:val="19"/>
                <w:szCs w:val="19"/>
              </w:rPr>
            </w:pPr>
            <w:r>
              <w:rPr>
                <w:rFonts w:ascii="Open Sans" w:eastAsia="Open Sans" w:hAnsi="Open Sans" w:cs="Open Sans"/>
                <w:color w:val="000000"/>
                <w:sz w:val="19"/>
                <w:szCs w:val="19"/>
              </w:rPr>
              <w:t>Observation of student tech usage.</w:t>
            </w:r>
          </w:p>
        </w:tc>
      </w:tr>
    </w:tbl>
    <w:p w14:paraId="2845FB49" w14:textId="77777777" w:rsidR="0075709D" w:rsidRDefault="0075709D">
      <w:pPr>
        <w:widowControl w:val="0"/>
        <w:pBdr>
          <w:top w:val="nil"/>
          <w:left w:val="nil"/>
          <w:bottom w:val="nil"/>
          <w:right w:val="nil"/>
          <w:between w:val="nil"/>
        </w:pBdr>
        <w:rPr>
          <w:color w:val="000000"/>
        </w:rPr>
      </w:pPr>
    </w:p>
    <w:p w14:paraId="1FC5EE6C" w14:textId="77777777" w:rsidR="0075709D" w:rsidRDefault="0075709D">
      <w:pPr>
        <w:widowControl w:val="0"/>
        <w:pBdr>
          <w:top w:val="nil"/>
          <w:left w:val="nil"/>
          <w:bottom w:val="nil"/>
          <w:right w:val="nil"/>
          <w:between w:val="nil"/>
        </w:pBdr>
        <w:rPr>
          <w:color w:val="000000"/>
        </w:rPr>
      </w:pPr>
    </w:p>
    <w:p w14:paraId="075862FB"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64D9DE12"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8"/>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47E022AD" w14:textId="77777777">
        <w:trPr>
          <w:trHeight w:val="494"/>
        </w:trPr>
        <w:tc>
          <w:tcPr>
            <w:tcW w:w="1469" w:type="dxa"/>
            <w:shd w:val="clear" w:color="auto" w:fill="auto"/>
            <w:tcMar>
              <w:top w:w="100" w:type="dxa"/>
              <w:left w:w="100" w:type="dxa"/>
              <w:bottom w:w="100" w:type="dxa"/>
              <w:right w:w="100" w:type="dxa"/>
            </w:tcMar>
          </w:tcPr>
          <w:p w14:paraId="15293CCC" w14:textId="77777777" w:rsidR="0075709D" w:rsidRDefault="0075709D">
            <w:pPr>
              <w:widowControl w:val="0"/>
              <w:pBdr>
                <w:top w:val="nil"/>
                <w:left w:val="nil"/>
                <w:bottom w:val="nil"/>
                <w:right w:val="nil"/>
                <w:between w:val="nil"/>
              </w:pBdr>
              <w:rPr>
                <w:rFonts w:ascii="Open Sans" w:eastAsia="Open Sans" w:hAnsi="Open Sans" w:cs="Open Sans"/>
                <w:b/>
                <w:bCs/>
                <w:color w:val="999999"/>
                <w:sz w:val="24"/>
                <w:szCs w:val="24"/>
              </w:rPr>
            </w:pPr>
          </w:p>
        </w:tc>
        <w:tc>
          <w:tcPr>
            <w:tcW w:w="2926" w:type="dxa"/>
            <w:shd w:val="clear" w:color="auto" w:fill="auto"/>
            <w:tcMar>
              <w:top w:w="100" w:type="dxa"/>
              <w:left w:w="100" w:type="dxa"/>
              <w:bottom w:w="100" w:type="dxa"/>
              <w:right w:w="100" w:type="dxa"/>
            </w:tcMar>
          </w:tcPr>
          <w:p w14:paraId="6A0E12EE" w14:textId="77777777" w:rsidR="0075709D" w:rsidRDefault="00953E02">
            <w:pPr>
              <w:widowControl w:val="0"/>
              <w:pBdr>
                <w:top w:val="nil"/>
                <w:left w:val="nil"/>
                <w:bottom w:val="nil"/>
                <w:right w:val="nil"/>
                <w:between w:val="nil"/>
              </w:pBdr>
              <w:spacing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citizenship.</w:t>
            </w:r>
          </w:p>
        </w:tc>
        <w:tc>
          <w:tcPr>
            <w:tcW w:w="1440" w:type="dxa"/>
            <w:shd w:val="clear" w:color="auto" w:fill="auto"/>
            <w:tcMar>
              <w:top w:w="100" w:type="dxa"/>
              <w:left w:w="100" w:type="dxa"/>
              <w:bottom w:w="100" w:type="dxa"/>
              <w:right w:w="100" w:type="dxa"/>
            </w:tcMar>
          </w:tcPr>
          <w:p w14:paraId="38F936D6"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4BB98BAE"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754" w:type="dxa"/>
            <w:shd w:val="clear" w:color="auto" w:fill="auto"/>
            <w:tcMar>
              <w:top w:w="100" w:type="dxa"/>
              <w:left w:w="100" w:type="dxa"/>
              <w:bottom w:w="100" w:type="dxa"/>
              <w:right w:w="100" w:type="dxa"/>
            </w:tcMar>
          </w:tcPr>
          <w:p w14:paraId="2830672E"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63F328CC"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0271193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r>
      <w:tr w:rsidR="0075709D" w14:paraId="1D8FB172" w14:textId="77777777">
        <w:trPr>
          <w:trHeight w:val="1584"/>
        </w:trPr>
        <w:tc>
          <w:tcPr>
            <w:tcW w:w="1469" w:type="dxa"/>
            <w:shd w:val="clear" w:color="auto" w:fill="auto"/>
            <w:tcMar>
              <w:top w:w="100" w:type="dxa"/>
              <w:left w:w="100" w:type="dxa"/>
              <w:bottom w:w="100" w:type="dxa"/>
              <w:right w:w="100" w:type="dxa"/>
            </w:tcMar>
          </w:tcPr>
          <w:p w14:paraId="7C9F1153"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AI-1 </w:t>
            </w:r>
          </w:p>
        </w:tc>
        <w:tc>
          <w:tcPr>
            <w:tcW w:w="2926" w:type="dxa"/>
            <w:shd w:val="clear" w:color="auto" w:fill="auto"/>
            <w:tcMar>
              <w:top w:w="100" w:type="dxa"/>
              <w:left w:w="100" w:type="dxa"/>
              <w:bottom w:w="100" w:type="dxa"/>
              <w:right w:w="100" w:type="dxa"/>
            </w:tcMar>
          </w:tcPr>
          <w:p w14:paraId="7D68A31F" w14:textId="77777777" w:rsidR="0075709D" w:rsidRDefault="00953E02">
            <w:pPr>
              <w:widowControl w:val="0"/>
              <w:pBdr>
                <w:top w:val="nil"/>
                <w:left w:val="nil"/>
                <w:bottom w:val="nil"/>
                <w:right w:val="nil"/>
                <w:between w:val="nil"/>
              </w:pBdr>
              <w:spacing w:line="273" w:lineRule="auto"/>
              <w:ind w:left="112" w:right="78" w:firstLine="8"/>
              <w:rPr>
                <w:rFonts w:ascii="Open Sans" w:eastAsia="Open Sans" w:hAnsi="Open Sans" w:cs="Open Sans"/>
                <w:color w:val="000000"/>
                <w:sz w:val="19"/>
                <w:szCs w:val="19"/>
              </w:rPr>
            </w:pPr>
            <w:r>
              <w:rPr>
                <w:rFonts w:ascii="Open Sans" w:eastAsia="Open Sans" w:hAnsi="Open Sans" w:cs="Open Sans"/>
                <w:color w:val="000000"/>
                <w:sz w:val="19"/>
                <w:szCs w:val="19"/>
              </w:rPr>
              <w:t>Special Education Director  will provide confidentiality  training to all staff including  data security and privacy per  FERPA</w:t>
            </w:r>
          </w:p>
        </w:tc>
        <w:tc>
          <w:tcPr>
            <w:tcW w:w="1440" w:type="dxa"/>
            <w:shd w:val="clear" w:color="auto" w:fill="auto"/>
            <w:tcMar>
              <w:top w:w="100" w:type="dxa"/>
              <w:left w:w="100" w:type="dxa"/>
              <w:bottom w:w="100" w:type="dxa"/>
              <w:right w:w="100" w:type="dxa"/>
            </w:tcMar>
          </w:tcPr>
          <w:p w14:paraId="3246D3C6"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Director of  </w:t>
            </w:r>
          </w:p>
          <w:p w14:paraId="623721FA"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Special  </w:t>
            </w:r>
          </w:p>
          <w:p w14:paraId="781F65DC"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Populations</w:t>
            </w:r>
          </w:p>
        </w:tc>
        <w:tc>
          <w:tcPr>
            <w:tcW w:w="1905" w:type="dxa"/>
            <w:shd w:val="clear" w:color="auto" w:fill="auto"/>
            <w:tcMar>
              <w:top w:w="100" w:type="dxa"/>
              <w:left w:w="100" w:type="dxa"/>
              <w:bottom w:w="100" w:type="dxa"/>
              <w:right w:w="100" w:type="dxa"/>
            </w:tcMar>
          </w:tcPr>
          <w:p w14:paraId="6793944B"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2x a Year </w:t>
            </w:r>
          </w:p>
        </w:tc>
        <w:tc>
          <w:tcPr>
            <w:tcW w:w="1754" w:type="dxa"/>
            <w:shd w:val="clear" w:color="auto" w:fill="auto"/>
            <w:tcMar>
              <w:top w:w="100" w:type="dxa"/>
              <w:left w:w="100" w:type="dxa"/>
              <w:bottom w:w="100" w:type="dxa"/>
              <w:right w:w="100" w:type="dxa"/>
            </w:tcMar>
          </w:tcPr>
          <w:p w14:paraId="23ACE654"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N/A</w:t>
            </w:r>
          </w:p>
        </w:tc>
        <w:tc>
          <w:tcPr>
            <w:tcW w:w="1365" w:type="dxa"/>
            <w:shd w:val="clear" w:color="auto" w:fill="auto"/>
            <w:tcMar>
              <w:top w:w="100" w:type="dxa"/>
              <w:left w:w="100" w:type="dxa"/>
              <w:bottom w:w="100" w:type="dxa"/>
              <w:right w:w="100" w:type="dxa"/>
            </w:tcMar>
          </w:tcPr>
          <w:p w14:paraId="3B0CD944"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76F7DABE"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r>
      <w:tr w:rsidR="0075709D" w14:paraId="47463F0B" w14:textId="77777777">
        <w:trPr>
          <w:trHeight w:val="1584"/>
        </w:trPr>
        <w:tc>
          <w:tcPr>
            <w:tcW w:w="1469" w:type="dxa"/>
            <w:shd w:val="clear" w:color="auto" w:fill="auto"/>
            <w:tcMar>
              <w:top w:w="100" w:type="dxa"/>
              <w:left w:w="100" w:type="dxa"/>
              <w:bottom w:w="100" w:type="dxa"/>
              <w:right w:w="100" w:type="dxa"/>
            </w:tcMar>
          </w:tcPr>
          <w:p w14:paraId="2C97372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402BE414" w14:textId="77777777" w:rsidR="0075709D" w:rsidRDefault="00953E02">
            <w:pPr>
              <w:widowControl w:val="0"/>
              <w:pBdr>
                <w:top w:val="nil"/>
                <w:left w:val="nil"/>
                <w:bottom w:val="nil"/>
                <w:right w:val="nil"/>
                <w:between w:val="nil"/>
              </w:pBdr>
              <w:spacing w:line="273" w:lineRule="auto"/>
              <w:ind w:left="112" w:right="78" w:firstLine="8"/>
              <w:rPr>
                <w:rFonts w:ascii="Open Sans" w:eastAsia="Open Sans" w:hAnsi="Open Sans" w:cs="Open Sans"/>
                <w:color w:val="000000"/>
                <w:sz w:val="19"/>
                <w:szCs w:val="19"/>
              </w:rPr>
            </w:pPr>
            <w:r>
              <w:rPr>
                <w:rFonts w:ascii="Open Sans" w:eastAsia="Open Sans" w:hAnsi="Open Sans" w:cs="Open Sans"/>
                <w:sz w:val="19"/>
                <w:szCs w:val="19"/>
              </w:rPr>
              <w:t>CUES Project</w:t>
            </w:r>
          </w:p>
        </w:tc>
        <w:tc>
          <w:tcPr>
            <w:tcW w:w="1440" w:type="dxa"/>
            <w:shd w:val="clear" w:color="auto" w:fill="auto"/>
            <w:tcMar>
              <w:top w:w="100" w:type="dxa"/>
              <w:left w:w="100" w:type="dxa"/>
              <w:bottom w:w="100" w:type="dxa"/>
              <w:right w:w="100" w:type="dxa"/>
            </w:tcMar>
          </w:tcPr>
          <w:p w14:paraId="6ED9B85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sz w:val="19"/>
                <w:szCs w:val="19"/>
              </w:rPr>
              <w:t>DTC</w:t>
            </w:r>
          </w:p>
        </w:tc>
        <w:tc>
          <w:tcPr>
            <w:tcW w:w="1905" w:type="dxa"/>
            <w:shd w:val="clear" w:color="auto" w:fill="auto"/>
            <w:tcMar>
              <w:top w:w="100" w:type="dxa"/>
              <w:left w:w="100" w:type="dxa"/>
              <w:bottom w:w="100" w:type="dxa"/>
              <w:right w:w="100" w:type="dxa"/>
            </w:tcMar>
          </w:tcPr>
          <w:p w14:paraId="3181E315"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sz w:val="19"/>
                <w:szCs w:val="19"/>
              </w:rPr>
              <w:t>June 2026 - December 2026</w:t>
            </w:r>
          </w:p>
        </w:tc>
        <w:tc>
          <w:tcPr>
            <w:tcW w:w="1754" w:type="dxa"/>
            <w:shd w:val="clear" w:color="auto" w:fill="auto"/>
            <w:tcMar>
              <w:top w:w="100" w:type="dxa"/>
              <w:left w:w="100" w:type="dxa"/>
              <w:bottom w:w="100" w:type="dxa"/>
              <w:right w:w="100" w:type="dxa"/>
            </w:tcMar>
          </w:tcPr>
          <w:p w14:paraId="5EF171A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sz w:val="19"/>
                <w:szCs w:val="19"/>
              </w:rPr>
              <w:t>State</w:t>
            </w:r>
          </w:p>
        </w:tc>
        <w:tc>
          <w:tcPr>
            <w:tcW w:w="1365" w:type="dxa"/>
            <w:shd w:val="clear" w:color="auto" w:fill="auto"/>
            <w:tcMar>
              <w:top w:w="100" w:type="dxa"/>
              <w:left w:w="100" w:type="dxa"/>
              <w:bottom w:w="100" w:type="dxa"/>
              <w:right w:w="100" w:type="dxa"/>
            </w:tcMar>
          </w:tcPr>
          <w:p w14:paraId="6FA2B38A" w14:textId="77777777" w:rsidR="0075709D" w:rsidRDefault="00953E02">
            <w:pPr>
              <w:widowControl w:val="0"/>
              <w:pBdr>
                <w:top w:val="nil"/>
                <w:left w:val="nil"/>
                <w:bottom w:val="nil"/>
                <w:right w:val="nil"/>
                <w:between w:val="nil"/>
              </w:pBdr>
              <w:rPr>
                <w:rFonts w:ascii="Open Sans" w:eastAsia="Open Sans" w:hAnsi="Open Sans" w:cs="Open Sans"/>
                <w:color w:val="000000"/>
                <w:sz w:val="19"/>
                <w:szCs w:val="19"/>
              </w:rPr>
            </w:pPr>
            <w:r>
              <w:rPr>
                <w:rFonts w:ascii="Open Sans" w:eastAsia="Open Sans" w:hAnsi="Open Sans" w:cs="Open Sans"/>
                <w:sz w:val="19"/>
                <w:szCs w:val="19"/>
              </w:rPr>
              <w:t>State</w:t>
            </w:r>
          </w:p>
        </w:tc>
        <w:tc>
          <w:tcPr>
            <w:tcW w:w="3480" w:type="dxa"/>
            <w:shd w:val="clear" w:color="auto" w:fill="auto"/>
            <w:tcMar>
              <w:top w:w="100" w:type="dxa"/>
              <w:left w:w="100" w:type="dxa"/>
              <w:bottom w:w="100" w:type="dxa"/>
              <w:right w:w="100" w:type="dxa"/>
            </w:tcMar>
          </w:tcPr>
          <w:p w14:paraId="4FCEB017" w14:textId="77777777" w:rsidR="0075709D" w:rsidRDefault="00953E02">
            <w:pPr>
              <w:widowControl w:val="0"/>
              <w:pBdr>
                <w:top w:val="nil"/>
                <w:left w:val="nil"/>
                <w:bottom w:val="nil"/>
                <w:right w:val="nil"/>
                <w:between w:val="nil"/>
              </w:pBdr>
              <w:rPr>
                <w:rFonts w:ascii="Open Sans" w:eastAsia="Open Sans" w:hAnsi="Open Sans" w:cs="Open Sans"/>
                <w:color w:val="000000"/>
                <w:sz w:val="19"/>
                <w:szCs w:val="19"/>
              </w:rPr>
            </w:pPr>
            <w:r>
              <w:rPr>
                <w:rFonts w:ascii="Open Sans" w:eastAsia="Open Sans" w:hAnsi="Open Sans" w:cs="Open Sans"/>
                <w:sz w:val="19"/>
                <w:szCs w:val="19"/>
              </w:rPr>
              <w:t>Implement a more robust type of single sign on to support our students and staff.</w:t>
            </w:r>
          </w:p>
        </w:tc>
      </w:tr>
      <w:tr w:rsidR="0075709D" w14:paraId="65932F17" w14:textId="77777777">
        <w:trPr>
          <w:trHeight w:val="1584"/>
        </w:trPr>
        <w:tc>
          <w:tcPr>
            <w:tcW w:w="1469" w:type="dxa"/>
            <w:shd w:val="clear" w:color="auto" w:fill="auto"/>
            <w:tcMar>
              <w:top w:w="100" w:type="dxa"/>
              <w:left w:w="100" w:type="dxa"/>
              <w:bottom w:w="100" w:type="dxa"/>
              <w:right w:w="100" w:type="dxa"/>
            </w:tcMar>
          </w:tcPr>
          <w:p w14:paraId="6CED56E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682C71FA" w14:textId="77777777" w:rsidR="0075709D" w:rsidRDefault="00953E02">
            <w:pPr>
              <w:widowControl w:val="0"/>
              <w:pBdr>
                <w:top w:val="nil"/>
                <w:left w:val="nil"/>
                <w:bottom w:val="nil"/>
                <w:right w:val="nil"/>
                <w:between w:val="nil"/>
              </w:pBdr>
              <w:spacing w:line="273" w:lineRule="auto"/>
              <w:ind w:left="112" w:right="78" w:firstLine="8"/>
              <w:rPr>
                <w:rFonts w:ascii="Open Sans" w:eastAsia="Open Sans" w:hAnsi="Open Sans" w:cs="Open Sans"/>
                <w:sz w:val="19"/>
                <w:szCs w:val="19"/>
              </w:rPr>
            </w:pPr>
            <w:r>
              <w:rPr>
                <w:rFonts w:ascii="Open Sans" w:eastAsia="Open Sans" w:hAnsi="Open Sans" w:cs="Open Sans"/>
                <w:sz w:val="19"/>
                <w:szCs w:val="19"/>
              </w:rPr>
              <w:t>PhishID</w:t>
            </w:r>
          </w:p>
        </w:tc>
        <w:tc>
          <w:tcPr>
            <w:tcW w:w="1440" w:type="dxa"/>
            <w:shd w:val="clear" w:color="auto" w:fill="auto"/>
            <w:tcMar>
              <w:top w:w="100" w:type="dxa"/>
              <w:left w:w="100" w:type="dxa"/>
              <w:bottom w:w="100" w:type="dxa"/>
              <w:right w:w="100" w:type="dxa"/>
            </w:tcMar>
          </w:tcPr>
          <w:p w14:paraId="0C1D605C"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tc>
        <w:tc>
          <w:tcPr>
            <w:tcW w:w="1905" w:type="dxa"/>
            <w:shd w:val="clear" w:color="auto" w:fill="auto"/>
            <w:tcMar>
              <w:top w:w="100" w:type="dxa"/>
              <w:left w:w="100" w:type="dxa"/>
              <w:bottom w:w="100" w:type="dxa"/>
              <w:right w:w="100" w:type="dxa"/>
            </w:tcMar>
          </w:tcPr>
          <w:p w14:paraId="5E066969"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3706BFA1"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State</w:t>
            </w:r>
          </w:p>
        </w:tc>
        <w:tc>
          <w:tcPr>
            <w:tcW w:w="1365" w:type="dxa"/>
            <w:shd w:val="clear" w:color="auto" w:fill="auto"/>
            <w:tcMar>
              <w:top w:w="100" w:type="dxa"/>
              <w:left w:w="100" w:type="dxa"/>
              <w:bottom w:w="100" w:type="dxa"/>
              <w:right w:w="100" w:type="dxa"/>
            </w:tcMar>
          </w:tcPr>
          <w:p w14:paraId="18F25F34"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State</w:t>
            </w:r>
          </w:p>
        </w:tc>
        <w:tc>
          <w:tcPr>
            <w:tcW w:w="3480" w:type="dxa"/>
            <w:shd w:val="clear" w:color="auto" w:fill="auto"/>
            <w:tcMar>
              <w:top w:w="100" w:type="dxa"/>
              <w:left w:w="100" w:type="dxa"/>
              <w:bottom w:w="100" w:type="dxa"/>
              <w:right w:w="100" w:type="dxa"/>
            </w:tcMar>
          </w:tcPr>
          <w:p w14:paraId="253B0DF5"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Implemented tool to help protect our staff from Phising attempts.  In collaboration with the CUES project.</w:t>
            </w:r>
          </w:p>
        </w:tc>
      </w:tr>
      <w:tr w:rsidR="0075709D" w14:paraId="5ECC6955" w14:textId="77777777">
        <w:trPr>
          <w:trHeight w:val="1584"/>
        </w:trPr>
        <w:tc>
          <w:tcPr>
            <w:tcW w:w="1469" w:type="dxa"/>
            <w:shd w:val="clear" w:color="auto" w:fill="auto"/>
            <w:tcMar>
              <w:top w:w="100" w:type="dxa"/>
              <w:left w:w="100" w:type="dxa"/>
              <w:bottom w:w="100" w:type="dxa"/>
              <w:right w:w="100" w:type="dxa"/>
            </w:tcMar>
          </w:tcPr>
          <w:p w14:paraId="5A82834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AA-2</w:t>
            </w:r>
          </w:p>
        </w:tc>
        <w:tc>
          <w:tcPr>
            <w:tcW w:w="2926" w:type="dxa"/>
            <w:shd w:val="clear" w:color="auto" w:fill="auto"/>
            <w:tcMar>
              <w:top w:w="100" w:type="dxa"/>
              <w:left w:w="100" w:type="dxa"/>
              <w:bottom w:w="100" w:type="dxa"/>
              <w:right w:w="100" w:type="dxa"/>
            </w:tcMar>
          </w:tcPr>
          <w:p w14:paraId="5BF45480" w14:textId="77777777" w:rsidR="0075709D" w:rsidRDefault="00953E02">
            <w:pPr>
              <w:widowControl w:val="0"/>
              <w:pBdr>
                <w:top w:val="nil"/>
                <w:left w:val="nil"/>
                <w:bottom w:val="nil"/>
                <w:right w:val="nil"/>
                <w:between w:val="nil"/>
              </w:pBdr>
              <w:spacing w:line="273" w:lineRule="auto"/>
              <w:ind w:left="112" w:right="78" w:firstLine="8"/>
              <w:rPr>
                <w:rFonts w:ascii="Open Sans" w:eastAsia="Open Sans" w:hAnsi="Open Sans" w:cs="Open Sans"/>
                <w:sz w:val="19"/>
                <w:szCs w:val="19"/>
              </w:rPr>
            </w:pPr>
            <w:r>
              <w:rPr>
                <w:rFonts w:ascii="Open Sans" w:eastAsia="Open Sans" w:hAnsi="Open Sans" w:cs="Open Sans"/>
                <w:sz w:val="19"/>
                <w:szCs w:val="19"/>
              </w:rPr>
              <w:t>CISA</w:t>
            </w:r>
          </w:p>
        </w:tc>
        <w:tc>
          <w:tcPr>
            <w:tcW w:w="1440" w:type="dxa"/>
            <w:shd w:val="clear" w:color="auto" w:fill="auto"/>
            <w:tcMar>
              <w:top w:w="100" w:type="dxa"/>
              <w:left w:w="100" w:type="dxa"/>
              <w:bottom w:w="100" w:type="dxa"/>
              <w:right w:w="100" w:type="dxa"/>
            </w:tcMar>
          </w:tcPr>
          <w:p w14:paraId="475A946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tc>
        <w:tc>
          <w:tcPr>
            <w:tcW w:w="1905" w:type="dxa"/>
            <w:shd w:val="clear" w:color="auto" w:fill="auto"/>
            <w:tcMar>
              <w:top w:w="100" w:type="dxa"/>
              <w:left w:w="100" w:type="dxa"/>
              <w:bottom w:w="100" w:type="dxa"/>
              <w:right w:w="100" w:type="dxa"/>
            </w:tcMar>
          </w:tcPr>
          <w:p w14:paraId="78FD294F"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2326A460" w14:textId="77777777" w:rsidR="0075709D" w:rsidRDefault="0075709D">
            <w:pPr>
              <w:widowControl w:val="0"/>
              <w:pBdr>
                <w:top w:val="nil"/>
                <w:left w:val="nil"/>
                <w:bottom w:val="nil"/>
                <w:right w:val="nil"/>
                <w:between w:val="nil"/>
              </w:pBdr>
              <w:spacing w:line="240" w:lineRule="auto"/>
              <w:ind w:left="127"/>
              <w:rPr>
                <w:rFonts w:ascii="Open Sans" w:eastAsia="Open Sans" w:hAnsi="Open Sans" w:cs="Open Sans"/>
                <w:sz w:val="19"/>
                <w:szCs w:val="19"/>
              </w:rPr>
            </w:pPr>
          </w:p>
        </w:tc>
        <w:tc>
          <w:tcPr>
            <w:tcW w:w="1365" w:type="dxa"/>
            <w:shd w:val="clear" w:color="auto" w:fill="auto"/>
            <w:tcMar>
              <w:top w:w="100" w:type="dxa"/>
              <w:left w:w="100" w:type="dxa"/>
              <w:bottom w:w="100" w:type="dxa"/>
              <w:right w:w="100" w:type="dxa"/>
            </w:tcMar>
          </w:tcPr>
          <w:p w14:paraId="1C7CC747"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Free Federal Program</w:t>
            </w:r>
          </w:p>
        </w:tc>
        <w:tc>
          <w:tcPr>
            <w:tcW w:w="3480" w:type="dxa"/>
            <w:shd w:val="clear" w:color="auto" w:fill="auto"/>
            <w:tcMar>
              <w:top w:w="100" w:type="dxa"/>
              <w:left w:w="100" w:type="dxa"/>
              <w:bottom w:w="100" w:type="dxa"/>
              <w:right w:w="100" w:type="dxa"/>
            </w:tcMar>
          </w:tcPr>
          <w:p w14:paraId="79F59E72"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Continue to monitor our weekly CISA report to help ensure that our network is meeting security requirements.</w:t>
            </w:r>
          </w:p>
        </w:tc>
      </w:tr>
    </w:tbl>
    <w:p w14:paraId="62F1CDB3" w14:textId="77777777" w:rsidR="0075709D" w:rsidRDefault="0075709D">
      <w:pPr>
        <w:widowControl w:val="0"/>
        <w:pBdr>
          <w:top w:val="nil"/>
          <w:left w:val="nil"/>
          <w:bottom w:val="nil"/>
          <w:right w:val="nil"/>
          <w:between w:val="nil"/>
        </w:pBdr>
        <w:rPr>
          <w:color w:val="000000"/>
        </w:rPr>
      </w:pPr>
    </w:p>
    <w:p w14:paraId="716D347A" w14:textId="77777777" w:rsidR="0075709D" w:rsidRDefault="0075709D">
      <w:pPr>
        <w:widowControl w:val="0"/>
        <w:pBdr>
          <w:top w:val="nil"/>
          <w:left w:val="nil"/>
          <w:bottom w:val="nil"/>
          <w:right w:val="nil"/>
          <w:between w:val="nil"/>
        </w:pBdr>
        <w:rPr>
          <w:color w:val="000000"/>
        </w:rPr>
      </w:pPr>
    </w:p>
    <w:p w14:paraId="05830E1B"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0FC0D6F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402605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A3701C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B4C529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A08304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7312F6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4F4FFF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60CE712"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680981DE" w14:textId="77777777" w:rsidR="0075709D" w:rsidRDefault="00953E02">
      <w:pPr>
        <w:widowControl w:val="0"/>
        <w:pBdr>
          <w:top w:val="nil"/>
          <w:left w:val="nil"/>
          <w:bottom w:val="nil"/>
          <w:right w:val="nil"/>
          <w:between w:val="nil"/>
        </w:pBdr>
        <w:spacing w:before="872" w:line="240" w:lineRule="auto"/>
        <w:ind w:left="1134"/>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lastRenderedPageBreak/>
        <w:t xml:space="preserve">Budget &amp; Resources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69504" behindDoc="0" locked="0" layoutInCell="1" hidden="0" allowOverlap="1" wp14:anchorId="788127E7" wp14:editId="0DE4D437">
            <wp:simplePos x="0" y="0"/>
            <wp:positionH relativeFrom="column">
              <wp:posOffset>19050</wp:posOffset>
            </wp:positionH>
            <wp:positionV relativeFrom="paragraph">
              <wp:posOffset>6225</wp:posOffset>
            </wp:positionV>
            <wp:extent cx="423545" cy="423545"/>
            <wp:effectExtent l="0" t="0" r="0" b="0"/>
            <wp:wrapSquare wrapText="right" distT="19050" distB="19050" distL="19050" distR="1905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423545" cy="423545"/>
                    </a:xfrm>
                    <a:prstGeom prst="rect">
                      <a:avLst/>
                    </a:prstGeom>
                    <a:ln/>
                  </pic:spPr>
                </pic:pic>
              </a:graphicData>
            </a:graphic>
          </wp:anchor>
        </w:drawing>
      </w:r>
    </w:p>
    <w:p w14:paraId="4FC803E1" w14:textId="77777777" w:rsidR="0075709D" w:rsidRDefault="00953E02">
      <w:pPr>
        <w:widowControl w:val="0"/>
        <w:pBdr>
          <w:top w:val="nil"/>
          <w:left w:val="nil"/>
          <w:bottom w:val="nil"/>
          <w:right w:val="nil"/>
          <w:between w:val="nil"/>
        </w:pBdr>
        <w:spacing w:before="49" w:line="240" w:lineRule="auto"/>
        <w:ind w:left="1136"/>
        <w:rPr>
          <w:rFonts w:ascii="Open Sans" w:eastAsia="Open Sans" w:hAnsi="Open Sans" w:cs="Open Sans"/>
          <w:i/>
          <w:iCs/>
          <w:color w:val="666666"/>
          <w:sz w:val="19"/>
          <w:szCs w:val="19"/>
        </w:rPr>
      </w:pPr>
      <w:r>
        <w:rPr>
          <w:rFonts w:ascii="Open Sans" w:eastAsia="Open Sans" w:hAnsi="Open Sans" w:cs="Open Sans"/>
          <w:i/>
          <w:iCs/>
          <w:color w:val="666666"/>
          <w:sz w:val="19"/>
          <w:szCs w:val="19"/>
          <w:shd w:val="clear" w:color="auto" w:fill="D9D9D9"/>
        </w:rPr>
        <w:t>Future Ready Gear</w:t>
      </w:r>
      <w:r>
        <w:rPr>
          <w:rFonts w:ascii="Open Sans" w:eastAsia="Open Sans" w:hAnsi="Open Sans" w:cs="Open Sans"/>
          <w:i/>
          <w:iCs/>
          <w:color w:val="666666"/>
          <w:sz w:val="19"/>
          <w:szCs w:val="19"/>
        </w:rPr>
        <w:t xml:space="preserve"> </w:t>
      </w:r>
    </w:p>
    <w:p w14:paraId="4749AD99" w14:textId="77777777" w:rsidR="0075709D" w:rsidRDefault="00953E02">
      <w:pPr>
        <w:widowControl w:val="0"/>
        <w:pBdr>
          <w:top w:val="nil"/>
          <w:left w:val="nil"/>
          <w:bottom w:val="nil"/>
          <w:right w:val="nil"/>
          <w:between w:val="nil"/>
        </w:pBdr>
        <w:spacing w:before="545" w:line="271" w:lineRule="auto"/>
        <w:ind w:left="244" w:right="84" w:firstLine="16"/>
        <w:rPr>
          <w:rFonts w:ascii="Open Sans" w:eastAsia="Open Sans" w:hAnsi="Open Sans" w:cs="Open Sans"/>
          <w:color w:val="000000"/>
        </w:rPr>
      </w:pPr>
      <w:r>
        <w:rPr>
          <w:rFonts w:ascii="Open Sans" w:eastAsia="Open Sans" w:hAnsi="Open Sans" w:cs="Open Sans"/>
          <w:b/>
          <w:bCs/>
          <w:color w:val="000000"/>
          <w:shd w:val="clear" w:color="auto" w:fill="D9D9D9"/>
        </w:rPr>
        <w:t xml:space="preserve">KETS GUIDING PRINCIPLE – </w:t>
      </w:r>
      <w:r>
        <w:rPr>
          <w:rFonts w:ascii="Open Sans" w:eastAsia="Open Sans" w:hAnsi="Open Sans" w:cs="Open Sans"/>
          <w:color w:val="000000"/>
          <w:shd w:val="clear" w:color="auto" w:fill="D9D9D9"/>
        </w:rPr>
        <w:t xml:space="preserve">The Master Plan, as well as district and school technology plans, are aligned to the vision of 21st century skills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for students and staff. Revenue streams are aligned to account for the recurring and nonrecurring total cost of ownership to support the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21st century learning environment in a manner that reflects good stewardship of tax dollars to include devices, infrastructure, support, </w:t>
      </w:r>
      <w:r>
        <w:rPr>
          <w:rFonts w:ascii="Open Sans" w:eastAsia="Open Sans" w:hAnsi="Open Sans" w:cs="Open Sans"/>
          <w:color w:val="000000"/>
        </w:rPr>
        <w:t xml:space="preserve"> </w:t>
      </w:r>
      <w:r>
        <w:rPr>
          <w:rFonts w:ascii="Open Sans" w:eastAsia="Open Sans" w:hAnsi="Open Sans" w:cs="Open Sans"/>
          <w:color w:val="000000"/>
          <w:shd w:val="clear" w:color="auto" w:fill="D9D9D9"/>
        </w:rPr>
        <w:t>data and human services.</w:t>
      </w:r>
      <w:r>
        <w:rPr>
          <w:rFonts w:ascii="Open Sans" w:eastAsia="Open Sans" w:hAnsi="Open Sans" w:cs="Open Sans"/>
          <w:color w:val="000000"/>
        </w:rPr>
        <w:t xml:space="preserve"> </w:t>
      </w:r>
    </w:p>
    <w:p w14:paraId="70959EC5" w14:textId="77777777" w:rsidR="0075709D" w:rsidRDefault="00953E02">
      <w:pPr>
        <w:widowControl w:val="0"/>
        <w:pBdr>
          <w:top w:val="nil"/>
          <w:left w:val="nil"/>
          <w:bottom w:val="nil"/>
          <w:right w:val="nil"/>
          <w:between w:val="nil"/>
        </w:pBdr>
        <w:spacing w:before="334"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1EADE8DF" wp14:editId="10CB70E8">
            <wp:extent cx="190500" cy="2667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190500" cy="266700"/>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67B7291B" wp14:editId="78B0CCD1">
            <wp:extent cx="190309" cy="26543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190309" cy="265430"/>
                    </a:xfrm>
                    <a:prstGeom prst="rect">
                      <a:avLst/>
                    </a:prstGeom>
                    <a:ln/>
                  </pic:spPr>
                </pic:pic>
              </a:graphicData>
            </a:graphic>
          </wp:inline>
        </w:drawing>
      </w:r>
    </w:p>
    <w:p w14:paraId="36F8E3C1" w14:textId="77777777" w:rsidR="0075709D" w:rsidRDefault="00953E02">
      <w:pPr>
        <w:widowControl w:val="0"/>
        <w:pBdr>
          <w:top w:val="nil"/>
          <w:left w:val="nil"/>
          <w:bottom w:val="nil"/>
          <w:right w:val="nil"/>
          <w:between w:val="nil"/>
        </w:pBdr>
        <w:spacing w:before="318" w:line="240" w:lineRule="auto"/>
        <w:ind w:right="951"/>
        <w:jc w:val="right"/>
        <w:rPr>
          <w:rFonts w:ascii="Open Sans" w:eastAsia="Open Sans" w:hAnsi="Open Sans" w:cs="Open Sans"/>
          <w:color w:val="000000"/>
        </w:rPr>
      </w:pPr>
      <w:r>
        <w:rPr>
          <w:rFonts w:ascii="Open Sans" w:eastAsia="Open Sans" w:hAnsi="Open Sans" w:cs="Open Sans"/>
          <w:color w:val="000000"/>
        </w:rPr>
        <w:t xml:space="preserve">Continue to maximize local and state education technology expenditures through a system of shared/brokered/managed  </w:t>
      </w:r>
    </w:p>
    <w:p w14:paraId="05462414" w14:textId="77777777" w:rsidR="0075709D" w:rsidRDefault="00953E02">
      <w:pPr>
        <w:widowControl w:val="0"/>
        <w:pBdr>
          <w:top w:val="nil"/>
          <w:left w:val="nil"/>
          <w:bottom w:val="nil"/>
          <w:right w:val="nil"/>
          <w:between w:val="nil"/>
        </w:pBdr>
        <w:spacing w:line="240" w:lineRule="auto"/>
        <w:ind w:left="354"/>
        <w:rPr>
          <w:rFonts w:ascii="Open Sans" w:eastAsia="Open Sans" w:hAnsi="Open Sans" w:cs="Open Sans"/>
          <w:b/>
          <w:bCs/>
          <w:color w:val="000000"/>
        </w:rPr>
      </w:pPr>
      <w:r>
        <w:rPr>
          <w:rFonts w:ascii="Open Sans" w:eastAsia="Open Sans" w:hAnsi="Open Sans" w:cs="Open Sans"/>
          <w:b/>
          <w:bCs/>
          <w:color w:val="000000"/>
        </w:rPr>
        <w:t xml:space="preserve">AA-1 </w:t>
      </w:r>
      <w:r>
        <w:rPr>
          <w:noProof/>
        </w:rPr>
        <w:drawing>
          <wp:anchor distT="19050" distB="19050" distL="19050" distR="19050" simplePos="0" relativeHeight="251670528" behindDoc="0" locked="0" layoutInCell="1" hidden="0" allowOverlap="1" wp14:anchorId="31AE703A" wp14:editId="0C14361E">
            <wp:simplePos x="0" y="0"/>
            <wp:positionH relativeFrom="column">
              <wp:posOffset>19050</wp:posOffset>
            </wp:positionH>
            <wp:positionV relativeFrom="paragraph">
              <wp:posOffset>-107694</wp:posOffset>
            </wp:positionV>
            <wp:extent cx="190221" cy="267335"/>
            <wp:effectExtent l="0" t="0" r="0" b="0"/>
            <wp:wrapSquare wrapText="right" distT="19050" distB="19050" distL="19050" distR="1905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6EE2D93F" w14:textId="77777777" w:rsidR="0075709D" w:rsidRDefault="00953E02">
      <w:pPr>
        <w:widowControl w:val="0"/>
        <w:pBdr>
          <w:top w:val="nil"/>
          <w:left w:val="nil"/>
          <w:bottom w:val="nil"/>
          <w:right w:val="nil"/>
          <w:between w:val="nil"/>
        </w:pBdr>
        <w:spacing w:line="240" w:lineRule="auto"/>
        <w:ind w:left="1115"/>
        <w:rPr>
          <w:rFonts w:ascii="Open Sans" w:eastAsia="Open Sans" w:hAnsi="Open Sans" w:cs="Open Sans"/>
          <w:color w:val="000000"/>
        </w:rPr>
      </w:pPr>
      <w:r>
        <w:rPr>
          <w:rFonts w:ascii="Open Sans" w:eastAsia="Open Sans" w:hAnsi="Open Sans" w:cs="Open Sans"/>
          <w:color w:val="000000"/>
        </w:rPr>
        <w:t xml:space="preserve">services </w:t>
      </w:r>
    </w:p>
    <w:p w14:paraId="0FB538C1" w14:textId="77777777" w:rsidR="0075709D" w:rsidRDefault="00953E02">
      <w:pPr>
        <w:widowControl w:val="0"/>
        <w:pBdr>
          <w:top w:val="nil"/>
          <w:left w:val="nil"/>
          <w:bottom w:val="nil"/>
          <w:right w:val="nil"/>
          <w:between w:val="nil"/>
        </w:pBdr>
        <w:spacing w:before="191" w:line="230" w:lineRule="auto"/>
        <w:ind w:left="383" w:right="957" w:firstLine="765"/>
        <w:rPr>
          <w:rFonts w:ascii="Open Sans" w:eastAsia="Open Sans" w:hAnsi="Open Sans" w:cs="Open Sans"/>
          <w:b/>
          <w:bCs/>
          <w:color w:val="000000"/>
        </w:rPr>
      </w:pPr>
      <w:r>
        <w:rPr>
          <w:rFonts w:ascii="Open Sans" w:eastAsia="Open Sans" w:hAnsi="Open Sans" w:cs="Open Sans"/>
          <w:color w:val="000000"/>
        </w:rPr>
        <w:t xml:space="preserve">Continue use of long-term planning strategies that allow for continuity of initiatives and systems </w:t>
      </w:r>
      <w:r>
        <w:rPr>
          <w:rFonts w:ascii="Open Sans" w:eastAsia="Open Sans" w:hAnsi="Open Sans" w:cs="Open Sans"/>
          <w:i/>
          <w:iCs/>
          <w:color w:val="000000"/>
        </w:rPr>
        <w:t xml:space="preserve">(ex. Accounting for cost of  </w:t>
      </w:r>
      <w:r>
        <w:rPr>
          <w:rFonts w:ascii="Open Sans" w:eastAsia="Open Sans" w:hAnsi="Open Sans" w:cs="Open Sans"/>
          <w:b/>
          <w:bCs/>
          <w:color w:val="000000"/>
        </w:rPr>
        <w:t xml:space="preserve">AA-2 </w:t>
      </w:r>
      <w:r>
        <w:rPr>
          <w:noProof/>
        </w:rPr>
        <w:drawing>
          <wp:anchor distT="19050" distB="19050" distL="19050" distR="19050" simplePos="0" relativeHeight="251671552" behindDoc="0" locked="0" layoutInCell="1" hidden="0" allowOverlap="1" wp14:anchorId="7E6CD697" wp14:editId="307159D0">
            <wp:simplePos x="0" y="0"/>
            <wp:positionH relativeFrom="column">
              <wp:posOffset>19050</wp:posOffset>
            </wp:positionH>
            <wp:positionV relativeFrom="paragraph">
              <wp:posOffset>53086</wp:posOffset>
            </wp:positionV>
            <wp:extent cx="190221" cy="267335"/>
            <wp:effectExtent l="0" t="0" r="0" b="0"/>
            <wp:wrapSquare wrapText="right" distT="19050" distB="19050" distL="19050" distR="1905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364F0920" w14:textId="77777777" w:rsidR="0075709D" w:rsidRDefault="00953E02">
      <w:pPr>
        <w:widowControl w:val="0"/>
        <w:pBdr>
          <w:top w:val="nil"/>
          <w:left w:val="nil"/>
          <w:bottom w:val="nil"/>
          <w:right w:val="nil"/>
          <w:between w:val="nil"/>
        </w:pBdr>
        <w:spacing w:line="240" w:lineRule="auto"/>
        <w:ind w:left="1145"/>
        <w:rPr>
          <w:rFonts w:ascii="Open Sans" w:eastAsia="Open Sans" w:hAnsi="Open Sans" w:cs="Open Sans"/>
          <w:i/>
          <w:iCs/>
          <w:color w:val="000000"/>
        </w:rPr>
      </w:pPr>
      <w:r>
        <w:rPr>
          <w:rFonts w:ascii="Open Sans" w:eastAsia="Open Sans" w:hAnsi="Open Sans" w:cs="Open Sans"/>
          <w:i/>
          <w:iCs/>
          <w:color w:val="000000"/>
        </w:rPr>
        <w:t xml:space="preserve">ownership over the lifespan of equipment so monies are allocated for repairs/upgrades) </w:t>
      </w:r>
    </w:p>
    <w:p w14:paraId="111DCF45" w14:textId="77777777" w:rsidR="0075709D" w:rsidRDefault="00953E02">
      <w:pPr>
        <w:widowControl w:val="0"/>
        <w:pBdr>
          <w:top w:val="nil"/>
          <w:left w:val="nil"/>
          <w:bottom w:val="nil"/>
          <w:right w:val="nil"/>
          <w:between w:val="nil"/>
        </w:pBdr>
        <w:spacing w:before="219" w:line="291" w:lineRule="auto"/>
        <w:ind w:left="1153" w:right="784" w:hanging="5"/>
        <w:rPr>
          <w:rFonts w:ascii="Open Sans" w:eastAsia="Open Sans" w:hAnsi="Open Sans" w:cs="Open Sans"/>
          <w:color w:val="000000"/>
        </w:rPr>
      </w:pPr>
      <w:r>
        <w:rPr>
          <w:rFonts w:ascii="Open Sans" w:eastAsia="Open Sans" w:hAnsi="Open Sans" w:cs="Open Sans"/>
          <w:color w:val="000000"/>
        </w:rPr>
        <w:t xml:space="preserve">Continue to leverage all available state and federal funding opportunities to address required basic cost of living increases,  previous budget cuts of basic services, projected growth by districts </w:t>
      </w:r>
      <w:r>
        <w:rPr>
          <w:rFonts w:ascii="Open Sans" w:eastAsia="Open Sans" w:hAnsi="Open Sans" w:cs="Open Sans"/>
          <w:i/>
          <w:iCs/>
          <w:color w:val="000000"/>
        </w:rPr>
        <w:t>(e.g. Internet consumption</w:t>
      </w:r>
      <w:r>
        <w:rPr>
          <w:rFonts w:ascii="Open Sans" w:eastAsia="Open Sans" w:hAnsi="Open Sans" w:cs="Open Sans"/>
          <w:color w:val="000000"/>
        </w:rPr>
        <w:t xml:space="preserve">) while maximizing education  </w:t>
      </w:r>
      <w:r>
        <w:rPr>
          <w:noProof/>
        </w:rPr>
        <w:drawing>
          <wp:anchor distT="19050" distB="19050" distL="19050" distR="19050" simplePos="0" relativeHeight="251672576" behindDoc="0" locked="0" layoutInCell="1" hidden="0" allowOverlap="1" wp14:anchorId="078F5D41" wp14:editId="21F92E2D">
            <wp:simplePos x="0" y="0"/>
            <wp:positionH relativeFrom="column">
              <wp:posOffset>19050</wp:posOffset>
            </wp:positionH>
            <wp:positionV relativeFrom="paragraph">
              <wp:posOffset>154940</wp:posOffset>
            </wp:positionV>
            <wp:extent cx="190221" cy="267335"/>
            <wp:effectExtent l="0" t="0" r="0" b="0"/>
            <wp:wrapSquare wrapText="right" distT="19050" distB="19050" distL="19050" distR="1905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3FA537D9"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AA-3 </w:t>
      </w:r>
    </w:p>
    <w:p w14:paraId="405C58FF" w14:textId="77777777" w:rsidR="0075709D" w:rsidRDefault="00953E02">
      <w:pPr>
        <w:widowControl w:val="0"/>
        <w:pBdr>
          <w:top w:val="nil"/>
          <w:left w:val="nil"/>
          <w:bottom w:val="nil"/>
          <w:right w:val="nil"/>
          <w:between w:val="nil"/>
        </w:pBdr>
        <w:spacing w:line="240" w:lineRule="auto"/>
        <w:ind w:left="1138"/>
        <w:rPr>
          <w:rFonts w:ascii="Open Sans" w:eastAsia="Open Sans" w:hAnsi="Open Sans" w:cs="Open Sans"/>
          <w:i/>
          <w:iCs/>
          <w:color w:val="000000"/>
        </w:rPr>
      </w:pPr>
      <w:r>
        <w:rPr>
          <w:rFonts w:ascii="Open Sans" w:eastAsia="Open Sans" w:hAnsi="Open Sans" w:cs="Open Sans"/>
          <w:color w:val="000000"/>
        </w:rPr>
        <w:t xml:space="preserve">technology programs and initiatives </w:t>
      </w:r>
      <w:r>
        <w:rPr>
          <w:rFonts w:ascii="Open Sans" w:eastAsia="Open Sans" w:hAnsi="Open Sans" w:cs="Open Sans"/>
          <w:i/>
          <w:iCs/>
          <w:color w:val="000000"/>
        </w:rPr>
        <w:t xml:space="preserve">(Technology Need, E-rate) </w:t>
      </w:r>
    </w:p>
    <w:p w14:paraId="31CF0E52" w14:textId="77777777" w:rsidR="0075709D" w:rsidRDefault="00953E02">
      <w:pPr>
        <w:widowControl w:val="0"/>
        <w:pBdr>
          <w:top w:val="nil"/>
          <w:left w:val="nil"/>
          <w:bottom w:val="nil"/>
          <w:right w:val="nil"/>
          <w:between w:val="nil"/>
        </w:pBdr>
        <w:spacing w:before="219" w:line="230" w:lineRule="auto"/>
        <w:ind w:left="383" w:right="798" w:firstLine="765"/>
        <w:rPr>
          <w:rFonts w:ascii="Open Sans" w:eastAsia="Open Sans" w:hAnsi="Open Sans" w:cs="Open Sans"/>
          <w:b/>
          <w:bCs/>
          <w:color w:val="000000"/>
        </w:rPr>
      </w:pPr>
      <w:r>
        <w:rPr>
          <w:rFonts w:ascii="Open Sans" w:eastAsia="Open Sans" w:hAnsi="Open Sans" w:cs="Open Sans"/>
          <w:color w:val="000000"/>
        </w:rPr>
        <w:t xml:space="preserve">Continue to migrate key administrative and student data sets to secure cloud-based services that allow anywhere, anytime  </w:t>
      </w:r>
      <w:r>
        <w:rPr>
          <w:rFonts w:ascii="Open Sans" w:eastAsia="Open Sans" w:hAnsi="Open Sans" w:cs="Open Sans"/>
          <w:b/>
          <w:bCs/>
          <w:color w:val="000000"/>
        </w:rPr>
        <w:t xml:space="preserve">AA-4 </w:t>
      </w:r>
      <w:r>
        <w:rPr>
          <w:noProof/>
        </w:rPr>
        <w:drawing>
          <wp:anchor distT="19050" distB="19050" distL="19050" distR="19050" simplePos="0" relativeHeight="251673600" behindDoc="0" locked="0" layoutInCell="1" hidden="0" allowOverlap="1" wp14:anchorId="6F6D4A96" wp14:editId="4ED35F51">
            <wp:simplePos x="0" y="0"/>
            <wp:positionH relativeFrom="column">
              <wp:posOffset>19050</wp:posOffset>
            </wp:positionH>
            <wp:positionV relativeFrom="paragraph">
              <wp:posOffset>52705</wp:posOffset>
            </wp:positionV>
            <wp:extent cx="190221" cy="267335"/>
            <wp:effectExtent l="0" t="0" r="0" b="0"/>
            <wp:wrapSquare wrapText="right" distT="19050" distB="19050" distL="19050" distR="1905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6F6537E7" w14:textId="77777777" w:rsidR="0075709D" w:rsidRDefault="00953E02">
      <w:pPr>
        <w:widowControl w:val="0"/>
        <w:pBdr>
          <w:top w:val="nil"/>
          <w:left w:val="nil"/>
          <w:bottom w:val="nil"/>
          <w:right w:val="nil"/>
          <w:between w:val="nil"/>
        </w:pBdr>
        <w:spacing w:line="240" w:lineRule="auto"/>
        <w:ind w:left="1146"/>
        <w:rPr>
          <w:rFonts w:ascii="Open Sans" w:eastAsia="Open Sans" w:hAnsi="Open Sans" w:cs="Open Sans"/>
          <w:i/>
          <w:iCs/>
          <w:color w:val="000000"/>
        </w:rPr>
      </w:pPr>
      <w:r>
        <w:rPr>
          <w:rFonts w:ascii="Open Sans" w:eastAsia="Open Sans" w:hAnsi="Open Sans" w:cs="Open Sans"/>
          <w:color w:val="000000"/>
        </w:rPr>
        <w:t xml:space="preserve">secure access for the improvement of student learning </w:t>
      </w:r>
      <w:r>
        <w:rPr>
          <w:rFonts w:ascii="Open Sans" w:eastAsia="Open Sans" w:hAnsi="Open Sans" w:cs="Open Sans"/>
          <w:i/>
          <w:iCs/>
          <w:color w:val="000000"/>
        </w:rPr>
        <w:t xml:space="preserve">(Infinite Campus, Early Warning, School Report Card, MUNIS) </w:t>
      </w:r>
    </w:p>
    <w:p w14:paraId="191E8A23" w14:textId="77777777" w:rsidR="0075709D" w:rsidRDefault="00953E02">
      <w:pPr>
        <w:widowControl w:val="0"/>
        <w:pBdr>
          <w:top w:val="nil"/>
          <w:left w:val="nil"/>
          <w:bottom w:val="nil"/>
          <w:right w:val="nil"/>
          <w:between w:val="nil"/>
        </w:pBdr>
        <w:spacing w:before="219" w:line="228" w:lineRule="auto"/>
        <w:ind w:left="383" w:right="218" w:firstLine="765"/>
        <w:rPr>
          <w:rFonts w:ascii="Open Sans" w:eastAsia="Open Sans" w:hAnsi="Open Sans" w:cs="Open Sans"/>
          <w:b/>
          <w:bCs/>
          <w:color w:val="000000"/>
        </w:rPr>
      </w:pPr>
      <w:r>
        <w:rPr>
          <w:rFonts w:ascii="Open Sans" w:eastAsia="Open Sans" w:hAnsi="Open Sans" w:cs="Open Sans"/>
          <w:color w:val="000000"/>
        </w:rPr>
        <w:t xml:space="preserve">Continue supporting teacher efforts in taking ownership of digital citizenship skills and education their student in the same skills  </w:t>
      </w:r>
      <w:r>
        <w:rPr>
          <w:rFonts w:ascii="Open Sans" w:eastAsia="Open Sans" w:hAnsi="Open Sans" w:cs="Open Sans"/>
          <w:b/>
          <w:bCs/>
          <w:color w:val="000000"/>
        </w:rPr>
        <w:t xml:space="preserve">AA-5 </w:t>
      </w:r>
      <w:r>
        <w:rPr>
          <w:noProof/>
        </w:rPr>
        <w:drawing>
          <wp:anchor distT="19050" distB="19050" distL="19050" distR="19050" simplePos="0" relativeHeight="251674624" behindDoc="0" locked="0" layoutInCell="1" hidden="0" allowOverlap="1" wp14:anchorId="1DFC85F6" wp14:editId="7BABF88B">
            <wp:simplePos x="0" y="0"/>
            <wp:positionH relativeFrom="column">
              <wp:posOffset>19050</wp:posOffset>
            </wp:positionH>
            <wp:positionV relativeFrom="paragraph">
              <wp:posOffset>52070</wp:posOffset>
            </wp:positionV>
            <wp:extent cx="190221" cy="267335"/>
            <wp:effectExtent l="0" t="0" r="0" b="0"/>
            <wp:wrapSquare wrapText="right" distT="19050" distB="19050" distL="19050" distR="1905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43A625E0" w14:textId="77777777" w:rsidR="0075709D" w:rsidRDefault="00953E02">
      <w:pPr>
        <w:widowControl w:val="0"/>
        <w:pBdr>
          <w:top w:val="nil"/>
          <w:left w:val="nil"/>
          <w:bottom w:val="nil"/>
          <w:right w:val="nil"/>
          <w:between w:val="nil"/>
        </w:pBdr>
        <w:spacing w:line="240" w:lineRule="auto"/>
        <w:ind w:left="1138"/>
        <w:rPr>
          <w:rFonts w:ascii="Open Sans" w:eastAsia="Open Sans" w:hAnsi="Open Sans" w:cs="Open Sans"/>
          <w:color w:val="000000"/>
        </w:rPr>
      </w:pPr>
      <w:r>
        <w:rPr>
          <w:rFonts w:ascii="Open Sans" w:eastAsia="Open Sans" w:hAnsi="Open Sans" w:cs="Open Sans"/>
          <w:color w:val="000000"/>
        </w:rPr>
        <w:t xml:space="preserve">to foster a secure digital learning environment </w:t>
      </w:r>
    </w:p>
    <w:p w14:paraId="5807CEF3" w14:textId="77777777" w:rsidR="0075709D" w:rsidRDefault="00953E02">
      <w:pPr>
        <w:widowControl w:val="0"/>
        <w:pBdr>
          <w:top w:val="nil"/>
          <w:left w:val="nil"/>
          <w:bottom w:val="nil"/>
          <w:right w:val="nil"/>
          <w:between w:val="nil"/>
        </w:pBdr>
        <w:spacing w:before="219" w:line="230" w:lineRule="auto"/>
        <w:ind w:left="383" w:right="461" w:firstLine="773"/>
        <w:rPr>
          <w:rFonts w:ascii="Open Sans" w:eastAsia="Open Sans" w:hAnsi="Open Sans" w:cs="Open Sans"/>
          <w:b/>
          <w:bCs/>
          <w:color w:val="000000"/>
        </w:rPr>
      </w:pPr>
      <w:r>
        <w:rPr>
          <w:rFonts w:ascii="Open Sans" w:eastAsia="Open Sans" w:hAnsi="Open Sans" w:cs="Open Sans"/>
          <w:color w:val="000000"/>
        </w:rPr>
        <w:t xml:space="preserve">Make districts aware of position/roles requiring technology-related duties in support of technology and instruction </w:t>
      </w:r>
      <w:r>
        <w:rPr>
          <w:rFonts w:ascii="Open Sans" w:eastAsia="Open Sans" w:hAnsi="Open Sans" w:cs="Open Sans"/>
          <w:i/>
          <w:iCs/>
          <w:color w:val="000000"/>
        </w:rPr>
        <w:t xml:space="preserve">(The People  </w:t>
      </w:r>
      <w:r>
        <w:rPr>
          <w:rFonts w:ascii="Open Sans" w:eastAsia="Open Sans" w:hAnsi="Open Sans" w:cs="Open Sans"/>
          <w:b/>
          <w:bCs/>
          <w:color w:val="000000"/>
        </w:rPr>
        <w:t xml:space="preserve">AI-1 </w:t>
      </w:r>
      <w:r>
        <w:rPr>
          <w:noProof/>
        </w:rPr>
        <w:drawing>
          <wp:anchor distT="19050" distB="19050" distL="19050" distR="19050" simplePos="0" relativeHeight="251675648" behindDoc="0" locked="0" layoutInCell="1" hidden="0" allowOverlap="1" wp14:anchorId="0F6AE5F5" wp14:editId="1304AC6B">
            <wp:simplePos x="0" y="0"/>
            <wp:positionH relativeFrom="column">
              <wp:posOffset>19050</wp:posOffset>
            </wp:positionH>
            <wp:positionV relativeFrom="paragraph">
              <wp:posOffset>53594</wp:posOffset>
            </wp:positionV>
            <wp:extent cx="190310" cy="265430"/>
            <wp:effectExtent l="0" t="0" r="0" b="0"/>
            <wp:wrapSquare wrapText="right" distT="19050" distB="19050" distL="19050" distR="1905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3E9B328B" w14:textId="77777777" w:rsidR="0075709D" w:rsidRDefault="00953E02">
      <w:pPr>
        <w:widowControl w:val="0"/>
        <w:pBdr>
          <w:top w:val="nil"/>
          <w:left w:val="nil"/>
          <w:bottom w:val="nil"/>
          <w:right w:val="nil"/>
          <w:between w:val="nil"/>
        </w:pBdr>
        <w:spacing w:line="240" w:lineRule="auto"/>
        <w:ind w:left="1135"/>
        <w:rPr>
          <w:rFonts w:ascii="Open Sans" w:eastAsia="Open Sans" w:hAnsi="Open Sans" w:cs="Open Sans"/>
          <w:i/>
          <w:iCs/>
          <w:color w:val="000000"/>
        </w:rPr>
      </w:pPr>
      <w:r>
        <w:rPr>
          <w:rFonts w:ascii="Open Sans" w:eastAsia="Open Sans" w:hAnsi="Open Sans" w:cs="Open Sans"/>
          <w:i/>
          <w:iCs/>
          <w:color w:val="000000"/>
        </w:rPr>
        <w:t xml:space="preserve">side of K-12 EdTech </w:t>
      </w:r>
    </w:p>
    <w:p w14:paraId="62EED869" w14:textId="77777777" w:rsidR="0075709D" w:rsidRDefault="00953E02">
      <w:pPr>
        <w:widowControl w:val="0"/>
        <w:pBdr>
          <w:top w:val="nil"/>
          <w:left w:val="nil"/>
          <w:bottom w:val="nil"/>
          <w:right w:val="nil"/>
          <w:between w:val="nil"/>
        </w:pBdr>
        <w:spacing w:before="219" w:line="228" w:lineRule="auto"/>
        <w:ind w:left="383" w:right="707" w:firstLine="773"/>
        <w:rPr>
          <w:rFonts w:ascii="Open Sans" w:eastAsia="Open Sans" w:hAnsi="Open Sans" w:cs="Open Sans"/>
          <w:b/>
          <w:bCs/>
          <w:color w:val="000000"/>
        </w:rPr>
      </w:pPr>
      <w:r>
        <w:rPr>
          <w:rFonts w:ascii="Open Sans" w:eastAsia="Open Sans" w:hAnsi="Open Sans" w:cs="Open Sans"/>
          <w:color w:val="000000"/>
        </w:rPr>
        <w:t xml:space="preserve">Make districts aware of how to reduce expenditures on printing/print services </w:t>
      </w:r>
      <w:r>
        <w:rPr>
          <w:rFonts w:ascii="Open Sans" w:eastAsia="Open Sans" w:hAnsi="Open Sans" w:cs="Open Sans"/>
          <w:i/>
          <w:iCs/>
          <w:color w:val="000000"/>
        </w:rPr>
        <w:t xml:space="preserve">(both in consolidated contract pricing as well as  </w:t>
      </w:r>
      <w:r>
        <w:rPr>
          <w:rFonts w:ascii="Open Sans" w:eastAsia="Open Sans" w:hAnsi="Open Sans" w:cs="Open Sans"/>
          <w:b/>
          <w:bCs/>
          <w:color w:val="000000"/>
        </w:rPr>
        <w:t xml:space="preserve">AI-2 </w:t>
      </w:r>
      <w:r>
        <w:rPr>
          <w:noProof/>
        </w:rPr>
        <w:drawing>
          <wp:anchor distT="19050" distB="19050" distL="19050" distR="19050" simplePos="0" relativeHeight="251676672" behindDoc="0" locked="0" layoutInCell="1" hidden="0" allowOverlap="1" wp14:anchorId="35573221" wp14:editId="6D2AEABC">
            <wp:simplePos x="0" y="0"/>
            <wp:positionH relativeFrom="column">
              <wp:posOffset>19050</wp:posOffset>
            </wp:positionH>
            <wp:positionV relativeFrom="paragraph">
              <wp:posOffset>53035</wp:posOffset>
            </wp:positionV>
            <wp:extent cx="190310" cy="265430"/>
            <wp:effectExtent l="0" t="0" r="0" b="0"/>
            <wp:wrapSquare wrapText="right" distT="19050" distB="19050" distL="19050" distR="1905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7FF10CC8" w14:textId="77777777" w:rsidR="0075709D" w:rsidRDefault="00953E02">
      <w:pPr>
        <w:widowControl w:val="0"/>
        <w:pBdr>
          <w:top w:val="nil"/>
          <w:left w:val="nil"/>
          <w:bottom w:val="nil"/>
          <w:right w:val="nil"/>
          <w:between w:val="nil"/>
        </w:pBdr>
        <w:spacing w:line="240" w:lineRule="auto"/>
        <w:ind w:left="1135"/>
        <w:rPr>
          <w:rFonts w:ascii="Open Sans" w:eastAsia="Open Sans" w:hAnsi="Open Sans" w:cs="Open Sans"/>
          <w:i/>
          <w:iCs/>
          <w:color w:val="000000"/>
        </w:rPr>
      </w:pPr>
      <w:r>
        <w:rPr>
          <w:rFonts w:ascii="Open Sans" w:eastAsia="Open Sans" w:hAnsi="Open Sans" w:cs="Open Sans"/>
          <w:i/>
          <w:iCs/>
          <w:color w:val="000000"/>
        </w:rPr>
        <w:t>shifting from paper to digital experiences)</w:t>
      </w:r>
    </w:p>
    <w:p w14:paraId="5D845049" w14:textId="77777777" w:rsidR="0075709D" w:rsidRDefault="00953E02">
      <w:pPr>
        <w:widowControl w:val="0"/>
        <w:pBdr>
          <w:top w:val="nil"/>
          <w:left w:val="nil"/>
          <w:bottom w:val="nil"/>
          <w:right w:val="nil"/>
          <w:between w:val="nil"/>
        </w:pBdr>
        <w:spacing w:before="818" w:line="240" w:lineRule="auto"/>
        <w:ind w:right="104"/>
        <w:jc w:val="right"/>
        <w:rPr>
          <w:rFonts w:ascii="Open Sans" w:eastAsia="Open Sans" w:hAnsi="Open Sans" w:cs="Open Sans"/>
          <w:color w:val="1155CC"/>
        </w:rPr>
      </w:pPr>
      <w:r>
        <w:rPr>
          <w:color w:val="B7B7B7"/>
        </w:rPr>
        <w:lastRenderedPageBreak/>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3808F5A2"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4AC41E05" w14:textId="77777777" w:rsidR="0075709D" w:rsidRDefault="00953E02">
      <w:pPr>
        <w:widowControl w:val="0"/>
        <w:pBdr>
          <w:top w:val="nil"/>
          <w:left w:val="nil"/>
          <w:bottom w:val="nil"/>
          <w:right w:val="nil"/>
          <w:between w:val="nil"/>
        </w:pBdr>
        <w:spacing w:line="605" w:lineRule="auto"/>
        <w:ind w:left="37" w:right="159"/>
        <w:jc w:val="center"/>
        <w:rPr>
          <w:rFonts w:ascii="Open Sans" w:eastAsia="Open Sans" w:hAnsi="Open Sans" w:cs="Open Sans"/>
          <w:color w:val="000000"/>
        </w:rPr>
        <w:sectPr w:rsidR="0075709D">
          <w:type w:val="continuous"/>
          <w:pgSz w:w="15840" w:h="12240" w:orient="landscape"/>
          <w:pgMar w:top="307" w:right="612" w:bottom="252" w:left="708" w:header="0" w:footer="720" w:gutter="0"/>
          <w:cols w:space="720" w:equalWidth="0">
            <w:col w:w="14518" w:space="0"/>
          </w:cols>
        </w:sect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r>
        <w:rPr>
          <w:rFonts w:ascii="Open Sans" w:eastAsia="Open Sans" w:hAnsi="Open Sans" w:cs="Open Sans"/>
          <w:color w:val="000000"/>
        </w:rPr>
        <w:t xml:space="preserve">Evaluate the need and explore new contracts that drive costs down for statewide summative online assessment, learning  </w:t>
      </w:r>
    </w:p>
    <w:p w14:paraId="60C07B4F" w14:textId="77777777" w:rsidR="0075709D" w:rsidRDefault="00953E02">
      <w:pPr>
        <w:widowControl w:val="0"/>
        <w:pBdr>
          <w:top w:val="nil"/>
          <w:left w:val="nil"/>
          <w:bottom w:val="nil"/>
          <w:right w:val="nil"/>
          <w:between w:val="nil"/>
        </w:pBdr>
        <w:spacing w:line="240" w:lineRule="auto"/>
        <w:rPr>
          <w:rFonts w:ascii="Open Sans" w:eastAsia="Open Sans" w:hAnsi="Open Sans" w:cs="Open Sans"/>
          <w:b/>
          <w:bCs/>
          <w:color w:val="000000"/>
        </w:rPr>
      </w:pPr>
      <w:r>
        <w:rPr>
          <w:rFonts w:ascii="Open Sans" w:eastAsia="Open Sans" w:hAnsi="Open Sans" w:cs="Open Sans"/>
          <w:noProof/>
          <w:color w:val="000000"/>
        </w:rPr>
        <w:drawing>
          <wp:inline distT="19050" distB="19050" distL="19050" distR="19050" wp14:anchorId="227C2AD4" wp14:editId="1083DCA9">
            <wp:extent cx="190310" cy="26543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0310" cy="265430"/>
                    </a:xfrm>
                    <a:prstGeom prst="rect">
                      <a:avLst/>
                    </a:prstGeom>
                    <a:ln/>
                  </pic:spPr>
                </pic:pic>
              </a:graphicData>
            </a:graphic>
          </wp:inline>
        </w:drawing>
      </w:r>
      <w:r>
        <w:rPr>
          <w:rFonts w:ascii="Open Sans" w:eastAsia="Open Sans" w:hAnsi="Open Sans" w:cs="Open Sans"/>
          <w:b/>
          <w:bCs/>
          <w:color w:val="000000"/>
        </w:rPr>
        <w:t xml:space="preserve">AI-3 </w:t>
      </w:r>
    </w:p>
    <w:p w14:paraId="53476934" w14:textId="77777777" w:rsidR="0075709D" w:rsidRDefault="00953E02">
      <w:pPr>
        <w:widowControl w:val="0"/>
        <w:pBdr>
          <w:top w:val="nil"/>
          <w:left w:val="nil"/>
          <w:bottom w:val="nil"/>
          <w:right w:val="nil"/>
          <w:between w:val="nil"/>
        </w:pBdr>
        <w:spacing w:line="240" w:lineRule="auto"/>
        <w:rPr>
          <w:rFonts w:ascii="Open Sans" w:eastAsia="Open Sans" w:hAnsi="Open Sans" w:cs="Open Sans"/>
          <w:color w:val="000000"/>
        </w:rPr>
        <w:sectPr w:rsidR="0075709D">
          <w:type w:val="continuous"/>
          <w:pgSz w:w="15840" w:h="12240" w:orient="landscape"/>
          <w:pgMar w:top="307" w:right="6657" w:bottom="252" w:left="791" w:header="0" w:footer="720" w:gutter="0"/>
          <w:cols w:num="2" w:space="720" w:equalWidth="0">
            <w:col w:w="4200" w:space="0"/>
            <w:col w:w="4200" w:space="0"/>
          </w:cols>
        </w:sectPr>
      </w:pPr>
      <w:r>
        <w:rPr>
          <w:rFonts w:ascii="Open Sans" w:eastAsia="Open Sans" w:hAnsi="Open Sans" w:cs="Open Sans"/>
          <w:color w:val="000000"/>
        </w:rPr>
        <w:t xml:space="preserve">management systems, printing services </w:t>
      </w:r>
      <w:r>
        <w:rPr>
          <w:rFonts w:ascii="Open Sans" w:eastAsia="Open Sans" w:hAnsi="Open Sans" w:cs="Open Sans"/>
          <w:color w:val="000000"/>
        </w:rPr>
        <w:t xml:space="preserve">and interim based assessments </w:t>
      </w:r>
    </w:p>
    <w:p w14:paraId="759BD21E" w14:textId="77777777" w:rsidR="0075709D" w:rsidRDefault="00953E02">
      <w:pPr>
        <w:widowControl w:val="0"/>
        <w:pBdr>
          <w:top w:val="nil"/>
          <w:left w:val="nil"/>
          <w:bottom w:val="nil"/>
          <w:right w:val="nil"/>
          <w:between w:val="nil"/>
        </w:pBdr>
        <w:spacing w:before="294" w:line="240" w:lineRule="auto"/>
        <w:ind w:left="83"/>
        <w:rPr>
          <w:rFonts w:ascii="Open Sans" w:eastAsia="Open Sans" w:hAnsi="Open Sans" w:cs="Open Sans"/>
          <w:color w:val="000000"/>
        </w:rPr>
      </w:pPr>
      <w:r>
        <w:rPr>
          <w:rFonts w:ascii="Open Sans" w:eastAsia="Open Sans" w:hAnsi="Open Sans" w:cs="Open Sans"/>
          <w:noProof/>
          <w:color w:val="000000"/>
        </w:rPr>
        <w:drawing>
          <wp:inline distT="19050" distB="19050" distL="19050" distR="19050" wp14:anchorId="2DB50A79" wp14:editId="155F9DF3">
            <wp:extent cx="160020" cy="228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0020" cy="228600"/>
                    </a:xfrm>
                    <a:prstGeom prst="rect">
                      <a:avLst/>
                    </a:prstGeom>
                    <a:ln/>
                  </pic:spPr>
                </pic:pic>
              </a:graphicData>
            </a:graphic>
          </wp:inline>
        </w:drawing>
      </w:r>
      <w:r>
        <w:rPr>
          <w:rFonts w:ascii="Open Sans" w:eastAsia="Open Sans" w:hAnsi="Open Sans" w:cs="Open Sans"/>
          <w:b/>
          <w:bCs/>
          <w:color w:val="000000"/>
          <w:sz w:val="36"/>
          <w:szCs w:val="36"/>
          <w:vertAlign w:val="subscript"/>
        </w:rPr>
        <w:t>AI-4</w:t>
      </w:r>
      <w:r>
        <w:rPr>
          <w:rFonts w:ascii="Open Sans" w:eastAsia="Open Sans" w:hAnsi="Open Sans" w:cs="Open Sans"/>
          <w:color w:val="000000"/>
        </w:rPr>
        <w:t>See an increased percentage of districts examining which education technology investments are or are not being maximized</w:t>
      </w:r>
    </w:p>
    <w:tbl>
      <w:tblPr>
        <w:tblStyle w:val="a9"/>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0935F971" w14:textId="77777777">
        <w:trPr>
          <w:trHeight w:val="1037"/>
        </w:trPr>
        <w:tc>
          <w:tcPr>
            <w:tcW w:w="1469" w:type="dxa"/>
            <w:shd w:val="clear" w:color="auto" w:fill="auto"/>
            <w:tcMar>
              <w:top w:w="100" w:type="dxa"/>
              <w:left w:w="100" w:type="dxa"/>
              <w:bottom w:w="100" w:type="dxa"/>
              <w:right w:w="100" w:type="dxa"/>
            </w:tcMar>
          </w:tcPr>
          <w:p w14:paraId="75D8CE1E"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1968539B"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525C1AC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327C2A59"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60715AF1"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77BABBBF"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51C17350"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0571B7AE"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76A04C19" w14:textId="77777777" w:rsidR="0075709D" w:rsidRDefault="00953E02">
            <w:pPr>
              <w:widowControl w:val="0"/>
              <w:pBdr>
                <w:top w:val="nil"/>
                <w:left w:val="nil"/>
                <w:bottom w:val="nil"/>
                <w:right w:val="nil"/>
                <w:between w:val="nil"/>
              </w:pBdr>
              <w:spacing w:line="272"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7E945CA1" w14:textId="77777777" w:rsidR="0075709D" w:rsidRDefault="00953E02">
            <w:pPr>
              <w:widowControl w:val="0"/>
              <w:pBdr>
                <w:top w:val="nil"/>
                <w:left w:val="nil"/>
                <w:bottom w:val="nil"/>
                <w:right w:val="nil"/>
                <w:between w:val="nil"/>
              </w:pBdr>
              <w:spacing w:before="14"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1CB28EF1"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0922702C" w14:textId="77777777" w:rsidR="0075709D" w:rsidRDefault="00953E02">
            <w:pPr>
              <w:widowControl w:val="0"/>
              <w:pBdr>
                <w:top w:val="nil"/>
                <w:left w:val="nil"/>
                <w:bottom w:val="nil"/>
                <w:right w:val="nil"/>
                <w:between w:val="nil"/>
              </w:pBdr>
              <w:spacing w:before="38"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0022F77D" w14:textId="77777777">
        <w:trPr>
          <w:trHeight w:val="2126"/>
        </w:trPr>
        <w:tc>
          <w:tcPr>
            <w:tcW w:w="1469" w:type="dxa"/>
            <w:shd w:val="clear" w:color="auto" w:fill="auto"/>
            <w:tcMar>
              <w:top w:w="100" w:type="dxa"/>
              <w:left w:w="100" w:type="dxa"/>
              <w:bottom w:w="100" w:type="dxa"/>
              <w:right w:w="100" w:type="dxa"/>
            </w:tcMar>
          </w:tcPr>
          <w:p w14:paraId="76AF1307"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AA-3 </w:t>
            </w:r>
          </w:p>
        </w:tc>
        <w:tc>
          <w:tcPr>
            <w:tcW w:w="2926" w:type="dxa"/>
            <w:shd w:val="clear" w:color="auto" w:fill="auto"/>
            <w:tcMar>
              <w:top w:w="100" w:type="dxa"/>
              <w:left w:w="100" w:type="dxa"/>
              <w:bottom w:w="100" w:type="dxa"/>
              <w:right w:w="100" w:type="dxa"/>
            </w:tcMar>
          </w:tcPr>
          <w:p w14:paraId="3579EF7A" w14:textId="77777777" w:rsidR="0075709D" w:rsidRDefault="00953E02">
            <w:pPr>
              <w:widowControl w:val="0"/>
              <w:pBdr>
                <w:top w:val="nil"/>
                <w:left w:val="nil"/>
                <w:bottom w:val="nil"/>
                <w:right w:val="nil"/>
                <w:between w:val="nil"/>
              </w:pBdr>
              <w:spacing w:line="272" w:lineRule="auto"/>
              <w:ind w:left="119" w:right="123" w:firstLine="2"/>
              <w:rPr>
                <w:rFonts w:ascii="Open Sans" w:eastAsia="Open Sans" w:hAnsi="Open Sans" w:cs="Open Sans"/>
                <w:color w:val="000000"/>
                <w:sz w:val="19"/>
                <w:szCs w:val="19"/>
              </w:rPr>
            </w:pPr>
            <w:r>
              <w:rPr>
                <w:rFonts w:ascii="Open Sans" w:eastAsia="Open Sans" w:hAnsi="Open Sans" w:cs="Open Sans"/>
                <w:color w:val="000000"/>
                <w:sz w:val="19"/>
                <w:szCs w:val="19"/>
              </w:rPr>
              <w:t xml:space="preserve">Continue to collaborate with  district leaders to maximize  available funds and  </w:t>
            </w:r>
          </w:p>
          <w:p w14:paraId="21E4DF95" w14:textId="77777777" w:rsidR="0075709D" w:rsidRDefault="00953E02">
            <w:pPr>
              <w:widowControl w:val="0"/>
              <w:pBdr>
                <w:top w:val="nil"/>
                <w:left w:val="nil"/>
                <w:bottom w:val="nil"/>
                <w:right w:val="nil"/>
                <w:between w:val="nil"/>
              </w:pBdr>
              <w:spacing w:before="14" w:line="273" w:lineRule="auto"/>
              <w:ind w:left="113" w:right="145" w:firstLine="8"/>
              <w:jc w:val="both"/>
              <w:rPr>
                <w:rFonts w:ascii="Open Sans" w:eastAsia="Open Sans" w:hAnsi="Open Sans" w:cs="Open Sans"/>
                <w:color w:val="000000"/>
                <w:sz w:val="19"/>
                <w:szCs w:val="19"/>
              </w:rPr>
            </w:pPr>
            <w:r>
              <w:rPr>
                <w:rFonts w:ascii="Open Sans" w:eastAsia="Open Sans" w:hAnsi="Open Sans" w:cs="Open Sans"/>
                <w:color w:val="000000"/>
                <w:sz w:val="19"/>
                <w:szCs w:val="19"/>
              </w:rPr>
              <w:t>consolidate funding to meet  the technology needs of the  district.</w:t>
            </w:r>
          </w:p>
        </w:tc>
        <w:tc>
          <w:tcPr>
            <w:tcW w:w="1440" w:type="dxa"/>
            <w:shd w:val="clear" w:color="auto" w:fill="auto"/>
            <w:tcMar>
              <w:top w:w="100" w:type="dxa"/>
              <w:left w:w="100" w:type="dxa"/>
              <w:bottom w:w="100" w:type="dxa"/>
              <w:right w:w="100" w:type="dxa"/>
            </w:tcMar>
          </w:tcPr>
          <w:p w14:paraId="64621CCF" w14:textId="77777777" w:rsidR="0075709D" w:rsidRDefault="00953E02">
            <w:pPr>
              <w:widowControl w:val="0"/>
              <w:pBdr>
                <w:top w:val="nil"/>
                <w:left w:val="nil"/>
                <w:bottom w:val="nil"/>
                <w:right w:val="nil"/>
                <w:between w:val="nil"/>
              </w:pBdr>
              <w:spacing w:line="272" w:lineRule="auto"/>
              <w:ind w:left="121" w:right="181"/>
              <w:rPr>
                <w:rFonts w:ascii="Open Sans" w:eastAsia="Open Sans" w:hAnsi="Open Sans" w:cs="Open Sans"/>
                <w:color w:val="000000"/>
                <w:sz w:val="19"/>
                <w:szCs w:val="19"/>
              </w:rPr>
            </w:pPr>
            <w:r>
              <w:rPr>
                <w:rFonts w:ascii="Open Sans" w:eastAsia="Open Sans" w:hAnsi="Open Sans" w:cs="Open Sans"/>
                <w:sz w:val="19"/>
                <w:szCs w:val="19"/>
              </w:rPr>
              <w:t>Superintendent</w:t>
            </w:r>
            <w:r>
              <w:rPr>
                <w:rFonts w:ascii="Open Sans" w:eastAsia="Open Sans" w:hAnsi="Open Sans" w:cs="Open Sans"/>
                <w:color w:val="000000"/>
                <w:sz w:val="19"/>
                <w:szCs w:val="19"/>
              </w:rPr>
              <w:t xml:space="preserve"> </w:t>
            </w:r>
          </w:p>
          <w:p w14:paraId="22F82E8E" w14:textId="77777777" w:rsidR="0075709D" w:rsidRDefault="00953E02">
            <w:pPr>
              <w:widowControl w:val="0"/>
              <w:pBdr>
                <w:top w:val="nil"/>
                <w:left w:val="nil"/>
                <w:bottom w:val="nil"/>
                <w:right w:val="nil"/>
                <w:between w:val="nil"/>
              </w:pBdr>
              <w:spacing w:before="12"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261ED302" w14:textId="77777777" w:rsidR="0075709D" w:rsidRDefault="00953E02">
            <w:pPr>
              <w:widowControl w:val="0"/>
              <w:pBdr>
                <w:top w:val="nil"/>
                <w:left w:val="nil"/>
                <w:bottom w:val="nil"/>
                <w:right w:val="nil"/>
                <w:between w:val="nil"/>
              </w:pBdr>
              <w:spacing w:before="41"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Academics  </w:t>
            </w:r>
          </w:p>
          <w:p w14:paraId="0791A9E7" w14:textId="77777777" w:rsidR="0075709D" w:rsidRDefault="00953E02">
            <w:pPr>
              <w:widowControl w:val="0"/>
              <w:pBdr>
                <w:top w:val="nil"/>
                <w:left w:val="nil"/>
                <w:bottom w:val="nil"/>
                <w:right w:val="nil"/>
                <w:between w:val="nil"/>
              </w:pBdr>
              <w:spacing w:before="39"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Dir </w:t>
            </w:r>
          </w:p>
          <w:p w14:paraId="7A2FC2E7"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SpEd Dir </w:t>
            </w:r>
          </w:p>
          <w:p w14:paraId="15551CC5"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Finance</w:t>
            </w:r>
          </w:p>
        </w:tc>
        <w:tc>
          <w:tcPr>
            <w:tcW w:w="1905" w:type="dxa"/>
            <w:shd w:val="clear" w:color="auto" w:fill="auto"/>
            <w:tcMar>
              <w:top w:w="100" w:type="dxa"/>
              <w:left w:w="100" w:type="dxa"/>
              <w:bottom w:w="100" w:type="dxa"/>
              <w:right w:w="100" w:type="dxa"/>
            </w:tcMar>
          </w:tcPr>
          <w:p w14:paraId="7D3D66FD"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37A4E54E"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4BFDC2AB"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Erate </w:t>
            </w:r>
          </w:p>
          <w:p w14:paraId="6121F216"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KETS </w:t>
            </w:r>
          </w:p>
          <w:p w14:paraId="6E511945"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Grants </w:t>
            </w:r>
          </w:p>
          <w:p w14:paraId="38435FC2" w14:textId="77777777" w:rsidR="0075709D" w:rsidRDefault="00953E02">
            <w:pPr>
              <w:widowControl w:val="0"/>
              <w:pBdr>
                <w:top w:val="nil"/>
                <w:left w:val="nil"/>
                <w:bottom w:val="nil"/>
                <w:right w:val="nil"/>
                <w:between w:val="nil"/>
              </w:pBdr>
              <w:spacing w:before="39"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IDEA</w:t>
            </w:r>
          </w:p>
        </w:tc>
        <w:tc>
          <w:tcPr>
            <w:tcW w:w="1365" w:type="dxa"/>
            <w:shd w:val="clear" w:color="auto" w:fill="auto"/>
            <w:tcMar>
              <w:top w:w="100" w:type="dxa"/>
              <w:left w:w="100" w:type="dxa"/>
              <w:bottom w:w="100" w:type="dxa"/>
              <w:right w:w="100" w:type="dxa"/>
            </w:tcMar>
          </w:tcPr>
          <w:p w14:paraId="0BBD5A5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3480" w:type="dxa"/>
            <w:shd w:val="clear" w:color="auto" w:fill="auto"/>
            <w:tcMar>
              <w:top w:w="100" w:type="dxa"/>
              <w:left w:w="100" w:type="dxa"/>
              <w:bottom w:w="100" w:type="dxa"/>
              <w:right w:w="100" w:type="dxa"/>
            </w:tcMar>
          </w:tcPr>
          <w:p w14:paraId="7A3F6C4E"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Purchase Order </w:t>
            </w:r>
          </w:p>
          <w:p w14:paraId="6E2AEF15"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Finance Report</w:t>
            </w:r>
          </w:p>
        </w:tc>
      </w:tr>
      <w:tr w:rsidR="0075709D" w14:paraId="10F49B3D" w14:textId="77777777">
        <w:trPr>
          <w:trHeight w:val="1582"/>
        </w:trPr>
        <w:tc>
          <w:tcPr>
            <w:tcW w:w="1469" w:type="dxa"/>
            <w:shd w:val="clear" w:color="auto" w:fill="auto"/>
            <w:tcMar>
              <w:top w:w="100" w:type="dxa"/>
              <w:left w:w="100" w:type="dxa"/>
              <w:bottom w:w="100" w:type="dxa"/>
              <w:right w:w="100" w:type="dxa"/>
            </w:tcMar>
          </w:tcPr>
          <w:p w14:paraId="587D1774"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AI-4 </w:t>
            </w:r>
          </w:p>
        </w:tc>
        <w:tc>
          <w:tcPr>
            <w:tcW w:w="2926" w:type="dxa"/>
            <w:shd w:val="clear" w:color="auto" w:fill="auto"/>
            <w:tcMar>
              <w:top w:w="100" w:type="dxa"/>
              <w:left w:w="100" w:type="dxa"/>
              <w:bottom w:w="100" w:type="dxa"/>
              <w:right w:w="100" w:type="dxa"/>
            </w:tcMar>
          </w:tcPr>
          <w:p w14:paraId="51F99AF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Evaluate the usage of  </w:t>
            </w:r>
          </w:p>
          <w:p w14:paraId="6FBA5463" w14:textId="77777777" w:rsidR="0075709D" w:rsidRDefault="00953E02">
            <w:pPr>
              <w:widowControl w:val="0"/>
              <w:pBdr>
                <w:top w:val="nil"/>
                <w:left w:val="nil"/>
                <w:bottom w:val="nil"/>
                <w:right w:val="nil"/>
                <w:between w:val="nil"/>
              </w:pBdr>
              <w:spacing w:before="41"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software purchased  </w:t>
            </w:r>
          </w:p>
          <w:p w14:paraId="5A443A52" w14:textId="77777777" w:rsidR="0075709D" w:rsidRDefault="00953E02">
            <w:pPr>
              <w:widowControl w:val="0"/>
              <w:pBdr>
                <w:top w:val="nil"/>
                <w:left w:val="nil"/>
                <w:bottom w:val="nil"/>
                <w:right w:val="nil"/>
                <w:between w:val="nil"/>
              </w:pBdr>
              <w:spacing w:before="38" w:line="273" w:lineRule="auto"/>
              <w:ind w:left="121" w:right="396" w:hanging="8"/>
              <w:jc w:val="both"/>
              <w:rPr>
                <w:rFonts w:ascii="Open Sans" w:eastAsia="Open Sans" w:hAnsi="Open Sans" w:cs="Open Sans"/>
                <w:color w:val="000000"/>
                <w:sz w:val="19"/>
                <w:szCs w:val="19"/>
              </w:rPr>
            </w:pPr>
            <w:r>
              <w:rPr>
                <w:rFonts w:ascii="Open Sans" w:eastAsia="Open Sans" w:hAnsi="Open Sans" w:cs="Open Sans"/>
                <w:color w:val="000000"/>
                <w:sz w:val="19"/>
                <w:szCs w:val="19"/>
              </w:rPr>
              <w:t>throughout the district to  determine future funding  needs.</w:t>
            </w:r>
          </w:p>
        </w:tc>
        <w:tc>
          <w:tcPr>
            <w:tcW w:w="1440" w:type="dxa"/>
            <w:shd w:val="clear" w:color="auto" w:fill="auto"/>
            <w:tcMar>
              <w:top w:w="100" w:type="dxa"/>
              <w:left w:w="100" w:type="dxa"/>
              <w:bottom w:w="100" w:type="dxa"/>
              <w:right w:w="100" w:type="dxa"/>
            </w:tcMar>
          </w:tcPr>
          <w:p w14:paraId="067E4C69"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36460BD9"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sz w:val="19"/>
                <w:szCs w:val="19"/>
              </w:rPr>
              <w:t>Academic Dept.</w:t>
            </w:r>
          </w:p>
        </w:tc>
        <w:tc>
          <w:tcPr>
            <w:tcW w:w="1905" w:type="dxa"/>
            <w:shd w:val="clear" w:color="auto" w:fill="auto"/>
            <w:tcMar>
              <w:top w:w="100" w:type="dxa"/>
              <w:left w:w="100" w:type="dxa"/>
              <w:bottom w:w="100" w:type="dxa"/>
              <w:right w:w="100" w:type="dxa"/>
            </w:tcMar>
          </w:tcPr>
          <w:p w14:paraId="3841440C"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3ADC4D63"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30919E5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5D734A9D" w14:textId="77777777" w:rsidR="0075709D" w:rsidRDefault="00953E02">
            <w:pPr>
              <w:widowControl w:val="0"/>
              <w:pBdr>
                <w:top w:val="nil"/>
                <w:left w:val="nil"/>
                <w:bottom w:val="nil"/>
                <w:right w:val="nil"/>
                <w:between w:val="nil"/>
              </w:pBdr>
              <w:spacing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Use </w:t>
            </w:r>
            <w:r>
              <w:rPr>
                <w:rFonts w:ascii="Open Sans" w:eastAsia="Open Sans" w:hAnsi="Open Sans" w:cs="Open Sans"/>
                <w:sz w:val="19"/>
                <w:szCs w:val="19"/>
              </w:rPr>
              <w:t xml:space="preserve">software analytics (Clever) </w:t>
            </w:r>
            <w:r>
              <w:rPr>
                <w:rFonts w:ascii="Open Sans" w:eastAsia="Open Sans" w:hAnsi="Open Sans" w:cs="Open Sans"/>
                <w:color w:val="000000"/>
                <w:sz w:val="19"/>
                <w:szCs w:val="19"/>
              </w:rPr>
              <w:t xml:space="preserve">to  </w:t>
            </w:r>
          </w:p>
          <w:p w14:paraId="2B0243ED" w14:textId="77777777" w:rsidR="0075709D" w:rsidRDefault="00953E02">
            <w:pPr>
              <w:widowControl w:val="0"/>
              <w:pBdr>
                <w:top w:val="nil"/>
                <w:left w:val="nil"/>
                <w:bottom w:val="nil"/>
                <w:right w:val="nil"/>
                <w:between w:val="nil"/>
              </w:pBdr>
              <w:spacing w:before="41" w:line="272" w:lineRule="auto"/>
              <w:ind w:left="118" w:right="397"/>
              <w:rPr>
                <w:rFonts w:ascii="Open Sans" w:eastAsia="Open Sans" w:hAnsi="Open Sans" w:cs="Open Sans"/>
                <w:color w:val="000000"/>
                <w:sz w:val="19"/>
                <w:szCs w:val="19"/>
              </w:rPr>
            </w:pPr>
            <w:r>
              <w:rPr>
                <w:rFonts w:ascii="Open Sans" w:eastAsia="Open Sans" w:hAnsi="Open Sans" w:cs="Open Sans"/>
                <w:color w:val="000000"/>
                <w:sz w:val="19"/>
                <w:szCs w:val="19"/>
              </w:rPr>
              <w:t>determine a baseline report for  software usage.</w:t>
            </w:r>
          </w:p>
        </w:tc>
      </w:tr>
      <w:tr w:rsidR="0075709D" w14:paraId="1FDD16AC" w14:textId="77777777">
        <w:trPr>
          <w:trHeight w:val="765"/>
        </w:trPr>
        <w:tc>
          <w:tcPr>
            <w:tcW w:w="1469" w:type="dxa"/>
            <w:shd w:val="clear" w:color="auto" w:fill="auto"/>
            <w:tcMar>
              <w:top w:w="100" w:type="dxa"/>
              <w:left w:w="100" w:type="dxa"/>
              <w:bottom w:w="100" w:type="dxa"/>
              <w:right w:w="100" w:type="dxa"/>
            </w:tcMar>
          </w:tcPr>
          <w:p w14:paraId="12F4393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AI-3 </w:t>
            </w:r>
          </w:p>
        </w:tc>
        <w:tc>
          <w:tcPr>
            <w:tcW w:w="2926" w:type="dxa"/>
            <w:shd w:val="clear" w:color="auto" w:fill="auto"/>
            <w:tcMar>
              <w:top w:w="100" w:type="dxa"/>
              <w:left w:w="100" w:type="dxa"/>
              <w:bottom w:w="100" w:type="dxa"/>
              <w:right w:w="100" w:type="dxa"/>
            </w:tcMar>
          </w:tcPr>
          <w:p w14:paraId="3E43ECD0" w14:textId="77777777" w:rsidR="0075709D" w:rsidRDefault="00953E02">
            <w:pPr>
              <w:widowControl w:val="0"/>
              <w:pBdr>
                <w:top w:val="nil"/>
                <w:left w:val="nil"/>
                <w:bottom w:val="nil"/>
                <w:right w:val="nil"/>
                <w:between w:val="nil"/>
              </w:pBdr>
              <w:spacing w:line="274" w:lineRule="auto"/>
              <w:ind w:left="127" w:right="93" w:firstLine="2"/>
              <w:rPr>
                <w:rFonts w:ascii="Open Sans" w:eastAsia="Open Sans" w:hAnsi="Open Sans" w:cs="Open Sans"/>
                <w:color w:val="000000"/>
                <w:sz w:val="19"/>
                <w:szCs w:val="19"/>
              </w:rPr>
            </w:pPr>
            <w:r>
              <w:rPr>
                <w:rFonts w:ascii="Open Sans" w:eastAsia="Open Sans" w:hAnsi="Open Sans" w:cs="Open Sans"/>
                <w:color w:val="000000"/>
                <w:sz w:val="19"/>
                <w:szCs w:val="19"/>
              </w:rPr>
              <w:t>Leverage Papercut to reduce  monthly printing costs.</w:t>
            </w:r>
          </w:p>
        </w:tc>
        <w:tc>
          <w:tcPr>
            <w:tcW w:w="1440" w:type="dxa"/>
            <w:shd w:val="clear" w:color="auto" w:fill="auto"/>
            <w:tcMar>
              <w:top w:w="100" w:type="dxa"/>
              <w:left w:w="100" w:type="dxa"/>
              <w:bottom w:w="100" w:type="dxa"/>
              <w:right w:w="100" w:type="dxa"/>
            </w:tcMar>
          </w:tcPr>
          <w:p w14:paraId="4EE0CEBD"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21680712"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Finance</w:t>
            </w:r>
          </w:p>
        </w:tc>
        <w:tc>
          <w:tcPr>
            <w:tcW w:w="1905" w:type="dxa"/>
            <w:shd w:val="clear" w:color="auto" w:fill="auto"/>
            <w:tcMar>
              <w:top w:w="100" w:type="dxa"/>
              <w:left w:w="100" w:type="dxa"/>
              <w:bottom w:w="100" w:type="dxa"/>
              <w:right w:w="100" w:type="dxa"/>
            </w:tcMar>
          </w:tcPr>
          <w:p w14:paraId="2EE41249"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7E9E3EB3"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17D86479"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63932AC8" w14:textId="77777777" w:rsidR="0075709D" w:rsidRDefault="00953E02">
            <w:pPr>
              <w:widowControl w:val="0"/>
              <w:pBdr>
                <w:top w:val="nil"/>
                <w:left w:val="nil"/>
                <w:bottom w:val="nil"/>
                <w:right w:val="nil"/>
                <w:between w:val="nil"/>
              </w:pBdr>
              <w:spacing w:line="274" w:lineRule="auto"/>
              <w:ind w:left="110" w:right="154" w:firstLine="16"/>
              <w:rPr>
                <w:rFonts w:ascii="Open Sans" w:eastAsia="Open Sans" w:hAnsi="Open Sans" w:cs="Open Sans"/>
                <w:color w:val="000000"/>
                <w:sz w:val="19"/>
                <w:szCs w:val="19"/>
              </w:rPr>
            </w:pPr>
            <w:r>
              <w:rPr>
                <w:rFonts w:ascii="Open Sans" w:eastAsia="Open Sans" w:hAnsi="Open Sans" w:cs="Open Sans"/>
                <w:color w:val="000000"/>
                <w:sz w:val="19"/>
                <w:szCs w:val="19"/>
              </w:rPr>
              <w:t>Monitor monthly reports and look  for ways to improve efficiency.</w:t>
            </w:r>
          </w:p>
        </w:tc>
      </w:tr>
      <w:tr w:rsidR="0075709D" w14:paraId="441DAEF3" w14:textId="77777777">
        <w:trPr>
          <w:trHeight w:val="765"/>
        </w:trPr>
        <w:tc>
          <w:tcPr>
            <w:tcW w:w="1469" w:type="dxa"/>
            <w:shd w:val="clear" w:color="auto" w:fill="auto"/>
            <w:tcMar>
              <w:top w:w="100" w:type="dxa"/>
              <w:left w:w="100" w:type="dxa"/>
              <w:bottom w:w="100" w:type="dxa"/>
              <w:right w:w="100" w:type="dxa"/>
            </w:tcMar>
          </w:tcPr>
          <w:p w14:paraId="7FBB7A0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lastRenderedPageBreak/>
              <w:t>AA-1</w:t>
            </w:r>
          </w:p>
        </w:tc>
        <w:tc>
          <w:tcPr>
            <w:tcW w:w="2926" w:type="dxa"/>
            <w:shd w:val="clear" w:color="auto" w:fill="auto"/>
            <w:tcMar>
              <w:top w:w="100" w:type="dxa"/>
              <w:left w:w="100" w:type="dxa"/>
              <w:bottom w:w="100" w:type="dxa"/>
              <w:right w:w="100" w:type="dxa"/>
            </w:tcMar>
          </w:tcPr>
          <w:p w14:paraId="5646666B" w14:textId="77777777" w:rsidR="0075709D" w:rsidRDefault="00953E02">
            <w:pPr>
              <w:widowControl w:val="0"/>
              <w:pBdr>
                <w:top w:val="nil"/>
                <w:left w:val="nil"/>
                <w:bottom w:val="nil"/>
                <w:right w:val="nil"/>
                <w:between w:val="nil"/>
              </w:pBdr>
              <w:spacing w:line="274" w:lineRule="auto"/>
              <w:ind w:left="127" w:right="93" w:firstLine="2"/>
              <w:rPr>
                <w:rFonts w:ascii="Open Sans" w:eastAsia="Open Sans" w:hAnsi="Open Sans" w:cs="Open Sans"/>
                <w:color w:val="000000"/>
                <w:sz w:val="19"/>
                <w:szCs w:val="19"/>
              </w:rPr>
            </w:pPr>
            <w:r>
              <w:rPr>
                <w:rFonts w:ascii="Open Sans" w:eastAsia="Open Sans" w:hAnsi="Open Sans" w:cs="Open Sans"/>
                <w:sz w:val="19"/>
                <w:szCs w:val="19"/>
              </w:rPr>
              <w:t>Maximize Erate Funding</w:t>
            </w:r>
          </w:p>
        </w:tc>
        <w:tc>
          <w:tcPr>
            <w:tcW w:w="1440" w:type="dxa"/>
            <w:shd w:val="clear" w:color="auto" w:fill="auto"/>
            <w:tcMar>
              <w:top w:w="100" w:type="dxa"/>
              <w:left w:w="100" w:type="dxa"/>
              <w:bottom w:w="100" w:type="dxa"/>
              <w:right w:w="100" w:type="dxa"/>
            </w:tcMar>
          </w:tcPr>
          <w:p w14:paraId="65D3F01C"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0EAF48D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Finance</w:t>
            </w:r>
          </w:p>
          <w:p w14:paraId="75899AA5"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Superintendent</w:t>
            </w:r>
          </w:p>
        </w:tc>
        <w:tc>
          <w:tcPr>
            <w:tcW w:w="1905" w:type="dxa"/>
            <w:shd w:val="clear" w:color="auto" w:fill="auto"/>
            <w:tcMar>
              <w:top w:w="100" w:type="dxa"/>
              <w:left w:w="100" w:type="dxa"/>
              <w:bottom w:w="100" w:type="dxa"/>
              <w:right w:w="100" w:type="dxa"/>
            </w:tcMar>
          </w:tcPr>
          <w:p w14:paraId="3AFE9D89"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54EE5255"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sz w:val="19"/>
                <w:szCs w:val="19"/>
              </w:rPr>
              <w:t>Fed Gov</w:t>
            </w:r>
          </w:p>
        </w:tc>
        <w:tc>
          <w:tcPr>
            <w:tcW w:w="1365" w:type="dxa"/>
            <w:shd w:val="clear" w:color="auto" w:fill="auto"/>
            <w:tcMar>
              <w:top w:w="100" w:type="dxa"/>
              <w:left w:w="100" w:type="dxa"/>
              <w:bottom w:w="100" w:type="dxa"/>
              <w:right w:w="100" w:type="dxa"/>
            </w:tcMar>
          </w:tcPr>
          <w:p w14:paraId="55D95E3F" w14:textId="77777777" w:rsidR="0075709D" w:rsidRDefault="00953E02">
            <w:pPr>
              <w:widowControl w:val="0"/>
              <w:pBdr>
                <w:top w:val="nil"/>
                <w:left w:val="nil"/>
                <w:bottom w:val="nil"/>
                <w:right w:val="nil"/>
                <w:between w:val="nil"/>
              </w:pBdr>
              <w:rPr>
                <w:rFonts w:ascii="Open Sans" w:eastAsia="Open Sans" w:hAnsi="Open Sans" w:cs="Open Sans"/>
                <w:color w:val="000000"/>
                <w:sz w:val="19"/>
                <w:szCs w:val="19"/>
              </w:rPr>
            </w:pPr>
            <w:r>
              <w:rPr>
                <w:rFonts w:ascii="Open Sans" w:eastAsia="Open Sans" w:hAnsi="Open Sans" w:cs="Open Sans"/>
                <w:sz w:val="19"/>
                <w:szCs w:val="19"/>
              </w:rPr>
              <w:t>$130,,000 (5 years)</w:t>
            </w:r>
          </w:p>
        </w:tc>
        <w:tc>
          <w:tcPr>
            <w:tcW w:w="3480" w:type="dxa"/>
            <w:shd w:val="clear" w:color="auto" w:fill="auto"/>
            <w:tcMar>
              <w:top w:w="100" w:type="dxa"/>
              <w:left w:w="100" w:type="dxa"/>
              <w:bottom w:w="100" w:type="dxa"/>
              <w:right w:w="100" w:type="dxa"/>
            </w:tcMar>
          </w:tcPr>
          <w:p w14:paraId="0F0168C9" w14:textId="77777777" w:rsidR="0075709D" w:rsidRDefault="00953E02">
            <w:pPr>
              <w:widowControl w:val="0"/>
              <w:pBdr>
                <w:top w:val="nil"/>
                <w:left w:val="nil"/>
                <w:bottom w:val="nil"/>
                <w:right w:val="nil"/>
                <w:between w:val="nil"/>
              </w:pBdr>
              <w:spacing w:line="274" w:lineRule="auto"/>
              <w:ind w:left="110" w:right="154" w:firstLine="16"/>
              <w:rPr>
                <w:rFonts w:ascii="Open Sans" w:eastAsia="Open Sans" w:hAnsi="Open Sans" w:cs="Open Sans"/>
                <w:color w:val="000000"/>
                <w:sz w:val="19"/>
                <w:szCs w:val="19"/>
              </w:rPr>
            </w:pPr>
            <w:r>
              <w:rPr>
                <w:rFonts w:ascii="Open Sans" w:eastAsia="Open Sans" w:hAnsi="Open Sans" w:cs="Open Sans"/>
                <w:sz w:val="19"/>
                <w:szCs w:val="19"/>
              </w:rPr>
              <w:t>Maximize federal dollars to continue to support our connectivity via point to point connections, networking, data, UPS, etc.</w:t>
            </w:r>
          </w:p>
        </w:tc>
      </w:tr>
      <w:tr w:rsidR="0075709D" w14:paraId="3898209B" w14:textId="77777777">
        <w:trPr>
          <w:trHeight w:val="765"/>
        </w:trPr>
        <w:tc>
          <w:tcPr>
            <w:tcW w:w="1469" w:type="dxa"/>
            <w:shd w:val="clear" w:color="auto" w:fill="auto"/>
            <w:tcMar>
              <w:top w:w="100" w:type="dxa"/>
              <w:left w:w="100" w:type="dxa"/>
              <w:bottom w:w="100" w:type="dxa"/>
              <w:right w:w="100" w:type="dxa"/>
            </w:tcMar>
          </w:tcPr>
          <w:p w14:paraId="41CD8881"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04FA89BE" w14:textId="77777777" w:rsidR="0075709D" w:rsidRDefault="00953E02">
            <w:pPr>
              <w:widowControl w:val="0"/>
              <w:pBdr>
                <w:top w:val="nil"/>
                <w:left w:val="nil"/>
                <w:bottom w:val="nil"/>
                <w:right w:val="nil"/>
                <w:between w:val="nil"/>
              </w:pBdr>
              <w:spacing w:line="274" w:lineRule="auto"/>
              <w:ind w:left="127" w:right="93" w:firstLine="2"/>
              <w:rPr>
                <w:rFonts w:ascii="Open Sans" w:eastAsia="Open Sans" w:hAnsi="Open Sans" w:cs="Open Sans"/>
                <w:sz w:val="19"/>
                <w:szCs w:val="19"/>
              </w:rPr>
            </w:pPr>
            <w:r>
              <w:rPr>
                <w:rFonts w:ascii="Open Sans" w:eastAsia="Open Sans" w:hAnsi="Open Sans" w:cs="Open Sans"/>
                <w:sz w:val="19"/>
                <w:szCs w:val="19"/>
              </w:rPr>
              <w:t>Maximize KETS Funding</w:t>
            </w:r>
          </w:p>
        </w:tc>
        <w:tc>
          <w:tcPr>
            <w:tcW w:w="1440" w:type="dxa"/>
            <w:shd w:val="clear" w:color="auto" w:fill="auto"/>
            <w:tcMar>
              <w:top w:w="100" w:type="dxa"/>
              <w:left w:w="100" w:type="dxa"/>
              <w:bottom w:w="100" w:type="dxa"/>
              <w:right w:w="100" w:type="dxa"/>
            </w:tcMar>
          </w:tcPr>
          <w:p w14:paraId="1A82FF70"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2E8E351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Finance</w:t>
            </w:r>
          </w:p>
          <w:p w14:paraId="20989A0A"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Superintendent</w:t>
            </w:r>
          </w:p>
        </w:tc>
        <w:tc>
          <w:tcPr>
            <w:tcW w:w="1905" w:type="dxa"/>
            <w:shd w:val="clear" w:color="auto" w:fill="auto"/>
            <w:tcMar>
              <w:top w:w="100" w:type="dxa"/>
              <w:left w:w="100" w:type="dxa"/>
              <w:bottom w:w="100" w:type="dxa"/>
              <w:right w:w="100" w:type="dxa"/>
            </w:tcMar>
          </w:tcPr>
          <w:p w14:paraId="195A38D1"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354272D5"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State</w:t>
            </w:r>
          </w:p>
        </w:tc>
        <w:tc>
          <w:tcPr>
            <w:tcW w:w="1365" w:type="dxa"/>
            <w:shd w:val="clear" w:color="auto" w:fill="auto"/>
            <w:tcMar>
              <w:top w:w="100" w:type="dxa"/>
              <w:left w:w="100" w:type="dxa"/>
              <w:bottom w:w="100" w:type="dxa"/>
              <w:right w:w="100" w:type="dxa"/>
            </w:tcMar>
          </w:tcPr>
          <w:p w14:paraId="513C251A"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$24,000</w:t>
            </w:r>
          </w:p>
        </w:tc>
        <w:tc>
          <w:tcPr>
            <w:tcW w:w="3480" w:type="dxa"/>
            <w:shd w:val="clear" w:color="auto" w:fill="auto"/>
            <w:tcMar>
              <w:top w:w="100" w:type="dxa"/>
              <w:left w:w="100" w:type="dxa"/>
              <w:bottom w:w="100" w:type="dxa"/>
              <w:right w:w="100" w:type="dxa"/>
            </w:tcMar>
          </w:tcPr>
          <w:p w14:paraId="0B683A7A" w14:textId="77777777" w:rsidR="0075709D" w:rsidRDefault="00953E02">
            <w:pPr>
              <w:widowControl w:val="0"/>
              <w:pBdr>
                <w:top w:val="nil"/>
                <w:left w:val="nil"/>
                <w:bottom w:val="nil"/>
                <w:right w:val="nil"/>
                <w:between w:val="nil"/>
              </w:pBdr>
              <w:spacing w:line="274" w:lineRule="auto"/>
              <w:ind w:left="110" w:right="154" w:firstLine="16"/>
              <w:rPr>
                <w:rFonts w:ascii="Open Sans" w:eastAsia="Open Sans" w:hAnsi="Open Sans" w:cs="Open Sans"/>
                <w:sz w:val="19"/>
                <w:szCs w:val="19"/>
              </w:rPr>
            </w:pPr>
            <w:r>
              <w:rPr>
                <w:rFonts w:ascii="Open Sans" w:eastAsia="Open Sans" w:hAnsi="Open Sans" w:cs="Open Sans"/>
                <w:sz w:val="19"/>
                <w:szCs w:val="19"/>
              </w:rPr>
              <w:t>Continue to match district funds to state funds to support technology cycles, upgrades, software, etc.</w:t>
            </w:r>
          </w:p>
        </w:tc>
      </w:tr>
    </w:tbl>
    <w:p w14:paraId="3F279C52" w14:textId="77777777" w:rsidR="0075709D" w:rsidRDefault="0075709D">
      <w:pPr>
        <w:widowControl w:val="0"/>
        <w:pBdr>
          <w:top w:val="nil"/>
          <w:left w:val="nil"/>
          <w:bottom w:val="nil"/>
          <w:right w:val="nil"/>
          <w:between w:val="nil"/>
        </w:pBdr>
        <w:rPr>
          <w:color w:val="000000"/>
        </w:rPr>
      </w:pPr>
    </w:p>
    <w:p w14:paraId="6DA4D09A" w14:textId="77777777" w:rsidR="0075709D" w:rsidRDefault="0075709D">
      <w:pPr>
        <w:widowControl w:val="0"/>
        <w:pBdr>
          <w:top w:val="nil"/>
          <w:left w:val="nil"/>
          <w:bottom w:val="nil"/>
          <w:right w:val="nil"/>
          <w:between w:val="nil"/>
        </w:pBdr>
        <w:rPr>
          <w:color w:val="000000"/>
        </w:rPr>
      </w:pPr>
    </w:p>
    <w:p w14:paraId="66E3837A"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4137CFF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531044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47CF1D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8561F0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AF1B85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639EF8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7A69C3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DC35D6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AE2B1C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5C9E63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D91D98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F52A1B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013315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B57B4B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EBB899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B9B6FC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51B148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AEF81F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158E0E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9B8DC6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3EC3721"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lastRenderedPageBreak/>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480BD36A" w14:textId="77777777" w:rsidR="0075709D" w:rsidRDefault="00953E02">
      <w:pPr>
        <w:widowControl w:val="0"/>
        <w:pBdr>
          <w:top w:val="nil"/>
          <w:left w:val="nil"/>
          <w:bottom w:val="nil"/>
          <w:right w:val="nil"/>
          <w:between w:val="nil"/>
        </w:pBdr>
        <w:spacing w:before="925" w:line="240" w:lineRule="auto"/>
        <w:ind w:left="1058"/>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 xml:space="preserve">Partnerships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77696" behindDoc="0" locked="0" layoutInCell="1" hidden="0" allowOverlap="1" wp14:anchorId="103B2C87" wp14:editId="4927E1D4">
            <wp:simplePos x="0" y="0"/>
            <wp:positionH relativeFrom="column">
              <wp:posOffset>19050</wp:posOffset>
            </wp:positionH>
            <wp:positionV relativeFrom="paragraph">
              <wp:posOffset>6097</wp:posOffset>
            </wp:positionV>
            <wp:extent cx="366395" cy="366395"/>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6395" cy="366395"/>
                    </a:xfrm>
                    <a:prstGeom prst="rect">
                      <a:avLst/>
                    </a:prstGeom>
                    <a:ln/>
                  </pic:spPr>
                </pic:pic>
              </a:graphicData>
            </a:graphic>
          </wp:anchor>
        </w:drawing>
      </w:r>
    </w:p>
    <w:p w14:paraId="08BA6F0A" w14:textId="77777777" w:rsidR="0075709D" w:rsidRDefault="00953E02">
      <w:pPr>
        <w:widowControl w:val="0"/>
        <w:pBdr>
          <w:top w:val="nil"/>
          <w:left w:val="nil"/>
          <w:bottom w:val="nil"/>
          <w:right w:val="nil"/>
          <w:between w:val="nil"/>
        </w:pBdr>
        <w:spacing w:before="49" w:line="240" w:lineRule="auto"/>
        <w:ind w:left="1059"/>
        <w:rPr>
          <w:rFonts w:ascii="Open Sans" w:eastAsia="Open Sans" w:hAnsi="Open Sans" w:cs="Open Sans"/>
          <w:i/>
          <w:iCs/>
          <w:color w:val="666666"/>
          <w:sz w:val="19"/>
          <w:szCs w:val="19"/>
        </w:rPr>
      </w:pPr>
      <w:r>
        <w:rPr>
          <w:rFonts w:ascii="Open Sans" w:eastAsia="Open Sans" w:hAnsi="Open Sans" w:cs="Open Sans"/>
          <w:i/>
          <w:iCs/>
          <w:color w:val="666666"/>
          <w:sz w:val="19"/>
          <w:szCs w:val="19"/>
          <w:shd w:val="clear" w:color="auto" w:fill="D9D9D9"/>
        </w:rPr>
        <w:t>Future Ready Gear</w:t>
      </w:r>
      <w:r>
        <w:rPr>
          <w:rFonts w:ascii="Open Sans" w:eastAsia="Open Sans" w:hAnsi="Open Sans" w:cs="Open Sans"/>
          <w:i/>
          <w:iCs/>
          <w:color w:val="666666"/>
          <w:sz w:val="19"/>
          <w:szCs w:val="19"/>
        </w:rPr>
        <w:t xml:space="preserve"> </w:t>
      </w:r>
    </w:p>
    <w:p w14:paraId="73428AD4" w14:textId="77777777" w:rsidR="0075709D" w:rsidRDefault="00953E02">
      <w:pPr>
        <w:widowControl w:val="0"/>
        <w:pBdr>
          <w:top w:val="nil"/>
          <w:left w:val="nil"/>
          <w:bottom w:val="nil"/>
          <w:right w:val="nil"/>
          <w:between w:val="nil"/>
        </w:pBdr>
        <w:spacing w:before="365" w:line="271" w:lineRule="auto"/>
        <w:ind w:left="251" w:right="165" w:firstLine="9"/>
        <w:rPr>
          <w:rFonts w:ascii="Open Sans" w:eastAsia="Open Sans" w:hAnsi="Open Sans" w:cs="Open Sans"/>
          <w:color w:val="000000"/>
        </w:rPr>
      </w:pPr>
      <w:r>
        <w:rPr>
          <w:rFonts w:ascii="Open Sans" w:eastAsia="Open Sans" w:hAnsi="Open Sans" w:cs="Open Sans"/>
          <w:b/>
          <w:bCs/>
          <w:color w:val="000000"/>
          <w:shd w:val="clear" w:color="auto" w:fill="D9D9D9"/>
        </w:rPr>
        <w:t xml:space="preserve">KETS GUIDING PRINCIPLE – </w:t>
      </w:r>
      <w:r>
        <w:rPr>
          <w:rFonts w:ascii="Open Sans" w:eastAsia="Open Sans" w:hAnsi="Open Sans" w:cs="Open Sans"/>
          <w:color w:val="000000"/>
          <w:shd w:val="clear" w:color="auto" w:fill="D9D9D9"/>
        </w:rPr>
        <w:t xml:space="preserve">Connecting students and educators to the local and global community is a key factor to student success. The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Master Plan will continue to provide opportunities for trusted relationships to build those connections as well as increase communication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and transparency with shareholders, including families, districts, vendors, regional education collaboratives, postsecondary institutions </w:t>
      </w:r>
      <w:r>
        <w:rPr>
          <w:rFonts w:ascii="Open Sans" w:eastAsia="Open Sans" w:hAnsi="Open Sans" w:cs="Open Sans"/>
          <w:color w:val="000000"/>
        </w:rPr>
        <w:t xml:space="preserve"> </w:t>
      </w:r>
      <w:r>
        <w:rPr>
          <w:rFonts w:ascii="Open Sans" w:eastAsia="Open Sans" w:hAnsi="Open Sans" w:cs="Open Sans"/>
          <w:color w:val="000000"/>
          <w:shd w:val="clear" w:color="auto" w:fill="D9D9D9"/>
        </w:rPr>
        <w:t>and business/industry, in support of student learning and preparation beyond K-12.</w:t>
      </w:r>
      <w:r>
        <w:rPr>
          <w:rFonts w:ascii="Open Sans" w:eastAsia="Open Sans" w:hAnsi="Open Sans" w:cs="Open Sans"/>
          <w:color w:val="000000"/>
        </w:rPr>
        <w:t xml:space="preserve"> </w:t>
      </w:r>
    </w:p>
    <w:p w14:paraId="5AD4C9B2" w14:textId="77777777" w:rsidR="0075709D" w:rsidRDefault="00953E02">
      <w:pPr>
        <w:widowControl w:val="0"/>
        <w:pBdr>
          <w:top w:val="nil"/>
          <w:left w:val="nil"/>
          <w:bottom w:val="nil"/>
          <w:right w:val="nil"/>
          <w:between w:val="nil"/>
        </w:pBdr>
        <w:spacing w:before="334"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1A0F50FE" wp14:editId="58A2E4FB">
            <wp:extent cx="190221" cy="26733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7C3760AC" wp14:editId="7384B179">
            <wp:extent cx="190309" cy="26543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90309" cy="265430"/>
                    </a:xfrm>
                    <a:prstGeom prst="rect">
                      <a:avLst/>
                    </a:prstGeom>
                    <a:ln/>
                  </pic:spPr>
                </pic:pic>
              </a:graphicData>
            </a:graphic>
          </wp:inline>
        </w:drawing>
      </w:r>
    </w:p>
    <w:p w14:paraId="304A940C" w14:textId="77777777" w:rsidR="0075709D" w:rsidRDefault="00953E02">
      <w:pPr>
        <w:widowControl w:val="0"/>
        <w:pBdr>
          <w:top w:val="nil"/>
          <w:left w:val="nil"/>
          <w:bottom w:val="nil"/>
          <w:right w:val="nil"/>
          <w:between w:val="nil"/>
        </w:pBdr>
        <w:spacing w:before="315" w:line="240" w:lineRule="auto"/>
        <w:ind w:right="473"/>
        <w:jc w:val="right"/>
        <w:rPr>
          <w:rFonts w:ascii="Open Sans" w:eastAsia="Open Sans" w:hAnsi="Open Sans" w:cs="Open Sans"/>
          <w:color w:val="000000"/>
        </w:rPr>
      </w:pPr>
      <w:r>
        <w:rPr>
          <w:rFonts w:ascii="Open Sans" w:eastAsia="Open Sans" w:hAnsi="Open Sans" w:cs="Open Sans"/>
          <w:color w:val="000000"/>
        </w:rPr>
        <w:t xml:space="preserve">Continue to build trusted relationships with shareholders (families, districts, partners) that will reduce risk as well as increase  </w:t>
      </w:r>
    </w:p>
    <w:p w14:paraId="381E56CB" w14:textId="77777777" w:rsidR="0075709D" w:rsidRDefault="00953E02">
      <w:pPr>
        <w:widowControl w:val="0"/>
        <w:pBdr>
          <w:top w:val="nil"/>
          <w:left w:val="nil"/>
          <w:bottom w:val="nil"/>
          <w:right w:val="nil"/>
          <w:between w:val="nil"/>
        </w:pBdr>
        <w:spacing w:line="240" w:lineRule="auto"/>
        <w:ind w:left="354"/>
        <w:rPr>
          <w:rFonts w:ascii="Open Sans" w:eastAsia="Open Sans" w:hAnsi="Open Sans" w:cs="Open Sans"/>
          <w:b/>
          <w:bCs/>
          <w:color w:val="000000"/>
        </w:rPr>
      </w:pPr>
      <w:r>
        <w:rPr>
          <w:rFonts w:ascii="Open Sans" w:eastAsia="Open Sans" w:hAnsi="Open Sans" w:cs="Open Sans"/>
          <w:b/>
          <w:bCs/>
          <w:color w:val="000000"/>
        </w:rPr>
        <w:t xml:space="preserve">AA-1 </w:t>
      </w:r>
      <w:r>
        <w:rPr>
          <w:noProof/>
        </w:rPr>
        <w:drawing>
          <wp:anchor distT="19050" distB="19050" distL="19050" distR="19050" simplePos="0" relativeHeight="251678720" behindDoc="0" locked="0" layoutInCell="1" hidden="0" allowOverlap="1" wp14:anchorId="44996D10" wp14:editId="4CF9CD43">
            <wp:simplePos x="0" y="0"/>
            <wp:positionH relativeFrom="column">
              <wp:posOffset>19050</wp:posOffset>
            </wp:positionH>
            <wp:positionV relativeFrom="paragraph">
              <wp:posOffset>-108711</wp:posOffset>
            </wp:positionV>
            <wp:extent cx="190221" cy="267335"/>
            <wp:effectExtent l="0" t="0" r="0" b="0"/>
            <wp:wrapSquare wrapText="right" distT="19050" distB="19050" distL="19050" distR="190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7EF479B1" w14:textId="77777777" w:rsidR="0075709D" w:rsidRDefault="00953E02">
      <w:pPr>
        <w:widowControl w:val="0"/>
        <w:pBdr>
          <w:top w:val="nil"/>
          <w:left w:val="nil"/>
          <w:bottom w:val="nil"/>
          <w:right w:val="nil"/>
          <w:between w:val="nil"/>
        </w:pBdr>
        <w:spacing w:line="240" w:lineRule="auto"/>
        <w:ind w:left="1226"/>
        <w:rPr>
          <w:rFonts w:ascii="Open Sans" w:eastAsia="Open Sans" w:hAnsi="Open Sans" w:cs="Open Sans"/>
          <w:i/>
          <w:iCs/>
          <w:color w:val="000000"/>
        </w:rPr>
      </w:pPr>
      <w:r>
        <w:rPr>
          <w:rFonts w:ascii="Open Sans" w:eastAsia="Open Sans" w:hAnsi="Open Sans" w:cs="Open Sans"/>
          <w:color w:val="000000"/>
        </w:rPr>
        <w:t xml:space="preserve">transparency and communication </w:t>
      </w:r>
      <w:r>
        <w:rPr>
          <w:rFonts w:ascii="Open Sans" w:eastAsia="Open Sans" w:hAnsi="Open Sans" w:cs="Open Sans"/>
          <w:i/>
          <w:iCs/>
          <w:color w:val="000000"/>
        </w:rPr>
        <w:t xml:space="preserve">(districts, vendors, higher-education, regional cooperatives) </w:t>
      </w:r>
    </w:p>
    <w:p w14:paraId="03ED743D" w14:textId="77777777" w:rsidR="0075709D" w:rsidRDefault="00953E02">
      <w:pPr>
        <w:widowControl w:val="0"/>
        <w:pBdr>
          <w:top w:val="nil"/>
          <w:left w:val="nil"/>
          <w:bottom w:val="nil"/>
          <w:right w:val="nil"/>
          <w:between w:val="nil"/>
        </w:pBdr>
        <w:spacing w:before="188" w:line="293" w:lineRule="auto"/>
        <w:ind w:left="1273" w:right="396" w:hanging="5"/>
        <w:rPr>
          <w:rFonts w:ascii="Open Sans" w:eastAsia="Open Sans" w:hAnsi="Open Sans" w:cs="Open Sans"/>
          <w:i/>
          <w:iCs/>
          <w:color w:val="000000"/>
        </w:rPr>
      </w:pPr>
      <w:r>
        <w:rPr>
          <w:rFonts w:ascii="Open Sans" w:eastAsia="Open Sans" w:hAnsi="Open Sans" w:cs="Open Sans"/>
          <w:color w:val="000000"/>
        </w:rPr>
        <w:t xml:space="preserve">Continue to utilize avenues of communication with shareholders allowing pertinent information and dialog to further student  learning efforts </w:t>
      </w:r>
      <w:r>
        <w:rPr>
          <w:rFonts w:ascii="Open Sans" w:eastAsia="Open Sans" w:hAnsi="Open Sans" w:cs="Open Sans"/>
          <w:i/>
          <w:iCs/>
          <w:color w:val="000000"/>
        </w:rPr>
        <w:t xml:space="preserve">(Webcasts, BrightBytes, Technology Activity Report, KETS Service Desk, Office of Education Accountability studies,  </w:t>
      </w:r>
      <w:r>
        <w:rPr>
          <w:noProof/>
        </w:rPr>
        <w:drawing>
          <wp:anchor distT="19050" distB="19050" distL="19050" distR="19050" simplePos="0" relativeHeight="251679744" behindDoc="0" locked="0" layoutInCell="1" hidden="0" allowOverlap="1" wp14:anchorId="26446400" wp14:editId="28BD139E">
            <wp:simplePos x="0" y="0"/>
            <wp:positionH relativeFrom="column">
              <wp:posOffset>19050</wp:posOffset>
            </wp:positionH>
            <wp:positionV relativeFrom="paragraph">
              <wp:posOffset>156210</wp:posOffset>
            </wp:positionV>
            <wp:extent cx="190221" cy="267335"/>
            <wp:effectExtent l="0" t="0" r="0" b="0"/>
            <wp:wrapSquare wrapText="right" distT="19050" distB="19050" distL="19050" distR="190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4791023B"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AA-2 </w:t>
      </w:r>
    </w:p>
    <w:p w14:paraId="210F6282" w14:textId="77777777" w:rsidR="0075709D" w:rsidRDefault="00953E02">
      <w:pPr>
        <w:widowControl w:val="0"/>
        <w:pBdr>
          <w:top w:val="nil"/>
          <w:left w:val="nil"/>
          <w:bottom w:val="nil"/>
          <w:right w:val="nil"/>
          <w:between w:val="nil"/>
        </w:pBdr>
        <w:spacing w:line="240" w:lineRule="auto"/>
        <w:ind w:left="1261"/>
        <w:rPr>
          <w:rFonts w:ascii="Open Sans" w:eastAsia="Open Sans" w:hAnsi="Open Sans" w:cs="Open Sans"/>
          <w:i/>
          <w:iCs/>
          <w:color w:val="000000"/>
        </w:rPr>
      </w:pPr>
      <w:r>
        <w:rPr>
          <w:rFonts w:ascii="Open Sans" w:eastAsia="Open Sans" w:hAnsi="Open Sans" w:cs="Open Sans"/>
          <w:i/>
          <w:iCs/>
          <w:color w:val="000000"/>
        </w:rPr>
        <w:t xml:space="preserve">independent studies, etc.) </w:t>
      </w:r>
    </w:p>
    <w:p w14:paraId="6642DD3B" w14:textId="77777777" w:rsidR="0075709D" w:rsidRDefault="00953E02">
      <w:pPr>
        <w:widowControl w:val="0"/>
        <w:pBdr>
          <w:top w:val="nil"/>
          <w:left w:val="nil"/>
          <w:bottom w:val="nil"/>
          <w:right w:val="nil"/>
          <w:between w:val="nil"/>
        </w:pBdr>
        <w:spacing w:before="219" w:line="291" w:lineRule="auto"/>
        <w:ind w:left="1264" w:right="117" w:firstLine="3"/>
        <w:rPr>
          <w:rFonts w:ascii="Open Sans" w:eastAsia="Open Sans" w:hAnsi="Open Sans" w:cs="Open Sans"/>
          <w:i/>
          <w:iCs/>
          <w:color w:val="000000"/>
        </w:rPr>
      </w:pPr>
      <w:r>
        <w:rPr>
          <w:rFonts w:ascii="Open Sans" w:eastAsia="Open Sans" w:hAnsi="Open Sans" w:cs="Open Sans"/>
          <w:color w:val="000000"/>
        </w:rPr>
        <w:t xml:space="preserve">Continue to utilize tools engaging postsecondary institutions, community members, districts and families in student learning  and life after K-12 </w:t>
      </w:r>
      <w:r>
        <w:rPr>
          <w:rFonts w:ascii="Open Sans" w:eastAsia="Open Sans" w:hAnsi="Open Sans" w:cs="Open Sans"/>
          <w:i/>
          <w:iCs/>
          <w:color w:val="000000"/>
        </w:rPr>
        <w:t xml:space="preserve">(eTranscripts, School Report Card and Dashboard tool, Infinite Campus parent and student portal, KDE Open House,  </w:t>
      </w:r>
      <w:r>
        <w:rPr>
          <w:noProof/>
        </w:rPr>
        <w:drawing>
          <wp:anchor distT="19050" distB="19050" distL="19050" distR="19050" simplePos="0" relativeHeight="251680768" behindDoc="0" locked="0" layoutInCell="1" hidden="0" allowOverlap="1" wp14:anchorId="78A6500A" wp14:editId="1F597FF4">
            <wp:simplePos x="0" y="0"/>
            <wp:positionH relativeFrom="column">
              <wp:posOffset>19050</wp:posOffset>
            </wp:positionH>
            <wp:positionV relativeFrom="paragraph">
              <wp:posOffset>154940</wp:posOffset>
            </wp:positionV>
            <wp:extent cx="190221" cy="267335"/>
            <wp:effectExtent l="0" t="0" r="0" b="0"/>
            <wp:wrapSquare wrapText="right" distT="19050" distB="19050" distL="19050" distR="190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2E2E0FA1"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AA-3 </w:t>
      </w:r>
    </w:p>
    <w:p w14:paraId="381A5C3F" w14:textId="77777777" w:rsidR="0075709D" w:rsidRDefault="00953E02">
      <w:pPr>
        <w:widowControl w:val="0"/>
        <w:pBdr>
          <w:top w:val="nil"/>
          <w:left w:val="nil"/>
          <w:bottom w:val="nil"/>
          <w:right w:val="nil"/>
          <w:between w:val="nil"/>
        </w:pBdr>
        <w:spacing w:line="240" w:lineRule="auto"/>
        <w:ind w:left="1264"/>
        <w:rPr>
          <w:rFonts w:ascii="Open Sans" w:eastAsia="Open Sans" w:hAnsi="Open Sans" w:cs="Open Sans"/>
          <w:i/>
          <w:iCs/>
          <w:color w:val="000000"/>
        </w:rPr>
      </w:pPr>
      <w:r>
        <w:rPr>
          <w:rFonts w:ascii="Open Sans" w:eastAsia="Open Sans" w:hAnsi="Open Sans" w:cs="Open Sans"/>
          <w:i/>
          <w:iCs/>
          <w:color w:val="000000"/>
        </w:rPr>
        <w:t xml:space="preserve">Digital Readiness Survey) </w:t>
      </w:r>
    </w:p>
    <w:p w14:paraId="66519EAC" w14:textId="77777777" w:rsidR="0075709D" w:rsidRDefault="00953E02">
      <w:pPr>
        <w:widowControl w:val="0"/>
        <w:pBdr>
          <w:top w:val="nil"/>
          <w:left w:val="nil"/>
          <w:bottom w:val="nil"/>
          <w:right w:val="nil"/>
          <w:between w:val="nil"/>
        </w:pBdr>
        <w:spacing w:before="204" w:line="322" w:lineRule="auto"/>
        <w:ind w:left="1276" w:right="956" w:hanging="1193"/>
        <w:rPr>
          <w:rFonts w:ascii="Open Sans" w:eastAsia="Open Sans" w:hAnsi="Open Sans" w:cs="Open Sans"/>
          <w:color w:val="000000"/>
        </w:rPr>
        <w:sectPr w:rsidR="0075709D">
          <w:type w:val="continuous"/>
          <w:pgSz w:w="15840" w:h="12240" w:orient="landscape"/>
          <w:pgMar w:top="307" w:right="612" w:bottom="252" w:left="708" w:header="0" w:footer="720" w:gutter="0"/>
          <w:cols w:space="720" w:equalWidth="0">
            <w:col w:w="14518" w:space="0"/>
          </w:cols>
        </w:sectPr>
      </w:pPr>
      <w:r>
        <w:rPr>
          <w:rFonts w:ascii="Open Sans" w:eastAsia="Open Sans" w:hAnsi="Open Sans" w:cs="Open Sans"/>
          <w:i/>
          <w:iCs/>
          <w:noProof/>
          <w:color w:val="000000"/>
        </w:rPr>
        <w:drawing>
          <wp:inline distT="19050" distB="19050" distL="19050" distR="19050" wp14:anchorId="478E71E8" wp14:editId="3EB4A8F3">
            <wp:extent cx="190310" cy="26543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90310" cy="265430"/>
                    </a:xfrm>
                    <a:prstGeom prst="rect">
                      <a:avLst/>
                    </a:prstGeom>
                    <a:ln/>
                  </pic:spPr>
                </pic:pic>
              </a:graphicData>
            </a:graphic>
          </wp:inline>
        </w:drawing>
      </w:r>
      <w:r>
        <w:rPr>
          <w:rFonts w:ascii="Open Sans" w:eastAsia="Open Sans" w:hAnsi="Open Sans" w:cs="Open Sans"/>
          <w:b/>
          <w:bCs/>
          <w:color w:val="000000"/>
          <w:sz w:val="36"/>
          <w:szCs w:val="36"/>
          <w:vertAlign w:val="subscript"/>
        </w:rPr>
        <w:t>AI-1</w:t>
      </w:r>
      <w:r>
        <w:rPr>
          <w:rFonts w:ascii="Open Sans" w:eastAsia="Open Sans" w:hAnsi="Open Sans" w:cs="Open Sans"/>
          <w:color w:val="000000"/>
        </w:rPr>
        <w:t xml:space="preserve">Partner with postsecondary pre-service teacher and principal programs to provide support in candidate preparation Encourage postsecondary institutions to host STLP events and /or more fully maximize the opportunity to showcase the  </w:t>
      </w:r>
    </w:p>
    <w:p w14:paraId="644118C1" w14:textId="77777777" w:rsidR="0075709D" w:rsidRDefault="00953E02">
      <w:pPr>
        <w:widowControl w:val="0"/>
        <w:pBdr>
          <w:top w:val="nil"/>
          <w:left w:val="nil"/>
          <w:bottom w:val="nil"/>
          <w:right w:val="nil"/>
          <w:between w:val="nil"/>
        </w:pBdr>
        <w:spacing w:line="240" w:lineRule="auto"/>
        <w:rPr>
          <w:rFonts w:ascii="Open Sans" w:eastAsia="Open Sans" w:hAnsi="Open Sans" w:cs="Open Sans"/>
          <w:b/>
          <w:bCs/>
          <w:color w:val="000000"/>
        </w:rPr>
      </w:pPr>
      <w:r>
        <w:rPr>
          <w:rFonts w:ascii="Open Sans" w:eastAsia="Open Sans" w:hAnsi="Open Sans" w:cs="Open Sans"/>
          <w:noProof/>
          <w:color w:val="000000"/>
        </w:rPr>
        <w:drawing>
          <wp:inline distT="19050" distB="19050" distL="19050" distR="19050" wp14:anchorId="33C239AF" wp14:editId="3D2BCC63">
            <wp:extent cx="190310" cy="26543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90310" cy="265430"/>
                    </a:xfrm>
                    <a:prstGeom prst="rect">
                      <a:avLst/>
                    </a:prstGeom>
                    <a:ln/>
                  </pic:spPr>
                </pic:pic>
              </a:graphicData>
            </a:graphic>
          </wp:inline>
        </w:drawing>
      </w:r>
      <w:r>
        <w:rPr>
          <w:rFonts w:ascii="Open Sans" w:eastAsia="Open Sans" w:hAnsi="Open Sans" w:cs="Open Sans"/>
          <w:b/>
          <w:bCs/>
          <w:color w:val="000000"/>
        </w:rPr>
        <w:t xml:space="preserve">AI-2 </w:t>
      </w:r>
    </w:p>
    <w:p w14:paraId="305F9003" w14:textId="77777777" w:rsidR="0075709D" w:rsidRDefault="00953E02">
      <w:pPr>
        <w:widowControl w:val="0"/>
        <w:pBdr>
          <w:top w:val="nil"/>
          <w:left w:val="nil"/>
          <w:bottom w:val="nil"/>
          <w:right w:val="nil"/>
          <w:between w:val="nil"/>
        </w:pBdr>
        <w:spacing w:line="240" w:lineRule="auto"/>
        <w:rPr>
          <w:rFonts w:ascii="Open Sans" w:eastAsia="Open Sans" w:hAnsi="Open Sans" w:cs="Open Sans"/>
          <w:color w:val="000000"/>
        </w:rPr>
        <w:sectPr w:rsidR="0075709D">
          <w:type w:val="continuous"/>
          <w:pgSz w:w="15840" w:h="12240" w:orient="landscape"/>
          <w:pgMar w:top="307" w:right="7954" w:bottom="252" w:left="791" w:header="0" w:footer="720" w:gutter="0"/>
          <w:cols w:num="2" w:space="720" w:equalWidth="0">
            <w:col w:w="3560" w:space="0"/>
            <w:col w:w="3560" w:space="0"/>
          </w:cols>
        </w:sectPr>
      </w:pPr>
      <w:r>
        <w:rPr>
          <w:rFonts w:ascii="Open Sans" w:eastAsia="Open Sans" w:hAnsi="Open Sans" w:cs="Open Sans"/>
          <w:color w:val="000000"/>
        </w:rPr>
        <w:t xml:space="preserve">university and its programs while </w:t>
      </w:r>
      <w:r>
        <w:rPr>
          <w:rFonts w:ascii="Open Sans" w:eastAsia="Open Sans" w:hAnsi="Open Sans" w:cs="Open Sans"/>
          <w:color w:val="000000"/>
        </w:rPr>
        <w:t>students are on campus</w:t>
      </w:r>
    </w:p>
    <w:p w14:paraId="5D248C25" w14:textId="77777777" w:rsidR="0075709D" w:rsidRDefault="00953E02">
      <w:pPr>
        <w:widowControl w:val="0"/>
        <w:pBdr>
          <w:top w:val="nil"/>
          <w:left w:val="nil"/>
          <w:bottom w:val="nil"/>
          <w:right w:val="nil"/>
          <w:between w:val="nil"/>
        </w:pBdr>
        <w:spacing w:before="2363" w:line="240" w:lineRule="auto"/>
        <w:ind w:right="104"/>
        <w:jc w:val="right"/>
        <w:rPr>
          <w:rFonts w:ascii="Open Sans" w:eastAsia="Open Sans" w:hAnsi="Open Sans" w:cs="Open Sans"/>
          <w:color w:val="1155CC"/>
        </w:rPr>
      </w:pPr>
      <w:r>
        <w:rPr>
          <w:color w:val="B7B7B7"/>
        </w:rPr>
        <w:lastRenderedPageBreak/>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5E21451A"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a"/>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66FA3CBA" w14:textId="77777777">
        <w:trPr>
          <w:trHeight w:val="1036"/>
        </w:trPr>
        <w:tc>
          <w:tcPr>
            <w:tcW w:w="1469" w:type="dxa"/>
            <w:shd w:val="clear" w:color="auto" w:fill="auto"/>
            <w:tcMar>
              <w:top w:w="100" w:type="dxa"/>
              <w:left w:w="100" w:type="dxa"/>
              <w:bottom w:w="100" w:type="dxa"/>
              <w:right w:w="100" w:type="dxa"/>
            </w:tcMar>
          </w:tcPr>
          <w:p w14:paraId="3D64D23C"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5FE20ED4"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7E5FBC58"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39C97A4C"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0165990B"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31ACEFE6"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527C072C"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7B2C064C"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62FA9BED" w14:textId="77777777" w:rsidR="0075709D" w:rsidRDefault="00953E02">
            <w:pPr>
              <w:widowControl w:val="0"/>
              <w:pBdr>
                <w:top w:val="nil"/>
                <w:left w:val="nil"/>
                <w:bottom w:val="nil"/>
                <w:right w:val="nil"/>
                <w:between w:val="nil"/>
              </w:pBdr>
              <w:spacing w:line="274"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433CB8ED" w14:textId="77777777" w:rsidR="0075709D" w:rsidRDefault="00953E02">
            <w:pPr>
              <w:widowControl w:val="0"/>
              <w:pBdr>
                <w:top w:val="nil"/>
                <w:left w:val="nil"/>
                <w:bottom w:val="nil"/>
                <w:right w:val="nil"/>
                <w:between w:val="nil"/>
              </w:pBdr>
              <w:spacing w:before="10"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0B8F302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0F37B3D2"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357F670C" w14:textId="77777777">
        <w:trPr>
          <w:trHeight w:val="1311"/>
        </w:trPr>
        <w:tc>
          <w:tcPr>
            <w:tcW w:w="1469" w:type="dxa"/>
            <w:shd w:val="clear" w:color="auto" w:fill="auto"/>
            <w:tcMar>
              <w:top w:w="100" w:type="dxa"/>
              <w:left w:w="100" w:type="dxa"/>
              <w:bottom w:w="100" w:type="dxa"/>
              <w:right w:w="100" w:type="dxa"/>
            </w:tcMar>
          </w:tcPr>
          <w:p w14:paraId="28F8A9AD"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AA-3 </w:t>
            </w:r>
          </w:p>
        </w:tc>
        <w:tc>
          <w:tcPr>
            <w:tcW w:w="2926" w:type="dxa"/>
            <w:shd w:val="clear" w:color="auto" w:fill="auto"/>
            <w:tcMar>
              <w:top w:w="100" w:type="dxa"/>
              <w:left w:w="100" w:type="dxa"/>
              <w:bottom w:w="100" w:type="dxa"/>
              <w:right w:w="100" w:type="dxa"/>
            </w:tcMar>
          </w:tcPr>
          <w:p w14:paraId="66922038" w14:textId="77777777" w:rsidR="0075709D" w:rsidRDefault="00953E02">
            <w:pPr>
              <w:widowControl w:val="0"/>
              <w:pBdr>
                <w:top w:val="nil"/>
                <w:left w:val="nil"/>
                <w:bottom w:val="nil"/>
                <w:right w:val="nil"/>
                <w:between w:val="nil"/>
              </w:pBdr>
              <w:spacing w:line="274" w:lineRule="auto"/>
              <w:ind w:left="121" w:right="241"/>
              <w:rPr>
                <w:rFonts w:ascii="Open Sans" w:eastAsia="Open Sans" w:hAnsi="Open Sans" w:cs="Open Sans"/>
                <w:color w:val="000000"/>
                <w:sz w:val="19"/>
                <w:szCs w:val="19"/>
              </w:rPr>
            </w:pPr>
            <w:r>
              <w:rPr>
                <w:rFonts w:ascii="Open Sans" w:eastAsia="Open Sans" w:hAnsi="Open Sans" w:cs="Open Sans"/>
                <w:color w:val="000000"/>
                <w:sz w:val="19"/>
                <w:szCs w:val="19"/>
              </w:rPr>
              <w:t xml:space="preserve">Continue to utilize avenues  of communication with  </w:t>
            </w:r>
          </w:p>
          <w:p w14:paraId="0EEB0466" w14:textId="77777777" w:rsidR="0075709D" w:rsidRDefault="00953E02">
            <w:pPr>
              <w:widowControl w:val="0"/>
              <w:pBdr>
                <w:top w:val="nil"/>
                <w:left w:val="nil"/>
                <w:bottom w:val="nil"/>
                <w:right w:val="nil"/>
                <w:between w:val="nil"/>
              </w:pBdr>
              <w:spacing w:before="10" w:line="240" w:lineRule="auto"/>
              <w:jc w:val="center"/>
              <w:rPr>
                <w:rFonts w:ascii="Open Sans" w:eastAsia="Open Sans" w:hAnsi="Open Sans" w:cs="Open Sans"/>
                <w:color w:val="000000"/>
                <w:sz w:val="19"/>
                <w:szCs w:val="19"/>
              </w:rPr>
            </w:pPr>
            <w:r>
              <w:rPr>
                <w:rFonts w:ascii="Open Sans" w:eastAsia="Open Sans" w:hAnsi="Open Sans" w:cs="Open Sans"/>
                <w:color w:val="000000"/>
                <w:sz w:val="19"/>
                <w:szCs w:val="19"/>
              </w:rPr>
              <w:t>families through technology.</w:t>
            </w:r>
          </w:p>
        </w:tc>
        <w:tc>
          <w:tcPr>
            <w:tcW w:w="1440" w:type="dxa"/>
            <w:shd w:val="clear" w:color="auto" w:fill="auto"/>
            <w:tcMar>
              <w:top w:w="100" w:type="dxa"/>
              <w:left w:w="100" w:type="dxa"/>
              <w:bottom w:w="100" w:type="dxa"/>
              <w:right w:w="100" w:type="dxa"/>
            </w:tcMar>
          </w:tcPr>
          <w:p w14:paraId="691480CA"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529DA703"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Principals</w:t>
            </w:r>
          </w:p>
        </w:tc>
        <w:tc>
          <w:tcPr>
            <w:tcW w:w="1905" w:type="dxa"/>
            <w:shd w:val="clear" w:color="auto" w:fill="auto"/>
            <w:tcMar>
              <w:top w:w="100" w:type="dxa"/>
              <w:left w:w="100" w:type="dxa"/>
              <w:bottom w:w="100" w:type="dxa"/>
              <w:right w:w="100" w:type="dxa"/>
            </w:tcMar>
          </w:tcPr>
          <w:p w14:paraId="051D11EF"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4745AA42"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tc>
        <w:tc>
          <w:tcPr>
            <w:tcW w:w="1365" w:type="dxa"/>
            <w:shd w:val="clear" w:color="auto" w:fill="auto"/>
            <w:tcMar>
              <w:top w:w="100" w:type="dxa"/>
              <w:left w:w="100" w:type="dxa"/>
              <w:bottom w:w="100" w:type="dxa"/>
              <w:right w:w="100" w:type="dxa"/>
            </w:tcMar>
          </w:tcPr>
          <w:p w14:paraId="56A174CD"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$10,000 </w:t>
            </w:r>
          </w:p>
        </w:tc>
        <w:tc>
          <w:tcPr>
            <w:tcW w:w="3480" w:type="dxa"/>
            <w:shd w:val="clear" w:color="auto" w:fill="auto"/>
            <w:tcMar>
              <w:top w:w="100" w:type="dxa"/>
              <w:left w:w="100" w:type="dxa"/>
              <w:bottom w:w="100" w:type="dxa"/>
              <w:right w:w="100" w:type="dxa"/>
            </w:tcMar>
          </w:tcPr>
          <w:p w14:paraId="0B0AB99D" w14:textId="77777777" w:rsidR="0075709D" w:rsidRDefault="00953E02">
            <w:pPr>
              <w:widowControl w:val="0"/>
              <w:pBdr>
                <w:top w:val="nil"/>
                <w:left w:val="nil"/>
                <w:bottom w:val="nil"/>
                <w:right w:val="nil"/>
                <w:between w:val="nil"/>
              </w:pBdr>
              <w:spacing w:line="273" w:lineRule="auto"/>
              <w:ind w:left="110" w:right="172" w:firstLine="17"/>
              <w:rPr>
                <w:rFonts w:ascii="Open Sans" w:eastAsia="Open Sans" w:hAnsi="Open Sans" w:cs="Open Sans"/>
                <w:color w:val="000000"/>
                <w:sz w:val="19"/>
                <w:szCs w:val="19"/>
              </w:rPr>
            </w:pPr>
            <w:r>
              <w:rPr>
                <w:rFonts w:ascii="Open Sans" w:eastAsia="Open Sans" w:hAnsi="Open Sans" w:cs="Open Sans"/>
                <w:color w:val="000000"/>
                <w:sz w:val="19"/>
                <w:szCs w:val="19"/>
              </w:rPr>
              <w:t>District wide use of email, IC,  website, to communicate relevant  information to students, parents,  community</w:t>
            </w:r>
          </w:p>
        </w:tc>
      </w:tr>
      <w:tr w:rsidR="0075709D" w14:paraId="57B2BF3F" w14:textId="77777777">
        <w:trPr>
          <w:trHeight w:val="1855"/>
        </w:trPr>
        <w:tc>
          <w:tcPr>
            <w:tcW w:w="1469" w:type="dxa"/>
            <w:shd w:val="clear" w:color="auto" w:fill="auto"/>
            <w:tcMar>
              <w:top w:w="100" w:type="dxa"/>
              <w:left w:w="100" w:type="dxa"/>
              <w:bottom w:w="100" w:type="dxa"/>
              <w:right w:w="100" w:type="dxa"/>
            </w:tcMar>
          </w:tcPr>
          <w:p w14:paraId="73A0F4D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AA-3 </w:t>
            </w:r>
          </w:p>
        </w:tc>
        <w:tc>
          <w:tcPr>
            <w:tcW w:w="2926" w:type="dxa"/>
            <w:shd w:val="clear" w:color="auto" w:fill="auto"/>
            <w:tcMar>
              <w:top w:w="100" w:type="dxa"/>
              <w:left w:w="100" w:type="dxa"/>
              <w:bottom w:w="100" w:type="dxa"/>
              <w:right w:w="100" w:type="dxa"/>
            </w:tcMar>
          </w:tcPr>
          <w:p w14:paraId="00DF1417" w14:textId="77777777" w:rsidR="0075709D" w:rsidRDefault="00953E02">
            <w:pPr>
              <w:widowControl w:val="0"/>
              <w:pBdr>
                <w:top w:val="nil"/>
                <w:left w:val="nil"/>
                <w:bottom w:val="nil"/>
                <w:right w:val="nil"/>
                <w:between w:val="nil"/>
              </w:pBdr>
              <w:spacing w:line="273" w:lineRule="auto"/>
              <w:ind w:left="119" w:right="87" w:firstLine="10"/>
              <w:rPr>
                <w:rFonts w:ascii="Open Sans" w:eastAsia="Open Sans" w:hAnsi="Open Sans" w:cs="Open Sans"/>
                <w:color w:val="000000"/>
                <w:sz w:val="19"/>
                <w:szCs w:val="19"/>
              </w:rPr>
            </w:pPr>
            <w:r>
              <w:rPr>
                <w:rFonts w:ascii="Open Sans" w:eastAsia="Open Sans" w:hAnsi="Open Sans" w:cs="Open Sans"/>
                <w:color w:val="000000"/>
                <w:sz w:val="19"/>
                <w:szCs w:val="19"/>
              </w:rPr>
              <w:t xml:space="preserve">Provide parent information  and assistance in accessing  student information through  IC parent portal and other communication </w:t>
            </w:r>
            <w:r>
              <w:rPr>
                <w:rFonts w:ascii="Open Sans" w:eastAsia="Open Sans" w:hAnsi="Open Sans" w:cs="Open Sans"/>
                <w:sz w:val="19"/>
                <w:szCs w:val="19"/>
              </w:rPr>
              <w:t xml:space="preserve">avenues </w:t>
            </w:r>
            <w:r>
              <w:rPr>
                <w:rFonts w:ascii="Open Sans" w:eastAsia="Open Sans" w:hAnsi="Open Sans" w:cs="Open Sans"/>
                <w:color w:val="000000"/>
                <w:sz w:val="19"/>
                <w:szCs w:val="19"/>
              </w:rPr>
              <w:t xml:space="preserve">(open  </w:t>
            </w:r>
          </w:p>
          <w:p w14:paraId="09125A40" w14:textId="77777777" w:rsidR="0075709D" w:rsidRDefault="00953E02">
            <w:pPr>
              <w:widowControl w:val="0"/>
              <w:pBdr>
                <w:top w:val="nil"/>
                <w:left w:val="nil"/>
                <w:bottom w:val="nil"/>
                <w:right w:val="nil"/>
                <w:between w:val="nil"/>
              </w:pBdr>
              <w:spacing w:before="10"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houses, newsletters,  </w:t>
            </w:r>
          </w:p>
          <w:p w14:paraId="201CFCF4" w14:textId="77777777" w:rsidR="0075709D" w:rsidRDefault="00953E02">
            <w:pPr>
              <w:widowControl w:val="0"/>
              <w:pBdr>
                <w:top w:val="nil"/>
                <w:left w:val="nil"/>
                <w:bottom w:val="nil"/>
                <w:right w:val="nil"/>
                <w:between w:val="nil"/>
              </w:pBdr>
              <w:spacing w:before="38"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conference, social media)</w:t>
            </w:r>
          </w:p>
        </w:tc>
        <w:tc>
          <w:tcPr>
            <w:tcW w:w="1440" w:type="dxa"/>
            <w:shd w:val="clear" w:color="auto" w:fill="auto"/>
            <w:tcMar>
              <w:top w:w="100" w:type="dxa"/>
              <w:left w:w="100" w:type="dxa"/>
              <w:bottom w:w="100" w:type="dxa"/>
              <w:right w:w="100" w:type="dxa"/>
            </w:tcMar>
          </w:tcPr>
          <w:p w14:paraId="1320E85C"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707EC6BB" w14:textId="77777777" w:rsidR="0075709D" w:rsidRDefault="00953E02">
            <w:pPr>
              <w:widowControl w:val="0"/>
              <w:pBdr>
                <w:top w:val="nil"/>
                <w:left w:val="nil"/>
                <w:bottom w:val="nil"/>
                <w:right w:val="nil"/>
                <w:between w:val="nil"/>
              </w:pBdr>
              <w:spacing w:before="41"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Coaches </w:t>
            </w:r>
          </w:p>
          <w:p w14:paraId="4A9AEA0F"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t>
            </w:r>
          </w:p>
          <w:p w14:paraId="341215E5" w14:textId="77777777" w:rsidR="0075709D" w:rsidRDefault="00953E02">
            <w:pPr>
              <w:widowControl w:val="0"/>
              <w:pBdr>
                <w:top w:val="nil"/>
                <w:left w:val="nil"/>
                <w:bottom w:val="nil"/>
                <w:right w:val="nil"/>
                <w:between w:val="nil"/>
              </w:pBdr>
              <w:spacing w:before="41"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Comm Dir</w:t>
            </w:r>
          </w:p>
        </w:tc>
        <w:tc>
          <w:tcPr>
            <w:tcW w:w="1905" w:type="dxa"/>
            <w:shd w:val="clear" w:color="auto" w:fill="auto"/>
            <w:tcMar>
              <w:top w:w="100" w:type="dxa"/>
              <w:left w:w="100" w:type="dxa"/>
              <w:bottom w:w="100" w:type="dxa"/>
              <w:right w:w="100" w:type="dxa"/>
            </w:tcMar>
          </w:tcPr>
          <w:p w14:paraId="34DEC0DE"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6099D3D9"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08610573"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0D1AC98C" w14:textId="77777777" w:rsidR="0075709D" w:rsidRDefault="00953E02">
            <w:pPr>
              <w:widowControl w:val="0"/>
              <w:pBdr>
                <w:top w:val="nil"/>
                <w:left w:val="nil"/>
                <w:bottom w:val="nil"/>
                <w:right w:val="nil"/>
                <w:between w:val="nil"/>
              </w:pBdr>
              <w:spacing w:line="274" w:lineRule="auto"/>
              <w:ind w:left="125" w:right="136" w:hanging="17"/>
              <w:rPr>
                <w:rFonts w:ascii="Open Sans" w:eastAsia="Open Sans" w:hAnsi="Open Sans" w:cs="Open Sans"/>
                <w:color w:val="000000"/>
                <w:sz w:val="19"/>
                <w:szCs w:val="19"/>
              </w:rPr>
            </w:pPr>
            <w:r>
              <w:rPr>
                <w:rFonts w:ascii="Open Sans" w:eastAsia="Open Sans" w:hAnsi="Open Sans" w:cs="Open Sans"/>
                <w:color w:val="000000"/>
                <w:sz w:val="19"/>
                <w:szCs w:val="19"/>
              </w:rPr>
              <w:t>An increase of 10% in the IC usage  reports for parental accounts.  Monitor analytics with Apptegy and mobile app do</w:t>
            </w:r>
            <w:r>
              <w:rPr>
                <w:rFonts w:ascii="Open Sans" w:eastAsia="Open Sans" w:hAnsi="Open Sans" w:cs="Open Sans"/>
                <w:sz w:val="19"/>
                <w:szCs w:val="19"/>
              </w:rPr>
              <w:t>wnloads.</w:t>
            </w:r>
          </w:p>
        </w:tc>
      </w:tr>
      <w:tr w:rsidR="0075709D" w14:paraId="67D20239" w14:textId="77777777">
        <w:trPr>
          <w:trHeight w:val="1308"/>
        </w:trPr>
        <w:tc>
          <w:tcPr>
            <w:tcW w:w="1469" w:type="dxa"/>
            <w:shd w:val="clear" w:color="auto" w:fill="auto"/>
            <w:tcMar>
              <w:top w:w="100" w:type="dxa"/>
              <w:left w:w="100" w:type="dxa"/>
              <w:bottom w:w="100" w:type="dxa"/>
              <w:right w:w="100" w:type="dxa"/>
            </w:tcMar>
          </w:tcPr>
          <w:p w14:paraId="7F5FC75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AI-2 </w:t>
            </w:r>
          </w:p>
        </w:tc>
        <w:tc>
          <w:tcPr>
            <w:tcW w:w="2926" w:type="dxa"/>
            <w:shd w:val="clear" w:color="auto" w:fill="auto"/>
            <w:tcMar>
              <w:top w:w="100" w:type="dxa"/>
              <w:left w:w="100" w:type="dxa"/>
              <w:bottom w:w="100" w:type="dxa"/>
              <w:right w:w="100" w:type="dxa"/>
            </w:tcMar>
          </w:tcPr>
          <w:p w14:paraId="186F9E04" w14:textId="77777777" w:rsidR="0075709D" w:rsidRDefault="00953E02">
            <w:pPr>
              <w:widowControl w:val="0"/>
              <w:pBdr>
                <w:top w:val="nil"/>
                <w:left w:val="nil"/>
                <w:bottom w:val="nil"/>
                <w:right w:val="nil"/>
                <w:between w:val="nil"/>
              </w:pBdr>
              <w:spacing w:line="273" w:lineRule="auto"/>
              <w:ind w:left="120" w:right="76" w:firstLine="1"/>
              <w:rPr>
                <w:rFonts w:ascii="Open Sans" w:eastAsia="Open Sans" w:hAnsi="Open Sans" w:cs="Open Sans"/>
                <w:color w:val="000000"/>
                <w:sz w:val="19"/>
                <w:szCs w:val="19"/>
              </w:rPr>
            </w:pPr>
            <w:r>
              <w:rPr>
                <w:rFonts w:ascii="Open Sans" w:eastAsia="Open Sans" w:hAnsi="Open Sans" w:cs="Open Sans"/>
                <w:color w:val="000000"/>
                <w:sz w:val="19"/>
                <w:szCs w:val="19"/>
              </w:rPr>
              <w:t>Continue to encourage STLP  students to participate in the  regional and state events.</w:t>
            </w:r>
          </w:p>
        </w:tc>
        <w:tc>
          <w:tcPr>
            <w:tcW w:w="1440" w:type="dxa"/>
            <w:shd w:val="clear" w:color="auto" w:fill="auto"/>
            <w:tcMar>
              <w:top w:w="100" w:type="dxa"/>
              <w:left w:w="100" w:type="dxa"/>
              <w:bottom w:w="100" w:type="dxa"/>
              <w:right w:w="100" w:type="dxa"/>
            </w:tcMar>
          </w:tcPr>
          <w:p w14:paraId="0D0DBC86"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63061594"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STLP </w:t>
            </w:r>
          </w:p>
          <w:p w14:paraId="7B76B1BE"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138DC435"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40ACD43C"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4156D75D"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tc>
        <w:tc>
          <w:tcPr>
            <w:tcW w:w="1365" w:type="dxa"/>
            <w:shd w:val="clear" w:color="auto" w:fill="auto"/>
            <w:tcMar>
              <w:top w:w="100" w:type="dxa"/>
              <w:left w:w="100" w:type="dxa"/>
              <w:bottom w:w="100" w:type="dxa"/>
              <w:right w:w="100" w:type="dxa"/>
            </w:tcMar>
          </w:tcPr>
          <w:p w14:paraId="3B90F542"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$3,000 </w:t>
            </w:r>
          </w:p>
        </w:tc>
        <w:tc>
          <w:tcPr>
            <w:tcW w:w="3480" w:type="dxa"/>
            <w:shd w:val="clear" w:color="auto" w:fill="auto"/>
            <w:tcMar>
              <w:top w:w="100" w:type="dxa"/>
              <w:left w:w="100" w:type="dxa"/>
              <w:bottom w:w="100" w:type="dxa"/>
              <w:right w:w="100" w:type="dxa"/>
            </w:tcMar>
          </w:tcPr>
          <w:p w14:paraId="431DC316" w14:textId="77777777" w:rsidR="0075709D" w:rsidRDefault="00953E02">
            <w:pPr>
              <w:widowControl w:val="0"/>
              <w:pBdr>
                <w:top w:val="nil"/>
                <w:left w:val="nil"/>
                <w:bottom w:val="nil"/>
                <w:right w:val="nil"/>
                <w:between w:val="nil"/>
              </w:pBdr>
              <w:spacing w:line="272" w:lineRule="auto"/>
              <w:ind w:left="118" w:right="414" w:firstLine="9"/>
              <w:rPr>
                <w:rFonts w:ascii="Open Sans" w:eastAsia="Open Sans" w:hAnsi="Open Sans" w:cs="Open Sans"/>
                <w:color w:val="000000"/>
                <w:sz w:val="19"/>
                <w:szCs w:val="19"/>
              </w:rPr>
            </w:pPr>
            <w:r>
              <w:rPr>
                <w:rFonts w:ascii="Open Sans" w:eastAsia="Open Sans" w:hAnsi="Open Sans" w:cs="Open Sans"/>
                <w:color w:val="000000"/>
                <w:sz w:val="19"/>
                <w:szCs w:val="19"/>
              </w:rPr>
              <w:t>Increase in the number of STLP  students.</w:t>
            </w:r>
          </w:p>
        </w:tc>
      </w:tr>
      <w:tr w:rsidR="0075709D" w14:paraId="2F5525B0" w14:textId="77777777">
        <w:trPr>
          <w:trHeight w:val="1310"/>
        </w:trPr>
        <w:tc>
          <w:tcPr>
            <w:tcW w:w="1469" w:type="dxa"/>
            <w:shd w:val="clear" w:color="auto" w:fill="auto"/>
            <w:tcMar>
              <w:top w:w="100" w:type="dxa"/>
              <w:left w:w="100" w:type="dxa"/>
              <w:bottom w:w="100" w:type="dxa"/>
              <w:right w:w="100" w:type="dxa"/>
            </w:tcMar>
          </w:tcPr>
          <w:p w14:paraId="7EAC3FBC"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AA-1 </w:t>
            </w:r>
          </w:p>
        </w:tc>
        <w:tc>
          <w:tcPr>
            <w:tcW w:w="2926" w:type="dxa"/>
            <w:shd w:val="clear" w:color="auto" w:fill="auto"/>
            <w:tcMar>
              <w:top w:w="100" w:type="dxa"/>
              <w:left w:w="100" w:type="dxa"/>
              <w:bottom w:w="100" w:type="dxa"/>
              <w:right w:w="100" w:type="dxa"/>
            </w:tcMar>
          </w:tcPr>
          <w:p w14:paraId="3116193E"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Continue to use Clever  </w:t>
            </w:r>
          </w:p>
          <w:p w14:paraId="37D3226F" w14:textId="77777777" w:rsidR="0075709D" w:rsidRDefault="00953E02">
            <w:pPr>
              <w:widowControl w:val="0"/>
              <w:pBdr>
                <w:top w:val="nil"/>
                <w:left w:val="nil"/>
                <w:bottom w:val="nil"/>
                <w:right w:val="nil"/>
                <w:between w:val="nil"/>
              </w:pBdr>
              <w:spacing w:before="41" w:line="272" w:lineRule="auto"/>
              <w:ind w:left="119" w:right="128" w:firstLine="7"/>
              <w:rPr>
                <w:rFonts w:ascii="Open Sans" w:eastAsia="Open Sans" w:hAnsi="Open Sans" w:cs="Open Sans"/>
                <w:color w:val="000000"/>
                <w:sz w:val="19"/>
                <w:szCs w:val="19"/>
              </w:rPr>
            </w:pPr>
            <w:r>
              <w:rPr>
                <w:rFonts w:ascii="Open Sans" w:eastAsia="Open Sans" w:hAnsi="Open Sans" w:cs="Open Sans"/>
                <w:color w:val="000000"/>
                <w:sz w:val="19"/>
                <w:szCs w:val="19"/>
              </w:rPr>
              <w:t>platform to help with secure  access to 3</w:t>
            </w:r>
            <w:r>
              <w:rPr>
                <w:rFonts w:ascii="Open Sans" w:eastAsia="Open Sans" w:hAnsi="Open Sans" w:cs="Open Sans"/>
                <w:color w:val="000000"/>
                <w:sz w:val="21"/>
                <w:szCs w:val="21"/>
                <w:vertAlign w:val="superscript"/>
              </w:rPr>
              <w:t xml:space="preserve">rd </w:t>
            </w:r>
            <w:r>
              <w:rPr>
                <w:rFonts w:ascii="Open Sans" w:eastAsia="Open Sans" w:hAnsi="Open Sans" w:cs="Open Sans"/>
                <w:color w:val="000000"/>
                <w:sz w:val="19"/>
                <w:szCs w:val="19"/>
              </w:rPr>
              <w:t xml:space="preserve">party  </w:t>
            </w:r>
          </w:p>
          <w:p w14:paraId="39DCDE08" w14:textId="77777777" w:rsidR="0075709D" w:rsidRDefault="00953E02">
            <w:pPr>
              <w:widowControl w:val="0"/>
              <w:pBdr>
                <w:top w:val="nil"/>
                <w:left w:val="nil"/>
                <w:bottom w:val="nil"/>
                <w:right w:val="nil"/>
                <w:between w:val="nil"/>
              </w:pBdr>
              <w:spacing w:before="14" w:line="240" w:lineRule="auto"/>
              <w:ind w:left="119"/>
              <w:rPr>
                <w:rFonts w:ascii="Open Sans" w:eastAsia="Open Sans" w:hAnsi="Open Sans" w:cs="Open Sans"/>
                <w:color w:val="000000"/>
                <w:sz w:val="19"/>
                <w:szCs w:val="19"/>
              </w:rPr>
            </w:pPr>
            <w:r>
              <w:rPr>
                <w:rFonts w:ascii="Open Sans" w:eastAsia="Open Sans" w:hAnsi="Open Sans" w:cs="Open Sans"/>
                <w:color w:val="000000"/>
                <w:sz w:val="19"/>
                <w:szCs w:val="19"/>
              </w:rPr>
              <w:t>applications</w:t>
            </w:r>
          </w:p>
        </w:tc>
        <w:tc>
          <w:tcPr>
            <w:tcW w:w="1440" w:type="dxa"/>
            <w:shd w:val="clear" w:color="auto" w:fill="auto"/>
            <w:tcMar>
              <w:top w:w="100" w:type="dxa"/>
              <w:left w:w="100" w:type="dxa"/>
              <w:bottom w:w="100" w:type="dxa"/>
              <w:right w:w="100" w:type="dxa"/>
            </w:tcMar>
          </w:tcPr>
          <w:p w14:paraId="693EAD59"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248D245F"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55B91FB6"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IC Coord</w:t>
            </w:r>
          </w:p>
        </w:tc>
        <w:tc>
          <w:tcPr>
            <w:tcW w:w="1905" w:type="dxa"/>
            <w:shd w:val="clear" w:color="auto" w:fill="auto"/>
            <w:tcMar>
              <w:top w:w="100" w:type="dxa"/>
              <w:left w:w="100" w:type="dxa"/>
              <w:bottom w:w="100" w:type="dxa"/>
              <w:right w:w="100" w:type="dxa"/>
            </w:tcMar>
          </w:tcPr>
          <w:p w14:paraId="3A0262BB"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08928311"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77BAE290"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5792A1C7" w14:textId="77777777" w:rsidR="0075709D" w:rsidRDefault="00953E02">
            <w:pPr>
              <w:widowControl w:val="0"/>
              <w:pBdr>
                <w:top w:val="nil"/>
                <w:left w:val="nil"/>
                <w:bottom w:val="nil"/>
                <w:right w:val="nil"/>
                <w:between w:val="nil"/>
              </w:pBdr>
              <w:spacing w:line="273" w:lineRule="auto"/>
              <w:ind w:left="119" w:right="128" w:firstLine="8"/>
              <w:rPr>
                <w:rFonts w:ascii="Open Sans" w:eastAsia="Open Sans" w:hAnsi="Open Sans" w:cs="Open Sans"/>
                <w:color w:val="000000"/>
                <w:sz w:val="19"/>
                <w:szCs w:val="19"/>
              </w:rPr>
            </w:pPr>
            <w:r>
              <w:rPr>
                <w:rFonts w:ascii="Open Sans" w:eastAsia="Open Sans" w:hAnsi="Open Sans" w:cs="Open Sans"/>
                <w:color w:val="000000"/>
                <w:sz w:val="19"/>
                <w:szCs w:val="19"/>
              </w:rPr>
              <w:t>Improved efficiency of log in times. Improved database updates  during summer.</w:t>
            </w:r>
          </w:p>
        </w:tc>
      </w:tr>
      <w:tr w:rsidR="0075709D" w14:paraId="16A21E6D" w14:textId="77777777">
        <w:trPr>
          <w:trHeight w:val="1310"/>
        </w:trPr>
        <w:tc>
          <w:tcPr>
            <w:tcW w:w="1469" w:type="dxa"/>
            <w:shd w:val="clear" w:color="auto" w:fill="auto"/>
            <w:tcMar>
              <w:top w:w="100" w:type="dxa"/>
              <w:left w:w="100" w:type="dxa"/>
              <w:bottom w:w="100" w:type="dxa"/>
              <w:right w:w="100" w:type="dxa"/>
            </w:tcMar>
          </w:tcPr>
          <w:p w14:paraId="709394F8"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AA-2</w:t>
            </w:r>
          </w:p>
        </w:tc>
        <w:tc>
          <w:tcPr>
            <w:tcW w:w="2926" w:type="dxa"/>
            <w:shd w:val="clear" w:color="auto" w:fill="auto"/>
            <w:tcMar>
              <w:top w:w="100" w:type="dxa"/>
              <w:left w:w="100" w:type="dxa"/>
              <w:bottom w:w="100" w:type="dxa"/>
              <w:right w:w="100" w:type="dxa"/>
            </w:tcMar>
          </w:tcPr>
          <w:p w14:paraId="68C6EB99"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sz w:val="19"/>
                <w:szCs w:val="19"/>
              </w:rPr>
              <w:t>Attend KAST conference each year.</w:t>
            </w:r>
          </w:p>
        </w:tc>
        <w:tc>
          <w:tcPr>
            <w:tcW w:w="1440" w:type="dxa"/>
            <w:shd w:val="clear" w:color="auto" w:fill="auto"/>
            <w:tcMar>
              <w:top w:w="100" w:type="dxa"/>
              <w:left w:w="100" w:type="dxa"/>
              <w:bottom w:w="100" w:type="dxa"/>
              <w:right w:w="100" w:type="dxa"/>
            </w:tcMar>
          </w:tcPr>
          <w:p w14:paraId="32493003"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3CC3BE5A"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Bldg Admin</w:t>
            </w:r>
          </w:p>
          <w:p w14:paraId="3C6A65AD"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Finance</w:t>
            </w:r>
          </w:p>
        </w:tc>
        <w:tc>
          <w:tcPr>
            <w:tcW w:w="1905" w:type="dxa"/>
            <w:shd w:val="clear" w:color="auto" w:fill="auto"/>
            <w:tcMar>
              <w:top w:w="100" w:type="dxa"/>
              <w:left w:w="100" w:type="dxa"/>
              <w:bottom w:w="100" w:type="dxa"/>
              <w:right w:w="100" w:type="dxa"/>
            </w:tcMar>
          </w:tcPr>
          <w:p w14:paraId="58CB75AA"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sz w:val="19"/>
                <w:szCs w:val="19"/>
              </w:rPr>
              <w:t>March 2027</w:t>
            </w:r>
          </w:p>
        </w:tc>
        <w:tc>
          <w:tcPr>
            <w:tcW w:w="1754" w:type="dxa"/>
            <w:shd w:val="clear" w:color="auto" w:fill="auto"/>
            <w:tcMar>
              <w:top w:w="100" w:type="dxa"/>
              <w:left w:w="100" w:type="dxa"/>
              <w:bottom w:w="100" w:type="dxa"/>
              <w:right w:w="100" w:type="dxa"/>
            </w:tcMar>
          </w:tcPr>
          <w:p w14:paraId="106DD01B"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sz w:val="19"/>
                <w:szCs w:val="19"/>
              </w:rPr>
              <w:t>General Funds</w:t>
            </w:r>
          </w:p>
        </w:tc>
        <w:tc>
          <w:tcPr>
            <w:tcW w:w="1365" w:type="dxa"/>
            <w:shd w:val="clear" w:color="auto" w:fill="auto"/>
            <w:tcMar>
              <w:top w:w="100" w:type="dxa"/>
              <w:left w:w="100" w:type="dxa"/>
              <w:bottom w:w="100" w:type="dxa"/>
              <w:right w:w="100" w:type="dxa"/>
            </w:tcMar>
          </w:tcPr>
          <w:p w14:paraId="5FD54B03" w14:textId="77777777" w:rsidR="0075709D" w:rsidRDefault="00953E02">
            <w:pPr>
              <w:widowControl w:val="0"/>
              <w:pBdr>
                <w:top w:val="nil"/>
                <w:left w:val="nil"/>
                <w:bottom w:val="nil"/>
                <w:right w:val="nil"/>
                <w:between w:val="nil"/>
              </w:pBdr>
              <w:rPr>
                <w:rFonts w:ascii="Open Sans" w:eastAsia="Open Sans" w:hAnsi="Open Sans" w:cs="Open Sans"/>
                <w:color w:val="000000"/>
                <w:sz w:val="19"/>
                <w:szCs w:val="19"/>
              </w:rPr>
            </w:pPr>
            <w:r>
              <w:rPr>
                <w:rFonts w:ascii="Open Sans" w:eastAsia="Open Sans" w:hAnsi="Open Sans" w:cs="Open Sans"/>
                <w:sz w:val="19"/>
                <w:szCs w:val="19"/>
              </w:rPr>
              <w:t>$1250 per</w:t>
            </w:r>
          </w:p>
        </w:tc>
        <w:tc>
          <w:tcPr>
            <w:tcW w:w="3480" w:type="dxa"/>
            <w:shd w:val="clear" w:color="auto" w:fill="auto"/>
            <w:tcMar>
              <w:top w:w="100" w:type="dxa"/>
              <w:left w:w="100" w:type="dxa"/>
              <w:bottom w:w="100" w:type="dxa"/>
              <w:right w:w="100" w:type="dxa"/>
            </w:tcMar>
          </w:tcPr>
          <w:p w14:paraId="14AB9C91" w14:textId="77777777" w:rsidR="0075709D" w:rsidRDefault="00953E02">
            <w:pPr>
              <w:widowControl w:val="0"/>
              <w:pBdr>
                <w:top w:val="nil"/>
                <w:left w:val="nil"/>
                <w:bottom w:val="nil"/>
                <w:right w:val="nil"/>
                <w:between w:val="nil"/>
              </w:pBdr>
              <w:spacing w:line="273" w:lineRule="auto"/>
              <w:ind w:left="119" w:right="128" w:firstLine="8"/>
              <w:rPr>
                <w:rFonts w:ascii="Open Sans" w:eastAsia="Open Sans" w:hAnsi="Open Sans" w:cs="Open Sans"/>
                <w:color w:val="000000"/>
                <w:sz w:val="19"/>
                <w:szCs w:val="19"/>
              </w:rPr>
            </w:pPr>
            <w:r>
              <w:rPr>
                <w:rFonts w:ascii="Open Sans" w:eastAsia="Open Sans" w:hAnsi="Open Sans" w:cs="Open Sans"/>
                <w:sz w:val="19"/>
                <w:szCs w:val="19"/>
              </w:rPr>
              <w:t>The state’s premier technology and education conference.  The goal is to have the technology department, media specialist and other teachers attend.</w:t>
            </w:r>
          </w:p>
        </w:tc>
      </w:tr>
      <w:tr w:rsidR="0075709D" w14:paraId="62A9C8D1" w14:textId="77777777">
        <w:trPr>
          <w:trHeight w:val="1310"/>
        </w:trPr>
        <w:tc>
          <w:tcPr>
            <w:tcW w:w="1469" w:type="dxa"/>
            <w:shd w:val="clear" w:color="auto" w:fill="auto"/>
            <w:tcMar>
              <w:top w:w="100" w:type="dxa"/>
              <w:left w:w="100" w:type="dxa"/>
              <w:bottom w:w="100" w:type="dxa"/>
              <w:right w:w="100" w:type="dxa"/>
            </w:tcMar>
          </w:tcPr>
          <w:p w14:paraId="6475F477"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AA-2</w:t>
            </w:r>
          </w:p>
        </w:tc>
        <w:tc>
          <w:tcPr>
            <w:tcW w:w="2926" w:type="dxa"/>
            <w:shd w:val="clear" w:color="auto" w:fill="auto"/>
            <w:tcMar>
              <w:top w:w="100" w:type="dxa"/>
              <w:left w:w="100" w:type="dxa"/>
              <w:bottom w:w="100" w:type="dxa"/>
              <w:right w:w="100" w:type="dxa"/>
            </w:tcMar>
          </w:tcPr>
          <w:p w14:paraId="1C307444"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NetAdmin Meetings</w:t>
            </w:r>
          </w:p>
        </w:tc>
        <w:tc>
          <w:tcPr>
            <w:tcW w:w="1440" w:type="dxa"/>
            <w:shd w:val="clear" w:color="auto" w:fill="auto"/>
            <w:tcMar>
              <w:top w:w="100" w:type="dxa"/>
              <w:left w:w="100" w:type="dxa"/>
              <w:bottom w:w="100" w:type="dxa"/>
              <w:right w:w="100" w:type="dxa"/>
            </w:tcMar>
          </w:tcPr>
          <w:p w14:paraId="09E911EC"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4D614D92"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Technology</w:t>
            </w:r>
          </w:p>
        </w:tc>
        <w:tc>
          <w:tcPr>
            <w:tcW w:w="1905" w:type="dxa"/>
            <w:shd w:val="clear" w:color="auto" w:fill="auto"/>
            <w:tcMar>
              <w:top w:w="100" w:type="dxa"/>
              <w:left w:w="100" w:type="dxa"/>
              <w:bottom w:w="100" w:type="dxa"/>
              <w:right w:w="100" w:type="dxa"/>
            </w:tcMar>
          </w:tcPr>
          <w:p w14:paraId="28E9B4C7"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Monthly</w:t>
            </w:r>
          </w:p>
        </w:tc>
        <w:tc>
          <w:tcPr>
            <w:tcW w:w="1754" w:type="dxa"/>
            <w:shd w:val="clear" w:color="auto" w:fill="auto"/>
            <w:tcMar>
              <w:top w:w="100" w:type="dxa"/>
              <w:left w:w="100" w:type="dxa"/>
              <w:bottom w:w="100" w:type="dxa"/>
              <w:right w:w="100" w:type="dxa"/>
            </w:tcMar>
          </w:tcPr>
          <w:p w14:paraId="28C90ED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Tech Budget</w:t>
            </w:r>
          </w:p>
        </w:tc>
        <w:tc>
          <w:tcPr>
            <w:tcW w:w="1365" w:type="dxa"/>
            <w:shd w:val="clear" w:color="auto" w:fill="auto"/>
            <w:tcMar>
              <w:top w:w="100" w:type="dxa"/>
              <w:left w:w="100" w:type="dxa"/>
              <w:bottom w:w="100" w:type="dxa"/>
              <w:right w:w="100" w:type="dxa"/>
            </w:tcMar>
          </w:tcPr>
          <w:p w14:paraId="444BDC39" w14:textId="77777777" w:rsidR="0075709D" w:rsidRDefault="00953E02">
            <w:pPr>
              <w:widowControl w:val="0"/>
              <w:pBdr>
                <w:top w:val="nil"/>
                <w:left w:val="nil"/>
                <w:bottom w:val="nil"/>
                <w:right w:val="nil"/>
                <w:between w:val="nil"/>
              </w:pBdr>
              <w:rPr>
                <w:rFonts w:ascii="Open Sans" w:eastAsia="Open Sans" w:hAnsi="Open Sans" w:cs="Open Sans"/>
                <w:sz w:val="19"/>
                <w:szCs w:val="19"/>
              </w:rPr>
            </w:pPr>
            <w:r>
              <w:rPr>
                <w:rFonts w:ascii="Open Sans" w:eastAsia="Open Sans" w:hAnsi="Open Sans" w:cs="Open Sans"/>
                <w:sz w:val="19"/>
                <w:szCs w:val="19"/>
              </w:rPr>
              <w:t>$2,500</w:t>
            </w:r>
          </w:p>
        </w:tc>
        <w:tc>
          <w:tcPr>
            <w:tcW w:w="3480" w:type="dxa"/>
            <w:shd w:val="clear" w:color="auto" w:fill="auto"/>
            <w:tcMar>
              <w:top w:w="100" w:type="dxa"/>
              <w:left w:w="100" w:type="dxa"/>
              <w:bottom w:w="100" w:type="dxa"/>
              <w:right w:w="100" w:type="dxa"/>
            </w:tcMar>
          </w:tcPr>
          <w:p w14:paraId="2D4C496E" w14:textId="77777777" w:rsidR="0075709D" w:rsidRDefault="00953E02">
            <w:pPr>
              <w:widowControl w:val="0"/>
              <w:pBdr>
                <w:top w:val="nil"/>
                <w:left w:val="nil"/>
                <w:bottom w:val="nil"/>
                <w:right w:val="nil"/>
                <w:between w:val="nil"/>
              </w:pBdr>
              <w:spacing w:line="273" w:lineRule="auto"/>
              <w:ind w:left="119" w:right="128" w:firstLine="8"/>
              <w:rPr>
                <w:rFonts w:ascii="Open Sans" w:eastAsia="Open Sans" w:hAnsi="Open Sans" w:cs="Open Sans"/>
                <w:sz w:val="19"/>
                <w:szCs w:val="19"/>
              </w:rPr>
            </w:pPr>
            <w:r>
              <w:rPr>
                <w:rFonts w:ascii="Open Sans" w:eastAsia="Open Sans" w:hAnsi="Open Sans" w:cs="Open Sans"/>
                <w:sz w:val="19"/>
                <w:szCs w:val="19"/>
              </w:rPr>
              <w:t>Continue to meet with other regional schools for continued professional development.</w:t>
            </w:r>
          </w:p>
        </w:tc>
      </w:tr>
      <w:tr w:rsidR="0075709D" w14:paraId="3C7730AD" w14:textId="77777777">
        <w:trPr>
          <w:trHeight w:val="1310"/>
        </w:trPr>
        <w:tc>
          <w:tcPr>
            <w:tcW w:w="1469" w:type="dxa"/>
            <w:shd w:val="clear" w:color="auto" w:fill="auto"/>
            <w:tcMar>
              <w:top w:w="100" w:type="dxa"/>
              <w:left w:w="100" w:type="dxa"/>
              <w:bottom w:w="100" w:type="dxa"/>
              <w:right w:w="100" w:type="dxa"/>
            </w:tcMar>
          </w:tcPr>
          <w:p w14:paraId="2689DB2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11AA6B13"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Vendor Fair</w:t>
            </w:r>
          </w:p>
        </w:tc>
        <w:tc>
          <w:tcPr>
            <w:tcW w:w="1440" w:type="dxa"/>
            <w:shd w:val="clear" w:color="auto" w:fill="auto"/>
            <w:tcMar>
              <w:top w:w="100" w:type="dxa"/>
              <w:left w:w="100" w:type="dxa"/>
              <w:bottom w:w="100" w:type="dxa"/>
              <w:right w:w="100" w:type="dxa"/>
            </w:tcMar>
          </w:tcPr>
          <w:p w14:paraId="51DA78F0"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455E8281"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Technology</w:t>
            </w:r>
          </w:p>
        </w:tc>
        <w:tc>
          <w:tcPr>
            <w:tcW w:w="1905" w:type="dxa"/>
            <w:shd w:val="clear" w:color="auto" w:fill="auto"/>
            <w:tcMar>
              <w:top w:w="100" w:type="dxa"/>
              <w:left w:w="100" w:type="dxa"/>
              <w:bottom w:w="100" w:type="dxa"/>
              <w:right w:w="100" w:type="dxa"/>
            </w:tcMar>
          </w:tcPr>
          <w:p w14:paraId="55C1573E"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October 2026</w:t>
            </w:r>
          </w:p>
        </w:tc>
        <w:tc>
          <w:tcPr>
            <w:tcW w:w="1754" w:type="dxa"/>
            <w:shd w:val="clear" w:color="auto" w:fill="auto"/>
            <w:tcMar>
              <w:top w:w="100" w:type="dxa"/>
              <w:left w:w="100" w:type="dxa"/>
              <w:bottom w:w="100" w:type="dxa"/>
              <w:right w:w="100" w:type="dxa"/>
            </w:tcMar>
          </w:tcPr>
          <w:p w14:paraId="753CD131" w14:textId="77777777" w:rsidR="0075709D" w:rsidRDefault="0075709D">
            <w:pPr>
              <w:widowControl w:val="0"/>
              <w:pBdr>
                <w:top w:val="nil"/>
                <w:left w:val="nil"/>
                <w:bottom w:val="nil"/>
                <w:right w:val="nil"/>
                <w:between w:val="nil"/>
              </w:pBdr>
              <w:spacing w:line="240" w:lineRule="auto"/>
              <w:ind w:left="127"/>
              <w:rPr>
                <w:rFonts w:ascii="Open Sans" w:eastAsia="Open Sans" w:hAnsi="Open Sans" w:cs="Open Sans"/>
                <w:sz w:val="19"/>
                <w:szCs w:val="19"/>
              </w:rPr>
            </w:pPr>
          </w:p>
        </w:tc>
        <w:tc>
          <w:tcPr>
            <w:tcW w:w="1365" w:type="dxa"/>
            <w:shd w:val="clear" w:color="auto" w:fill="auto"/>
            <w:tcMar>
              <w:top w:w="100" w:type="dxa"/>
              <w:left w:w="100" w:type="dxa"/>
              <w:bottom w:w="100" w:type="dxa"/>
              <w:right w:w="100" w:type="dxa"/>
            </w:tcMar>
          </w:tcPr>
          <w:p w14:paraId="393245AE" w14:textId="77777777" w:rsidR="0075709D" w:rsidRDefault="0075709D">
            <w:pPr>
              <w:widowControl w:val="0"/>
              <w:pBdr>
                <w:top w:val="nil"/>
                <w:left w:val="nil"/>
                <w:bottom w:val="nil"/>
                <w:right w:val="nil"/>
                <w:between w:val="nil"/>
              </w:pBdr>
              <w:rPr>
                <w:rFonts w:ascii="Open Sans" w:eastAsia="Open Sans" w:hAnsi="Open Sans" w:cs="Open Sans"/>
                <w:sz w:val="19"/>
                <w:szCs w:val="19"/>
              </w:rPr>
            </w:pPr>
          </w:p>
        </w:tc>
        <w:tc>
          <w:tcPr>
            <w:tcW w:w="3480" w:type="dxa"/>
            <w:shd w:val="clear" w:color="auto" w:fill="auto"/>
            <w:tcMar>
              <w:top w:w="100" w:type="dxa"/>
              <w:left w:w="100" w:type="dxa"/>
              <w:bottom w:w="100" w:type="dxa"/>
              <w:right w:w="100" w:type="dxa"/>
            </w:tcMar>
          </w:tcPr>
          <w:p w14:paraId="58A7E7DF" w14:textId="77777777" w:rsidR="0075709D" w:rsidRDefault="00953E02">
            <w:pPr>
              <w:widowControl w:val="0"/>
              <w:pBdr>
                <w:top w:val="nil"/>
                <w:left w:val="nil"/>
                <w:bottom w:val="nil"/>
                <w:right w:val="nil"/>
                <w:between w:val="nil"/>
              </w:pBdr>
              <w:spacing w:line="273" w:lineRule="auto"/>
              <w:ind w:left="119" w:right="128" w:firstLine="8"/>
              <w:rPr>
                <w:rFonts w:ascii="Open Sans" w:eastAsia="Open Sans" w:hAnsi="Open Sans" w:cs="Open Sans"/>
                <w:sz w:val="19"/>
                <w:szCs w:val="19"/>
              </w:rPr>
            </w:pPr>
            <w:r>
              <w:rPr>
                <w:rFonts w:ascii="Open Sans" w:eastAsia="Open Sans" w:hAnsi="Open Sans" w:cs="Open Sans"/>
                <w:sz w:val="19"/>
                <w:szCs w:val="19"/>
              </w:rPr>
              <w:t>Attend the annual Vendor Fair with my region.  Develop vendor partner relationships and monitor new product lines.</w:t>
            </w:r>
          </w:p>
        </w:tc>
      </w:tr>
      <w:tr w:rsidR="0075709D" w14:paraId="0748DA5C" w14:textId="77777777">
        <w:trPr>
          <w:trHeight w:val="1310"/>
        </w:trPr>
        <w:tc>
          <w:tcPr>
            <w:tcW w:w="1469" w:type="dxa"/>
            <w:shd w:val="clear" w:color="auto" w:fill="auto"/>
            <w:tcMar>
              <w:top w:w="100" w:type="dxa"/>
              <w:left w:w="100" w:type="dxa"/>
              <w:bottom w:w="100" w:type="dxa"/>
              <w:right w:w="100" w:type="dxa"/>
            </w:tcMar>
          </w:tcPr>
          <w:p w14:paraId="43932E72"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sz w:val="19"/>
                <w:szCs w:val="19"/>
              </w:rPr>
            </w:pPr>
            <w:r>
              <w:rPr>
                <w:rFonts w:ascii="Open Sans" w:eastAsia="Open Sans" w:hAnsi="Open Sans" w:cs="Open Sans"/>
                <w:sz w:val="19"/>
                <w:szCs w:val="19"/>
              </w:rPr>
              <w:t>AA-1</w:t>
            </w:r>
          </w:p>
        </w:tc>
        <w:tc>
          <w:tcPr>
            <w:tcW w:w="2926" w:type="dxa"/>
            <w:shd w:val="clear" w:color="auto" w:fill="auto"/>
            <w:tcMar>
              <w:top w:w="100" w:type="dxa"/>
              <w:left w:w="100" w:type="dxa"/>
              <w:bottom w:w="100" w:type="dxa"/>
              <w:right w:w="100" w:type="dxa"/>
            </w:tcMar>
          </w:tcPr>
          <w:p w14:paraId="00699DD7"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Continue partnerships with our Dual Credit Partners</w:t>
            </w:r>
          </w:p>
        </w:tc>
        <w:tc>
          <w:tcPr>
            <w:tcW w:w="1440" w:type="dxa"/>
            <w:shd w:val="clear" w:color="auto" w:fill="auto"/>
            <w:tcMar>
              <w:top w:w="100" w:type="dxa"/>
              <w:left w:w="100" w:type="dxa"/>
              <w:bottom w:w="100" w:type="dxa"/>
              <w:right w:w="100" w:type="dxa"/>
            </w:tcMar>
          </w:tcPr>
          <w:p w14:paraId="6ED8ED16"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Building Admin</w:t>
            </w:r>
          </w:p>
          <w:p w14:paraId="130C56BD"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Principals</w:t>
            </w:r>
          </w:p>
          <w:p w14:paraId="5B68482E" w14:textId="77777777" w:rsidR="0075709D" w:rsidRDefault="0075709D">
            <w:pPr>
              <w:widowControl w:val="0"/>
              <w:pBdr>
                <w:top w:val="nil"/>
                <w:left w:val="nil"/>
                <w:bottom w:val="nil"/>
                <w:right w:val="nil"/>
                <w:between w:val="nil"/>
              </w:pBdr>
              <w:spacing w:line="240" w:lineRule="auto"/>
              <w:ind w:left="129"/>
              <w:rPr>
                <w:rFonts w:ascii="Open Sans" w:eastAsia="Open Sans" w:hAnsi="Open Sans" w:cs="Open Sans"/>
                <w:sz w:val="19"/>
                <w:szCs w:val="19"/>
              </w:rPr>
            </w:pPr>
          </w:p>
        </w:tc>
        <w:tc>
          <w:tcPr>
            <w:tcW w:w="1905" w:type="dxa"/>
            <w:shd w:val="clear" w:color="auto" w:fill="auto"/>
            <w:tcMar>
              <w:top w:w="100" w:type="dxa"/>
              <w:left w:w="100" w:type="dxa"/>
              <w:bottom w:w="100" w:type="dxa"/>
              <w:right w:w="100" w:type="dxa"/>
            </w:tcMar>
          </w:tcPr>
          <w:p w14:paraId="4AA5FD67"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5CF73973"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General Funds</w:t>
            </w:r>
          </w:p>
        </w:tc>
        <w:tc>
          <w:tcPr>
            <w:tcW w:w="1365" w:type="dxa"/>
            <w:shd w:val="clear" w:color="auto" w:fill="auto"/>
            <w:tcMar>
              <w:top w:w="100" w:type="dxa"/>
              <w:left w:w="100" w:type="dxa"/>
              <w:bottom w:w="100" w:type="dxa"/>
              <w:right w:w="100" w:type="dxa"/>
            </w:tcMar>
          </w:tcPr>
          <w:p w14:paraId="1363D33C" w14:textId="77777777" w:rsidR="0075709D" w:rsidRDefault="0075709D">
            <w:pPr>
              <w:widowControl w:val="0"/>
              <w:pBdr>
                <w:top w:val="nil"/>
                <w:left w:val="nil"/>
                <w:bottom w:val="nil"/>
                <w:right w:val="nil"/>
                <w:between w:val="nil"/>
              </w:pBdr>
              <w:rPr>
                <w:rFonts w:ascii="Open Sans" w:eastAsia="Open Sans" w:hAnsi="Open Sans" w:cs="Open Sans"/>
                <w:sz w:val="19"/>
                <w:szCs w:val="19"/>
              </w:rPr>
            </w:pPr>
          </w:p>
        </w:tc>
        <w:tc>
          <w:tcPr>
            <w:tcW w:w="3480" w:type="dxa"/>
            <w:shd w:val="clear" w:color="auto" w:fill="auto"/>
            <w:tcMar>
              <w:top w:w="100" w:type="dxa"/>
              <w:left w:w="100" w:type="dxa"/>
              <w:bottom w:w="100" w:type="dxa"/>
              <w:right w:w="100" w:type="dxa"/>
            </w:tcMar>
          </w:tcPr>
          <w:p w14:paraId="77AB7232" w14:textId="77777777" w:rsidR="0075709D" w:rsidRDefault="00953E02">
            <w:pPr>
              <w:widowControl w:val="0"/>
              <w:pBdr>
                <w:top w:val="nil"/>
                <w:left w:val="nil"/>
                <w:bottom w:val="nil"/>
                <w:right w:val="nil"/>
                <w:between w:val="nil"/>
              </w:pBdr>
              <w:spacing w:line="273" w:lineRule="auto"/>
              <w:ind w:left="119" w:right="128" w:firstLine="8"/>
              <w:rPr>
                <w:rFonts w:ascii="Open Sans" w:eastAsia="Open Sans" w:hAnsi="Open Sans" w:cs="Open Sans"/>
                <w:sz w:val="19"/>
                <w:szCs w:val="19"/>
              </w:rPr>
            </w:pPr>
            <w:r>
              <w:rPr>
                <w:rFonts w:ascii="Open Sans" w:eastAsia="Open Sans" w:hAnsi="Open Sans" w:cs="Open Sans"/>
                <w:sz w:val="19"/>
                <w:szCs w:val="19"/>
              </w:rPr>
              <w:t>Continue to work with our higher education partners to support our students in the dual credit programs.   This will include our student teacher programs.</w:t>
            </w:r>
          </w:p>
        </w:tc>
      </w:tr>
    </w:tbl>
    <w:p w14:paraId="10EDA802" w14:textId="77777777" w:rsidR="0075709D" w:rsidRDefault="0075709D">
      <w:pPr>
        <w:widowControl w:val="0"/>
        <w:pBdr>
          <w:top w:val="nil"/>
          <w:left w:val="nil"/>
          <w:bottom w:val="nil"/>
          <w:right w:val="nil"/>
          <w:between w:val="nil"/>
        </w:pBdr>
        <w:rPr>
          <w:color w:val="000000"/>
        </w:rPr>
      </w:pPr>
    </w:p>
    <w:p w14:paraId="08530B21" w14:textId="77777777" w:rsidR="0075709D" w:rsidRDefault="0075709D">
      <w:pPr>
        <w:widowControl w:val="0"/>
        <w:pBdr>
          <w:top w:val="nil"/>
          <w:left w:val="nil"/>
          <w:bottom w:val="nil"/>
          <w:right w:val="nil"/>
          <w:between w:val="nil"/>
        </w:pBdr>
        <w:rPr>
          <w:color w:val="000000"/>
        </w:rPr>
      </w:pPr>
    </w:p>
    <w:p w14:paraId="74DE9F84"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1B9A837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1B13C87"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76BBC8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B2CEE7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5C65B5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5AB3DA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569CF3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7405C9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B2D936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E7CC23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334869C"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11CF07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E416D8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F14AB2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6F653B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22F6E3A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487884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E830D9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4AE1E5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6CFF04A"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62420F30" w14:textId="77777777" w:rsidR="0075709D" w:rsidRDefault="00953E02">
      <w:pPr>
        <w:widowControl w:val="0"/>
        <w:pBdr>
          <w:top w:val="nil"/>
          <w:left w:val="nil"/>
          <w:bottom w:val="nil"/>
          <w:right w:val="nil"/>
          <w:between w:val="nil"/>
        </w:pBdr>
        <w:spacing w:before="925" w:line="240" w:lineRule="auto"/>
        <w:ind w:left="1103"/>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 xml:space="preserve">Digital Curriculum, Instruction &amp; Assessment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81792" behindDoc="0" locked="0" layoutInCell="1" hidden="0" allowOverlap="1" wp14:anchorId="544CB553" wp14:editId="1DD5164F">
            <wp:simplePos x="0" y="0"/>
            <wp:positionH relativeFrom="column">
              <wp:posOffset>19050</wp:posOffset>
            </wp:positionH>
            <wp:positionV relativeFrom="paragraph">
              <wp:posOffset>6098</wp:posOffset>
            </wp:positionV>
            <wp:extent cx="375920" cy="375920"/>
            <wp:effectExtent l="0" t="0" r="0" b="0"/>
            <wp:wrapSquare wrapText="right" distT="19050" distB="19050" distL="19050" distR="1905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75920" cy="375920"/>
                    </a:xfrm>
                    <a:prstGeom prst="rect">
                      <a:avLst/>
                    </a:prstGeom>
                    <a:ln/>
                  </pic:spPr>
                </pic:pic>
              </a:graphicData>
            </a:graphic>
          </wp:anchor>
        </w:drawing>
      </w:r>
    </w:p>
    <w:p w14:paraId="1B4D8925" w14:textId="77777777" w:rsidR="0075709D" w:rsidRDefault="00953E02">
      <w:pPr>
        <w:widowControl w:val="0"/>
        <w:pBdr>
          <w:top w:val="nil"/>
          <w:left w:val="nil"/>
          <w:bottom w:val="nil"/>
          <w:right w:val="nil"/>
          <w:between w:val="nil"/>
        </w:pBdr>
        <w:spacing w:before="49" w:line="240" w:lineRule="auto"/>
        <w:ind w:left="1104"/>
        <w:rPr>
          <w:rFonts w:ascii="Open Sans" w:eastAsia="Open Sans" w:hAnsi="Open Sans" w:cs="Open Sans"/>
          <w:i/>
          <w:iCs/>
          <w:color w:val="666666"/>
          <w:sz w:val="19"/>
          <w:szCs w:val="19"/>
        </w:rPr>
      </w:pPr>
      <w:r>
        <w:rPr>
          <w:rFonts w:ascii="Open Sans" w:eastAsia="Open Sans" w:hAnsi="Open Sans" w:cs="Open Sans"/>
          <w:i/>
          <w:iCs/>
          <w:color w:val="666666"/>
          <w:sz w:val="19"/>
          <w:szCs w:val="19"/>
          <w:shd w:val="clear" w:color="auto" w:fill="D9D9D9"/>
        </w:rPr>
        <w:t>Future Ready Gear</w:t>
      </w:r>
      <w:r>
        <w:rPr>
          <w:rFonts w:ascii="Open Sans" w:eastAsia="Open Sans" w:hAnsi="Open Sans" w:cs="Open Sans"/>
          <w:i/>
          <w:iCs/>
          <w:color w:val="666666"/>
          <w:sz w:val="19"/>
          <w:szCs w:val="19"/>
        </w:rPr>
        <w:t xml:space="preserve"> </w:t>
      </w:r>
    </w:p>
    <w:p w14:paraId="089308B7" w14:textId="77777777" w:rsidR="0075709D" w:rsidRDefault="00953E02">
      <w:pPr>
        <w:widowControl w:val="0"/>
        <w:pBdr>
          <w:top w:val="nil"/>
          <w:left w:val="nil"/>
          <w:bottom w:val="nil"/>
          <w:right w:val="nil"/>
          <w:between w:val="nil"/>
        </w:pBdr>
        <w:spacing w:before="425" w:line="270" w:lineRule="auto"/>
        <w:ind w:left="208" w:right="982" w:firstLine="7"/>
        <w:rPr>
          <w:rFonts w:ascii="Open Sans" w:eastAsia="Open Sans" w:hAnsi="Open Sans" w:cs="Open Sans"/>
          <w:color w:val="000000"/>
        </w:rPr>
      </w:pPr>
      <w:r>
        <w:rPr>
          <w:rFonts w:ascii="Open Sans" w:eastAsia="Open Sans" w:hAnsi="Open Sans" w:cs="Open Sans"/>
          <w:b/>
          <w:bCs/>
          <w:color w:val="000000"/>
        </w:rPr>
        <w:t>K</w:t>
      </w:r>
      <w:r>
        <w:rPr>
          <w:rFonts w:ascii="Open Sans" w:eastAsia="Open Sans" w:hAnsi="Open Sans" w:cs="Open Sans"/>
          <w:b/>
          <w:bCs/>
          <w:color w:val="000000"/>
          <w:shd w:val="clear" w:color="auto" w:fill="D9D9D9"/>
        </w:rPr>
        <w:t xml:space="preserve">ETS GUIDING PRINCIPLE – </w:t>
      </w:r>
      <w:r>
        <w:rPr>
          <w:rFonts w:ascii="Open Sans" w:eastAsia="Open Sans" w:hAnsi="Open Sans" w:cs="Open Sans"/>
          <w:color w:val="000000"/>
          <w:shd w:val="clear" w:color="auto" w:fill="D9D9D9"/>
        </w:rPr>
        <w:t xml:space="preserve">A digital learning experience is fostered by a teacher or coach with the use of rich digital instructional </w:t>
      </w:r>
      <w:r>
        <w:rPr>
          <w:rFonts w:ascii="Open Sans" w:eastAsia="Open Sans" w:hAnsi="Open Sans" w:cs="Open Sans"/>
          <w:color w:val="000000"/>
        </w:rPr>
        <w:t xml:space="preserve"> m</w:t>
      </w:r>
      <w:r>
        <w:rPr>
          <w:rFonts w:ascii="Open Sans" w:eastAsia="Open Sans" w:hAnsi="Open Sans" w:cs="Open Sans"/>
          <w:color w:val="000000"/>
          <w:shd w:val="clear" w:color="auto" w:fill="D9D9D9"/>
        </w:rPr>
        <w:t xml:space="preserve">aterials that are vetted to the rigor of Kentucky Academic Standards. A robust digital environment provides students with the </w:t>
      </w:r>
      <w:r>
        <w:rPr>
          <w:rFonts w:ascii="Open Sans" w:eastAsia="Open Sans" w:hAnsi="Open Sans" w:cs="Open Sans"/>
          <w:color w:val="000000"/>
        </w:rPr>
        <w:t xml:space="preserve"> o</w:t>
      </w:r>
      <w:r>
        <w:rPr>
          <w:rFonts w:ascii="Open Sans" w:eastAsia="Open Sans" w:hAnsi="Open Sans" w:cs="Open Sans"/>
          <w:color w:val="000000"/>
          <w:shd w:val="clear" w:color="auto" w:fill="D9D9D9"/>
        </w:rPr>
        <w:t>pportunity to assess their own learning/progress.</w:t>
      </w:r>
      <w:r>
        <w:rPr>
          <w:rFonts w:ascii="Open Sans" w:eastAsia="Open Sans" w:hAnsi="Open Sans" w:cs="Open Sans"/>
          <w:color w:val="000000"/>
        </w:rPr>
        <w:t xml:space="preserve"> </w:t>
      </w:r>
    </w:p>
    <w:p w14:paraId="0BC217C5" w14:textId="77777777" w:rsidR="0075709D" w:rsidRDefault="00953E02">
      <w:pPr>
        <w:widowControl w:val="0"/>
        <w:pBdr>
          <w:top w:val="nil"/>
          <w:left w:val="nil"/>
          <w:bottom w:val="nil"/>
          <w:right w:val="nil"/>
          <w:between w:val="nil"/>
        </w:pBdr>
        <w:spacing w:before="335"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12C5906C" wp14:editId="404229CB">
            <wp:extent cx="190221" cy="26733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454A312E" wp14:editId="4A4D82C8">
            <wp:extent cx="190309" cy="26543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90309" cy="265430"/>
                    </a:xfrm>
                    <a:prstGeom prst="rect">
                      <a:avLst/>
                    </a:prstGeom>
                    <a:ln/>
                  </pic:spPr>
                </pic:pic>
              </a:graphicData>
            </a:graphic>
          </wp:inline>
        </w:drawing>
      </w:r>
    </w:p>
    <w:p w14:paraId="30169864" w14:textId="77777777" w:rsidR="0075709D" w:rsidRDefault="00953E02">
      <w:pPr>
        <w:widowControl w:val="0"/>
        <w:pBdr>
          <w:top w:val="nil"/>
          <w:left w:val="nil"/>
          <w:bottom w:val="nil"/>
          <w:right w:val="nil"/>
          <w:between w:val="nil"/>
        </w:pBdr>
        <w:spacing w:before="300" w:line="308" w:lineRule="auto"/>
        <w:ind w:left="1268" w:right="715" w:hanging="1214"/>
        <w:rPr>
          <w:rFonts w:ascii="Open Sans" w:eastAsia="Open Sans" w:hAnsi="Open Sans" w:cs="Open Sans"/>
          <w:i/>
          <w:iCs/>
          <w:color w:val="000000"/>
        </w:rPr>
      </w:pPr>
      <w:r>
        <w:rPr>
          <w:rFonts w:ascii="Open Sans" w:eastAsia="Open Sans" w:hAnsi="Open Sans" w:cs="Open Sans"/>
          <w:i/>
          <w:iCs/>
          <w:noProof/>
          <w:color w:val="000000"/>
          <w:sz w:val="19"/>
          <w:szCs w:val="19"/>
        </w:rPr>
        <w:drawing>
          <wp:inline distT="19050" distB="19050" distL="19050" distR="19050" wp14:anchorId="1A9F2107" wp14:editId="65C2D25F">
            <wp:extent cx="190221" cy="26733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b/>
          <w:bCs/>
          <w:color w:val="000000"/>
          <w:sz w:val="36"/>
          <w:szCs w:val="36"/>
          <w:vertAlign w:val="subscript"/>
        </w:rPr>
        <w:t>AA-1</w:t>
      </w:r>
      <w:r>
        <w:rPr>
          <w:rFonts w:ascii="Open Sans" w:eastAsia="Open Sans" w:hAnsi="Open Sans" w:cs="Open Sans"/>
          <w:color w:val="000000"/>
        </w:rPr>
        <w:t xml:space="preserve">Continue to provide access to instruction digital content which further aligns to the Kentucky Digital Learning Guidelines Continue providing opportunities for students to demonstrate learning connected to and through technology </w:t>
      </w:r>
      <w:r>
        <w:rPr>
          <w:rFonts w:ascii="Open Sans" w:eastAsia="Open Sans" w:hAnsi="Open Sans" w:cs="Open Sans"/>
          <w:i/>
          <w:iCs/>
          <w:color w:val="000000"/>
        </w:rPr>
        <w:t xml:space="preserve">(empowering  </w:t>
      </w:r>
    </w:p>
    <w:p w14:paraId="6DE0F42A"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AA-2 </w:t>
      </w:r>
      <w:r>
        <w:rPr>
          <w:noProof/>
        </w:rPr>
        <w:drawing>
          <wp:anchor distT="19050" distB="19050" distL="19050" distR="19050" simplePos="0" relativeHeight="251682816" behindDoc="0" locked="0" layoutInCell="1" hidden="0" allowOverlap="1" wp14:anchorId="7E0D75A0" wp14:editId="656689A3">
            <wp:simplePos x="0" y="0"/>
            <wp:positionH relativeFrom="column">
              <wp:posOffset>19050</wp:posOffset>
            </wp:positionH>
            <wp:positionV relativeFrom="paragraph">
              <wp:posOffset>-108202</wp:posOffset>
            </wp:positionV>
            <wp:extent cx="190221" cy="267335"/>
            <wp:effectExtent l="0" t="0" r="0" b="0"/>
            <wp:wrapSquare wrapText="right" distT="19050" distB="19050" distL="19050" distR="1905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6A03E62B" w14:textId="77777777" w:rsidR="0075709D" w:rsidRDefault="00953E02">
      <w:pPr>
        <w:widowControl w:val="0"/>
        <w:pBdr>
          <w:top w:val="nil"/>
          <w:left w:val="nil"/>
          <w:bottom w:val="nil"/>
          <w:right w:val="nil"/>
          <w:between w:val="nil"/>
        </w:pBdr>
        <w:spacing w:line="240" w:lineRule="auto"/>
        <w:ind w:left="1255"/>
        <w:rPr>
          <w:rFonts w:ascii="Open Sans" w:eastAsia="Open Sans" w:hAnsi="Open Sans" w:cs="Open Sans"/>
          <w:i/>
          <w:iCs/>
          <w:color w:val="000000"/>
        </w:rPr>
      </w:pPr>
      <w:r>
        <w:rPr>
          <w:rFonts w:ascii="Open Sans" w:eastAsia="Open Sans" w:hAnsi="Open Sans" w:cs="Open Sans"/>
          <w:i/>
          <w:iCs/>
          <w:color w:val="000000"/>
        </w:rPr>
        <w:t xml:space="preserve">students through technology with STLP, IT Academy, etc.) </w:t>
      </w:r>
    </w:p>
    <w:p w14:paraId="32A1E3A7" w14:textId="77777777" w:rsidR="0075709D" w:rsidRDefault="00953E02">
      <w:pPr>
        <w:widowControl w:val="0"/>
        <w:pBdr>
          <w:top w:val="nil"/>
          <w:left w:val="nil"/>
          <w:bottom w:val="nil"/>
          <w:right w:val="nil"/>
          <w:between w:val="nil"/>
        </w:pBdr>
        <w:spacing w:before="220" w:line="293" w:lineRule="auto"/>
        <w:ind w:left="1266" w:right="297" w:firstLine="1"/>
        <w:rPr>
          <w:rFonts w:ascii="Open Sans" w:eastAsia="Open Sans" w:hAnsi="Open Sans" w:cs="Open Sans"/>
          <w:i/>
          <w:iCs/>
          <w:color w:val="000000"/>
        </w:rPr>
      </w:pPr>
      <w:r>
        <w:rPr>
          <w:rFonts w:ascii="Open Sans" w:eastAsia="Open Sans" w:hAnsi="Open Sans" w:cs="Open Sans"/>
          <w:color w:val="000000"/>
        </w:rPr>
        <w:t xml:space="preserve">Continue to finalize and partner with Career and Technical Education (CTE) to promote Kentucky approved K-12 Computer  </w:t>
      </w:r>
      <w:r>
        <w:rPr>
          <w:rFonts w:ascii="Open Sans" w:eastAsia="Open Sans" w:hAnsi="Open Sans" w:cs="Open Sans"/>
          <w:color w:val="000000"/>
        </w:rPr>
        <w:lastRenderedPageBreak/>
        <w:t xml:space="preserve">Science Standards and Technology/Digital Literacy Content Standards </w:t>
      </w:r>
      <w:r>
        <w:rPr>
          <w:rFonts w:ascii="Open Sans" w:eastAsia="Open Sans" w:hAnsi="Open Sans" w:cs="Open Sans"/>
          <w:i/>
          <w:iCs/>
          <w:color w:val="000000"/>
        </w:rPr>
        <w:t xml:space="preserve">(based on International Society for Technology in Education  </w:t>
      </w:r>
      <w:r>
        <w:rPr>
          <w:noProof/>
        </w:rPr>
        <w:drawing>
          <wp:anchor distT="19050" distB="19050" distL="19050" distR="19050" simplePos="0" relativeHeight="251683840" behindDoc="0" locked="0" layoutInCell="1" hidden="0" allowOverlap="1" wp14:anchorId="29BB1EA3" wp14:editId="0A9326B0">
            <wp:simplePos x="0" y="0"/>
            <wp:positionH relativeFrom="column">
              <wp:posOffset>19050</wp:posOffset>
            </wp:positionH>
            <wp:positionV relativeFrom="paragraph">
              <wp:posOffset>155194</wp:posOffset>
            </wp:positionV>
            <wp:extent cx="190221" cy="267335"/>
            <wp:effectExtent l="0" t="0" r="0" b="0"/>
            <wp:wrapSquare wrapText="right" distT="19050" distB="19050" distL="19050" distR="1905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07A743F4"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AA-3 </w:t>
      </w:r>
    </w:p>
    <w:p w14:paraId="36E6A9A7" w14:textId="77777777" w:rsidR="0075709D" w:rsidRDefault="00953E02">
      <w:pPr>
        <w:widowControl w:val="0"/>
        <w:pBdr>
          <w:top w:val="nil"/>
          <w:left w:val="nil"/>
          <w:bottom w:val="nil"/>
          <w:right w:val="nil"/>
          <w:between w:val="nil"/>
        </w:pBdr>
        <w:spacing w:line="240" w:lineRule="auto"/>
        <w:ind w:left="1255"/>
        <w:rPr>
          <w:rFonts w:ascii="Open Sans" w:eastAsia="Open Sans" w:hAnsi="Open Sans" w:cs="Open Sans"/>
          <w:color w:val="000000"/>
        </w:rPr>
      </w:pPr>
      <w:r>
        <w:rPr>
          <w:rFonts w:ascii="Open Sans" w:eastAsia="Open Sans" w:hAnsi="Open Sans" w:cs="Open Sans"/>
          <w:i/>
          <w:iCs/>
          <w:color w:val="000000"/>
        </w:rPr>
        <w:t xml:space="preserve">standards) </w:t>
      </w:r>
      <w:r>
        <w:rPr>
          <w:rFonts w:ascii="Open Sans" w:eastAsia="Open Sans" w:hAnsi="Open Sans" w:cs="Open Sans"/>
          <w:color w:val="000000"/>
        </w:rPr>
        <w:t xml:space="preserve">for ALL students </w:t>
      </w:r>
    </w:p>
    <w:p w14:paraId="4A07467B" w14:textId="77777777" w:rsidR="0075709D" w:rsidRDefault="00953E02">
      <w:pPr>
        <w:widowControl w:val="0"/>
        <w:pBdr>
          <w:top w:val="nil"/>
          <w:left w:val="nil"/>
          <w:bottom w:val="nil"/>
          <w:right w:val="nil"/>
          <w:between w:val="nil"/>
        </w:pBdr>
        <w:spacing w:before="219" w:line="293" w:lineRule="auto"/>
        <w:ind w:left="1273" w:right="125" w:hanging="5"/>
        <w:rPr>
          <w:rFonts w:ascii="Open Sans" w:eastAsia="Open Sans" w:hAnsi="Open Sans" w:cs="Open Sans"/>
          <w:i/>
          <w:iCs/>
          <w:color w:val="000000"/>
        </w:rPr>
      </w:pPr>
      <w:r>
        <w:rPr>
          <w:rFonts w:ascii="Open Sans" w:eastAsia="Open Sans" w:hAnsi="Open Sans" w:cs="Open Sans"/>
          <w:color w:val="000000"/>
        </w:rPr>
        <w:t xml:space="preserve">Continue providing access to online assessment tools that allow teachers and administrators to assess student learning,  provide timely feedback to students and make curriculum decisions </w:t>
      </w:r>
      <w:r>
        <w:rPr>
          <w:rFonts w:ascii="Open Sans" w:eastAsia="Open Sans" w:hAnsi="Open Sans" w:cs="Open Sans"/>
          <w:i/>
          <w:iCs/>
          <w:color w:val="000000"/>
        </w:rPr>
        <w:t xml:space="preserve">(online formative assessment tools, interim based assessments,  </w:t>
      </w:r>
      <w:r>
        <w:rPr>
          <w:noProof/>
        </w:rPr>
        <w:drawing>
          <wp:anchor distT="19050" distB="19050" distL="19050" distR="19050" simplePos="0" relativeHeight="251684864" behindDoc="0" locked="0" layoutInCell="1" hidden="0" allowOverlap="1" wp14:anchorId="4A3FEEC0" wp14:editId="11B71A2A">
            <wp:simplePos x="0" y="0"/>
            <wp:positionH relativeFrom="column">
              <wp:posOffset>19050</wp:posOffset>
            </wp:positionH>
            <wp:positionV relativeFrom="paragraph">
              <wp:posOffset>155702</wp:posOffset>
            </wp:positionV>
            <wp:extent cx="190221" cy="267335"/>
            <wp:effectExtent l="0" t="0" r="0" b="0"/>
            <wp:wrapSquare wrapText="right" distT="19050" distB="19050" distL="19050" distR="1905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1427BC38"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AA-4 </w:t>
      </w:r>
    </w:p>
    <w:p w14:paraId="536C7A86" w14:textId="77777777" w:rsidR="0075709D" w:rsidRDefault="00953E02">
      <w:pPr>
        <w:widowControl w:val="0"/>
        <w:pBdr>
          <w:top w:val="nil"/>
          <w:left w:val="nil"/>
          <w:bottom w:val="nil"/>
          <w:right w:val="nil"/>
          <w:between w:val="nil"/>
        </w:pBdr>
        <w:spacing w:line="240" w:lineRule="auto"/>
        <w:ind w:left="1265"/>
        <w:rPr>
          <w:rFonts w:ascii="Open Sans" w:eastAsia="Open Sans" w:hAnsi="Open Sans" w:cs="Open Sans"/>
          <w:i/>
          <w:iCs/>
          <w:color w:val="000000"/>
        </w:rPr>
      </w:pPr>
      <w:r>
        <w:rPr>
          <w:rFonts w:ascii="Open Sans" w:eastAsia="Open Sans" w:hAnsi="Open Sans" w:cs="Open Sans"/>
          <w:i/>
          <w:iCs/>
          <w:color w:val="000000"/>
        </w:rPr>
        <w:t xml:space="preserve">and summative assessments) </w:t>
      </w:r>
    </w:p>
    <w:p w14:paraId="03A539C7" w14:textId="77777777" w:rsidR="0075709D" w:rsidRDefault="00953E02">
      <w:pPr>
        <w:widowControl w:val="0"/>
        <w:pBdr>
          <w:top w:val="nil"/>
          <w:left w:val="nil"/>
          <w:bottom w:val="nil"/>
          <w:right w:val="nil"/>
          <w:between w:val="nil"/>
        </w:pBdr>
        <w:spacing w:before="219" w:line="228" w:lineRule="auto"/>
        <w:ind w:left="383" w:right="1153" w:firstLine="885"/>
        <w:rPr>
          <w:rFonts w:ascii="Open Sans" w:eastAsia="Open Sans" w:hAnsi="Open Sans" w:cs="Open Sans"/>
          <w:b/>
          <w:bCs/>
          <w:color w:val="000000"/>
        </w:rPr>
      </w:pPr>
      <w:r>
        <w:rPr>
          <w:rFonts w:ascii="Open Sans" w:eastAsia="Open Sans" w:hAnsi="Open Sans" w:cs="Open Sans"/>
          <w:color w:val="000000"/>
        </w:rPr>
        <w:t xml:space="preserve">Continue to provide districts/classrooms access to digital instructional materials through an equitable of robust digital  </w:t>
      </w:r>
      <w:r>
        <w:rPr>
          <w:rFonts w:ascii="Open Sans" w:eastAsia="Open Sans" w:hAnsi="Open Sans" w:cs="Open Sans"/>
          <w:b/>
          <w:bCs/>
          <w:color w:val="000000"/>
        </w:rPr>
        <w:t xml:space="preserve">AA-5 </w:t>
      </w:r>
      <w:r>
        <w:rPr>
          <w:noProof/>
        </w:rPr>
        <w:drawing>
          <wp:anchor distT="19050" distB="19050" distL="19050" distR="19050" simplePos="0" relativeHeight="251685888" behindDoc="0" locked="0" layoutInCell="1" hidden="0" allowOverlap="1" wp14:anchorId="38736BA4" wp14:editId="3EF536C3">
            <wp:simplePos x="0" y="0"/>
            <wp:positionH relativeFrom="column">
              <wp:posOffset>19050</wp:posOffset>
            </wp:positionH>
            <wp:positionV relativeFrom="paragraph">
              <wp:posOffset>51943</wp:posOffset>
            </wp:positionV>
            <wp:extent cx="190221" cy="267335"/>
            <wp:effectExtent l="0" t="0" r="0" b="0"/>
            <wp:wrapSquare wrapText="right" distT="19050" distB="19050" distL="19050" distR="1905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74A64BA0" w14:textId="77777777" w:rsidR="0075709D" w:rsidRDefault="00953E02">
      <w:pPr>
        <w:widowControl w:val="0"/>
        <w:pBdr>
          <w:top w:val="nil"/>
          <w:left w:val="nil"/>
          <w:bottom w:val="nil"/>
          <w:right w:val="nil"/>
          <w:between w:val="nil"/>
        </w:pBdr>
        <w:spacing w:line="240" w:lineRule="auto"/>
        <w:ind w:left="1267"/>
        <w:rPr>
          <w:rFonts w:ascii="Open Sans" w:eastAsia="Open Sans" w:hAnsi="Open Sans" w:cs="Open Sans"/>
          <w:color w:val="000000"/>
        </w:rPr>
      </w:pPr>
      <w:r>
        <w:rPr>
          <w:rFonts w:ascii="Open Sans" w:eastAsia="Open Sans" w:hAnsi="Open Sans" w:cs="Open Sans"/>
          <w:color w:val="000000"/>
        </w:rPr>
        <w:t xml:space="preserve">experience </w:t>
      </w:r>
    </w:p>
    <w:p w14:paraId="2AB02C24" w14:textId="77777777" w:rsidR="0075709D" w:rsidRDefault="00953E02">
      <w:pPr>
        <w:widowControl w:val="0"/>
        <w:pBdr>
          <w:top w:val="nil"/>
          <w:left w:val="nil"/>
          <w:bottom w:val="nil"/>
          <w:right w:val="nil"/>
          <w:between w:val="nil"/>
        </w:pBdr>
        <w:spacing w:before="220" w:line="293" w:lineRule="auto"/>
        <w:ind w:left="1258" w:right="153" w:firstLine="18"/>
        <w:rPr>
          <w:rFonts w:ascii="Open Sans" w:eastAsia="Open Sans" w:hAnsi="Open Sans" w:cs="Open Sans"/>
          <w:color w:val="000000"/>
        </w:rPr>
      </w:pPr>
      <w:r>
        <w:rPr>
          <w:rFonts w:ascii="Open Sans" w:eastAsia="Open Sans" w:hAnsi="Open Sans" w:cs="Open Sans"/>
          <w:color w:val="000000"/>
        </w:rPr>
        <w:t xml:space="preserve">Identify digital content and tools (curriculum, instruction and assessment) designed to have the highest impact and value (e.g. is  the technology making or not making an instructional and learning difference?), including frequency of use by teachers and  </w:t>
      </w:r>
      <w:r>
        <w:rPr>
          <w:noProof/>
        </w:rPr>
        <w:drawing>
          <wp:anchor distT="19050" distB="19050" distL="19050" distR="19050" simplePos="0" relativeHeight="251686912" behindDoc="0" locked="0" layoutInCell="1" hidden="0" allowOverlap="1" wp14:anchorId="6042BBEB" wp14:editId="7B30017B">
            <wp:simplePos x="0" y="0"/>
            <wp:positionH relativeFrom="column">
              <wp:posOffset>19050</wp:posOffset>
            </wp:positionH>
            <wp:positionV relativeFrom="paragraph">
              <wp:posOffset>156083</wp:posOffset>
            </wp:positionV>
            <wp:extent cx="190310" cy="265430"/>
            <wp:effectExtent l="0" t="0" r="0" b="0"/>
            <wp:wrapSquare wrapText="right" distT="19050" distB="19050" distL="19050" distR="1905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439A3406"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AI-1 </w:t>
      </w:r>
    </w:p>
    <w:p w14:paraId="0DCAA6F2" w14:textId="77777777" w:rsidR="0075709D" w:rsidRDefault="00953E02">
      <w:pPr>
        <w:widowControl w:val="0"/>
        <w:pBdr>
          <w:top w:val="nil"/>
          <w:left w:val="nil"/>
          <w:bottom w:val="nil"/>
          <w:right w:val="nil"/>
          <w:between w:val="nil"/>
        </w:pBdr>
        <w:spacing w:line="240" w:lineRule="auto"/>
        <w:ind w:left="1266"/>
        <w:rPr>
          <w:rFonts w:ascii="Open Sans" w:eastAsia="Open Sans" w:hAnsi="Open Sans" w:cs="Open Sans"/>
          <w:color w:val="000000"/>
        </w:rPr>
      </w:pPr>
      <w:r>
        <w:rPr>
          <w:rFonts w:ascii="Open Sans" w:eastAsia="Open Sans" w:hAnsi="Open Sans" w:cs="Open Sans"/>
          <w:color w:val="000000"/>
        </w:rPr>
        <w:t xml:space="preserve">students </w:t>
      </w:r>
    </w:p>
    <w:p w14:paraId="32734072" w14:textId="77777777" w:rsidR="0075709D" w:rsidRDefault="00953E02">
      <w:pPr>
        <w:widowControl w:val="0"/>
        <w:pBdr>
          <w:top w:val="nil"/>
          <w:left w:val="nil"/>
          <w:bottom w:val="nil"/>
          <w:right w:val="nil"/>
          <w:between w:val="nil"/>
        </w:pBdr>
        <w:spacing w:before="217" w:line="230" w:lineRule="auto"/>
        <w:ind w:left="383" w:right="125" w:firstLine="885"/>
        <w:rPr>
          <w:rFonts w:ascii="Open Sans" w:eastAsia="Open Sans" w:hAnsi="Open Sans" w:cs="Open Sans"/>
          <w:b/>
          <w:bCs/>
          <w:color w:val="000000"/>
        </w:rPr>
      </w:pPr>
      <w:r>
        <w:rPr>
          <w:rFonts w:ascii="Open Sans" w:eastAsia="Open Sans" w:hAnsi="Open Sans" w:cs="Open Sans"/>
          <w:color w:val="000000"/>
        </w:rPr>
        <w:t xml:space="preserve">Create a closer connection with Career and Technical Education to expand information technology and computer science career  </w:t>
      </w:r>
      <w:r>
        <w:rPr>
          <w:rFonts w:ascii="Open Sans" w:eastAsia="Open Sans" w:hAnsi="Open Sans" w:cs="Open Sans"/>
          <w:b/>
          <w:bCs/>
          <w:color w:val="000000"/>
        </w:rPr>
        <w:t xml:space="preserve">AI-2 </w:t>
      </w:r>
      <w:r>
        <w:rPr>
          <w:noProof/>
        </w:rPr>
        <w:drawing>
          <wp:anchor distT="19050" distB="19050" distL="19050" distR="19050" simplePos="0" relativeHeight="251687936" behindDoc="0" locked="0" layoutInCell="1" hidden="0" allowOverlap="1" wp14:anchorId="7BB5C716" wp14:editId="07A39D7E">
            <wp:simplePos x="0" y="0"/>
            <wp:positionH relativeFrom="column">
              <wp:posOffset>19050</wp:posOffset>
            </wp:positionH>
            <wp:positionV relativeFrom="paragraph">
              <wp:posOffset>54000</wp:posOffset>
            </wp:positionV>
            <wp:extent cx="190310" cy="265430"/>
            <wp:effectExtent l="0" t="0" r="0" b="0"/>
            <wp:wrapSquare wrapText="right" distT="19050" distB="19050" distL="19050" distR="1905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0A7C278A" w14:textId="77777777" w:rsidR="0075709D" w:rsidRDefault="00953E02">
      <w:pPr>
        <w:widowControl w:val="0"/>
        <w:pBdr>
          <w:top w:val="nil"/>
          <w:left w:val="nil"/>
          <w:bottom w:val="nil"/>
          <w:right w:val="nil"/>
          <w:between w:val="nil"/>
        </w:pBdr>
        <w:spacing w:line="240" w:lineRule="auto"/>
        <w:ind w:right="745"/>
        <w:jc w:val="right"/>
        <w:rPr>
          <w:rFonts w:ascii="Open Sans" w:eastAsia="Open Sans" w:hAnsi="Open Sans" w:cs="Open Sans"/>
          <w:color w:val="000000"/>
        </w:rPr>
      </w:pPr>
      <w:r>
        <w:rPr>
          <w:rFonts w:ascii="Open Sans" w:eastAsia="Open Sans" w:hAnsi="Open Sans" w:cs="Open Sans"/>
          <w:color w:val="000000"/>
        </w:rPr>
        <w:t>pathway offerings specifically related to computer programming/coding and increase exams available through IT Academy</w:t>
      </w:r>
    </w:p>
    <w:p w14:paraId="58058F9B" w14:textId="77777777" w:rsidR="0075709D" w:rsidRDefault="00953E02">
      <w:pPr>
        <w:widowControl w:val="0"/>
        <w:pBdr>
          <w:top w:val="nil"/>
          <w:left w:val="nil"/>
          <w:bottom w:val="nil"/>
          <w:right w:val="nil"/>
          <w:between w:val="nil"/>
        </w:pBdr>
        <w:spacing w:before="676"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6863092B"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3A63AAFC"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1CA362C3"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431084D1"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6BC425AF"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5EE689A8"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4D3BDF34"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0CEE9A52"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38A2F9C1" w14:textId="77777777" w:rsidR="0075709D" w:rsidRDefault="0075709D">
      <w:pPr>
        <w:widowControl w:val="0"/>
        <w:pBdr>
          <w:top w:val="nil"/>
          <w:left w:val="nil"/>
          <w:bottom w:val="nil"/>
          <w:right w:val="nil"/>
          <w:between w:val="nil"/>
        </w:pBdr>
        <w:spacing w:line="605" w:lineRule="auto"/>
        <w:ind w:left="37" w:right="159"/>
        <w:jc w:val="center"/>
        <w:rPr>
          <w:rFonts w:ascii="Open Sans" w:eastAsia="Open Sans" w:hAnsi="Open Sans" w:cs="Open Sans"/>
          <w:b/>
          <w:bCs/>
          <w:sz w:val="28"/>
          <w:szCs w:val="28"/>
        </w:rPr>
      </w:pPr>
    </w:p>
    <w:p w14:paraId="5F544345" w14:textId="77777777" w:rsidR="0075709D" w:rsidRDefault="00953E02">
      <w:pPr>
        <w:widowControl w:val="0"/>
        <w:pBdr>
          <w:top w:val="nil"/>
          <w:left w:val="nil"/>
          <w:bottom w:val="nil"/>
          <w:right w:val="nil"/>
          <w:between w:val="nil"/>
        </w:pBdr>
        <w:spacing w:line="605" w:lineRule="auto"/>
        <w:ind w:left="37" w:right="159"/>
        <w:jc w:val="center"/>
        <w:rPr>
          <w:rFonts w:ascii="Open Sans" w:eastAsia="Open Sans" w:hAnsi="Open Sans" w:cs="Open Sans"/>
          <w:color w:val="000000"/>
        </w:rPr>
        <w:sectPr w:rsidR="0075709D">
          <w:type w:val="continuous"/>
          <w:pgSz w:w="15840" w:h="12240" w:orient="landscape"/>
          <w:pgMar w:top="307" w:right="612" w:bottom="252" w:left="708" w:header="0" w:footer="720" w:gutter="0"/>
          <w:cols w:space="720" w:equalWidth="0">
            <w:col w:w="14518" w:space="0"/>
          </w:cols>
        </w:sect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r>
        <w:rPr>
          <w:rFonts w:ascii="Open Sans" w:eastAsia="Open Sans" w:hAnsi="Open Sans" w:cs="Open Sans"/>
          <w:color w:val="000000"/>
        </w:rPr>
        <w:t xml:space="preserve">Play a vital role in implementation of summative online assessment and school report card and dashboard tool of the new  </w:t>
      </w:r>
    </w:p>
    <w:p w14:paraId="3EA585F5" w14:textId="77777777" w:rsidR="0075709D" w:rsidRDefault="00953E02">
      <w:pPr>
        <w:widowControl w:val="0"/>
        <w:pBdr>
          <w:top w:val="nil"/>
          <w:left w:val="nil"/>
          <w:bottom w:val="nil"/>
          <w:right w:val="nil"/>
          <w:between w:val="nil"/>
        </w:pBdr>
        <w:spacing w:line="240" w:lineRule="auto"/>
        <w:rPr>
          <w:rFonts w:ascii="Open Sans" w:eastAsia="Open Sans" w:hAnsi="Open Sans" w:cs="Open Sans"/>
          <w:b/>
          <w:bCs/>
          <w:color w:val="000000"/>
        </w:rPr>
      </w:pPr>
      <w:r>
        <w:rPr>
          <w:rFonts w:ascii="Open Sans" w:eastAsia="Open Sans" w:hAnsi="Open Sans" w:cs="Open Sans"/>
          <w:noProof/>
          <w:color w:val="000000"/>
        </w:rPr>
        <w:drawing>
          <wp:inline distT="19050" distB="19050" distL="19050" distR="19050" wp14:anchorId="2ADDA00D" wp14:editId="1351CBD2">
            <wp:extent cx="190310" cy="26543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90310" cy="265430"/>
                    </a:xfrm>
                    <a:prstGeom prst="rect">
                      <a:avLst/>
                    </a:prstGeom>
                    <a:ln/>
                  </pic:spPr>
                </pic:pic>
              </a:graphicData>
            </a:graphic>
          </wp:inline>
        </w:drawing>
      </w:r>
      <w:r>
        <w:rPr>
          <w:rFonts w:ascii="Open Sans" w:eastAsia="Open Sans" w:hAnsi="Open Sans" w:cs="Open Sans"/>
          <w:b/>
          <w:bCs/>
          <w:color w:val="000000"/>
        </w:rPr>
        <w:t xml:space="preserve">AI-3 </w:t>
      </w:r>
    </w:p>
    <w:p w14:paraId="6F10E450" w14:textId="77777777" w:rsidR="0075709D" w:rsidRDefault="00953E02">
      <w:pPr>
        <w:widowControl w:val="0"/>
        <w:pBdr>
          <w:top w:val="nil"/>
          <w:left w:val="nil"/>
          <w:bottom w:val="nil"/>
          <w:right w:val="nil"/>
          <w:between w:val="nil"/>
        </w:pBdr>
        <w:spacing w:line="240" w:lineRule="auto"/>
        <w:rPr>
          <w:rFonts w:ascii="Open Sans" w:eastAsia="Open Sans" w:hAnsi="Open Sans" w:cs="Open Sans"/>
          <w:color w:val="000000"/>
        </w:rPr>
        <w:sectPr w:rsidR="0075709D">
          <w:type w:val="continuous"/>
          <w:pgSz w:w="15840" w:h="12240" w:orient="landscape"/>
          <w:pgMar w:top="307" w:right="9972" w:bottom="252" w:left="791" w:header="0" w:footer="720" w:gutter="0"/>
          <w:cols w:num="2" w:space="720" w:equalWidth="0">
            <w:col w:w="2540" w:space="0"/>
            <w:col w:w="2540" w:space="0"/>
          </w:cols>
        </w:sectPr>
      </w:pPr>
      <w:r>
        <w:rPr>
          <w:rFonts w:ascii="Open Sans" w:eastAsia="Open Sans" w:hAnsi="Open Sans" w:cs="Open Sans"/>
          <w:color w:val="000000"/>
        </w:rPr>
        <w:t xml:space="preserve">assessment and </w:t>
      </w:r>
      <w:r>
        <w:rPr>
          <w:rFonts w:ascii="Open Sans" w:eastAsia="Open Sans" w:hAnsi="Open Sans" w:cs="Open Sans"/>
          <w:color w:val="000000"/>
        </w:rPr>
        <w:t>accountability system</w:t>
      </w:r>
    </w:p>
    <w:p w14:paraId="7613C8DF" w14:textId="77777777" w:rsidR="0075709D" w:rsidRDefault="0075709D">
      <w:pPr>
        <w:widowControl w:val="0"/>
        <w:pBdr>
          <w:top w:val="nil"/>
          <w:left w:val="nil"/>
          <w:bottom w:val="nil"/>
          <w:right w:val="nil"/>
          <w:between w:val="nil"/>
        </w:pBdr>
        <w:rPr>
          <w:rFonts w:ascii="Open Sans" w:eastAsia="Open Sans" w:hAnsi="Open Sans" w:cs="Open Sans"/>
          <w:color w:val="000000"/>
        </w:rPr>
      </w:pPr>
    </w:p>
    <w:tbl>
      <w:tblPr>
        <w:tblStyle w:val="ab"/>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31348AED" w14:textId="77777777">
        <w:trPr>
          <w:trHeight w:val="1036"/>
        </w:trPr>
        <w:tc>
          <w:tcPr>
            <w:tcW w:w="1469" w:type="dxa"/>
            <w:shd w:val="clear" w:color="auto" w:fill="auto"/>
            <w:tcMar>
              <w:top w:w="100" w:type="dxa"/>
              <w:left w:w="100" w:type="dxa"/>
              <w:bottom w:w="100" w:type="dxa"/>
              <w:right w:w="100" w:type="dxa"/>
            </w:tcMar>
          </w:tcPr>
          <w:p w14:paraId="700DFDEF"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63D39B74"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47FFA50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356BE3DA"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0710ECE7"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2F5D1111"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20648707"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4B9CE6D1"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5D4FC082" w14:textId="77777777" w:rsidR="0075709D" w:rsidRDefault="00953E02">
            <w:pPr>
              <w:widowControl w:val="0"/>
              <w:pBdr>
                <w:top w:val="nil"/>
                <w:left w:val="nil"/>
                <w:bottom w:val="nil"/>
                <w:right w:val="nil"/>
                <w:between w:val="nil"/>
              </w:pBdr>
              <w:spacing w:line="272"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57991A3C" w14:textId="77777777" w:rsidR="0075709D" w:rsidRDefault="00953E02">
            <w:pPr>
              <w:widowControl w:val="0"/>
              <w:pBdr>
                <w:top w:val="nil"/>
                <w:left w:val="nil"/>
                <w:bottom w:val="nil"/>
                <w:right w:val="nil"/>
                <w:between w:val="nil"/>
              </w:pBdr>
              <w:spacing w:before="14"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279055ED"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673D2EAD" w14:textId="77777777" w:rsidR="0075709D" w:rsidRDefault="00953E02">
            <w:pPr>
              <w:widowControl w:val="0"/>
              <w:pBdr>
                <w:top w:val="nil"/>
                <w:left w:val="nil"/>
                <w:bottom w:val="nil"/>
                <w:right w:val="nil"/>
                <w:between w:val="nil"/>
              </w:pBdr>
              <w:spacing w:before="38"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502CB6A7" w14:textId="77777777">
        <w:trPr>
          <w:trHeight w:val="1037"/>
        </w:trPr>
        <w:tc>
          <w:tcPr>
            <w:tcW w:w="1469" w:type="dxa"/>
            <w:shd w:val="clear" w:color="auto" w:fill="auto"/>
            <w:tcMar>
              <w:top w:w="100" w:type="dxa"/>
              <w:left w:w="100" w:type="dxa"/>
              <w:bottom w:w="100" w:type="dxa"/>
              <w:right w:w="100" w:type="dxa"/>
            </w:tcMar>
          </w:tcPr>
          <w:p w14:paraId="47C2650A"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07AAFA4B"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will evaluate,  </w:t>
            </w:r>
          </w:p>
          <w:p w14:paraId="4550B190" w14:textId="77777777" w:rsidR="0075709D" w:rsidRDefault="00953E02">
            <w:pPr>
              <w:widowControl w:val="0"/>
              <w:pBdr>
                <w:top w:val="nil"/>
                <w:left w:val="nil"/>
                <w:bottom w:val="nil"/>
                <w:right w:val="nil"/>
                <w:between w:val="nil"/>
              </w:pBdr>
              <w:spacing w:before="38" w:line="274" w:lineRule="auto"/>
              <w:ind w:left="120" w:right="332"/>
              <w:rPr>
                <w:rFonts w:ascii="Open Sans" w:eastAsia="Open Sans" w:hAnsi="Open Sans" w:cs="Open Sans"/>
                <w:color w:val="000000"/>
                <w:sz w:val="19"/>
                <w:szCs w:val="19"/>
              </w:rPr>
            </w:pPr>
            <w:r>
              <w:rPr>
                <w:rFonts w:ascii="Open Sans" w:eastAsia="Open Sans" w:hAnsi="Open Sans" w:cs="Open Sans"/>
                <w:color w:val="000000"/>
                <w:sz w:val="19"/>
                <w:szCs w:val="19"/>
              </w:rPr>
              <w:t>select, and utilize updated  software in their lessons.</w:t>
            </w:r>
          </w:p>
        </w:tc>
        <w:tc>
          <w:tcPr>
            <w:tcW w:w="1440" w:type="dxa"/>
            <w:shd w:val="clear" w:color="auto" w:fill="auto"/>
            <w:tcMar>
              <w:top w:w="100" w:type="dxa"/>
              <w:left w:w="100" w:type="dxa"/>
              <w:bottom w:w="100" w:type="dxa"/>
              <w:right w:w="100" w:type="dxa"/>
            </w:tcMar>
          </w:tcPr>
          <w:p w14:paraId="43B8C27F" w14:textId="77777777" w:rsidR="0075709D" w:rsidRDefault="00953E02">
            <w:pPr>
              <w:widowControl w:val="0"/>
              <w:pBdr>
                <w:top w:val="nil"/>
                <w:left w:val="nil"/>
                <w:bottom w:val="nil"/>
                <w:right w:val="nil"/>
                <w:between w:val="nil"/>
              </w:pBdr>
              <w:spacing w:line="272"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Principals </w:t>
            </w:r>
          </w:p>
          <w:p w14:paraId="220A4C2B" w14:textId="77777777" w:rsidR="0075709D" w:rsidRDefault="00953E02">
            <w:pPr>
              <w:widowControl w:val="0"/>
              <w:pBdr>
                <w:top w:val="nil"/>
                <w:left w:val="nil"/>
                <w:bottom w:val="nil"/>
                <w:right w:val="nil"/>
                <w:between w:val="nil"/>
              </w:pBdr>
              <w:spacing w:before="14"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0018D2C9"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535B0F3B"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tc>
        <w:tc>
          <w:tcPr>
            <w:tcW w:w="1365" w:type="dxa"/>
            <w:shd w:val="clear" w:color="auto" w:fill="auto"/>
            <w:tcMar>
              <w:top w:w="100" w:type="dxa"/>
              <w:left w:w="100" w:type="dxa"/>
              <w:bottom w:w="100" w:type="dxa"/>
              <w:right w:w="100" w:type="dxa"/>
            </w:tcMar>
          </w:tcPr>
          <w:p w14:paraId="67643CB3"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$10,000 </w:t>
            </w:r>
          </w:p>
        </w:tc>
        <w:tc>
          <w:tcPr>
            <w:tcW w:w="3480" w:type="dxa"/>
            <w:shd w:val="clear" w:color="auto" w:fill="auto"/>
            <w:tcMar>
              <w:top w:w="100" w:type="dxa"/>
              <w:left w:w="100" w:type="dxa"/>
              <w:bottom w:w="100" w:type="dxa"/>
              <w:right w:w="100" w:type="dxa"/>
            </w:tcMar>
          </w:tcPr>
          <w:p w14:paraId="0B798695" w14:textId="77777777" w:rsidR="0075709D" w:rsidRDefault="00953E02">
            <w:pPr>
              <w:widowControl w:val="0"/>
              <w:pBdr>
                <w:top w:val="nil"/>
                <w:left w:val="nil"/>
                <w:bottom w:val="nil"/>
                <w:right w:val="nil"/>
                <w:between w:val="nil"/>
              </w:pBdr>
              <w:spacing w:line="272" w:lineRule="auto"/>
              <w:ind w:left="118" w:right="544" w:firstLine="7"/>
              <w:rPr>
                <w:rFonts w:ascii="Open Sans" w:eastAsia="Open Sans" w:hAnsi="Open Sans" w:cs="Open Sans"/>
                <w:color w:val="000000"/>
                <w:sz w:val="19"/>
                <w:szCs w:val="19"/>
              </w:rPr>
            </w:pPr>
            <w:r>
              <w:rPr>
                <w:rFonts w:ascii="Open Sans" w:eastAsia="Open Sans" w:hAnsi="Open Sans" w:cs="Open Sans"/>
                <w:color w:val="000000"/>
                <w:sz w:val="19"/>
                <w:szCs w:val="19"/>
              </w:rPr>
              <w:t>Usage reports and increase in  student’s reading proficiency.</w:t>
            </w:r>
          </w:p>
        </w:tc>
      </w:tr>
      <w:tr w:rsidR="0075709D" w14:paraId="7B70D941" w14:textId="77777777">
        <w:trPr>
          <w:trHeight w:val="1310"/>
        </w:trPr>
        <w:tc>
          <w:tcPr>
            <w:tcW w:w="1469" w:type="dxa"/>
            <w:shd w:val="clear" w:color="auto" w:fill="auto"/>
            <w:tcMar>
              <w:top w:w="100" w:type="dxa"/>
              <w:left w:w="100" w:type="dxa"/>
              <w:bottom w:w="100" w:type="dxa"/>
              <w:right w:w="100" w:type="dxa"/>
            </w:tcMar>
          </w:tcPr>
          <w:p w14:paraId="5E680B2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AA-2 </w:t>
            </w:r>
          </w:p>
        </w:tc>
        <w:tc>
          <w:tcPr>
            <w:tcW w:w="2926" w:type="dxa"/>
            <w:shd w:val="clear" w:color="auto" w:fill="auto"/>
            <w:tcMar>
              <w:top w:w="100" w:type="dxa"/>
              <w:left w:w="100" w:type="dxa"/>
              <w:bottom w:w="100" w:type="dxa"/>
              <w:right w:w="100" w:type="dxa"/>
            </w:tcMar>
          </w:tcPr>
          <w:p w14:paraId="58815D0B" w14:textId="77777777" w:rsidR="0075709D" w:rsidRDefault="00953E02">
            <w:pPr>
              <w:widowControl w:val="0"/>
              <w:pBdr>
                <w:top w:val="nil"/>
                <w:left w:val="nil"/>
                <w:bottom w:val="nil"/>
                <w:right w:val="nil"/>
                <w:between w:val="nil"/>
              </w:pBdr>
              <w:spacing w:line="272" w:lineRule="auto"/>
              <w:ind w:left="119" w:right="201" w:firstLine="1"/>
              <w:rPr>
                <w:rFonts w:ascii="Open Sans" w:eastAsia="Open Sans" w:hAnsi="Open Sans" w:cs="Open Sans"/>
                <w:color w:val="000000"/>
                <w:sz w:val="19"/>
                <w:szCs w:val="19"/>
              </w:rPr>
            </w:pPr>
            <w:r>
              <w:rPr>
                <w:rFonts w:ascii="Open Sans" w:eastAsia="Open Sans" w:hAnsi="Open Sans" w:cs="Open Sans"/>
                <w:color w:val="000000"/>
                <w:sz w:val="19"/>
                <w:szCs w:val="19"/>
              </w:rPr>
              <w:t xml:space="preserve">Students will select and use  available technology to  </w:t>
            </w:r>
          </w:p>
          <w:p w14:paraId="75DB4277" w14:textId="77777777" w:rsidR="0075709D" w:rsidRDefault="00953E02">
            <w:pPr>
              <w:widowControl w:val="0"/>
              <w:pBdr>
                <w:top w:val="nil"/>
                <w:left w:val="nil"/>
                <w:bottom w:val="nil"/>
                <w:right w:val="nil"/>
                <w:between w:val="nil"/>
              </w:pBdr>
              <w:spacing w:before="14" w:line="272" w:lineRule="auto"/>
              <w:ind w:left="127" w:right="263" w:hanging="5"/>
              <w:rPr>
                <w:rFonts w:ascii="Open Sans" w:eastAsia="Open Sans" w:hAnsi="Open Sans" w:cs="Open Sans"/>
                <w:color w:val="000000"/>
                <w:sz w:val="19"/>
                <w:szCs w:val="19"/>
              </w:rPr>
            </w:pPr>
            <w:r>
              <w:rPr>
                <w:rFonts w:ascii="Open Sans" w:eastAsia="Open Sans" w:hAnsi="Open Sans" w:cs="Open Sans"/>
                <w:color w:val="000000"/>
                <w:sz w:val="19"/>
                <w:szCs w:val="19"/>
              </w:rPr>
              <w:t>complete assignments and  projects</w:t>
            </w:r>
          </w:p>
        </w:tc>
        <w:tc>
          <w:tcPr>
            <w:tcW w:w="1440" w:type="dxa"/>
            <w:shd w:val="clear" w:color="auto" w:fill="auto"/>
            <w:tcMar>
              <w:top w:w="100" w:type="dxa"/>
              <w:left w:w="100" w:type="dxa"/>
              <w:bottom w:w="100" w:type="dxa"/>
              <w:right w:w="100" w:type="dxa"/>
            </w:tcMar>
          </w:tcPr>
          <w:p w14:paraId="7791B667"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t>
            </w:r>
          </w:p>
          <w:p w14:paraId="2C0F9244"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Principals</w:t>
            </w:r>
          </w:p>
        </w:tc>
        <w:tc>
          <w:tcPr>
            <w:tcW w:w="1905" w:type="dxa"/>
            <w:shd w:val="clear" w:color="auto" w:fill="auto"/>
            <w:tcMar>
              <w:top w:w="100" w:type="dxa"/>
              <w:left w:w="100" w:type="dxa"/>
              <w:bottom w:w="100" w:type="dxa"/>
              <w:right w:w="100" w:type="dxa"/>
            </w:tcMar>
          </w:tcPr>
          <w:p w14:paraId="6C6B167D"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634AA6CE"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41EE0E2B"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64A25F96"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New and updated software </w:t>
            </w:r>
          </w:p>
          <w:p w14:paraId="4439E0C6"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Lesson Plans</w:t>
            </w:r>
          </w:p>
        </w:tc>
      </w:tr>
      <w:tr w:rsidR="0075709D" w14:paraId="5ECB1A3B" w14:textId="77777777">
        <w:trPr>
          <w:trHeight w:val="1582"/>
        </w:trPr>
        <w:tc>
          <w:tcPr>
            <w:tcW w:w="1469" w:type="dxa"/>
            <w:shd w:val="clear" w:color="auto" w:fill="auto"/>
            <w:tcMar>
              <w:top w:w="100" w:type="dxa"/>
              <w:left w:w="100" w:type="dxa"/>
              <w:bottom w:w="100" w:type="dxa"/>
              <w:right w:w="100" w:type="dxa"/>
            </w:tcMar>
          </w:tcPr>
          <w:p w14:paraId="334B7DD6"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AA-2 </w:t>
            </w:r>
          </w:p>
        </w:tc>
        <w:tc>
          <w:tcPr>
            <w:tcW w:w="2926" w:type="dxa"/>
            <w:shd w:val="clear" w:color="auto" w:fill="auto"/>
            <w:tcMar>
              <w:top w:w="100" w:type="dxa"/>
              <w:left w:w="100" w:type="dxa"/>
              <w:bottom w:w="100" w:type="dxa"/>
              <w:right w:w="100" w:type="dxa"/>
            </w:tcMar>
          </w:tcPr>
          <w:p w14:paraId="722751E2"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000000"/>
                <w:sz w:val="19"/>
                <w:szCs w:val="19"/>
              </w:rPr>
            </w:pPr>
            <w:r>
              <w:rPr>
                <w:rFonts w:ascii="Open Sans" w:eastAsia="Open Sans" w:hAnsi="Open Sans" w:cs="Open Sans"/>
                <w:color w:val="000000"/>
                <w:sz w:val="19"/>
                <w:szCs w:val="19"/>
              </w:rPr>
              <w:t xml:space="preserve">K-5 students will </w:t>
            </w:r>
            <w:r>
              <w:rPr>
                <w:rFonts w:ascii="Open Sans" w:eastAsia="Open Sans" w:hAnsi="Open Sans" w:cs="Open Sans"/>
                <w:sz w:val="19"/>
                <w:szCs w:val="19"/>
              </w:rPr>
              <w:t xml:space="preserve">continue to be </w:t>
            </w:r>
            <w:r>
              <w:rPr>
                <w:rFonts w:ascii="Open Sans" w:eastAsia="Open Sans" w:hAnsi="Open Sans" w:cs="Open Sans"/>
                <w:color w:val="000000"/>
                <w:sz w:val="19"/>
                <w:szCs w:val="19"/>
              </w:rPr>
              <w:t>introduced to coding with  multiple technology avenues  (Ozobots, Dash and Dot,  robots, Spheros, etc).</w:t>
            </w:r>
          </w:p>
        </w:tc>
        <w:tc>
          <w:tcPr>
            <w:tcW w:w="1440" w:type="dxa"/>
            <w:shd w:val="clear" w:color="auto" w:fill="auto"/>
            <w:tcMar>
              <w:top w:w="100" w:type="dxa"/>
              <w:left w:w="100" w:type="dxa"/>
              <w:bottom w:w="100" w:type="dxa"/>
              <w:right w:w="100" w:type="dxa"/>
            </w:tcMar>
          </w:tcPr>
          <w:p w14:paraId="697D2E7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Media  </w:t>
            </w:r>
          </w:p>
          <w:p w14:paraId="026C12F4" w14:textId="77777777" w:rsidR="0075709D" w:rsidRDefault="00953E02">
            <w:pPr>
              <w:widowControl w:val="0"/>
              <w:pBdr>
                <w:top w:val="nil"/>
                <w:left w:val="nil"/>
                <w:bottom w:val="nil"/>
                <w:right w:val="nil"/>
                <w:between w:val="nil"/>
              </w:pBdr>
              <w:spacing w:before="39"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Specialist</w:t>
            </w:r>
          </w:p>
        </w:tc>
        <w:tc>
          <w:tcPr>
            <w:tcW w:w="1905" w:type="dxa"/>
            <w:shd w:val="clear" w:color="auto" w:fill="auto"/>
            <w:tcMar>
              <w:top w:w="100" w:type="dxa"/>
              <w:left w:w="100" w:type="dxa"/>
              <w:bottom w:w="100" w:type="dxa"/>
              <w:right w:w="100" w:type="dxa"/>
            </w:tcMar>
          </w:tcPr>
          <w:p w14:paraId="071FC2F5"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6886D9D7"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185FFDB7" w14:textId="77777777" w:rsidR="0075709D" w:rsidRDefault="00953E02">
            <w:pPr>
              <w:widowControl w:val="0"/>
              <w:pBdr>
                <w:top w:val="nil"/>
                <w:left w:val="nil"/>
                <w:bottom w:val="nil"/>
                <w:right w:val="nil"/>
                <w:between w:val="nil"/>
              </w:pBdr>
              <w:spacing w:before="39"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KETS</w:t>
            </w:r>
          </w:p>
        </w:tc>
        <w:tc>
          <w:tcPr>
            <w:tcW w:w="1365" w:type="dxa"/>
            <w:shd w:val="clear" w:color="auto" w:fill="auto"/>
            <w:tcMar>
              <w:top w:w="100" w:type="dxa"/>
              <w:left w:w="100" w:type="dxa"/>
              <w:bottom w:w="100" w:type="dxa"/>
              <w:right w:w="100" w:type="dxa"/>
            </w:tcMar>
          </w:tcPr>
          <w:p w14:paraId="35952043"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35036875" w14:textId="77777777" w:rsidR="0075709D" w:rsidRDefault="00953E02">
            <w:pPr>
              <w:widowControl w:val="0"/>
              <w:pBdr>
                <w:top w:val="nil"/>
                <w:left w:val="nil"/>
                <w:bottom w:val="nil"/>
                <w:right w:val="nil"/>
                <w:between w:val="nil"/>
              </w:pBdr>
              <w:spacing w:line="547" w:lineRule="auto"/>
              <w:ind w:left="120" w:right="435"/>
              <w:rPr>
                <w:rFonts w:ascii="Open Sans" w:eastAsia="Open Sans" w:hAnsi="Open Sans" w:cs="Open Sans"/>
                <w:color w:val="000000"/>
                <w:sz w:val="19"/>
                <w:szCs w:val="19"/>
              </w:rPr>
            </w:pPr>
            <w:r>
              <w:rPr>
                <w:rFonts w:ascii="Open Sans" w:eastAsia="Open Sans" w:hAnsi="Open Sans" w:cs="Open Sans"/>
                <w:color w:val="000000"/>
                <w:sz w:val="19"/>
                <w:szCs w:val="19"/>
              </w:rPr>
              <w:t>Coding activities in lesson plans Classroom observations</w:t>
            </w:r>
          </w:p>
        </w:tc>
      </w:tr>
      <w:tr w:rsidR="0075709D" w14:paraId="2144F36E" w14:textId="77777777">
        <w:trPr>
          <w:trHeight w:val="2398"/>
        </w:trPr>
        <w:tc>
          <w:tcPr>
            <w:tcW w:w="1469" w:type="dxa"/>
            <w:shd w:val="clear" w:color="auto" w:fill="auto"/>
            <w:tcMar>
              <w:top w:w="100" w:type="dxa"/>
              <w:left w:w="100" w:type="dxa"/>
              <w:bottom w:w="100" w:type="dxa"/>
              <w:right w:w="100" w:type="dxa"/>
            </w:tcMar>
          </w:tcPr>
          <w:p w14:paraId="30BA3F72"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AA-2 </w:t>
            </w:r>
          </w:p>
        </w:tc>
        <w:tc>
          <w:tcPr>
            <w:tcW w:w="2926" w:type="dxa"/>
            <w:shd w:val="clear" w:color="auto" w:fill="auto"/>
            <w:tcMar>
              <w:top w:w="100" w:type="dxa"/>
              <w:left w:w="100" w:type="dxa"/>
              <w:bottom w:w="100" w:type="dxa"/>
              <w:right w:w="100" w:type="dxa"/>
            </w:tcMar>
          </w:tcPr>
          <w:p w14:paraId="7420D579"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will develop  </w:t>
            </w:r>
          </w:p>
          <w:p w14:paraId="2AAA73BA" w14:textId="77777777" w:rsidR="0075709D" w:rsidRDefault="00953E02">
            <w:pPr>
              <w:widowControl w:val="0"/>
              <w:pBdr>
                <w:top w:val="nil"/>
                <w:left w:val="nil"/>
                <w:bottom w:val="nil"/>
                <w:right w:val="nil"/>
                <w:between w:val="nil"/>
              </w:pBdr>
              <w:spacing w:before="38" w:line="274" w:lineRule="auto"/>
              <w:ind w:left="120" w:right="230" w:firstLine="5"/>
              <w:rPr>
                <w:rFonts w:ascii="Open Sans" w:eastAsia="Open Sans" w:hAnsi="Open Sans" w:cs="Open Sans"/>
                <w:color w:val="000000"/>
                <w:sz w:val="19"/>
                <w:szCs w:val="19"/>
              </w:rPr>
            </w:pPr>
            <w:r>
              <w:rPr>
                <w:rFonts w:ascii="Open Sans" w:eastAsia="Open Sans" w:hAnsi="Open Sans" w:cs="Open Sans"/>
                <w:color w:val="000000"/>
                <w:sz w:val="19"/>
                <w:szCs w:val="19"/>
              </w:rPr>
              <w:t xml:space="preserve">interactive lessons to assist  students in gaining  </w:t>
            </w:r>
          </w:p>
          <w:p w14:paraId="68266848" w14:textId="77777777" w:rsidR="0075709D" w:rsidRDefault="00953E02">
            <w:pPr>
              <w:widowControl w:val="0"/>
              <w:pBdr>
                <w:top w:val="nil"/>
                <w:left w:val="nil"/>
                <w:bottom w:val="nil"/>
                <w:right w:val="nil"/>
                <w:between w:val="nil"/>
              </w:pBdr>
              <w:spacing w:before="10" w:line="273" w:lineRule="auto"/>
              <w:ind w:left="113" w:right="114" w:firstLine="8"/>
              <w:rPr>
                <w:rFonts w:ascii="Open Sans" w:eastAsia="Open Sans" w:hAnsi="Open Sans" w:cs="Open Sans"/>
                <w:color w:val="000000"/>
                <w:sz w:val="19"/>
                <w:szCs w:val="19"/>
              </w:rPr>
            </w:pPr>
            <w:r>
              <w:rPr>
                <w:rFonts w:ascii="Open Sans" w:eastAsia="Open Sans" w:hAnsi="Open Sans" w:cs="Open Sans"/>
                <w:color w:val="000000"/>
                <w:sz w:val="19"/>
                <w:szCs w:val="19"/>
              </w:rPr>
              <w:t>confidence in the use of  technology. Students will  use a variety of technology  to demonstrate competence  in the area of technology.</w:t>
            </w:r>
          </w:p>
        </w:tc>
        <w:tc>
          <w:tcPr>
            <w:tcW w:w="1440" w:type="dxa"/>
            <w:shd w:val="clear" w:color="auto" w:fill="auto"/>
            <w:tcMar>
              <w:top w:w="100" w:type="dxa"/>
              <w:left w:w="100" w:type="dxa"/>
              <w:bottom w:w="100" w:type="dxa"/>
              <w:right w:w="100" w:type="dxa"/>
            </w:tcMar>
          </w:tcPr>
          <w:p w14:paraId="247B7776"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t>
            </w:r>
          </w:p>
          <w:p w14:paraId="2FA2B386" w14:textId="77777777" w:rsidR="0075709D" w:rsidRDefault="00953E02">
            <w:pPr>
              <w:widowControl w:val="0"/>
              <w:pBdr>
                <w:top w:val="nil"/>
                <w:left w:val="nil"/>
                <w:bottom w:val="nil"/>
                <w:right w:val="nil"/>
                <w:between w:val="nil"/>
              </w:pBdr>
              <w:spacing w:before="312"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Coaches</w:t>
            </w:r>
          </w:p>
        </w:tc>
        <w:tc>
          <w:tcPr>
            <w:tcW w:w="1905" w:type="dxa"/>
            <w:shd w:val="clear" w:color="auto" w:fill="auto"/>
            <w:tcMar>
              <w:top w:w="100" w:type="dxa"/>
              <w:left w:w="100" w:type="dxa"/>
              <w:bottom w:w="100" w:type="dxa"/>
              <w:right w:w="100" w:type="dxa"/>
            </w:tcMar>
          </w:tcPr>
          <w:p w14:paraId="0FCDE45D"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68BE7E9A"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6F0BCA56"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325E30C4"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62819BDA" w14:textId="77777777" w:rsidR="0075709D" w:rsidRDefault="00953E02">
            <w:pPr>
              <w:widowControl w:val="0"/>
              <w:pBdr>
                <w:top w:val="nil"/>
                <w:left w:val="nil"/>
                <w:bottom w:val="nil"/>
                <w:right w:val="nil"/>
                <w:between w:val="nil"/>
              </w:pBdr>
              <w:spacing w:before="312" w:line="546" w:lineRule="auto"/>
              <w:ind w:left="118" w:right="213" w:firstLine="9"/>
              <w:rPr>
                <w:rFonts w:ascii="Open Sans" w:eastAsia="Open Sans" w:hAnsi="Open Sans" w:cs="Open Sans"/>
                <w:color w:val="000000"/>
                <w:sz w:val="19"/>
                <w:szCs w:val="19"/>
              </w:rPr>
            </w:pPr>
            <w:r>
              <w:rPr>
                <w:rFonts w:ascii="Open Sans" w:eastAsia="Open Sans" w:hAnsi="Open Sans" w:cs="Open Sans"/>
                <w:color w:val="000000"/>
                <w:sz w:val="19"/>
                <w:szCs w:val="19"/>
              </w:rPr>
              <w:t>Formal and informal observations Student assignments and projects</w:t>
            </w:r>
          </w:p>
        </w:tc>
      </w:tr>
      <w:tr w:rsidR="0075709D" w14:paraId="1F81E045" w14:textId="77777777">
        <w:trPr>
          <w:trHeight w:val="1039"/>
        </w:trPr>
        <w:tc>
          <w:tcPr>
            <w:tcW w:w="1469" w:type="dxa"/>
            <w:shd w:val="clear" w:color="auto" w:fill="auto"/>
            <w:tcMar>
              <w:top w:w="100" w:type="dxa"/>
              <w:left w:w="100" w:type="dxa"/>
              <w:bottom w:w="100" w:type="dxa"/>
              <w:right w:w="100" w:type="dxa"/>
            </w:tcMar>
          </w:tcPr>
          <w:p w14:paraId="6D3B98C0"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AA-2 </w:t>
            </w:r>
          </w:p>
        </w:tc>
        <w:tc>
          <w:tcPr>
            <w:tcW w:w="2926" w:type="dxa"/>
            <w:shd w:val="clear" w:color="auto" w:fill="auto"/>
            <w:tcMar>
              <w:top w:w="100" w:type="dxa"/>
              <w:left w:w="100" w:type="dxa"/>
              <w:bottom w:w="100" w:type="dxa"/>
              <w:right w:w="100" w:type="dxa"/>
            </w:tcMar>
          </w:tcPr>
          <w:p w14:paraId="225FFD21"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Students will have an  </w:t>
            </w:r>
          </w:p>
          <w:p w14:paraId="577EACBC" w14:textId="77777777" w:rsidR="0075709D" w:rsidRDefault="00953E02">
            <w:pPr>
              <w:widowControl w:val="0"/>
              <w:pBdr>
                <w:top w:val="nil"/>
                <w:left w:val="nil"/>
                <w:bottom w:val="nil"/>
                <w:right w:val="nil"/>
                <w:between w:val="nil"/>
              </w:pBdr>
              <w:spacing w:before="41" w:line="272" w:lineRule="auto"/>
              <w:ind w:left="127" w:right="172" w:hanging="5"/>
              <w:rPr>
                <w:rFonts w:ascii="Open Sans" w:eastAsia="Open Sans" w:hAnsi="Open Sans" w:cs="Open Sans"/>
                <w:color w:val="000000"/>
                <w:sz w:val="19"/>
                <w:szCs w:val="19"/>
              </w:rPr>
            </w:pPr>
            <w:r>
              <w:rPr>
                <w:rFonts w:ascii="Open Sans" w:eastAsia="Open Sans" w:hAnsi="Open Sans" w:cs="Open Sans"/>
                <w:color w:val="000000"/>
                <w:sz w:val="19"/>
                <w:szCs w:val="19"/>
              </w:rPr>
              <w:t xml:space="preserve">opportunity to expand their  knowledge and experiences </w:t>
            </w:r>
          </w:p>
        </w:tc>
        <w:tc>
          <w:tcPr>
            <w:tcW w:w="1440" w:type="dxa"/>
            <w:shd w:val="clear" w:color="auto" w:fill="auto"/>
            <w:tcMar>
              <w:top w:w="100" w:type="dxa"/>
              <w:left w:w="100" w:type="dxa"/>
              <w:bottom w:w="100" w:type="dxa"/>
              <w:right w:w="100" w:type="dxa"/>
            </w:tcMar>
          </w:tcPr>
          <w:p w14:paraId="31B588A8"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STLP </w:t>
            </w:r>
          </w:p>
        </w:tc>
        <w:tc>
          <w:tcPr>
            <w:tcW w:w="1905" w:type="dxa"/>
            <w:shd w:val="clear" w:color="auto" w:fill="auto"/>
            <w:tcMar>
              <w:top w:w="100" w:type="dxa"/>
              <w:left w:w="100" w:type="dxa"/>
              <w:bottom w:w="100" w:type="dxa"/>
              <w:right w:w="100" w:type="dxa"/>
            </w:tcMar>
          </w:tcPr>
          <w:p w14:paraId="1C485F23"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1F768DD8"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tc>
        <w:tc>
          <w:tcPr>
            <w:tcW w:w="1365" w:type="dxa"/>
            <w:shd w:val="clear" w:color="auto" w:fill="auto"/>
            <w:tcMar>
              <w:top w:w="100" w:type="dxa"/>
              <w:left w:w="100" w:type="dxa"/>
              <w:bottom w:w="100" w:type="dxa"/>
              <w:right w:w="100" w:type="dxa"/>
            </w:tcMar>
          </w:tcPr>
          <w:p w14:paraId="222C5FED"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$2,000 </w:t>
            </w:r>
          </w:p>
        </w:tc>
        <w:tc>
          <w:tcPr>
            <w:tcW w:w="3480" w:type="dxa"/>
            <w:shd w:val="clear" w:color="auto" w:fill="auto"/>
            <w:tcMar>
              <w:top w:w="100" w:type="dxa"/>
              <w:left w:w="100" w:type="dxa"/>
              <w:bottom w:w="100" w:type="dxa"/>
              <w:right w:w="100" w:type="dxa"/>
            </w:tcMar>
          </w:tcPr>
          <w:p w14:paraId="1B68D361" w14:textId="77777777" w:rsidR="0075709D" w:rsidRDefault="00953E02">
            <w:pPr>
              <w:widowControl w:val="0"/>
              <w:pBdr>
                <w:top w:val="nil"/>
                <w:left w:val="nil"/>
                <w:bottom w:val="nil"/>
                <w:right w:val="nil"/>
                <w:between w:val="nil"/>
              </w:pBdr>
              <w:spacing w:line="546" w:lineRule="auto"/>
              <w:ind w:left="127" w:right="141" w:hanging="1"/>
              <w:rPr>
                <w:rFonts w:ascii="Open Sans" w:eastAsia="Open Sans" w:hAnsi="Open Sans" w:cs="Open Sans"/>
                <w:color w:val="000000"/>
                <w:sz w:val="19"/>
                <w:szCs w:val="19"/>
              </w:rPr>
            </w:pPr>
            <w:r>
              <w:rPr>
                <w:rFonts w:ascii="Open Sans" w:eastAsia="Open Sans" w:hAnsi="Open Sans" w:cs="Open Sans"/>
                <w:color w:val="000000"/>
                <w:sz w:val="19"/>
                <w:szCs w:val="19"/>
              </w:rPr>
              <w:t xml:space="preserve">10% increase in club memberships Participation in local, regional, </w:t>
            </w:r>
          </w:p>
        </w:tc>
      </w:tr>
    </w:tbl>
    <w:p w14:paraId="54857B1A" w14:textId="77777777" w:rsidR="0075709D" w:rsidRDefault="0075709D">
      <w:pPr>
        <w:widowControl w:val="0"/>
        <w:pBdr>
          <w:top w:val="nil"/>
          <w:left w:val="nil"/>
          <w:bottom w:val="nil"/>
          <w:right w:val="nil"/>
          <w:between w:val="nil"/>
        </w:pBdr>
        <w:rPr>
          <w:color w:val="000000"/>
        </w:rPr>
      </w:pPr>
    </w:p>
    <w:p w14:paraId="1FD06B97" w14:textId="77777777" w:rsidR="0075709D" w:rsidRDefault="0075709D">
      <w:pPr>
        <w:widowControl w:val="0"/>
        <w:pBdr>
          <w:top w:val="nil"/>
          <w:left w:val="nil"/>
          <w:bottom w:val="nil"/>
          <w:right w:val="nil"/>
          <w:between w:val="nil"/>
        </w:pBdr>
        <w:rPr>
          <w:color w:val="000000"/>
        </w:rPr>
      </w:pPr>
    </w:p>
    <w:p w14:paraId="19BC3CDA"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65772520"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c"/>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68EF4D8E" w14:textId="77777777">
        <w:trPr>
          <w:trHeight w:val="1036"/>
        </w:trPr>
        <w:tc>
          <w:tcPr>
            <w:tcW w:w="1469" w:type="dxa"/>
            <w:shd w:val="clear" w:color="auto" w:fill="auto"/>
            <w:tcMar>
              <w:top w:w="100" w:type="dxa"/>
              <w:left w:w="100" w:type="dxa"/>
              <w:bottom w:w="100" w:type="dxa"/>
              <w:right w:w="100" w:type="dxa"/>
            </w:tcMar>
          </w:tcPr>
          <w:p w14:paraId="26D823BA" w14:textId="77777777" w:rsidR="0075709D" w:rsidRDefault="0075709D">
            <w:pPr>
              <w:widowControl w:val="0"/>
              <w:pBdr>
                <w:top w:val="nil"/>
                <w:left w:val="nil"/>
                <w:bottom w:val="nil"/>
                <w:right w:val="nil"/>
                <w:between w:val="nil"/>
              </w:pBdr>
              <w:rPr>
                <w:rFonts w:ascii="Open Sans" w:eastAsia="Open Sans" w:hAnsi="Open Sans" w:cs="Open Sans"/>
                <w:b/>
                <w:bCs/>
                <w:color w:val="999999"/>
                <w:sz w:val="24"/>
                <w:szCs w:val="24"/>
              </w:rPr>
            </w:pPr>
          </w:p>
        </w:tc>
        <w:tc>
          <w:tcPr>
            <w:tcW w:w="2926" w:type="dxa"/>
            <w:shd w:val="clear" w:color="auto" w:fill="auto"/>
            <w:tcMar>
              <w:top w:w="100" w:type="dxa"/>
              <w:left w:w="100" w:type="dxa"/>
              <w:bottom w:w="100" w:type="dxa"/>
              <w:right w:w="100" w:type="dxa"/>
            </w:tcMar>
          </w:tcPr>
          <w:p w14:paraId="4CDF6E03" w14:textId="77777777" w:rsidR="0075709D" w:rsidRDefault="00953E02">
            <w:pPr>
              <w:widowControl w:val="0"/>
              <w:pBdr>
                <w:top w:val="nil"/>
                <w:left w:val="nil"/>
                <w:bottom w:val="nil"/>
                <w:right w:val="nil"/>
                <w:between w:val="nil"/>
              </w:pBdr>
              <w:spacing w:line="273" w:lineRule="auto"/>
              <w:ind w:left="127" w:right="488" w:hanging="14"/>
              <w:jc w:val="both"/>
              <w:rPr>
                <w:rFonts w:ascii="Open Sans" w:eastAsia="Open Sans" w:hAnsi="Open Sans" w:cs="Open Sans"/>
                <w:color w:val="000000"/>
                <w:sz w:val="19"/>
                <w:szCs w:val="19"/>
              </w:rPr>
            </w:pPr>
            <w:r>
              <w:rPr>
                <w:rFonts w:ascii="Open Sans" w:eastAsia="Open Sans" w:hAnsi="Open Sans" w:cs="Open Sans"/>
                <w:sz w:val="19"/>
                <w:szCs w:val="19"/>
              </w:rPr>
              <w:t>W</w:t>
            </w:r>
            <w:r>
              <w:rPr>
                <w:rFonts w:ascii="Open Sans" w:eastAsia="Open Sans" w:hAnsi="Open Sans" w:cs="Open Sans"/>
                <w:color w:val="000000"/>
                <w:sz w:val="19"/>
                <w:szCs w:val="19"/>
              </w:rPr>
              <w:t>it</w:t>
            </w:r>
            <w:r>
              <w:rPr>
                <w:rFonts w:ascii="Open Sans" w:eastAsia="Open Sans" w:hAnsi="Open Sans" w:cs="Open Sans"/>
                <w:sz w:val="19"/>
                <w:szCs w:val="19"/>
              </w:rPr>
              <w:t xml:space="preserve">h </w:t>
            </w:r>
            <w:r>
              <w:rPr>
                <w:rFonts w:ascii="Open Sans" w:eastAsia="Open Sans" w:hAnsi="Open Sans" w:cs="Open Sans"/>
                <w:color w:val="000000"/>
                <w:sz w:val="19"/>
                <w:szCs w:val="19"/>
              </w:rPr>
              <w:t>technology through  membership in the STLP  program.</w:t>
            </w:r>
          </w:p>
        </w:tc>
        <w:tc>
          <w:tcPr>
            <w:tcW w:w="1440" w:type="dxa"/>
            <w:shd w:val="clear" w:color="auto" w:fill="auto"/>
            <w:tcMar>
              <w:top w:w="100" w:type="dxa"/>
              <w:left w:w="100" w:type="dxa"/>
              <w:bottom w:w="100" w:type="dxa"/>
              <w:right w:w="100" w:type="dxa"/>
            </w:tcMar>
          </w:tcPr>
          <w:p w14:paraId="328C41F5"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49CB17D0"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754" w:type="dxa"/>
            <w:shd w:val="clear" w:color="auto" w:fill="auto"/>
            <w:tcMar>
              <w:top w:w="100" w:type="dxa"/>
              <w:left w:w="100" w:type="dxa"/>
              <w:bottom w:w="100" w:type="dxa"/>
              <w:right w:w="100" w:type="dxa"/>
            </w:tcMar>
          </w:tcPr>
          <w:p w14:paraId="0F5D6F2A"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0E7E679E"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2259C535" w14:textId="77777777" w:rsidR="0075709D" w:rsidRDefault="00953E02">
            <w:pPr>
              <w:widowControl w:val="0"/>
              <w:pBdr>
                <w:top w:val="nil"/>
                <w:left w:val="nil"/>
                <w:bottom w:val="nil"/>
                <w:right w:val="nil"/>
                <w:between w:val="nil"/>
              </w:pBdr>
              <w:spacing w:line="240" w:lineRule="auto"/>
              <w:ind w:left="117"/>
              <w:rPr>
                <w:rFonts w:ascii="Open Sans" w:eastAsia="Open Sans" w:hAnsi="Open Sans" w:cs="Open Sans"/>
                <w:color w:val="000000"/>
                <w:sz w:val="19"/>
                <w:szCs w:val="19"/>
              </w:rPr>
            </w:pPr>
            <w:r>
              <w:rPr>
                <w:rFonts w:ascii="Open Sans" w:eastAsia="Open Sans" w:hAnsi="Open Sans" w:cs="Open Sans"/>
                <w:color w:val="000000"/>
                <w:sz w:val="19"/>
                <w:szCs w:val="19"/>
              </w:rPr>
              <w:t>and/or state events.</w:t>
            </w:r>
          </w:p>
        </w:tc>
      </w:tr>
      <w:tr w:rsidR="0075709D" w14:paraId="67276E41" w14:textId="77777777">
        <w:trPr>
          <w:trHeight w:val="1584"/>
        </w:trPr>
        <w:tc>
          <w:tcPr>
            <w:tcW w:w="1469" w:type="dxa"/>
            <w:shd w:val="clear" w:color="auto" w:fill="auto"/>
            <w:tcMar>
              <w:top w:w="100" w:type="dxa"/>
              <w:left w:w="100" w:type="dxa"/>
              <w:bottom w:w="100" w:type="dxa"/>
              <w:right w:w="100" w:type="dxa"/>
            </w:tcMar>
          </w:tcPr>
          <w:p w14:paraId="3F7F2F7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AA-4 </w:t>
            </w:r>
          </w:p>
        </w:tc>
        <w:tc>
          <w:tcPr>
            <w:tcW w:w="2926" w:type="dxa"/>
            <w:shd w:val="clear" w:color="auto" w:fill="auto"/>
            <w:tcMar>
              <w:top w:w="100" w:type="dxa"/>
              <w:left w:w="100" w:type="dxa"/>
              <w:bottom w:w="100" w:type="dxa"/>
              <w:right w:w="100" w:type="dxa"/>
            </w:tcMar>
          </w:tcPr>
          <w:p w14:paraId="0D4D54EF" w14:textId="77777777" w:rsidR="0075709D" w:rsidRDefault="00953E02">
            <w:pPr>
              <w:widowControl w:val="0"/>
              <w:pBdr>
                <w:top w:val="nil"/>
                <w:left w:val="nil"/>
                <w:bottom w:val="nil"/>
                <w:right w:val="nil"/>
                <w:between w:val="nil"/>
              </w:pBdr>
              <w:spacing w:line="273" w:lineRule="auto"/>
              <w:ind w:left="110" w:right="88" w:firstLine="10"/>
              <w:rPr>
                <w:rFonts w:ascii="Open Sans" w:eastAsia="Open Sans" w:hAnsi="Open Sans" w:cs="Open Sans"/>
                <w:color w:val="000000"/>
                <w:sz w:val="19"/>
                <w:szCs w:val="19"/>
              </w:rPr>
            </w:pPr>
            <w:r>
              <w:rPr>
                <w:rFonts w:ascii="Open Sans" w:eastAsia="Open Sans" w:hAnsi="Open Sans" w:cs="Open Sans"/>
                <w:color w:val="000000"/>
                <w:sz w:val="19"/>
                <w:szCs w:val="19"/>
              </w:rPr>
              <w:t>Students will be assessed via  the MAP assessment 3x a  year. Teachers will interpret  and utilize MAP data to drive  instructional decisions.</w:t>
            </w:r>
          </w:p>
        </w:tc>
        <w:tc>
          <w:tcPr>
            <w:tcW w:w="1440" w:type="dxa"/>
            <w:shd w:val="clear" w:color="auto" w:fill="auto"/>
            <w:tcMar>
              <w:top w:w="100" w:type="dxa"/>
              <w:left w:w="100" w:type="dxa"/>
              <w:bottom w:w="100" w:type="dxa"/>
              <w:right w:w="100" w:type="dxa"/>
            </w:tcMar>
          </w:tcPr>
          <w:p w14:paraId="6AC000BB" w14:textId="77777777" w:rsidR="0075709D" w:rsidRDefault="00953E02">
            <w:pPr>
              <w:widowControl w:val="0"/>
              <w:pBdr>
                <w:top w:val="nil"/>
                <w:left w:val="nil"/>
                <w:bottom w:val="nil"/>
                <w:right w:val="nil"/>
                <w:between w:val="nil"/>
              </w:pBdr>
              <w:spacing w:line="274"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Principals </w:t>
            </w:r>
          </w:p>
          <w:p w14:paraId="62E8F0B4" w14:textId="77777777" w:rsidR="0075709D" w:rsidRDefault="00953E02">
            <w:pPr>
              <w:widowControl w:val="0"/>
              <w:pBdr>
                <w:top w:val="nil"/>
                <w:left w:val="nil"/>
                <w:bottom w:val="nil"/>
                <w:right w:val="nil"/>
                <w:between w:val="nil"/>
              </w:pBdr>
              <w:spacing w:before="10"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Coaches </w:t>
            </w:r>
          </w:p>
          <w:p w14:paraId="1D672360"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18C4E8A1"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551D184B"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tc>
        <w:tc>
          <w:tcPr>
            <w:tcW w:w="1365" w:type="dxa"/>
            <w:shd w:val="clear" w:color="auto" w:fill="auto"/>
            <w:tcMar>
              <w:top w:w="100" w:type="dxa"/>
              <w:left w:w="100" w:type="dxa"/>
              <w:bottom w:w="100" w:type="dxa"/>
              <w:right w:w="100" w:type="dxa"/>
            </w:tcMar>
          </w:tcPr>
          <w:p w14:paraId="5839CABD"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w:t>
            </w:r>
            <w:r>
              <w:rPr>
                <w:rFonts w:ascii="Open Sans" w:eastAsia="Open Sans" w:hAnsi="Open Sans" w:cs="Open Sans"/>
                <w:sz w:val="19"/>
                <w:szCs w:val="19"/>
              </w:rPr>
              <w:t>3,</w:t>
            </w:r>
            <w:r>
              <w:rPr>
                <w:rFonts w:ascii="Open Sans" w:eastAsia="Open Sans" w:hAnsi="Open Sans" w:cs="Open Sans"/>
                <w:color w:val="000000"/>
                <w:sz w:val="19"/>
                <w:szCs w:val="19"/>
              </w:rPr>
              <w:t xml:space="preserve">500 </w:t>
            </w:r>
          </w:p>
        </w:tc>
        <w:tc>
          <w:tcPr>
            <w:tcW w:w="3480" w:type="dxa"/>
            <w:shd w:val="clear" w:color="auto" w:fill="auto"/>
            <w:tcMar>
              <w:top w:w="100" w:type="dxa"/>
              <w:left w:w="100" w:type="dxa"/>
              <w:bottom w:w="100" w:type="dxa"/>
              <w:right w:w="100" w:type="dxa"/>
            </w:tcMar>
          </w:tcPr>
          <w:p w14:paraId="3C23982A"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 xml:space="preserve">Testing schedules </w:t>
            </w:r>
          </w:p>
          <w:p w14:paraId="3C91657D" w14:textId="77777777" w:rsidR="0075709D" w:rsidRDefault="00953E02">
            <w:pPr>
              <w:widowControl w:val="0"/>
              <w:pBdr>
                <w:top w:val="nil"/>
                <w:left w:val="nil"/>
                <w:bottom w:val="nil"/>
                <w:right w:val="nil"/>
                <w:between w:val="nil"/>
              </w:pBdr>
              <w:spacing w:before="312"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Assessment results </w:t>
            </w:r>
          </w:p>
          <w:p w14:paraId="30EF4B45"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RTI documentation and schedules</w:t>
            </w:r>
          </w:p>
        </w:tc>
      </w:tr>
      <w:tr w:rsidR="0075709D" w14:paraId="7A80B4B5" w14:textId="77777777">
        <w:trPr>
          <w:trHeight w:val="1581"/>
        </w:trPr>
        <w:tc>
          <w:tcPr>
            <w:tcW w:w="1469" w:type="dxa"/>
            <w:shd w:val="clear" w:color="auto" w:fill="auto"/>
            <w:tcMar>
              <w:top w:w="100" w:type="dxa"/>
              <w:left w:w="100" w:type="dxa"/>
              <w:bottom w:w="100" w:type="dxa"/>
              <w:right w:w="100" w:type="dxa"/>
            </w:tcMar>
          </w:tcPr>
          <w:p w14:paraId="6EBDABCC"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AA-4 </w:t>
            </w:r>
          </w:p>
        </w:tc>
        <w:tc>
          <w:tcPr>
            <w:tcW w:w="2926" w:type="dxa"/>
            <w:shd w:val="clear" w:color="auto" w:fill="auto"/>
            <w:tcMar>
              <w:top w:w="100" w:type="dxa"/>
              <w:left w:w="100" w:type="dxa"/>
              <w:bottom w:w="100" w:type="dxa"/>
              <w:right w:w="100" w:type="dxa"/>
            </w:tcMar>
          </w:tcPr>
          <w:p w14:paraId="7D74986F" w14:textId="77777777" w:rsidR="0075709D" w:rsidRDefault="00953E02">
            <w:pPr>
              <w:widowControl w:val="0"/>
              <w:pBdr>
                <w:top w:val="nil"/>
                <w:left w:val="nil"/>
                <w:bottom w:val="nil"/>
                <w:right w:val="nil"/>
                <w:between w:val="nil"/>
              </w:pBdr>
              <w:spacing w:line="272" w:lineRule="auto"/>
              <w:ind w:left="119" w:right="208" w:firstLine="1"/>
              <w:rPr>
                <w:rFonts w:ascii="Open Sans" w:eastAsia="Open Sans" w:hAnsi="Open Sans" w:cs="Open Sans"/>
                <w:color w:val="000000"/>
                <w:sz w:val="19"/>
                <w:szCs w:val="19"/>
              </w:rPr>
            </w:pPr>
            <w:r>
              <w:rPr>
                <w:rFonts w:ascii="Open Sans" w:eastAsia="Open Sans" w:hAnsi="Open Sans" w:cs="Open Sans"/>
                <w:color w:val="000000"/>
                <w:sz w:val="19"/>
                <w:szCs w:val="19"/>
              </w:rPr>
              <w:t>Students in grades 6-12 will  use IXL to reinforce math</w:t>
            </w:r>
            <w:r>
              <w:rPr>
                <w:rFonts w:ascii="Open Sans" w:eastAsia="Open Sans" w:hAnsi="Open Sans" w:cs="Open Sans"/>
                <w:sz w:val="19"/>
                <w:szCs w:val="19"/>
              </w:rPr>
              <w:t xml:space="preserve"> </w:t>
            </w:r>
            <w:r>
              <w:rPr>
                <w:rFonts w:ascii="Open Sans" w:eastAsia="Open Sans" w:hAnsi="Open Sans" w:cs="Open Sans"/>
                <w:color w:val="000000"/>
                <w:sz w:val="19"/>
                <w:szCs w:val="19"/>
              </w:rPr>
              <w:t>concepts to  address RTI needs</w:t>
            </w:r>
          </w:p>
        </w:tc>
        <w:tc>
          <w:tcPr>
            <w:tcW w:w="1440" w:type="dxa"/>
            <w:shd w:val="clear" w:color="auto" w:fill="auto"/>
            <w:tcMar>
              <w:top w:w="100" w:type="dxa"/>
              <w:left w:w="100" w:type="dxa"/>
              <w:bottom w:w="100" w:type="dxa"/>
              <w:right w:w="100" w:type="dxa"/>
            </w:tcMar>
          </w:tcPr>
          <w:p w14:paraId="7D08C6B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54BD60EE"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003C78AF" w14:textId="77777777" w:rsidR="0075709D" w:rsidRDefault="00953E02">
            <w:pPr>
              <w:widowControl w:val="0"/>
              <w:pBdr>
                <w:top w:val="nil"/>
                <w:left w:val="nil"/>
                <w:bottom w:val="nil"/>
                <w:right w:val="nil"/>
                <w:between w:val="nil"/>
              </w:pBdr>
              <w:spacing w:line="272" w:lineRule="auto"/>
              <w:ind w:left="120" w:right="207" w:hanging="9"/>
              <w:rPr>
                <w:rFonts w:ascii="Open Sans" w:eastAsia="Open Sans" w:hAnsi="Open Sans" w:cs="Open Sans"/>
                <w:color w:val="000000"/>
                <w:sz w:val="19"/>
                <w:szCs w:val="19"/>
              </w:rPr>
            </w:pPr>
            <w:r>
              <w:rPr>
                <w:rFonts w:ascii="Open Sans" w:eastAsia="Open Sans" w:hAnsi="Open Sans" w:cs="Open Sans"/>
                <w:color w:val="000000"/>
                <w:sz w:val="19"/>
                <w:szCs w:val="19"/>
              </w:rPr>
              <w:t xml:space="preserve">August </w:t>
            </w:r>
            <w:r>
              <w:rPr>
                <w:rFonts w:ascii="Open Sans" w:eastAsia="Open Sans" w:hAnsi="Open Sans" w:cs="Open Sans"/>
                <w:sz w:val="19"/>
                <w:szCs w:val="19"/>
              </w:rPr>
              <w:t>26</w:t>
            </w:r>
            <w:r>
              <w:rPr>
                <w:rFonts w:ascii="Open Sans" w:eastAsia="Open Sans" w:hAnsi="Open Sans" w:cs="Open Sans"/>
                <w:color w:val="000000"/>
                <w:sz w:val="19"/>
                <w:szCs w:val="19"/>
              </w:rPr>
              <w:t>,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2AEE8C78"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 xml:space="preserve">Title 1 </w:t>
            </w:r>
          </w:p>
        </w:tc>
        <w:tc>
          <w:tcPr>
            <w:tcW w:w="1365" w:type="dxa"/>
            <w:shd w:val="clear" w:color="auto" w:fill="auto"/>
            <w:tcMar>
              <w:top w:w="100" w:type="dxa"/>
              <w:left w:w="100" w:type="dxa"/>
              <w:bottom w:w="100" w:type="dxa"/>
              <w:right w:w="100" w:type="dxa"/>
            </w:tcMar>
          </w:tcPr>
          <w:p w14:paraId="1C8FA898"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$3,000 </w:t>
            </w:r>
          </w:p>
        </w:tc>
        <w:tc>
          <w:tcPr>
            <w:tcW w:w="3480" w:type="dxa"/>
            <w:shd w:val="clear" w:color="auto" w:fill="auto"/>
            <w:tcMar>
              <w:top w:w="100" w:type="dxa"/>
              <w:left w:w="100" w:type="dxa"/>
              <w:bottom w:w="100" w:type="dxa"/>
              <w:right w:w="100" w:type="dxa"/>
            </w:tcMar>
          </w:tcPr>
          <w:p w14:paraId="4E439EA4" w14:textId="77777777" w:rsidR="0075709D" w:rsidRDefault="00953E02">
            <w:pPr>
              <w:widowControl w:val="0"/>
              <w:pBdr>
                <w:top w:val="nil"/>
                <w:left w:val="nil"/>
                <w:bottom w:val="nil"/>
                <w:right w:val="nil"/>
                <w:between w:val="nil"/>
              </w:pBdr>
              <w:spacing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Usage reports </w:t>
            </w:r>
          </w:p>
          <w:p w14:paraId="1329E81A" w14:textId="77777777" w:rsidR="0075709D" w:rsidRDefault="00953E02">
            <w:pPr>
              <w:widowControl w:val="0"/>
              <w:pBdr>
                <w:top w:val="nil"/>
                <w:left w:val="nil"/>
                <w:bottom w:val="nil"/>
                <w:right w:val="nil"/>
                <w:between w:val="nil"/>
              </w:pBdr>
              <w:spacing w:before="312"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Assessment results </w:t>
            </w:r>
          </w:p>
          <w:p w14:paraId="49B9DDD9"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Math RTI schedules</w:t>
            </w:r>
          </w:p>
        </w:tc>
      </w:tr>
      <w:tr w:rsidR="0075709D" w14:paraId="03077F04" w14:textId="77777777">
        <w:trPr>
          <w:trHeight w:val="1581"/>
        </w:trPr>
        <w:tc>
          <w:tcPr>
            <w:tcW w:w="1469" w:type="dxa"/>
            <w:shd w:val="clear" w:color="auto" w:fill="auto"/>
            <w:tcMar>
              <w:top w:w="100" w:type="dxa"/>
              <w:left w:w="100" w:type="dxa"/>
              <w:bottom w:w="100" w:type="dxa"/>
              <w:right w:w="100" w:type="dxa"/>
            </w:tcMar>
          </w:tcPr>
          <w:p w14:paraId="36A16CA8"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AA-5 </w:t>
            </w:r>
          </w:p>
        </w:tc>
        <w:tc>
          <w:tcPr>
            <w:tcW w:w="2926" w:type="dxa"/>
            <w:shd w:val="clear" w:color="auto" w:fill="auto"/>
            <w:tcMar>
              <w:top w:w="100" w:type="dxa"/>
              <w:left w:w="100" w:type="dxa"/>
              <w:bottom w:w="100" w:type="dxa"/>
              <w:right w:w="100" w:type="dxa"/>
            </w:tcMar>
          </w:tcPr>
          <w:p w14:paraId="69D227E5" w14:textId="77777777" w:rsidR="0075709D" w:rsidRDefault="00953E02">
            <w:pPr>
              <w:widowControl w:val="0"/>
              <w:pBdr>
                <w:top w:val="nil"/>
                <w:left w:val="nil"/>
                <w:bottom w:val="nil"/>
                <w:right w:val="nil"/>
                <w:between w:val="nil"/>
              </w:pBdr>
              <w:spacing w:line="273" w:lineRule="auto"/>
              <w:ind w:left="120" w:right="99"/>
              <w:rPr>
                <w:rFonts w:ascii="Open Sans" w:eastAsia="Open Sans" w:hAnsi="Open Sans" w:cs="Open Sans"/>
                <w:color w:val="000000"/>
                <w:sz w:val="19"/>
                <w:szCs w:val="19"/>
              </w:rPr>
            </w:pPr>
            <w:r>
              <w:rPr>
                <w:rFonts w:ascii="Open Sans" w:eastAsia="Open Sans" w:hAnsi="Open Sans" w:cs="Open Sans"/>
                <w:color w:val="000000"/>
                <w:sz w:val="19"/>
                <w:szCs w:val="19"/>
              </w:rPr>
              <w:t>Students in grades K-5 will  use the I</w:t>
            </w:r>
            <w:r>
              <w:rPr>
                <w:rFonts w:ascii="Open Sans" w:eastAsia="Open Sans" w:hAnsi="Open Sans" w:cs="Open Sans"/>
                <w:sz w:val="19"/>
                <w:szCs w:val="19"/>
              </w:rPr>
              <w:t xml:space="preserve">-Ready </w:t>
            </w:r>
            <w:r>
              <w:rPr>
                <w:rFonts w:ascii="Open Sans" w:eastAsia="Open Sans" w:hAnsi="Open Sans" w:cs="Open Sans"/>
                <w:color w:val="000000"/>
                <w:sz w:val="19"/>
                <w:szCs w:val="19"/>
              </w:rPr>
              <w:t>program to  reinforce math and reading  standards.</w:t>
            </w:r>
          </w:p>
        </w:tc>
        <w:tc>
          <w:tcPr>
            <w:tcW w:w="1440" w:type="dxa"/>
            <w:shd w:val="clear" w:color="auto" w:fill="auto"/>
            <w:tcMar>
              <w:top w:w="100" w:type="dxa"/>
              <w:left w:w="100" w:type="dxa"/>
              <w:bottom w:w="100" w:type="dxa"/>
              <w:right w:w="100" w:type="dxa"/>
            </w:tcMar>
          </w:tcPr>
          <w:p w14:paraId="3E51653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53A5C853" w14:textId="77777777" w:rsidR="0075709D" w:rsidRDefault="00953E02">
            <w:pPr>
              <w:widowControl w:val="0"/>
              <w:pBdr>
                <w:top w:val="nil"/>
                <w:left w:val="nil"/>
                <w:bottom w:val="nil"/>
                <w:right w:val="nil"/>
                <w:between w:val="nil"/>
              </w:pBdr>
              <w:spacing w:before="38" w:line="240" w:lineRule="auto"/>
              <w:ind w:left="122"/>
              <w:rPr>
                <w:rFonts w:ascii="Open Sans" w:eastAsia="Open Sans" w:hAnsi="Open Sans" w:cs="Open Sans"/>
                <w:color w:val="000000"/>
                <w:sz w:val="19"/>
                <w:szCs w:val="19"/>
              </w:rPr>
            </w:pPr>
            <w:r>
              <w:rPr>
                <w:rFonts w:ascii="Open Sans" w:eastAsia="Open Sans" w:hAnsi="Open Sans" w:cs="Open Sans"/>
                <w:sz w:val="19"/>
                <w:szCs w:val="19"/>
              </w:rPr>
              <w:t>CurriculumTeam</w:t>
            </w:r>
          </w:p>
          <w:p w14:paraId="1A02F8F6"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7F15C2EA"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00E38B24"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Funds </w:t>
            </w:r>
          </w:p>
        </w:tc>
        <w:tc>
          <w:tcPr>
            <w:tcW w:w="1365" w:type="dxa"/>
            <w:shd w:val="clear" w:color="auto" w:fill="auto"/>
            <w:tcMar>
              <w:top w:w="100" w:type="dxa"/>
              <w:left w:w="100" w:type="dxa"/>
              <w:bottom w:w="100" w:type="dxa"/>
              <w:right w:w="100" w:type="dxa"/>
            </w:tcMar>
          </w:tcPr>
          <w:p w14:paraId="345D8892"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$11,500 </w:t>
            </w:r>
          </w:p>
        </w:tc>
        <w:tc>
          <w:tcPr>
            <w:tcW w:w="3480" w:type="dxa"/>
            <w:shd w:val="clear" w:color="auto" w:fill="auto"/>
            <w:tcMar>
              <w:top w:w="100" w:type="dxa"/>
              <w:left w:w="100" w:type="dxa"/>
              <w:bottom w:w="100" w:type="dxa"/>
              <w:right w:w="100" w:type="dxa"/>
            </w:tcMar>
          </w:tcPr>
          <w:p w14:paraId="034D0E21"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3E23B2BC" w14:textId="77777777" w:rsidR="0075709D" w:rsidRDefault="00953E02">
            <w:pPr>
              <w:widowControl w:val="0"/>
              <w:pBdr>
                <w:top w:val="nil"/>
                <w:left w:val="nil"/>
                <w:bottom w:val="nil"/>
                <w:right w:val="nil"/>
                <w:between w:val="nil"/>
              </w:pBdr>
              <w:spacing w:before="312"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Usage Reports </w:t>
            </w:r>
          </w:p>
          <w:p w14:paraId="7A8CB4F8" w14:textId="77777777" w:rsidR="0075709D" w:rsidRDefault="00953E02">
            <w:pPr>
              <w:widowControl w:val="0"/>
              <w:pBdr>
                <w:top w:val="nil"/>
                <w:left w:val="nil"/>
                <w:bottom w:val="nil"/>
                <w:right w:val="nil"/>
                <w:between w:val="nil"/>
              </w:pBdr>
              <w:spacing w:before="312"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Team meetings</w:t>
            </w:r>
          </w:p>
        </w:tc>
      </w:tr>
      <w:tr w:rsidR="0075709D" w14:paraId="02438CC9" w14:textId="77777777">
        <w:trPr>
          <w:trHeight w:val="1581"/>
        </w:trPr>
        <w:tc>
          <w:tcPr>
            <w:tcW w:w="1469" w:type="dxa"/>
            <w:shd w:val="clear" w:color="auto" w:fill="auto"/>
            <w:tcMar>
              <w:top w:w="100" w:type="dxa"/>
              <w:left w:w="100" w:type="dxa"/>
              <w:bottom w:w="100" w:type="dxa"/>
              <w:right w:w="100" w:type="dxa"/>
            </w:tcMar>
          </w:tcPr>
          <w:p w14:paraId="51A065BD"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116BE0BA"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Evaluate, purchase and  </w:t>
            </w:r>
          </w:p>
          <w:p w14:paraId="7298FA9C" w14:textId="77777777" w:rsidR="0075709D" w:rsidRDefault="00953E02">
            <w:pPr>
              <w:widowControl w:val="0"/>
              <w:pBdr>
                <w:top w:val="nil"/>
                <w:left w:val="nil"/>
                <w:bottom w:val="nil"/>
                <w:right w:val="nil"/>
                <w:between w:val="nil"/>
              </w:pBdr>
              <w:spacing w:before="38" w:line="273" w:lineRule="auto"/>
              <w:ind w:left="119" w:right="154" w:firstLine="6"/>
              <w:rPr>
                <w:rFonts w:ascii="Open Sans" w:eastAsia="Open Sans" w:hAnsi="Open Sans" w:cs="Open Sans"/>
                <w:color w:val="000000"/>
                <w:sz w:val="19"/>
                <w:szCs w:val="19"/>
              </w:rPr>
            </w:pPr>
            <w:r>
              <w:rPr>
                <w:rFonts w:ascii="Open Sans" w:eastAsia="Open Sans" w:hAnsi="Open Sans" w:cs="Open Sans"/>
                <w:color w:val="000000"/>
                <w:sz w:val="19"/>
                <w:szCs w:val="19"/>
              </w:rPr>
              <w:t xml:space="preserve">implement educational iPad  applications to increase  personalized learning  </w:t>
            </w:r>
          </w:p>
          <w:p w14:paraId="71D337F7" w14:textId="77777777" w:rsidR="0075709D" w:rsidRDefault="00953E02">
            <w:pPr>
              <w:widowControl w:val="0"/>
              <w:pBdr>
                <w:top w:val="nil"/>
                <w:left w:val="nil"/>
                <w:bottom w:val="nil"/>
                <w:right w:val="nil"/>
                <w:between w:val="nil"/>
              </w:pBdr>
              <w:spacing w:before="13"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opportunities</w:t>
            </w:r>
          </w:p>
        </w:tc>
        <w:tc>
          <w:tcPr>
            <w:tcW w:w="1440" w:type="dxa"/>
            <w:shd w:val="clear" w:color="auto" w:fill="auto"/>
            <w:tcMar>
              <w:top w:w="100" w:type="dxa"/>
              <w:left w:w="100" w:type="dxa"/>
              <w:bottom w:w="100" w:type="dxa"/>
              <w:right w:w="100" w:type="dxa"/>
            </w:tcMar>
          </w:tcPr>
          <w:p w14:paraId="4F170454"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410DDF43" w14:textId="77777777" w:rsidR="0075709D" w:rsidRDefault="00953E02">
            <w:pPr>
              <w:widowControl w:val="0"/>
              <w:pBdr>
                <w:top w:val="nil"/>
                <w:left w:val="nil"/>
                <w:bottom w:val="nil"/>
                <w:right w:val="nil"/>
                <w:between w:val="nil"/>
              </w:pBdr>
              <w:spacing w:before="38"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Coaches </w:t>
            </w:r>
          </w:p>
          <w:p w14:paraId="4C3AD186"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0784E6C3"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10957B98" w14:textId="77777777" w:rsidR="0075709D" w:rsidRDefault="00953E02">
            <w:pPr>
              <w:widowControl w:val="0"/>
              <w:pBdr>
                <w:top w:val="nil"/>
                <w:left w:val="nil"/>
                <w:bottom w:val="nil"/>
                <w:right w:val="nil"/>
                <w:between w:val="nil"/>
              </w:pBdr>
              <w:spacing w:before="38" w:line="240" w:lineRule="auto"/>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51B324E6"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IDEA</w:t>
            </w:r>
          </w:p>
        </w:tc>
        <w:tc>
          <w:tcPr>
            <w:tcW w:w="1365" w:type="dxa"/>
            <w:shd w:val="clear" w:color="auto" w:fill="auto"/>
            <w:tcMar>
              <w:top w:w="100" w:type="dxa"/>
              <w:left w:w="100" w:type="dxa"/>
              <w:bottom w:w="100" w:type="dxa"/>
              <w:right w:w="100" w:type="dxa"/>
            </w:tcMar>
          </w:tcPr>
          <w:p w14:paraId="609B6B9C"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457C3AA1"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Approved iPad apps will be  </w:t>
            </w:r>
          </w:p>
          <w:p w14:paraId="49E20F19" w14:textId="77777777" w:rsidR="0075709D" w:rsidRDefault="00953E02">
            <w:pPr>
              <w:widowControl w:val="0"/>
              <w:pBdr>
                <w:top w:val="nil"/>
                <w:left w:val="nil"/>
                <w:bottom w:val="nil"/>
                <w:right w:val="nil"/>
                <w:between w:val="nil"/>
              </w:pBdr>
              <w:spacing w:before="38" w:line="240" w:lineRule="auto"/>
              <w:ind w:left="125"/>
              <w:rPr>
                <w:rFonts w:ascii="Open Sans" w:eastAsia="Open Sans" w:hAnsi="Open Sans" w:cs="Open Sans"/>
                <w:color w:val="000000"/>
                <w:sz w:val="19"/>
                <w:szCs w:val="19"/>
              </w:rPr>
            </w:pPr>
            <w:r>
              <w:rPr>
                <w:rFonts w:ascii="Open Sans" w:eastAsia="Open Sans" w:hAnsi="Open Sans" w:cs="Open Sans"/>
                <w:color w:val="000000"/>
                <w:sz w:val="19"/>
                <w:szCs w:val="19"/>
              </w:rPr>
              <w:t xml:space="preserve">purchased and available on  </w:t>
            </w:r>
          </w:p>
          <w:p w14:paraId="006A1F68"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student iPads.</w:t>
            </w:r>
          </w:p>
        </w:tc>
      </w:tr>
      <w:tr w:rsidR="0075709D" w14:paraId="27FF963F" w14:textId="77777777">
        <w:trPr>
          <w:trHeight w:val="1582"/>
        </w:trPr>
        <w:tc>
          <w:tcPr>
            <w:tcW w:w="1469" w:type="dxa"/>
            <w:shd w:val="clear" w:color="auto" w:fill="auto"/>
            <w:tcMar>
              <w:top w:w="100" w:type="dxa"/>
              <w:left w:w="100" w:type="dxa"/>
              <w:bottom w:w="100" w:type="dxa"/>
              <w:right w:w="100" w:type="dxa"/>
            </w:tcMar>
          </w:tcPr>
          <w:p w14:paraId="747CB0B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6E95576D"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Evaluate, purchase and  </w:t>
            </w:r>
          </w:p>
          <w:p w14:paraId="7247DF90" w14:textId="77777777" w:rsidR="0075709D" w:rsidRDefault="00953E02">
            <w:pPr>
              <w:widowControl w:val="0"/>
              <w:pBdr>
                <w:top w:val="nil"/>
                <w:left w:val="nil"/>
                <w:bottom w:val="nil"/>
                <w:right w:val="nil"/>
                <w:between w:val="nil"/>
              </w:pBdr>
              <w:spacing w:before="39" w:line="273" w:lineRule="auto"/>
              <w:ind w:left="120" w:right="69" w:firstLine="5"/>
              <w:rPr>
                <w:rFonts w:ascii="Open Sans" w:eastAsia="Open Sans" w:hAnsi="Open Sans" w:cs="Open Sans"/>
                <w:color w:val="000000"/>
                <w:sz w:val="19"/>
                <w:szCs w:val="19"/>
              </w:rPr>
            </w:pPr>
            <w:r>
              <w:rPr>
                <w:rFonts w:ascii="Open Sans" w:eastAsia="Open Sans" w:hAnsi="Open Sans" w:cs="Open Sans"/>
                <w:color w:val="000000"/>
                <w:sz w:val="19"/>
                <w:szCs w:val="19"/>
              </w:rPr>
              <w:t>implement STEAM related  devices and software (coding  software and robots, 3D  printers, etc.).</w:t>
            </w:r>
          </w:p>
        </w:tc>
        <w:tc>
          <w:tcPr>
            <w:tcW w:w="1440" w:type="dxa"/>
            <w:shd w:val="clear" w:color="auto" w:fill="auto"/>
            <w:tcMar>
              <w:top w:w="100" w:type="dxa"/>
              <w:left w:w="100" w:type="dxa"/>
              <w:bottom w:w="100" w:type="dxa"/>
              <w:right w:w="100" w:type="dxa"/>
            </w:tcMar>
          </w:tcPr>
          <w:p w14:paraId="4A5897F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43CAB3ED" w14:textId="77777777" w:rsidR="0075709D" w:rsidRDefault="00953E02">
            <w:pPr>
              <w:widowControl w:val="0"/>
              <w:pBdr>
                <w:top w:val="nil"/>
                <w:left w:val="nil"/>
                <w:bottom w:val="nil"/>
                <w:right w:val="nil"/>
                <w:between w:val="nil"/>
              </w:pBdr>
              <w:spacing w:before="39"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526552BA"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Media  </w:t>
            </w:r>
          </w:p>
          <w:p w14:paraId="14239C4A"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Specialist </w:t>
            </w:r>
          </w:p>
          <w:p w14:paraId="352F79E2"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79639303"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7C0BD7F7"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6D6924ED" w14:textId="77777777" w:rsidR="0075709D" w:rsidRDefault="00953E02">
            <w:pPr>
              <w:widowControl w:val="0"/>
              <w:pBdr>
                <w:top w:val="nil"/>
                <w:left w:val="nil"/>
                <w:bottom w:val="nil"/>
                <w:right w:val="nil"/>
                <w:between w:val="nil"/>
              </w:pBdr>
              <w:spacing w:before="39"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Grants</w:t>
            </w:r>
          </w:p>
        </w:tc>
        <w:tc>
          <w:tcPr>
            <w:tcW w:w="1365" w:type="dxa"/>
            <w:shd w:val="clear" w:color="auto" w:fill="auto"/>
            <w:tcMar>
              <w:top w:w="100" w:type="dxa"/>
              <w:left w:w="100" w:type="dxa"/>
              <w:bottom w:w="100" w:type="dxa"/>
              <w:right w:w="100" w:type="dxa"/>
            </w:tcMar>
          </w:tcPr>
          <w:p w14:paraId="75BA7E39"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$10,000 </w:t>
            </w:r>
          </w:p>
        </w:tc>
        <w:tc>
          <w:tcPr>
            <w:tcW w:w="3480" w:type="dxa"/>
            <w:shd w:val="clear" w:color="auto" w:fill="auto"/>
            <w:tcMar>
              <w:top w:w="100" w:type="dxa"/>
              <w:left w:w="100" w:type="dxa"/>
              <w:bottom w:w="100" w:type="dxa"/>
              <w:right w:w="100" w:type="dxa"/>
            </w:tcMar>
          </w:tcPr>
          <w:p w14:paraId="0E8940BA"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Increase in STEAM devices </w:t>
            </w:r>
          </w:p>
          <w:p w14:paraId="4284E853"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7FD1A04D" w14:textId="77777777" w:rsidR="0075709D" w:rsidRDefault="00953E02">
            <w:pPr>
              <w:widowControl w:val="0"/>
              <w:pBdr>
                <w:top w:val="nil"/>
                <w:left w:val="nil"/>
                <w:bottom w:val="nil"/>
                <w:right w:val="nil"/>
                <w:between w:val="nil"/>
              </w:pBdr>
              <w:spacing w:before="312"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Tech Clubs and STLP projects</w:t>
            </w:r>
          </w:p>
        </w:tc>
      </w:tr>
      <w:tr w:rsidR="0075709D" w14:paraId="7F888906" w14:textId="77777777">
        <w:trPr>
          <w:trHeight w:val="765"/>
        </w:trPr>
        <w:tc>
          <w:tcPr>
            <w:tcW w:w="1469" w:type="dxa"/>
            <w:shd w:val="clear" w:color="auto" w:fill="auto"/>
            <w:tcMar>
              <w:top w:w="100" w:type="dxa"/>
              <w:left w:w="100" w:type="dxa"/>
              <w:bottom w:w="100" w:type="dxa"/>
              <w:right w:w="100" w:type="dxa"/>
            </w:tcMar>
          </w:tcPr>
          <w:p w14:paraId="1333B480"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41A03C29" w14:textId="77777777" w:rsidR="0075709D" w:rsidRDefault="00953E02">
            <w:pPr>
              <w:widowControl w:val="0"/>
              <w:pBdr>
                <w:top w:val="nil"/>
                <w:left w:val="nil"/>
                <w:bottom w:val="nil"/>
                <w:right w:val="nil"/>
                <w:between w:val="nil"/>
              </w:pBdr>
              <w:spacing w:line="272" w:lineRule="auto"/>
              <w:ind w:left="120" w:right="171" w:firstLine="7"/>
              <w:rPr>
                <w:rFonts w:ascii="Open Sans" w:eastAsia="Open Sans" w:hAnsi="Open Sans" w:cs="Open Sans"/>
                <w:color w:val="000000"/>
                <w:sz w:val="19"/>
                <w:szCs w:val="19"/>
              </w:rPr>
            </w:pPr>
            <w:r>
              <w:rPr>
                <w:rFonts w:ascii="Open Sans" w:eastAsia="Open Sans" w:hAnsi="Open Sans" w:cs="Open Sans"/>
                <w:color w:val="000000"/>
                <w:sz w:val="19"/>
                <w:szCs w:val="19"/>
              </w:rPr>
              <w:t xml:space="preserve">Update existing educational  software and evaluate new </w:t>
            </w:r>
          </w:p>
        </w:tc>
        <w:tc>
          <w:tcPr>
            <w:tcW w:w="1440" w:type="dxa"/>
            <w:shd w:val="clear" w:color="auto" w:fill="auto"/>
            <w:tcMar>
              <w:top w:w="100" w:type="dxa"/>
              <w:left w:w="100" w:type="dxa"/>
              <w:bottom w:w="100" w:type="dxa"/>
              <w:right w:w="100" w:type="dxa"/>
            </w:tcMar>
          </w:tcPr>
          <w:p w14:paraId="3B30CA6F"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DTC </w:t>
            </w:r>
          </w:p>
          <w:p w14:paraId="59D2E07C"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Net Admin</w:t>
            </w:r>
          </w:p>
        </w:tc>
        <w:tc>
          <w:tcPr>
            <w:tcW w:w="1905" w:type="dxa"/>
            <w:shd w:val="clear" w:color="auto" w:fill="auto"/>
            <w:tcMar>
              <w:top w:w="100" w:type="dxa"/>
              <w:left w:w="100" w:type="dxa"/>
              <w:bottom w:w="100" w:type="dxa"/>
              <w:right w:w="100" w:type="dxa"/>
            </w:tcMar>
          </w:tcPr>
          <w:p w14:paraId="09FADEED"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7846D075"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 </w:t>
            </w:r>
          </w:p>
          <w:p w14:paraId="4FB818B5"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Grants</w:t>
            </w:r>
          </w:p>
        </w:tc>
        <w:tc>
          <w:tcPr>
            <w:tcW w:w="1365" w:type="dxa"/>
            <w:shd w:val="clear" w:color="auto" w:fill="auto"/>
            <w:tcMar>
              <w:top w:w="100" w:type="dxa"/>
              <w:left w:w="100" w:type="dxa"/>
              <w:bottom w:w="100" w:type="dxa"/>
              <w:right w:w="100" w:type="dxa"/>
            </w:tcMar>
          </w:tcPr>
          <w:p w14:paraId="6498A980"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$10,000 </w:t>
            </w:r>
          </w:p>
        </w:tc>
        <w:tc>
          <w:tcPr>
            <w:tcW w:w="3480" w:type="dxa"/>
            <w:shd w:val="clear" w:color="auto" w:fill="auto"/>
            <w:tcMar>
              <w:top w:w="100" w:type="dxa"/>
              <w:left w:w="100" w:type="dxa"/>
              <w:bottom w:w="100" w:type="dxa"/>
              <w:right w:w="100" w:type="dxa"/>
            </w:tcMar>
          </w:tcPr>
          <w:p w14:paraId="4FAB73DB" w14:textId="77777777" w:rsidR="0075709D" w:rsidRDefault="00953E02">
            <w:pPr>
              <w:widowControl w:val="0"/>
              <w:pBdr>
                <w:top w:val="nil"/>
                <w:left w:val="nil"/>
                <w:bottom w:val="nil"/>
                <w:right w:val="nil"/>
                <w:between w:val="nil"/>
              </w:pBdr>
              <w:spacing w:line="240" w:lineRule="auto"/>
              <w:ind w:left="118"/>
              <w:rPr>
                <w:rFonts w:ascii="Open Sans" w:eastAsia="Open Sans" w:hAnsi="Open Sans" w:cs="Open Sans"/>
                <w:color w:val="000000"/>
                <w:sz w:val="19"/>
                <w:szCs w:val="19"/>
              </w:rPr>
            </w:pPr>
            <w:r>
              <w:rPr>
                <w:rFonts w:ascii="Open Sans" w:eastAsia="Open Sans" w:hAnsi="Open Sans" w:cs="Open Sans"/>
                <w:color w:val="000000"/>
                <w:sz w:val="19"/>
                <w:szCs w:val="19"/>
              </w:rPr>
              <w:t>Software will be the latest version.</w:t>
            </w:r>
          </w:p>
        </w:tc>
      </w:tr>
    </w:tbl>
    <w:p w14:paraId="33FD9DAC" w14:textId="77777777" w:rsidR="0075709D" w:rsidRDefault="0075709D">
      <w:pPr>
        <w:widowControl w:val="0"/>
        <w:pBdr>
          <w:top w:val="nil"/>
          <w:left w:val="nil"/>
          <w:bottom w:val="nil"/>
          <w:right w:val="nil"/>
          <w:between w:val="nil"/>
        </w:pBdr>
        <w:rPr>
          <w:color w:val="000000"/>
        </w:rPr>
      </w:pPr>
    </w:p>
    <w:p w14:paraId="239697F1" w14:textId="77777777" w:rsidR="0075709D" w:rsidRDefault="0075709D">
      <w:pPr>
        <w:widowControl w:val="0"/>
        <w:pBdr>
          <w:top w:val="nil"/>
          <w:left w:val="nil"/>
          <w:bottom w:val="nil"/>
          <w:right w:val="nil"/>
          <w:between w:val="nil"/>
        </w:pBdr>
        <w:rPr>
          <w:color w:val="000000"/>
        </w:rPr>
      </w:pPr>
    </w:p>
    <w:p w14:paraId="634FC4D3"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063ECF69"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d"/>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6F205BA2" w14:textId="77777777">
        <w:trPr>
          <w:trHeight w:val="765"/>
        </w:trPr>
        <w:tc>
          <w:tcPr>
            <w:tcW w:w="1469" w:type="dxa"/>
            <w:shd w:val="clear" w:color="auto" w:fill="auto"/>
            <w:tcMar>
              <w:top w:w="100" w:type="dxa"/>
              <w:left w:w="100" w:type="dxa"/>
              <w:bottom w:w="100" w:type="dxa"/>
              <w:right w:w="100" w:type="dxa"/>
            </w:tcMar>
          </w:tcPr>
          <w:p w14:paraId="32A7B32E" w14:textId="77777777" w:rsidR="0075709D" w:rsidRDefault="0075709D">
            <w:pPr>
              <w:widowControl w:val="0"/>
              <w:pBdr>
                <w:top w:val="nil"/>
                <w:left w:val="nil"/>
                <w:bottom w:val="nil"/>
                <w:right w:val="nil"/>
                <w:between w:val="nil"/>
              </w:pBdr>
              <w:rPr>
                <w:rFonts w:ascii="Open Sans" w:eastAsia="Open Sans" w:hAnsi="Open Sans" w:cs="Open Sans"/>
                <w:b/>
                <w:bCs/>
                <w:color w:val="999999"/>
                <w:sz w:val="24"/>
                <w:szCs w:val="24"/>
              </w:rPr>
            </w:pPr>
          </w:p>
        </w:tc>
        <w:tc>
          <w:tcPr>
            <w:tcW w:w="2926" w:type="dxa"/>
            <w:shd w:val="clear" w:color="auto" w:fill="auto"/>
            <w:tcMar>
              <w:top w:w="100" w:type="dxa"/>
              <w:left w:w="100" w:type="dxa"/>
              <w:bottom w:w="100" w:type="dxa"/>
              <w:right w:w="100" w:type="dxa"/>
            </w:tcMar>
          </w:tcPr>
          <w:p w14:paraId="6691C2DA"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000000"/>
                <w:sz w:val="19"/>
                <w:szCs w:val="19"/>
              </w:rPr>
            </w:pPr>
            <w:r>
              <w:rPr>
                <w:rFonts w:ascii="Open Sans" w:eastAsia="Open Sans" w:hAnsi="Open Sans" w:cs="Open Sans"/>
                <w:color w:val="000000"/>
                <w:sz w:val="19"/>
                <w:szCs w:val="19"/>
              </w:rPr>
              <w:t xml:space="preserve">software for implementation </w:t>
            </w:r>
          </w:p>
        </w:tc>
        <w:tc>
          <w:tcPr>
            <w:tcW w:w="1440" w:type="dxa"/>
            <w:shd w:val="clear" w:color="auto" w:fill="auto"/>
            <w:tcMar>
              <w:top w:w="100" w:type="dxa"/>
              <w:left w:w="100" w:type="dxa"/>
              <w:bottom w:w="100" w:type="dxa"/>
              <w:right w:w="100" w:type="dxa"/>
            </w:tcMar>
          </w:tcPr>
          <w:p w14:paraId="00ED088E" w14:textId="77777777" w:rsidR="0075709D" w:rsidRDefault="00953E02">
            <w:pPr>
              <w:widowControl w:val="0"/>
              <w:pBdr>
                <w:top w:val="nil"/>
                <w:left w:val="nil"/>
                <w:bottom w:val="nil"/>
                <w:right w:val="nil"/>
                <w:between w:val="nil"/>
              </w:pBdr>
              <w:spacing w:line="274"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Academic Dir Principals</w:t>
            </w:r>
          </w:p>
        </w:tc>
        <w:tc>
          <w:tcPr>
            <w:tcW w:w="1905" w:type="dxa"/>
            <w:shd w:val="clear" w:color="auto" w:fill="auto"/>
            <w:tcMar>
              <w:top w:w="100" w:type="dxa"/>
              <w:left w:w="100" w:type="dxa"/>
              <w:bottom w:w="100" w:type="dxa"/>
              <w:right w:w="100" w:type="dxa"/>
            </w:tcMar>
          </w:tcPr>
          <w:p w14:paraId="206DDD85"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754" w:type="dxa"/>
            <w:shd w:val="clear" w:color="auto" w:fill="auto"/>
            <w:tcMar>
              <w:top w:w="100" w:type="dxa"/>
              <w:left w:w="100" w:type="dxa"/>
              <w:bottom w:w="100" w:type="dxa"/>
              <w:right w:w="100" w:type="dxa"/>
            </w:tcMar>
          </w:tcPr>
          <w:p w14:paraId="31D7F80F"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4554140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4591380E" w14:textId="77777777" w:rsidR="0075709D" w:rsidRDefault="00953E02">
            <w:pPr>
              <w:widowControl w:val="0"/>
              <w:pBdr>
                <w:top w:val="nil"/>
                <w:left w:val="nil"/>
                <w:bottom w:val="nil"/>
                <w:right w:val="nil"/>
                <w:between w:val="nil"/>
              </w:pBdr>
              <w:spacing w:line="274" w:lineRule="auto"/>
              <w:ind w:left="119" w:right="304" w:firstLine="8"/>
              <w:rPr>
                <w:rFonts w:ascii="Open Sans" w:eastAsia="Open Sans" w:hAnsi="Open Sans" w:cs="Open Sans"/>
                <w:color w:val="000000"/>
                <w:sz w:val="19"/>
                <w:szCs w:val="19"/>
              </w:rPr>
            </w:pPr>
            <w:r>
              <w:rPr>
                <w:rFonts w:ascii="Open Sans" w:eastAsia="Open Sans" w:hAnsi="Open Sans" w:cs="Open Sans"/>
                <w:color w:val="000000"/>
                <w:sz w:val="19"/>
                <w:szCs w:val="19"/>
              </w:rPr>
              <w:t>New software will be purchased,  deployed and implemented.</w:t>
            </w:r>
          </w:p>
        </w:tc>
      </w:tr>
      <w:tr w:rsidR="0075709D" w14:paraId="49F8E11E" w14:textId="77777777">
        <w:trPr>
          <w:trHeight w:val="2126"/>
        </w:trPr>
        <w:tc>
          <w:tcPr>
            <w:tcW w:w="1469" w:type="dxa"/>
            <w:shd w:val="clear" w:color="auto" w:fill="auto"/>
            <w:tcMar>
              <w:top w:w="100" w:type="dxa"/>
              <w:left w:w="100" w:type="dxa"/>
              <w:bottom w:w="100" w:type="dxa"/>
              <w:right w:w="100" w:type="dxa"/>
            </w:tcMar>
          </w:tcPr>
          <w:p w14:paraId="47683AE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AI-1 </w:t>
            </w:r>
          </w:p>
        </w:tc>
        <w:tc>
          <w:tcPr>
            <w:tcW w:w="2926" w:type="dxa"/>
            <w:shd w:val="clear" w:color="auto" w:fill="auto"/>
            <w:tcMar>
              <w:top w:w="100" w:type="dxa"/>
              <w:left w:w="100" w:type="dxa"/>
              <w:bottom w:w="100" w:type="dxa"/>
              <w:right w:w="100" w:type="dxa"/>
            </w:tcMar>
          </w:tcPr>
          <w:p w14:paraId="04A997A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Maximize the use of  </w:t>
            </w:r>
          </w:p>
          <w:p w14:paraId="792B9750" w14:textId="77777777" w:rsidR="0075709D" w:rsidRDefault="00953E02">
            <w:pPr>
              <w:widowControl w:val="0"/>
              <w:pBdr>
                <w:top w:val="nil"/>
                <w:left w:val="nil"/>
                <w:bottom w:val="nil"/>
                <w:right w:val="nil"/>
                <w:between w:val="nil"/>
              </w:pBdr>
              <w:spacing w:before="38" w:line="240" w:lineRule="auto"/>
              <w:ind w:left="119"/>
              <w:rPr>
                <w:rFonts w:ascii="Open Sans" w:eastAsia="Open Sans" w:hAnsi="Open Sans" w:cs="Open Sans"/>
                <w:color w:val="000000"/>
                <w:sz w:val="19"/>
                <w:szCs w:val="19"/>
              </w:rPr>
            </w:pPr>
            <w:r>
              <w:rPr>
                <w:rFonts w:ascii="Open Sans" w:eastAsia="Open Sans" w:hAnsi="Open Sans" w:cs="Open Sans"/>
                <w:color w:val="000000"/>
                <w:sz w:val="19"/>
                <w:szCs w:val="19"/>
              </w:rPr>
              <w:t xml:space="preserve">available technology  </w:t>
            </w:r>
          </w:p>
          <w:p w14:paraId="1858DA5E"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resources to engage  </w:t>
            </w:r>
          </w:p>
          <w:p w14:paraId="23BDF6D5" w14:textId="77777777" w:rsidR="0075709D" w:rsidRDefault="00953E02">
            <w:pPr>
              <w:widowControl w:val="0"/>
              <w:pBdr>
                <w:top w:val="nil"/>
                <w:left w:val="nil"/>
                <w:bottom w:val="nil"/>
                <w:right w:val="nil"/>
                <w:between w:val="nil"/>
              </w:pBdr>
              <w:spacing w:before="38" w:line="274" w:lineRule="auto"/>
              <w:ind w:left="127" w:right="445" w:hanging="6"/>
              <w:rPr>
                <w:rFonts w:ascii="Open Sans" w:eastAsia="Open Sans" w:hAnsi="Open Sans" w:cs="Open Sans"/>
                <w:color w:val="000000"/>
                <w:sz w:val="19"/>
                <w:szCs w:val="19"/>
              </w:rPr>
            </w:pPr>
            <w:r>
              <w:rPr>
                <w:rFonts w:ascii="Open Sans" w:eastAsia="Open Sans" w:hAnsi="Open Sans" w:cs="Open Sans"/>
                <w:color w:val="000000"/>
                <w:sz w:val="19"/>
                <w:szCs w:val="19"/>
              </w:rPr>
              <w:t xml:space="preserve">students in project-based learning and provide  </w:t>
            </w:r>
          </w:p>
          <w:p w14:paraId="49B30313" w14:textId="77777777" w:rsidR="0075709D" w:rsidRDefault="00953E02">
            <w:pPr>
              <w:widowControl w:val="0"/>
              <w:pBdr>
                <w:top w:val="nil"/>
                <w:left w:val="nil"/>
                <w:bottom w:val="nil"/>
                <w:right w:val="nil"/>
                <w:between w:val="nil"/>
              </w:pBdr>
              <w:spacing w:before="10" w:line="240" w:lineRule="auto"/>
              <w:ind w:left="121"/>
              <w:rPr>
                <w:rFonts w:ascii="Open Sans" w:eastAsia="Open Sans" w:hAnsi="Open Sans" w:cs="Open Sans"/>
                <w:color w:val="000000"/>
                <w:sz w:val="19"/>
                <w:szCs w:val="19"/>
              </w:rPr>
            </w:pPr>
            <w:r>
              <w:rPr>
                <w:rFonts w:ascii="Open Sans" w:eastAsia="Open Sans" w:hAnsi="Open Sans" w:cs="Open Sans"/>
                <w:sz w:val="19"/>
                <w:szCs w:val="19"/>
              </w:rPr>
              <w:t xml:space="preserve">vibrant </w:t>
            </w:r>
            <w:r>
              <w:rPr>
                <w:rFonts w:ascii="Open Sans" w:eastAsia="Open Sans" w:hAnsi="Open Sans" w:cs="Open Sans"/>
                <w:color w:val="000000"/>
                <w:sz w:val="19"/>
                <w:szCs w:val="19"/>
              </w:rPr>
              <w:t xml:space="preserve">learning  </w:t>
            </w:r>
          </w:p>
          <w:p w14:paraId="7389C47E" w14:textId="77777777" w:rsidR="0075709D" w:rsidRDefault="00953E02">
            <w:pPr>
              <w:widowControl w:val="0"/>
              <w:pBdr>
                <w:top w:val="nil"/>
                <w:left w:val="nil"/>
                <w:bottom w:val="nil"/>
                <w:right w:val="nil"/>
                <w:between w:val="nil"/>
              </w:pBdr>
              <w:spacing w:before="41" w:line="240" w:lineRule="auto"/>
              <w:ind w:left="121"/>
              <w:rPr>
                <w:rFonts w:ascii="Open Sans" w:eastAsia="Open Sans" w:hAnsi="Open Sans" w:cs="Open Sans"/>
                <w:color w:val="000000"/>
                <w:sz w:val="19"/>
                <w:szCs w:val="19"/>
              </w:rPr>
            </w:pPr>
            <w:r>
              <w:rPr>
                <w:rFonts w:ascii="Open Sans" w:eastAsia="Open Sans" w:hAnsi="Open Sans" w:cs="Open Sans"/>
                <w:sz w:val="19"/>
                <w:szCs w:val="19"/>
              </w:rPr>
              <w:t>o</w:t>
            </w:r>
            <w:r>
              <w:rPr>
                <w:rFonts w:ascii="Open Sans" w:eastAsia="Open Sans" w:hAnsi="Open Sans" w:cs="Open Sans"/>
                <w:color w:val="000000"/>
                <w:sz w:val="19"/>
                <w:szCs w:val="19"/>
              </w:rPr>
              <w:t>pportunities</w:t>
            </w:r>
          </w:p>
        </w:tc>
        <w:tc>
          <w:tcPr>
            <w:tcW w:w="1440" w:type="dxa"/>
            <w:shd w:val="clear" w:color="auto" w:fill="auto"/>
            <w:tcMar>
              <w:top w:w="100" w:type="dxa"/>
              <w:left w:w="100" w:type="dxa"/>
              <w:bottom w:w="100" w:type="dxa"/>
              <w:right w:w="100" w:type="dxa"/>
            </w:tcMar>
          </w:tcPr>
          <w:p w14:paraId="074418C0"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5A7644B5" w14:textId="77777777" w:rsidR="0075709D" w:rsidRDefault="00953E02">
            <w:pPr>
              <w:widowControl w:val="0"/>
              <w:pBdr>
                <w:top w:val="nil"/>
                <w:left w:val="nil"/>
                <w:bottom w:val="nil"/>
                <w:right w:val="nil"/>
                <w:between w:val="nil"/>
              </w:pBdr>
              <w:spacing w:before="38" w:line="240" w:lineRule="auto"/>
              <w:ind w:left="122"/>
              <w:rPr>
                <w:rFonts w:ascii="Open Sans" w:eastAsia="Open Sans" w:hAnsi="Open Sans" w:cs="Open Sans"/>
                <w:color w:val="000000"/>
                <w:sz w:val="19"/>
                <w:szCs w:val="19"/>
              </w:rPr>
            </w:pPr>
            <w:r>
              <w:rPr>
                <w:rFonts w:ascii="Open Sans" w:eastAsia="Open Sans" w:hAnsi="Open Sans" w:cs="Open Sans"/>
                <w:sz w:val="19"/>
                <w:szCs w:val="19"/>
              </w:rPr>
              <w:t xml:space="preserve">Curriculum </w:t>
            </w:r>
          </w:p>
          <w:p w14:paraId="0636AE1F"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7AC290FB"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1540F675"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783B90FC"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20361360"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55921F38" w14:textId="77777777" w:rsidR="0075709D" w:rsidRDefault="00953E02">
            <w:pPr>
              <w:widowControl w:val="0"/>
              <w:pBdr>
                <w:top w:val="nil"/>
                <w:left w:val="nil"/>
                <w:bottom w:val="nil"/>
                <w:right w:val="nil"/>
                <w:between w:val="nil"/>
              </w:pBdr>
              <w:spacing w:before="312"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Observations </w:t>
            </w:r>
          </w:p>
          <w:p w14:paraId="61C47CE9" w14:textId="77777777" w:rsidR="0075709D" w:rsidRDefault="00953E02">
            <w:pPr>
              <w:widowControl w:val="0"/>
              <w:pBdr>
                <w:top w:val="nil"/>
                <w:left w:val="nil"/>
                <w:bottom w:val="nil"/>
                <w:right w:val="nil"/>
                <w:between w:val="nil"/>
              </w:pBdr>
              <w:spacing w:before="312"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Teacher evaluations</w:t>
            </w:r>
          </w:p>
        </w:tc>
      </w:tr>
    </w:tbl>
    <w:p w14:paraId="6BE11A02" w14:textId="77777777" w:rsidR="0075709D" w:rsidRDefault="0075709D">
      <w:pPr>
        <w:widowControl w:val="0"/>
        <w:pBdr>
          <w:top w:val="nil"/>
          <w:left w:val="nil"/>
          <w:bottom w:val="nil"/>
          <w:right w:val="nil"/>
          <w:between w:val="nil"/>
        </w:pBdr>
        <w:rPr>
          <w:color w:val="000000"/>
        </w:rPr>
      </w:pPr>
    </w:p>
    <w:p w14:paraId="35AF9DF6" w14:textId="77777777" w:rsidR="0075709D" w:rsidRDefault="0075709D">
      <w:pPr>
        <w:widowControl w:val="0"/>
        <w:pBdr>
          <w:top w:val="nil"/>
          <w:left w:val="nil"/>
          <w:bottom w:val="nil"/>
          <w:right w:val="nil"/>
          <w:between w:val="nil"/>
        </w:pBdr>
        <w:rPr>
          <w:color w:val="000000"/>
        </w:rPr>
      </w:pPr>
    </w:p>
    <w:p w14:paraId="2D4BBB1D"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4D560BB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90C76EB"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E3B16D8"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BE857E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B800C82"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A6CB2D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716A7B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B2E0D9A"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00CC7DCE"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4002E56F" w14:textId="77777777" w:rsidR="0075709D" w:rsidRDefault="00953E02">
      <w:pPr>
        <w:widowControl w:val="0"/>
        <w:pBdr>
          <w:top w:val="nil"/>
          <w:left w:val="nil"/>
          <w:bottom w:val="nil"/>
          <w:right w:val="nil"/>
          <w:between w:val="nil"/>
        </w:pBdr>
        <w:spacing w:before="925" w:line="240" w:lineRule="auto"/>
        <w:ind w:left="1014"/>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 xml:space="preserve">Personalized Professional Learning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88960" behindDoc="0" locked="0" layoutInCell="1" hidden="0" allowOverlap="1" wp14:anchorId="4404FA80" wp14:editId="0E0AD7B8">
            <wp:simplePos x="0" y="0"/>
            <wp:positionH relativeFrom="column">
              <wp:posOffset>19050</wp:posOffset>
            </wp:positionH>
            <wp:positionV relativeFrom="paragraph">
              <wp:posOffset>6098</wp:posOffset>
            </wp:positionV>
            <wp:extent cx="375920" cy="375920"/>
            <wp:effectExtent l="0" t="0" r="0" b="0"/>
            <wp:wrapSquare wrapText="right" distT="19050" distB="19050" distL="19050" distR="1905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375920" cy="375920"/>
                    </a:xfrm>
                    <a:prstGeom prst="rect">
                      <a:avLst/>
                    </a:prstGeom>
                    <a:ln/>
                  </pic:spPr>
                </pic:pic>
              </a:graphicData>
            </a:graphic>
          </wp:anchor>
        </w:drawing>
      </w:r>
    </w:p>
    <w:p w14:paraId="4A28A380" w14:textId="77777777" w:rsidR="0075709D" w:rsidRDefault="00953E02">
      <w:pPr>
        <w:widowControl w:val="0"/>
        <w:pBdr>
          <w:top w:val="nil"/>
          <w:left w:val="nil"/>
          <w:bottom w:val="nil"/>
          <w:right w:val="nil"/>
          <w:between w:val="nil"/>
        </w:pBdr>
        <w:spacing w:before="49" w:line="240" w:lineRule="auto"/>
        <w:ind w:left="1016"/>
        <w:rPr>
          <w:rFonts w:ascii="Open Sans" w:eastAsia="Open Sans" w:hAnsi="Open Sans" w:cs="Open Sans"/>
          <w:i/>
          <w:iCs/>
          <w:color w:val="666666"/>
          <w:sz w:val="19"/>
          <w:szCs w:val="19"/>
        </w:rPr>
      </w:pPr>
      <w:r>
        <w:rPr>
          <w:rFonts w:ascii="Open Sans" w:eastAsia="Open Sans" w:hAnsi="Open Sans" w:cs="Open Sans"/>
          <w:i/>
          <w:iCs/>
          <w:color w:val="666666"/>
          <w:sz w:val="19"/>
          <w:szCs w:val="19"/>
          <w:shd w:val="clear" w:color="auto" w:fill="D9D9D9"/>
        </w:rPr>
        <w:t>Future Ready Gear</w:t>
      </w:r>
      <w:r>
        <w:rPr>
          <w:rFonts w:ascii="Open Sans" w:eastAsia="Open Sans" w:hAnsi="Open Sans" w:cs="Open Sans"/>
          <w:i/>
          <w:iCs/>
          <w:color w:val="666666"/>
          <w:sz w:val="19"/>
          <w:szCs w:val="19"/>
        </w:rPr>
        <w:t xml:space="preserve"> </w:t>
      </w:r>
    </w:p>
    <w:p w14:paraId="14153214" w14:textId="77777777" w:rsidR="0075709D" w:rsidRDefault="00953E02">
      <w:pPr>
        <w:widowControl w:val="0"/>
        <w:pBdr>
          <w:top w:val="nil"/>
          <w:left w:val="nil"/>
          <w:bottom w:val="nil"/>
          <w:right w:val="nil"/>
          <w:between w:val="nil"/>
        </w:pBdr>
        <w:spacing w:before="384" w:line="271" w:lineRule="auto"/>
        <w:ind w:left="244" w:right="857" w:firstLine="16"/>
        <w:rPr>
          <w:rFonts w:ascii="Open Sans" w:eastAsia="Open Sans" w:hAnsi="Open Sans" w:cs="Open Sans"/>
          <w:color w:val="000000"/>
        </w:rPr>
      </w:pPr>
      <w:r>
        <w:rPr>
          <w:rFonts w:ascii="Open Sans" w:eastAsia="Open Sans" w:hAnsi="Open Sans" w:cs="Open Sans"/>
          <w:b/>
          <w:bCs/>
          <w:color w:val="000000"/>
          <w:shd w:val="clear" w:color="auto" w:fill="D9D9D9"/>
        </w:rPr>
        <w:t xml:space="preserve">KETS GUIDING PRINCIPLE – </w:t>
      </w:r>
      <w:r>
        <w:rPr>
          <w:rFonts w:ascii="Open Sans" w:eastAsia="Open Sans" w:hAnsi="Open Sans" w:cs="Open Sans"/>
          <w:color w:val="000000"/>
          <w:shd w:val="clear" w:color="auto" w:fill="D9D9D9"/>
        </w:rPr>
        <w:t xml:space="preserve">Digital learning expands the access to quality strategies and experiences for educators beyond the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traditional methods of professional development. A culture of digital collaboration, workflow and relationships allows educators to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build skill sets and instructional best practices with colleagues globally. This approach of increased access and flexibility for </w:t>
      </w:r>
      <w:r>
        <w:rPr>
          <w:rFonts w:ascii="Open Sans" w:eastAsia="Open Sans" w:hAnsi="Open Sans" w:cs="Open Sans"/>
          <w:color w:val="000000"/>
        </w:rPr>
        <w:t xml:space="preserve"> </w:t>
      </w:r>
      <w:r>
        <w:rPr>
          <w:rFonts w:ascii="Open Sans" w:eastAsia="Open Sans" w:hAnsi="Open Sans" w:cs="Open Sans"/>
          <w:color w:val="000000"/>
          <w:shd w:val="clear" w:color="auto" w:fill="D9D9D9"/>
        </w:rPr>
        <w:t>professional learning ultimately leads to greater success for students.</w:t>
      </w:r>
      <w:r>
        <w:rPr>
          <w:rFonts w:ascii="Open Sans" w:eastAsia="Open Sans" w:hAnsi="Open Sans" w:cs="Open Sans"/>
          <w:color w:val="000000"/>
        </w:rPr>
        <w:t xml:space="preserve"> </w:t>
      </w:r>
    </w:p>
    <w:p w14:paraId="0C2EF52C" w14:textId="77777777" w:rsidR="0075709D" w:rsidRDefault="00953E02">
      <w:pPr>
        <w:widowControl w:val="0"/>
        <w:pBdr>
          <w:top w:val="nil"/>
          <w:left w:val="nil"/>
          <w:bottom w:val="nil"/>
          <w:right w:val="nil"/>
          <w:between w:val="nil"/>
        </w:pBdr>
        <w:spacing w:before="331"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510271CE" wp14:editId="65D4BC02">
            <wp:extent cx="190221" cy="26733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2D3D8034" wp14:editId="2B6C1ED0">
            <wp:extent cx="190309" cy="26543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190309" cy="265430"/>
                    </a:xfrm>
                    <a:prstGeom prst="rect">
                      <a:avLst/>
                    </a:prstGeom>
                    <a:ln/>
                  </pic:spPr>
                </pic:pic>
              </a:graphicData>
            </a:graphic>
          </wp:inline>
        </w:drawing>
      </w:r>
    </w:p>
    <w:p w14:paraId="00804C8A" w14:textId="77777777" w:rsidR="0075709D" w:rsidRDefault="00953E02">
      <w:pPr>
        <w:widowControl w:val="0"/>
        <w:pBdr>
          <w:top w:val="nil"/>
          <w:left w:val="nil"/>
          <w:bottom w:val="nil"/>
          <w:right w:val="nil"/>
          <w:between w:val="nil"/>
        </w:pBdr>
        <w:spacing w:before="315" w:line="240" w:lineRule="auto"/>
        <w:ind w:right="247"/>
        <w:jc w:val="right"/>
        <w:rPr>
          <w:rFonts w:ascii="Open Sans" w:eastAsia="Open Sans" w:hAnsi="Open Sans" w:cs="Open Sans"/>
          <w:color w:val="000000"/>
        </w:rPr>
      </w:pPr>
      <w:r>
        <w:rPr>
          <w:rFonts w:ascii="Open Sans" w:eastAsia="Open Sans" w:hAnsi="Open Sans" w:cs="Open Sans"/>
          <w:color w:val="000000"/>
        </w:rPr>
        <w:lastRenderedPageBreak/>
        <w:t xml:space="preserve">Continue building a culture of digital collaboration and connected digital relationships that allow administrators to support and  </w:t>
      </w:r>
    </w:p>
    <w:p w14:paraId="5504FC69" w14:textId="77777777" w:rsidR="0075709D" w:rsidRDefault="00953E02">
      <w:pPr>
        <w:widowControl w:val="0"/>
        <w:pBdr>
          <w:top w:val="nil"/>
          <w:left w:val="nil"/>
          <w:bottom w:val="nil"/>
          <w:right w:val="nil"/>
          <w:between w:val="nil"/>
        </w:pBdr>
        <w:spacing w:line="240" w:lineRule="auto"/>
        <w:ind w:left="354"/>
        <w:rPr>
          <w:rFonts w:ascii="Open Sans" w:eastAsia="Open Sans" w:hAnsi="Open Sans" w:cs="Open Sans"/>
          <w:b/>
          <w:bCs/>
          <w:color w:val="000000"/>
        </w:rPr>
      </w:pPr>
      <w:r>
        <w:rPr>
          <w:rFonts w:ascii="Open Sans" w:eastAsia="Open Sans" w:hAnsi="Open Sans" w:cs="Open Sans"/>
          <w:b/>
          <w:bCs/>
          <w:color w:val="000000"/>
        </w:rPr>
        <w:t xml:space="preserve">AA-1 </w:t>
      </w:r>
      <w:r>
        <w:rPr>
          <w:noProof/>
        </w:rPr>
        <w:drawing>
          <wp:anchor distT="19050" distB="19050" distL="19050" distR="19050" simplePos="0" relativeHeight="251689984" behindDoc="0" locked="0" layoutInCell="1" hidden="0" allowOverlap="1" wp14:anchorId="6DE6D5D2" wp14:editId="4BA5C556">
            <wp:simplePos x="0" y="0"/>
            <wp:positionH relativeFrom="column">
              <wp:posOffset>19050</wp:posOffset>
            </wp:positionH>
            <wp:positionV relativeFrom="paragraph">
              <wp:posOffset>-108203</wp:posOffset>
            </wp:positionV>
            <wp:extent cx="190221" cy="267335"/>
            <wp:effectExtent l="0" t="0" r="0" b="0"/>
            <wp:wrapSquare wrapText="right" distT="19050" distB="19050" distL="19050" distR="1905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3B541D6A" w14:textId="77777777" w:rsidR="0075709D" w:rsidRDefault="00953E02">
      <w:pPr>
        <w:widowControl w:val="0"/>
        <w:pBdr>
          <w:top w:val="nil"/>
          <w:left w:val="nil"/>
          <w:bottom w:val="nil"/>
          <w:right w:val="nil"/>
          <w:between w:val="nil"/>
        </w:pBdr>
        <w:spacing w:line="240" w:lineRule="auto"/>
        <w:ind w:left="1235"/>
        <w:rPr>
          <w:rFonts w:ascii="Open Sans" w:eastAsia="Open Sans" w:hAnsi="Open Sans" w:cs="Open Sans"/>
          <w:color w:val="000000"/>
        </w:rPr>
      </w:pPr>
      <w:r>
        <w:rPr>
          <w:rFonts w:ascii="Open Sans" w:eastAsia="Open Sans" w:hAnsi="Open Sans" w:cs="Open Sans"/>
          <w:color w:val="000000"/>
        </w:rPr>
        <w:t xml:space="preserve">encourage the use of digital tools by staff for professional learning </w:t>
      </w:r>
    </w:p>
    <w:p w14:paraId="24F94593" w14:textId="77777777" w:rsidR="0075709D" w:rsidRDefault="00953E02">
      <w:pPr>
        <w:widowControl w:val="0"/>
        <w:pBdr>
          <w:top w:val="nil"/>
          <w:left w:val="nil"/>
          <w:bottom w:val="nil"/>
          <w:right w:val="nil"/>
          <w:between w:val="nil"/>
        </w:pBdr>
        <w:spacing w:before="191" w:line="228" w:lineRule="auto"/>
        <w:ind w:left="383" w:right="841" w:firstLine="893"/>
        <w:rPr>
          <w:rFonts w:ascii="Open Sans" w:eastAsia="Open Sans" w:hAnsi="Open Sans" w:cs="Open Sans"/>
          <w:b/>
          <w:bCs/>
          <w:color w:val="000000"/>
        </w:rPr>
      </w:pPr>
      <w:r>
        <w:rPr>
          <w:rFonts w:ascii="Open Sans" w:eastAsia="Open Sans" w:hAnsi="Open Sans" w:cs="Open Sans"/>
          <w:color w:val="000000"/>
        </w:rPr>
        <w:t xml:space="preserve">Provide district with guidance and support to determine crucial learning needs of teachers resulting in more professional  </w:t>
      </w:r>
      <w:r>
        <w:rPr>
          <w:rFonts w:ascii="Open Sans" w:eastAsia="Open Sans" w:hAnsi="Open Sans" w:cs="Open Sans"/>
          <w:b/>
          <w:bCs/>
          <w:color w:val="000000"/>
        </w:rPr>
        <w:t xml:space="preserve">AI-1 </w:t>
      </w:r>
      <w:r>
        <w:rPr>
          <w:noProof/>
        </w:rPr>
        <w:drawing>
          <wp:anchor distT="19050" distB="19050" distL="19050" distR="19050" simplePos="0" relativeHeight="251691008" behindDoc="0" locked="0" layoutInCell="1" hidden="0" allowOverlap="1" wp14:anchorId="31904B63" wp14:editId="07A8D1F6">
            <wp:simplePos x="0" y="0"/>
            <wp:positionH relativeFrom="column">
              <wp:posOffset>19050</wp:posOffset>
            </wp:positionH>
            <wp:positionV relativeFrom="paragraph">
              <wp:posOffset>53467</wp:posOffset>
            </wp:positionV>
            <wp:extent cx="190310" cy="265430"/>
            <wp:effectExtent l="0" t="0" r="0" b="0"/>
            <wp:wrapSquare wrapText="right" distT="19050" distB="19050" distL="19050" distR="1905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09EED89F" w14:textId="77777777" w:rsidR="0075709D" w:rsidRDefault="00953E02">
      <w:pPr>
        <w:widowControl w:val="0"/>
        <w:pBdr>
          <w:top w:val="nil"/>
          <w:left w:val="nil"/>
          <w:bottom w:val="nil"/>
          <w:right w:val="nil"/>
          <w:between w:val="nil"/>
        </w:pBdr>
        <w:spacing w:line="240" w:lineRule="auto"/>
        <w:ind w:left="1273"/>
        <w:rPr>
          <w:rFonts w:ascii="Open Sans" w:eastAsia="Open Sans" w:hAnsi="Open Sans" w:cs="Open Sans"/>
          <w:color w:val="000000"/>
        </w:rPr>
      </w:pPr>
      <w:r>
        <w:rPr>
          <w:rFonts w:ascii="Open Sans" w:eastAsia="Open Sans" w:hAnsi="Open Sans" w:cs="Open Sans"/>
          <w:color w:val="000000"/>
        </w:rPr>
        <w:t>learning opportunities related to digital learning tools</w:t>
      </w:r>
    </w:p>
    <w:tbl>
      <w:tblPr>
        <w:tblStyle w:val="ae"/>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39FC581F" w14:textId="77777777">
        <w:trPr>
          <w:trHeight w:val="1036"/>
        </w:trPr>
        <w:tc>
          <w:tcPr>
            <w:tcW w:w="1469" w:type="dxa"/>
            <w:shd w:val="clear" w:color="auto" w:fill="auto"/>
            <w:tcMar>
              <w:top w:w="100" w:type="dxa"/>
              <w:left w:w="100" w:type="dxa"/>
              <w:bottom w:w="100" w:type="dxa"/>
              <w:right w:w="100" w:type="dxa"/>
            </w:tcMar>
          </w:tcPr>
          <w:p w14:paraId="2AF8F26D"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2B790EF3"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5E3F417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3BBF4D1E" w14:textId="77777777" w:rsidR="0075709D" w:rsidRDefault="00953E02">
            <w:pPr>
              <w:widowControl w:val="0"/>
              <w:pBdr>
                <w:top w:val="nil"/>
                <w:left w:val="nil"/>
                <w:bottom w:val="nil"/>
                <w:right w:val="nil"/>
                <w:between w:val="nil"/>
              </w:pBdr>
              <w:spacing w:before="38"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34FE5E67"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1D785B7A" w14:textId="77777777" w:rsidR="0075709D" w:rsidRDefault="00953E02">
            <w:pPr>
              <w:widowControl w:val="0"/>
              <w:pBdr>
                <w:top w:val="nil"/>
                <w:left w:val="nil"/>
                <w:bottom w:val="nil"/>
                <w:right w:val="nil"/>
                <w:between w:val="nil"/>
              </w:pBdr>
              <w:spacing w:before="38"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2D5A2AC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77286E8E" w14:textId="77777777" w:rsidR="0075709D" w:rsidRDefault="00953E02">
            <w:pPr>
              <w:widowControl w:val="0"/>
              <w:pBdr>
                <w:top w:val="nil"/>
                <w:left w:val="nil"/>
                <w:bottom w:val="nil"/>
                <w:right w:val="nil"/>
                <w:between w:val="nil"/>
              </w:pBdr>
              <w:spacing w:before="38"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6526425B" w14:textId="77777777" w:rsidR="0075709D" w:rsidRDefault="00953E02">
            <w:pPr>
              <w:widowControl w:val="0"/>
              <w:pBdr>
                <w:top w:val="nil"/>
                <w:left w:val="nil"/>
                <w:bottom w:val="nil"/>
                <w:right w:val="nil"/>
                <w:between w:val="nil"/>
              </w:pBdr>
              <w:spacing w:line="272"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07CC982B" w14:textId="77777777" w:rsidR="0075709D" w:rsidRDefault="00953E02">
            <w:pPr>
              <w:widowControl w:val="0"/>
              <w:pBdr>
                <w:top w:val="nil"/>
                <w:left w:val="nil"/>
                <w:bottom w:val="nil"/>
                <w:right w:val="nil"/>
                <w:between w:val="nil"/>
              </w:pBdr>
              <w:spacing w:before="14"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4EF66DCE"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5EDF5CEA" w14:textId="77777777" w:rsidR="0075709D" w:rsidRDefault="00953E02">
            <w:pPr>
              <w:widowControl w:val="0"/>
              <w:pBdr>
                <w:top w:val="nil"/>
                <w:left w:val="nil"/>
                <w:bottom w:val="nil"/>
                <w:right w:val="nil"/>
                <w:between w:val="nil"/>
              </w:pBdr>
              <w:spacing w:before="38"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1A4203E2" w14:textId="77777777">
        <w:trPr>
          <w:trHeight w:val="2126"/>
        </w:trPr>
        <w:tc>
          <w:tcPr>
            <w:tcW w:w="1469" w:type="dxa"/>
            <w:shd w:val="clear" w:color="auto" w:fill="auto"/>
            <w:tcMar>
              <w:top w:w="100" w:type="dxa"/>
              <w:left w:w="100" w:type="dxa"/>
              <w:bottom w:w="100" w:type="dxa"/>
              <w:right w:w="100" w:type="dxa"/>
            </w:tcMar>
          </w:tcPr>
          <w:p w14:paraId="20CD724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04A6FA66" w14:textId="77777777" w:rsidR="0075709D" w:rsidRDefault="00953E02">
            <w:pPr>
              <w:widowControl w:val="0"/>
              <w:pBdr>
                <w:top w:val="nil"/>
                <w:left w:val="nil"/>
                <w:bottom w:val="nil"/>
                <w:right w:val="nil"/>
                <w:between w:val="nil"/>
              </w:pBdr>
              <w:spacing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and  </w:t>
            </w:r>
          </w:p>
          <w:p w14:paraId="14E0C94A" w14:textId="77777777" w:rsidR="0075709D" w:rsidRDefault="00953E02">
            <w:pPr>
              <w:widowControl w:val="0"/>
              <w:pBdr>
                <w:top w:val="nil"/>
                <w:left w:val="nil"/>
                <w:bottom w:val="nil"/>
                <w:right w:val="nil"/>
                <w:between w:val="nil"/>
              </w:pBdr>
              <w:spacing w:before="41" w:line="273" w:lineRule="auto"/>
              <w:ind w:left="113" w:right="187" w:firstLine="6"/>
              <w:rPr>
                <w:rFonts w:ascii="Open Sans" w:eastAsia="Open Sans" w:hAnsi="Open Sans" w:cs="Open Sans"/>
                <w:color w:val="000000"/>
                <w:sz w:val="19"/>
                <w:szCs w:val="19"/>
              </w:rPr>
            </w:pPr>
            <w:r>
              <w:rPr>
                <w:rFonts w:ascii="Open Sans" w:eastAsia="Open Sans" w:hAnsi="Open Sans" w:cs="Open Sans"/>
                <w:color w:val="000000"/>
                <w:sz w:val="19"/>
                <w:szCs w:val="19"/>
              </w:rPr>
              <w:t xml:space="preserve">administrator’s technology  literacy will be assessed per  the district evaluation  </w:t>
            </w:r>
          </w:p>
          <w:p w14:paraId="0E96D222" w14:textId="77777777" w:rsidR="0075709D" w:rsidRDefault="00953E02">
            <w:pPr>
              <w:widowControl w:val="0"/>
              <w:pBdr>
                <w:top w:val="nil"/>
                <w:left w:val="nil"/>
                <w:bottom w:val="nil"/>
                <w:right w:val="nil"/>
                <w:between w:val="nil"/>
              </w:pBdr>
              <w:spacing w:before="10" w:line="273" w:lineRule="auto"/>
              <w:ind w:left="121" w:right="118" w:firstLine="4"/>
              <w:rPr>
                <w:rFonts w:ascii="Open Sans" w:eastAsia="Open Sans" w:hAnsi="Open Sans" w:cs="Open Sans"/>
                <w:color w:val="000000"/>
                <w:sz w:val="19"/>
                <w:szCs w:val="19"/>
              </w:rPr>
            </w:pPr>
            <w:r>
              <w:rPr>
                <w:rFonts w:ascii="Open Sans" w:eastAsia="Open Sans" w:hAnsi="Open Sans" w:cs="Open Sans"/>
                <w:color w:val="000000"/>
                <w:sz w:val="19"/>
                <w:szCs w:val="19"/>
              </w:rPr>
              <w:t>instrument and professional  development needs will be  identified.</w:t>
            </w:r>
          </w:p>
        </w:tc>
        <w:tc>
          <w:tcPr>
            <w:tcW w:w="1440" w:type="dxa"/>
            <w:shd w:val="clear" w:color="auto" w:fill="auto"/>
            <w:tcMar>
              <w:top w:w="100" w:type="dxa"/>
              <w:left w:w="100" w:type="dxa"/>
              <w:bottom w:w="100" w:type="dxa"/>
              <w:right w:w="100" w:type="dxa"/>
            </w:tcMar>
          </w:tcPr>
          <w:p w14:paraId="4B08294F" w14:textId="77777777" w:rsidR="0075709D" w:rsidRDefault="00953E02">
            <w:pPr>
              <w:widowControl w:val="0"/>
              <w:pBdr>
                <w:top w:val="nil"/>
                <w:left w:val="nil"/>
                <w:bottom w:val="nil"/>
                <w:right w:val="nil"/>
                <w:between w:val="nil"/>
              </w:pBdr>
              <w:spacing w:line="274" w:lineRule="auto"/>
              <w:ind w:left="121" w:right="181"/>
              <w:rPr>
                <w:rFonts w:ascii="Open Sans" w:eastAsia="Open Sans" w:hAnsi="Open Sans" w:cs="Open Sans"/>
                <w:color w:val="000000"/>
                <w:sz w:val="19"/>
                <w:szCs w:val="19"/>
              </w:rPr>
            </w:pPr>
            <w:r>
              <w:rPr>
                <w:rFonts w:ascii="Open Sans" w:eastAsia="Open Sans" w:hAnsi="Open Sans" w:cs="Open Sans"/>
                <w:sz w:val="19"/>
                <w:szCs w:val="19"/>
              </w:rPr>
              <w:t>Superintendent</w:t>
            </w:r>
            <w:r>
              <w:rPr>
                <w:rFonts w:ascii="Open Sans" w:eastAsia="Open Sans" w:hAnsi="Open Sans" w:cs="Open Sans"/>
                <w:color w:val="000000"/>
                <w:sz w:val="19"/>
                <w:szCs w:val="19"/>
              </w:rPr>
              <w:t xml:space="preserve"> </w:t>
            </w:r>
          </w:p>
          <w:p w14:paraId="13259611" w14:textId="77777777" w:rsidR="0075709D" w:rsidRDefault="00953E02">
            <w:pPr>
              <w:widowControl w:val="0"/>
              <w:pBdr>
                <w:top w:val="nil"/>
                <w:left w:val="nil"/>
                <w:bottom w:val="nil"/>
                <w:right w:val="nil"/>
                <w:between w:val="nil"/>
              </w:pBdr>
              <w:spacing w:before="10" w:line="275"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Academic Dir Principals</w:t>
            </w:r>
          </w:p>
        </w:tc>
        <w:tc>
          <w:tcPr>
            <w:tcW w:w="1905" w:type="dxa"/>
            <w:shd w:val="clear" w:color="auto" w:fill="auto"/>
            <w:tcMar>
              <w:top w:w="100" w:type="dxa"/>
              <w:left w:w="100" w:type="dxa"/>
              <w:bottom w:w="100" w:type="dxa"/>
              <w:right w:w="100" w:type="dxa"/>
            </w:tcMar>
          </w:tcPr>
          <w:p w14:paraId="23FABFE7"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65A0BD75"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629128B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75D3CDF1" w14:textId="77777777" w:rsidR="0075709D" w:rsidRDefault="00953E02">
            <w:pPr>
              <w:widowControl w:val="0"/>
              <w:pBdr>
                <w:top w:val="nil"/>
                <w:left w:val="nil"/>
                <w:bottom w:val="nil"/>
                <w:right w:val="nil"/>
                <w:between w:val="nil"/>
              </w:pBdr>
              <w:spacing w:line="273" w:lineRule="auto"/>
              <w:ind w:left="108" w:right="407" w:hanging="2"/>
              <w:rPr>
                <w:rFonts w:ascii="Open Sans" w:eastAsia="Open Sans" w:hAnsi="Open Sans" w:cs="Open Sans"/>
                <w:color w:val="000000"/>
                <w:sz w:val="19"/>
                <w:szCs w:val="19"/>
              </w:rPr>
            </w:pPr>
            <w:r>
              <w:rPr>
                <w:rFonts w:ascii="Open Sans" w:eastAsia="Open Sans" w:hAnsi="Open Sans" w:cs="Open Sans"/>
                <w:color w:val="000000"/>
                <w:sz w:val="19"/>
                <w:szCs w:val="19"/>
              </w:rPr>
              <w:t xml:space="preserve">A list of identified needs for the  technology related PD will be  developed.  </w:t>
            </w:r>
          </w:p>
          <w:p w14:paraId="5990921B" w14:textId="77777777" w:rsidR="0075709D" w:rsidRDefault="00953E02">
            <w:pPr>
              <w:widowControl w:val="0"/>
              <w:pBdr>
                <w:top w:val="nil"/>
                <w:left w:val="nil"/>
                <w:bottom w:val="nil"/>
                <w:right w:val="nil"/>
                <w:between w:val="nil"/>
              </w:pBdr>
              <w:spacing w:before="285" w:line="274" w:lineRule="auto"/>
              <w:ind w:left="125" w:right="359" w:firstLine="2"/>
              <w:rPr>
                <w:rFonts w:ascii="Open Sans" w:eastAsia="Open Sans" w:hAnsi="Open Sans" w:cs="Open Sans"/>
                <w:color w:val="000000"/>
                <w:sz w:val="19"/>
                <w:szCs w:val="19"/>
              </w:rPr>
            </w:pPr>
            <w:r>
              <w:rPr>
                <w:rFonts w:ascii="Open Sans" w:eastAsia="Open Sans" w:hAnsi="Open Sans" w:cs="Open Sans"/>
                <w:color w:val="000000"/>
                <w:sz w:val="19"/>
                <w:szCs w:val="19"/>
              </w:rPr>
              <w:t>PD opportunities will be offered  based on need.</w:t>
            </w:r>
          </w:p>
        </w:tc>
      </w:tr>
      <w:tr w:rsidR="0075709D" w14:paraId="2F689E99" w14:textId="77777777">
        <w:trPr>
          <w:trHeight w:val="765"/>
        </w:trPr>
        <w:tc>
          <w:tcPr>
            <w:tcW w:w="1469" w:type="dxa"/>
            <w:shd w:val="clear" w:color="auto" w:fill="auto"/>
            <w:tcMar>
              <w:top w:w="100" w:type="dxa"/>
              <w:left w:w="100" w:type="dxa"/>
              <w:bottom w:w="100" w:type="dxa"/>
              <w:right w:w="100" w:type="dxa"/>
            </w:tcMar>
          </w:tcPr>
          <w:p w14:paraId="719BA20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7AA4F2B0" w14:textId="77777777" w:rsidR="0075709D" w:rsidRDefault="00953E02">
            <w:pPr>
              <w:widowControl w:val="0"/>
              <w:pBdr>
                <w:top w:val="nil"/>
                <w:left w:val="nil"/>
                <w:bottom w:val="nil"/>
                <w:right w:val="nil"/>
                <w:between w:val="nil"/>
              </w:pBdr>
              <w:spacing w:line="274" w:lineRule="auto"/>
              <w:ind w:left="121" w:right="430" w:firstLine="8"/>
              <w:rPr>
                <w:rFonts w:ascii="Open Sans" w:eastAsia="Open Sans" w:hAnsi="Open Sans" w:cs="Open Sans"/>
                <w:color w:val="000000"/>
                <w:sz w:val="19"/>
                <w:szCs w:val="19"/>
              </w:rPr>
            </w:pPr>
            <w:r>
              <w:rPr>
                <w:rFonts w:ascii="Open Sans" w:eastAsia="Open Sans" w:hAnsi="Open Sans" w:cs="Open Sans"/>
                <w:sz w:val="19"/>
                <w:szCs w:val="19"/>
              </w:rPr>
              <w:t xml:space="preserve">Curriculum Department will </w:t>
            </w:r>
            <w:r>
              <w:rPr>
                <w:rFonts w:ascii="Open Sans" w:eastAsia="Open Sans" w:hAnsi="Open Sans" w:cs="Open Sans"/>
                <w:color w:val="000000"/>
                <w:sz w:val="19"/>
                <w:szCs w:val="19"/>
              </w:rPr>
              <w:t xml:space="preserve">collaborate and train </w:t>
            </w:r>
          </w:p>
        </w:tc>
        <w:tc>
          <w:tcPr>
            <w:tcW w:w="1440" w:type="dxa"/>
            <w:shd w:val="clear" w:color="auto" w:fill="auto"/>
            <w:tcMar>
              <w:top w:w="100" w:type="dxa"/>
              <w:left w:w="100" w:type="dxa"/>
              <w:bottom w:w="100" w:type="dxa"/>
              <w:right w:w="100" w:type="dxa"/>
            </w:tcMar>
          </w:tcPr>
          <w:p w14:paraId="24FF30AB"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Curriculum Team</w:t>
            </w:r>
          </w:p>
          <w:p w14:paraId="6CFAC4CB"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DTC</w:t>
            </w:r>
          </w:p>
        </w:tc>
        <w:tc>
          <w:tcPr>
            <w:tcW w:w="1905" w:type="dxa"/>
            <w:shd w:val="clear" w:color="auto" w:fill="auto"/>
            <w:tcMar>
              <w:top w:w="100" w:type="dxa"/>
              <w:left w:w="100" w:type="dxa"/>
              <w:bottom w:w="100" w:type="dxa"/>
              <w:right w:w="100" w:type="dxa"/>
            </w:tcMar>
          </w:tcPr>
          <w:p w14:paraId="6B5C942F"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59ADB36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77C858A5"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5BFDB72A" w14:textId="77777777" w:rsidR="0075709D" w:rsidRDefault="00953E02">
            <w:pPr>
              <w:widowControl w:val="0"/>
              <w:pBdr>
                <w:top w:val="nil"/>
                <w:left w:val="nil"/>
                <w:bottom w:val="nil"/>
                <w:right w:val="nil"/>
                <w:between w:val="nil"/>
              </w:pBdr>
              <w:spacing w:line="274" w:lineRule="auto"/>
              <w:ind w:left="119" w:right="128" w:firstLine="8"/>
              <w:rPr>
                <w:rFonts w:ascii="Open Sans" w:eastAsia="Open Sans" w:hAnsi="Open Sans" w:cs="Open Sans"/>
                <w:color w:val="000000"/>
                <w:sz w:val="19"/>
                <w:szCs w:val="19"/>
              </w:rPr>
            </w:pPr>
            <w:r>
              <w:rPr>
                <w:rFonts w:ascii="Open Sans" w:eastAsia="Open Sans" w:hAnsi="Open Sans" w:cs="Open Sans"/>
                <w:color w:val="000000"/>
                <w:sz w:val="19"/>
                <w:szCs w:val="19"/>
              </w:rPr>
              <w:t>Lesson plans and classroom  observations will provide evidence.</w:t>
            </w:r>
          </w:p>
        </w:tc>
      </w:tr>
    </w:tbl>
    <w:p w14:paraId="5B993357" w14:textId="77777777" w:rsidR="0075709D" w:rsidRDefault="0075709D">
      <w:pPr>
        <w:widowControl w:val="0"/>
        <w:pBdr>
          <w:top w:val="nil"/>
          <w:left w:val="nil"/>
          <w:bottom w:val="nil"/>
          <w:right w:val="nil"/>
          <w:between w:val="nil"/>
        </w:pBdr>
        <w:rPr>
          <w:color w:val="000000"/>
        </w:rPr>
      </w:pPr>
    </w:p>
    <w:p w14:paraId="1F536FB1" w14:textId="77777777" w:rsidR="0075709D" w:rsidRDefault="0075709D">
      <w:pPr>
        <w:widowControl w:val="0"/>
        <w:pBdr>
          <w:top w:val="nil"/>
          <w:left w:val="nil"/>
          <w:bottom w:val="nil"/>
          <w:right w:val="nil"/>
          <w:between w:val="nil"/>
        </w:pBdr>
        <w:rPr>
          <w:color w:val="000000"/>
        </w:rPr>
      </w:pPr>
    </w:p>
    <w:p w14:paraId="5EF0A008"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r>
        <w:rPr>
          <w:color w:val="B7B7B7"/>
        </w:rPr>
        <w:t xml:space="preserve">Equity | Achievement | Integrity | Quality | Opportunity | Access </w:t>
      </w:r>
      <w:r>
        <w:rPr>
          <w:rFonts w:ascii="Open Sans" w:eastAsia="Open Sans" w:hAnsi="Open Sans" w:cs="Open Sans"/>
          <w:color w:val="1155CC"/>
          <w:u w:val="single"/>
        </w:rPr>
        <w:t>Table of Contents</w:t>
      </w:r>
      <w:r>
        <w:rPr>
          <w:rFonts w:ascii="Open Sans" w:eastAsia="Open Sans" w:hAnsi="Open Sans" w:cs="Open Sans"/>
          <w:color w:val="1155CC"/>
        </w:rPr>
        <w:t xml:space="preserve"> </w:t>
      </w:r>
    </w:p>
    <w:p w14:paraId="50383EBA"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tbl>
      <w:tblPr>
        <w:tblStyle w:val="af"/>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54A24809" w14:textId="77777777">
        <w:trPr>
          <w:trHeight w:val="1036"/>
        </w:trPr>
        <w:tc>
          <w:tcPr>
            <w:tcW w:w="1469" w:type="dxa"/>
            <w:shd w:val="clear" w:color="auto" w:fill="auto"/>
            <w:tcMar>
              <w:top w:w="100" w:type="dxa"/>
              <w:left w:w="100" w:type="dxa"/>
              <w:bottom w:w="100" w:type="dxa"/>
              <w:right w:w="100" w:type="dxa"/>
            </w:tcMar>
          </w:tcPr>
          <w:p w14:paraId="18CB4E06" w14:textId="77777777" w:rsidR="0075709D" w:rsidRDefault="0075709D">
            <w:pPr>
              <w:widowControl w:val="0"/>
              <w:pBdr>
                <w:top w:val="nil"/>
                <w:left w:val="nil"/>
                <w:bottom w:val="nil"/>
                <w:right w:val="nil"/>
                <w:between w:val="nil"/>
              </w:pBdr>
              <w:rPr>
                <w:rFonts w:ascii="Open Sans" w:eastAsia="Open Sans" w:hAnsi="Open Sans" w:cs="Open Sans"/>
                <w:b/>
                <w:bCs/>
                <w:color w:val="999999"/>
                <w:sz w:val="24"/>
                <w:szCs w:val="24"/>
              </w:rPr>
            </w:pPr>
          </w:p>
        </w:tc>
        <w:tc>
          <w:tcPr>
            <w:tcW w:w="2926" w:type="dxa"/>
            <w:shd w:val="clear" w:color="auto" w:fill="auto"/>
            <w:tcMar>
              <w:top w:w="100" w:type="dxa"/>
              <w:left w:w="100" w:type="dxa"/>
              <w:bottom w:w="100" w:type="dxa"/>
              <w:right w:w="100" w:type="dxa"/>
            </w:tcMar>
          </w:tcPr>
          <w:p w14:paraId="4A7CF799" w14:textId="77777777" w:rsidR="0075709D" w:rsidRDefault="00953E02">
            <w:pPr>
              <w:widowControl w:val="0"/>
              <w:pBdr>
                <w:top w:val="nil"/>
                <w:left w:val="nil"/>
                <w:bottom w:val="nil"/>
                <w:right w:val="nil"/>
                <w:between w:val="nil"/>
              </w:pBdr>
              <w:spacing w:line="240" w:lineRule="auto"/>
              <w:ind w:left="113"/>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to integrate  </w:t>
            </w:r>
          </w:p>
          <w:p w14:paraId="373383FF" w14:textId="77777777" w:rsidR="0075709D" w:rsidRDefault="00953E02">
            <w:pPr>
              <w:widowControl w:val="0"/>
              <w:pBdr>
                <w:top w:val="nil"/>
                <w:left w:val="nil"/>
                <w:bottom w:val="nil"/>
                <w:right w:val="nil"/>
                <w:between w:val="nil"/>
              </w:pBdr>
              <w:spacing w:before="41" w:line="272" w:lineRule="auto"/>
              <w:ind w:left="121" w:right="296" w:firstLine="4"/>
              <w:rPr>
                <w:rFonts w:ascii="Open Sans" w:eastAsia="Open Sans" w:hAnsi="Open Sans" w:cs="Open Sans"/>
                <w:color w:val="000000"/>
                <w:sz w:val="19"/>
                <w:szCs w:val="19"/>
              </w:rPr>
            </w:pPr>
            <w:r>
              <w:rPr>
                <w:rFonts w:ascii="Open Sans" w:eastAsia="Open Sans" w:hAnsi="Open Sans" w:cs="Open Sans"/>
                <w:color w:val="000000"/>
                <w:sz w:val="19"/>
                <w:szCs w:val="19"/>
              </w:rPr>
              <w:t>instructional technology in  delivering the curriculum. (Including AI and emerging technologies</w:t>
            </w:r>
            <w:r>
              <w:rPr>
                <w:rFonts w:ascii="Open Sans" w:eastAsia="Open Sans" w:hAnsi="Open Sans" w:cs="Open Sans"/>
                <w:sz w:val="19"/>
                <w:szCs w:val="19"/>
              </w:rPr>
              <w:t>).</w:t>
            </w:r>
          </w:p>
        </w:tc>
        <w:tc>
          <w:tcPr>
            <w:tcW w:w="1440" w:type="dxa"/>
            <w:shd w:val="clear" w:color="auto" w:fill="auto"/>
            <w:tcMar>
              <w:top w:w="100" w:type="dxa"/>
              <w:left w:w="100" w:type="dxa"/>
              <w:bottom w:w="100" w:type="dxa"/>
              <w:right w:w="100" w:type="dxa"/>
            </w:tcMar>
          </w:tcPr>
          <w:p w14:paraId="4E5B983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2AEA5F60"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754" w:type="dxa"/>
            <w:shd w:val="clear" w:color="auto" w:fill="auto"/>
            <w:tcMar>
              <w:top w:w="100" w:type="dxa"/>
              <w:left w:w="100" w:type="dxa"/>
              <w:bottom w:w="100" w:type="dxa"/>
              <w:right w:w="100" w:type="dxa"/>
            </w:tcMar>
          </w:tcPr>
          <w:p w14:paraId="7C59BBF7"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1365" w:type="dxa"/>
            <w:shd w:val="clear" w:color="auto" w:fill="auto"/>
            <w:tcMar>
              <w:top w:w="100" w:type="dxa"/>
              <w:left w:w="100" w:type="dxa"/>
              <w:bottom w:w="100" w:type="dxa"/>
              <w:right w:w="100" w:type="dxa"/>
            </w:tcMar>
          </w:tcPr>
          <w:p w14:paraId="198CE79F"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4D9E8006"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r>
      <w:tr w:rsidR="0075709D" w14:paraId="77103039" w14:textId="77777777">
        <w:trPr>
          <w:trHeight w:val="1039"/>
        </w:trPr>
        <w:tc>
          <w:tcPr>
            <w:tcW w:w="1469" w:type="dxa"/>
            <w:shd w:val="clear" w:color="auto" w:fill="auto"/>
            <w:tcMar>
              <w:top w:w="100" w:type="dxa"/>
              <w:left w:w="100" w:type="dxa"/>
              <w:bottom w:w="100" w:type="dxa"/>
              <w:right w:w="100" w:type="dxa"/>
            </w:tcMar>
          </w:tcPr>
          <w:p w14:paraId="70B263A6"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AA-1 </w:t>
            </w:r>
          </w:p>
        </w:tc>
        <w:tc>
          <w:tcPr>
            <w:tcW w:w="2926" w:type="dxa"/>
            <w:shd w:val="clear" w:color="auto" w:fill="auto"/>
            <w:tcMar>
              <w:top w:w="100" w:type="dxa"/>
              <w:left w:w="100" w:type="dxa"/>
              <w:bottom w:w="100" w:type="dxa"/>
              <w:right w:w="100" w:type="dxa"/>
            </w:tcMar>
          </w:tcPr>
          <w:p w14:paraId="06A5C41B" w14:textId="77777777" w:rsidR="0075709D" w:rsidRDefault="00953E02">
            <w:pPr>
              <w:widowControl w:val="0"/>
              <w:pBdr>
                <w:top w:val="nil"/>
                <w:left w:val="nil"/>
                <w:bottom w:val="nil"/>
                <w:right w:val="nil"/>
                <w:between w:val="nil"/>
              </w:pBdr>
              <w:spacing w:line="273" w:lineRule="auto"/>
              <w:ind w:left="112" w:right="219" w:hanging="1"/>
              <w:rPr>
                <w:rFonts w:ascii="Open Sans" w:eastAsia="Open Sans" w:hAnsi="Open Sans" w:cs="Open Sans"/>
                <w:color w:val="000000"/>
                <w:sz w:val="19"/>
                <w:szCs w:val="19"/>
              </w:rPr>
            </w:pPr>
            <w:r>
              <w:rPr>
                <w:rFonts w:ascii="Open Sans" w:eastAsia="Open Sans" w:hAnsi="Open Sans" w:cs="Open Sans"/>
                <w:color w:val="000000"/>
                <w:sz w:val="19"/>
                <w:szCs w:val="19"/>
              </w:rPr>
              <w:t>Teachers will be provided  opportunities to attend  technology related trainings</w:t>
            </w:r>
          </w:p>
        </w:tc>
        <w:tc>
          <w:tcPr>
            <w:tcW w:w="1440" w:type="dxa"/>
            <w:shd w:val="clear" w:color="auto" w:fill="auto"/>
            <w:tcMar>
              <w:top w:w="100" w:type="dxa"/>
              <w:left w:w="100" w:type="dxa"/>
              <w:bottom w:w="100" w:type="dxa"/>
              <w:right w:w="100" w:type="dxa"/>
            </w:tcMar>
          </w:tcPr>
          <w:p w14:paraId="2060E965" w14:textId="77777777" w:rsidR="0075709D" w:rsidRDefault="00953E02">
            <w:pPr>
              <w:widowControl w:val="0"/>
              <w:pBdr>
                <w:top w:val="nil"/>
                <w:left w:val="nil"/>
                <w:bottom w:val="nil"/>
                <w:right w:val="nil"/>
                <w:between w:val="nil"/>
              </w:pBdr>
              <w:spacing w:line="274"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DTC </w:t>
            </w:r>
          </w:p>
          <w:p w14:paraId="40E69A43" w14:textId="77777777" w:rsidR="0075709D" w:rsidRDefault="00953E02">
            <w:pPr>
              <w:widowControl w:val="0"/>
              <w:pBdr>
                <w:top w:val="nil"/>
                <w:left w:val="nil"/>
                <w:bottom w:val="nil"/>
                <w:right w:val="nil"/>
                <w:between w:val="nil"/>
              </w:pBdr>
              <w:spacing w:before="10"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Principals</w:t>
            </w:r>
          </w:p>
        </w:tc>
        <w:tc>
          <w:tcPr>
            <w:tcW w:w="1905" w:type="dxa"/>
            <w:shd w:val="clear" w:color="auto" w:fill="auto"/>
            <w:tcMar>
              <w:top w:w="100" w:type="dxa"/>
              <w:left w:w="100" w:type="dxa"/>
              <w:bottom w:w="100" w:type="dxa"/>
              <w:right w:w="100" w:type="dxa"/>
            </w:tcMar>
          </w:tcPr>
          <w:p w14:paraId="69B8DC9F"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73F4A942"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PD Funds </w:t>
            </w:r>
          </w:p>
          <w:p w14:paraId="0C0E3F97"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KETS </w:t>
            </w:r>
          </w:p>
          <w:p w14:paraId="19AA4C04" w14:textId="77777777" w:rsidR="0075709D" w:rsidRDefault="00953E02">
            <w:pPr>
              <w:widowControl w:val="0"/>
              <w:pBdr>
                <w:top w:val="nil"/>
                <w:left w:val="nil"/>
                <w:bottom w:val="nil"/>
                <w:right w:val="nil"/>
                <w:between w:val="nil"/>
              </w:pBdr>
              <w:spacing w:before="38"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General Fund</w:t>
            </w:r>
          </w:p>
        </w:tc>
        <w:tc>
          <w:tcPr>
            <w:tcW w:w="1365" w:type="dxa"/>
            <w:shd w:val="clear" w:color="auto" w:fill="auto"/>
            <w:tcMar>
              <w:top w:w="100" w:type="dxa"/>
              <w:left w:w="100" w:type="dxa"/>
              <w:bottom w:w="100" w:type="dxa"/>
              <w:right w:w="100" w:type="dxa"/>
            </w:tcMar>
          </w:tcPr>
          <w:p w14:paraId="3532E5DC"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7CA8E96F" w14:textId="77777777" w:rsidR="0075709D" w:rsidRDefault="00953E02">
            <w:pPr>
              <w:widowControl w:val="0"/>
              <w:pBdr>
                <w:top w:val="nil"/>
                <w:left w:val="nil"/>
                <w:bottom w:val="nil"/>
                <w:right w:val="nil"/>
                <w:between w:val="nil"/>
              </w:pBdr>
              <w:spacing w:line="273" w:lineRule="auto"/>
              <w:ind w:left="110" w:right="294" w:firstLine="16"/>
              <w:jc w:val="both"/>
              <w:rPr>
                <w:rFonts w:ascii="Open Sans" w:eastAsia="Open Sans" w:hAnsi="Open Sans" w:cs="Open Sans"/>
                <w:color w:val="000000"/>
                <w:sz w:val="19"/>
                <w:szCs w:val="19"/>
              </w:rPr>
            </w:pPr>
            <w:r>
              <w:rPr>
                <w:rFonts w:ascii="Open Sans" w:eastAsia="Open Sans" w:hAnsi="Open Sans" w:cs="Open Sans"/>
                <w:color w:val="000000"/>
                <w:sz w:val="19"/>
                <w:szCs w:val="19"/>
              </w:rPr>
              <w:t>Documentation of attendance at  technology related trainings and  conferences.</w:t>
            </w:r>
          </w:p>
        </w:tc>
      </w:tr>
      <w:tr w:rsidR="0075709D" w14:paraId="1BA5DB4D" w14:textId="77777777">
        <w:trPr>
          <w:trHeight w:val="1853"/>
        </w:trPr>
        <w:tc>
          <w:tcPr>
            <w:tcW w:w="1469" w:type="dxa"/>
            <w:shd w:val="clear" w:color="auto" w:fill="auto"/>
            <w:tcMar>
              <w:top w:w="100" w:type="dxa"/>
              <w:left w:w="100" w:type="dxa"/>
              <w:bottom w:w="100" w:type="dxa"/>
              <w:right w:w="100" w:type="dxa"/>
            </w:tcMar>
          </w:tcPr>
          <w:p w14:paraId="4316DFE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lastRenderedPageBreak/>
              <w:t xml:space="preserve">AI-1 </w:t>
            </w:r>
          </w:p>
        </w:tc>
        <w:tc>
          <w:tcPr>
            <w:tcW w:w="2926" w:type="dxa"/>
            <w:shd w:val="clear" w:color="auto" w:fill="auto"/>
            <w:tcMar>
              <w:top w:w="100" w:type="dxa"/>
              <w:left w:w="100" w:type="dxa"/>
              <w:bottom w:w="100" w:type="dxa"/>
              <w:right w:w="100" w:type="dxa"/>
            </w:tcMar>
          </w:tcPr>
          <w:p w14:paraId="5F99BCF2" w14:textId="77777777" w:rsidR="0075709D" w:rsidRDefault="00953E02">
            <w:pPr>
              <w:widowControl w:val="0"/>
              <w:pBdr>
                <w:top w:val="nil"/>
                <w:left w:val="nil"/>
                <w:bottom w:val="nil"/>
                <w:right w:val="nil"/>
                <w:between w:val="nil"/>
              </w:pBdr>
              <w:spacing w:line="273" w:lineRule="auto"/>
              <w:ind w:left="110" w:right="119" w:hanging="2"/>
              <w:rPr>
                <w:rFonts w:ascii="Open Sans" w:eastAsia="Open Sans" w:hAnsi="Open Sans" w:cs="Open Sans"/>
                <w:color w:val="000000"/>
                <w:sz w:val="19"/>
                <w:szCs w:val="19"/>
              </w:rPr>
            </w:pPr>
            <w:r>
              <w:rPr>
                <w:rFonts w:ascii="Open Sans" w:eastAsia="Open Sans" w:hAnsi="Open Sans" w:cs="Open Sans"/>
                <w:color w:val="000000"/>
                <w:sz w:val="19"/>
                <w:szCs w:val="19"/>
              </w:rPr>
              <w:t xml:space="preserve">A needs assessment will be  completed to determine the  technology professional  development needs in order  to provide effective  </w:t>
            </w:r>
          </w:p>
          <w:p w14:paraId="27F28A0D" w14:textId="77777777" w:rsidR="0075709D" w:rsidRDefault="00953E02">
            <w:pPr>
              <w:widowControl w:val="0"/>
              <w:pBdr>
                <w:top w:val="nil"/>
                <w:left w:val="nil"/>
                <w:bottom w:val="nil"/>
                <w:right w:val="nil"/>
                <w:between w:val="nil"/>
              </w:pBdr>
              <w:spacing w:before="10" w:line="240" w:lineRule="auto"/>
              <w:ind w:left="113"/>
              <w:rPr>
                <w:rFonts w:ascii="Open Sans" w:eastAsia="Open Sans" w:hAnsi="Open Sans" w:cs="Open Sans"/>
                <w:color w:val="000000"/>
                <w:sz w:val="19"/>
                <w:szCs w:val="19"/>
              </w:rPr>
            </w:pPr>
            <w:r>
              <w:rPr>
                <w:rFonts w:ascii="Open Sans" w:eastAsia="Open Sans" w:hAnsi="Open Sans" w:cs="Open Sans"/>
                <w:color w:val="000000"/>
                <w:sz w:val="19"/>
                <w:szCs w:val="19"/>
              </w:rPr>
              <w:t>technology utilization</w:t>
            </w:r>
          </w:p>
        </w:tc>
        <w:tc>
          <w:tcPr>
            <w:tcW w:w="1440" w:type="dxa"/>
            <w:shd w:val="clear" w:color="auto" w:fill="auto"/>
            <w:tcMar>
              <w:top w:w="100" w:type="dxa"/>
              <w:left w:w="100" w:type="dxa"/>
              <w:bottom w:w="100" w:type="dxa"/>
              <w:right w:w="100" w:type="dxa"/>
            </w:tcMar>
          </w:tcPr>
          <w:p w14:paraId="1EA6CB0C" w14:textId="77777777" w:rsidR="0075709D" w:rsidRDefault="00953E02">
            <w:pPr>
              <w:widowControl w:val="0"/>
              <w:pBdr>
                <w:top w:val="nil"/>
                <w:left w:val="nil"/>
                <w:bottom w:val="nil"/>
                <w:right w:val="nil"/>
                <w:between w:val="nil"/>
              </w:pBdr>
              <w:spacing w:line="240" w:lineRule="auto"/>
              <w:ind w:left="182"/>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tc>
        <w:tc>
          <w:tcPr>
            <w:tcW w:w="1905" w:type="dxa"/>
            <w:shd w:val="clear" w:color="auto" w:fill="auto"/>
            <w:tcMar>
              <w:top w:w="100" w:type="dxa"/>
              <w:left w:w="100" w:type="dxa"/>
              <w:bottom w:w="100" w:type="dxa"/>
              <w:right w:w="100" w:type="dxa"/>
            </w:tcMar>
          </w:tcPr>
          <w:p w14:paraId="7FC85948" w14:textId="77777777" w:rsidR="0075709D" w:rsidRDefault="00953E02">
            <w:pPr>
              <w:widowControl w:val="0"/>
              <w:pBdr>
                <w:top w:val="nil"/>
                <w:left w:val="nil"/>
                <w:bottom w:val="nil"/>
                <w:right w:val="nil"/>
                <w:between w:val="nil"/>
              </w:pBdr>
              <w:spacing w:line="272"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44161BC3"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1F33E46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24CD1D3B" w14:textId="77777777" w:rsidR="0075709D" w:rsidRDefault="00953E02">
            <w:pPr>
              <w:widowControl w:val="0"/>
              <w:pBdr>
                <w:top w:val="nil"/>
                <w:left w:val="nil"/>
                <w:bottom w:val="nil"/>
                <w:right w:val="nil"/>
                <w:between w:val="nil"/>
              </w:pBdr>
              <w:spacing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 survey will be completed. </w:t>
            </w:r>
          </w:p>
          <w:p w14:paraId="6BE7188D" w14:textId="77777777" w:rsidR="0075709D" w:rsidRDefault="00953E02">
            <w:pPr>
              <w:widowControl w:val="0"/>
              <w:pBdr>
                <w:top w:val="nil"/>
                <w:left w:val="nil"/>
                <w:bottom w:val="nil"/>
                <w:right w:val="nil"/>
                <w:between w:val="nil"/>
              </w:pBdr>
              <w:spacing w:before="312" w:line="272" w:lineRule="auto"/>
              <w:ind w:left="125" w:right="429" w:firstLine="2"/>
              <w:rPr>
                <w:rFonts w:ascii="Open Sans" w:eastAsia="Open Sans" w:hAnsi="Open Sans" w:cs="Open Sans"/>
                <w:color w:val="000000"/>
                <w:sz w:val="19"/>
                <w:szCs w:val="19"/>
              </w:rPr>
            </w:pPr>
            <w:r>
              <w:rPr>
                <w:rFonts w:ascii="Open Sans" w:eastAsia="Open Sans" w:hAnsi="Open Sans" w:cs="Open Sans"/>
                <w:color w:val="000000"/>
                <w:sz w:val="19"/>
                <w:szCs w:val="19"/>
              </w:rPr>
              <w:t>List of identified technology PD  needs.</w:t>
            </w:r>
          </w:p>
        </w:tc>
      </w:tr>
      <w:tr w:rsidR="0075709D" w14:paraId="7B8F5E33" w14:textId="77777777">
        <w:trPr>
          <w:trHeight w:val="2400"/>
        </w:trPr>
        <w:tc>
          <w:tcPr>
            <w:tcW w:w="1469" w:type="dxa"/>
            <w:shd w:val="clear" w:color="auto" w:fill="auto"/>
            <w:tcMar>
              <w:top w:w="100" w:type="dxa"/>
              <w:left w:w="100" w:type="dxa"/>
              <w:bottom w:w="100" w:type="dxa"/>
              <w:right w:w="100" w:type="dxa"/>
            </w:tcMar>
          </w:tcPr>
          <w:p w14:paraId="44DAD90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1AC513BA" w14:textId="77777777" w:rsidR="0075709D" w:rsidRDefault="00953E02">
            <w:pPr>
              <w:widowControl w:val="0"/>
              <w:pBdr>
                <w:top w:val="nil"/>
                <w:left w:val="nil"/>
                <w:bottom w:val="nil"/>
                <w:right w:val="nil"/>
                <w:between w:val="nil"/>
              </w:pBdr>
              <w:spacing w:line="274" w:lineRule="auto"/>
              <w:ind w:left="113" w:right="180" w:hanging="1"/>
              <w:rPr>
                <w:rFonts w:ascii="Open Sans" w:eastAsia="Open Sans" w:hAnsi="Open Sans" w:cs="Open Sans"/>
                <w:color w:val="000000"/>
                <w:sz w:val="19"/>
                <w:szCs w:val="19"/>
              </w:rPr>
            </w:pPr>
            <w:r>
              <w:rPr>
                <w:rFonts w:ascii="Open Sans" w:eastAsia="Open Sans" w:hAnsi="Open Sans" w:cs="Open Sans"/>
                <w:color w:val="000000"/>
                <w:sz w:val="19"/>
                <w:szCs w:val="19"/>
              </w:rPr>
              <w:t xml:space="preserve">Training will be provided on  television/interactive  </w:t>
            </w:r>
          </w:p>
          <w:p w14:paraId="159277CD" w14:textId="77777777" w:rsidR="0075709D" w:rsidRDefault="00953E02">
            <w:pPr>
              <w:widowControl w:val="0"/>
              <w:pBdr>
                <w:top w:val="nil"/>
                <w:left w:val="nil"/>
                <w:bottom w:val="nil"/>
                <w:right w:val="nil"/>
                <w:between w:val="nil"/>
              </w:pBdr>
              <w:spacing w:before="10"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 xml:space="preserve">displays, miracasting,  </w:t>
            </w:r>
          </w:p>
          <w:p w14:paraId="2F0AB3EA" w14:textId="77777777" w:rsidR="0075709D" w:rsidRDefault="00953E02">
            <w:pPr>
              <w:widowControl w:val="0"/>
              <w:pBdr>
                <w:top w:val="nil"/>
                <w:left w:val="nil"/>
                <w:bottom w:val="nil"/>
                <w:right w:val="nil"/>
                <w:between w:val="nil"/>
              </w:pBdr>
              <w:spacing w:before="41" w:line="272" w:lineRule="auto"/>
              <w:ind w:left="121" w:right="560"/>
              <w:rPr>
                <w:rFonts w:ascii="Open Sans" w:eastAsia="Open Sans" w:hAnsi="Open Sans" w:cs="Open Sans"/>
                <w:color w:val="000000"/>
                <w:sz w:val="19"/>
                <w:szCs w:val="19"/>
              </w:rPr>
            </w:pPr>
            <w:r>
              <w:rPr>
                <w:rFonts w:ascii="Open Sans" w:eastAsia="Open Sans" w:hAnsi="Open Sans" w:cs="Open Sans"/>
                <w:color w:val="000000"/>
                <w:sz w:val="19"/>
                <w:szCs w:val="19"/>
              </w:rPr>
              <w:t xml:space="preserve">document cameras and  other classroom  </w:t>
            </w:r>
          </w:p>
          <w:p w14:paraId="48A4D393" w14:textId="77777777" w:rsidR="0075709D" w:rsidRDefault="00953E02">
            <w:pPr>
              <w:widowControl w:val="0"/>
              <w:pBdr>
                <w:top w:val="nil"/>
                <w:left w:val="nil"/>
                <w:bottom w:val="nil"/>
                <w:right w:val="nil"/>
                <w:between w:val="nil"/>
              </w:pBdr>
              <w:spacing w:before="14" w:line="272" w:lineRule="auto"/>
              <w:ind w:left="127" w:right="281" w:hanging="14"/>
              <w:rPr>
                <w:rFonts w:ascii="Open Sans" w:eastAsia="Open Sans" w:hAnsi="Open Sans" w:cs="Open Sans"/>
                <w:color w:val="000000"/>
                <w:sz w:val="19"/>
                <w:szCs w:val="19"/>
              </w:rPr>
            </w:pPr>
            <w:r>
              <w:rPr>
                <w:rFonts w:ascii="Open Sans" w:eastAsia="Open Sans" w:hAnsi="Open Sans" w:cs="Open Sans"/>
                <w:color w:val="000000"/>
                <w:sz w:val="19"/>
                <w:szCs w:val="19"/>
              </w:rPr>
              <w:t xml:space="preserve">technologies. Coaches will  be available to provide  </w:t>
            </w:r>
          </w:p>
          <w:p w14:paraId="765597C0" w14:textId="77777777" w:rsidR="0075709D" w:rsidRDefault="00953E02">
            <w:pPr>
              <w:widowControl w:val="0"/>
              <w:pBdr>
                <w:top w:val="nil"/>
                <w:left w:val="nil"/>
                <w:bottom w:val="nil"/>
                <w:right w:val="nil"/>
                <w:between w:val="nil"/>
              </w:pBdr>
              <w:spacing w:before="14" w:line="240" w:lineRule="auto"/>
              <w:ind w:left="121"/>
              <w:rPr>
                <w:rFonts w:ascii="Open Sans" w:eastAsia="Open Sans" w:hAnsi="Open Sans" w:cs="Open Sans"/>
                <w:color w:val="000000"/>
                <w:sz w:val="19"/>
                <w:szCs w:val="19"/>
              </w:rPr>
            </w:pPr>
            <w:r>
              <w:rPr>
                <w:rFonts w:ascii="Open Sans" w:eastAsia="Open Sans" w:hAnsi="Open Sans" w:cs="Open Sans"/>
                <w:color w:val="000000"/>
                <w:sz w:val="19"/>
                <w:szCs w:val="19"/>
              </w:rPr>
              <w:t>ongoing assistance.</w:t>
            </w:r>
          </w:p>
        </w:tc>
        <w:tc>
          <w:tcPr>
            <w:tcW w:w="1440" w:type="dxa"/>
            <w:shd w:val="clear" w:color="auto" w:fill="auto"/>
            <w:tcMar>
              <w:top w:w="100" w:type="dxa"/>
              <w:left w:w="100" w:type="dxa"/>
              <w:bottom w:w="100" w:type="dxa"/>
              <w:right w:w="100" w:type="dxa"/>
            </w:tcMar>
          </w:tcPr>
          <w:p w14:paraId="4CAB896D"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 xml:space="preserve">Principals </w:t>
            </w:r>
          </w:p>
          <w:p w14:paraId="6BC3EAFE"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Tech Team</w:t>
            </w:r>
          </w:p>
          <w:p w14:paraId="561B0EA7"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sz w:val="19"/>
                <w:szCs w:val="19"/>
              </w:rPr>
            </w:pPr>
            <w:r>
              <w:rPr>
                <w:rFonts w:ascii="Open Sans" w:eastAsia="Open Sans" w:hAnsi="Open Sans" w:cs="Open Sans"/>
                <w:sz w:val="19"/>
                <w:szCs w:val="19"/>
              </w:rPr>
              <w:t>Curricullum</w:t>
            </w:r>
          </w:p>
          <w:p w14:paraId="670E0A96" w14:textId="77777777" w:rsidR="0075709D" w:rsidRDefault="0075709D">
            <w:pPr>
              <w:widowControl w:val="0"/>
              <w:pBdr>
                <w:top w:val="nil"/>
                <w:left w:val="nil"/>
                <w:bottom w:val="nil"/>
                <w:right w:val="nil"/>
                <w:between w:val="nil"/>
              </w:pBdr>
              <w:spacing w:line="240" w:lineRule="auto"/>
              <w:ind w:left="129"/>
              <w:rPr>
                <w:rFonts w:ascii="Open Sans" w:eastAsia="Open Sans" w:hAnsi="Open Sans" w:cs="Open Sans"/>
                <w:sz w:val="19"/>
                <w:szCs w:val="19"/>
              </w:rPr>
            </w:pPr>
          </w:p>
          <w:p w14:paraId="20B9083E" w14:textId="77777777" w:rsidR="0075709D" w:rsidRDefault="0075709D">
            <w:pPr>
              <w:widowControl w:val="0"/>
              <w:pBdr>
                <w:top w:val="nil"/>
                <w:left w:val="nil"/>
                <w:bottom w:val="nil"/>
                <w:right w:val="nil"/>
                <w:between w:val="nil"/>
              </w:pBdr>
              <w:spacing w:before="312" w:line="240" w:lineRule="auto"/>
              <w:ind w:left="122"/>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757DEDA4"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7B12927A"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128A53B9"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5FBAAE5B"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17BFC435" w14:textId="77777777" w:rsidR="0075709D" w:rsidRDefault="00953E02">
            <w:pPr>
              <w:widowControl w:val="0"/>
              <w:pBdr>
                <w:top w:val="nil"/>
                <w:left w:val="nil"/>
                <w:bottom w:val="nil"/>
                <w:right w:val="nil"/>
                <w:between w:val="nil"/>
              </w:pBdr>
              <w:spacing w:before="312"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Classroom observations </w:t>
            </w:r>
          </w:p>
          <w:p w14:paraId="32D6F55A" w14:textId="77777777" w:rsidR="0075709D" w:rsidRDefault="00953E02">
            <w:pPr>
              <w:widowControl w:val="0"/>
              <w:pBdr>
                <w:top w:val="nil"/>
                <w:left w:val="nil"/>
                <w:bottom w:val="nil"/>
                <w:right w:val="nil"/>
                <w:between w:val="nil"/>
              </w:pBdr>
              <w:spacing w:before="312" w:line="240" w:lineRule="auto"/>
              <w:ind w:left="109"/>
              <w:rPr>
                <w:rFonts w:ascii="Open Sans" w:eastAsia="Open Sans" w:hAnsi="Open Sans" w:cs="Open Sans"/>
                <w:color w:val="000000"/>
                <w:sz w:val="19"/>
                <w:szCs w:val="19"/>
              </w:rPr>
            </w:pPr>
            <w:r>
              <w:rPr>
                <w:rFonts w:ascii="Open Sans" w:eastAsia="Open Sans" w:hAnsi="Open Sans" w:cs="Open Sans"/>
                <w:color w:val="000000"/>
                <w:sz w:val="19"/>
                <w:szCs w:val="19"/>
              </w:rPr>
              <w:t>Training Sessions</w:t>
            </w:r>
          </w:p>
        </w:tc>
      </w:tr>
      <w:tr w:rsidR="0075709D" w14:paraId="36C6862A" w14:textId="77777777">
        <w:trPr>
          <w:trHeight w:val="1853"/>
        </w:trPr>
        <w:tc>
          <w:tcPr>
            <w:tcW w:w="1469" w:type="dxa"/>
            <w:shd w:val="clear" w:color="auto" w:fill="auto"/>
            <w:tcMar>
              <w:top w:w="100" w:type="dxa"/>
              <w:left w:w="100" w:type="dxa"/>
              <w:bottom w:w="100" w:type="dxa"/>
              <w:right w:w="100" w:type="dxa"/>
            </w:tcMar>
          </w:tcPr>
          <w:p w14:paraId="461DC8EE"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7FB23CC8"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000000"/>
                <w:sz w:val="19"/>
                <w:szCs w:val="19"/>
              </w:rPr>
            </w:pPr>
            <w:r>
              <w:rPr>
                <w:rFonts w:ascii="Open Sans" w:eastAsia="Open Sans" w:hAnsi="Open Sans" w:cs="Open Sans"/>
                <w:color w:val="000000"/>
                <w:sz w:val="19"/>
                <w:szCs w:val="19"/>
              </w:rPr>
              <w:t>New PK-</w:t>
            </w:r>
            <w:r>
              <w:rPr>
                <w:rFonts w:ascii="Open Sans" w:eastAsia="Open Sans" w:hAnsi="Open Sans" w:cs="Open Sans"/>
                <w:sz w:val="19"/>
                <w:szCs w:val="19"/>
              </w:rPr>
              <w:t>K</w:t>
            </w:r>
            <w:r>
              <w:rPr>
                <w:rFonts w:ascii="Open Sans" w:eastAsia="Open Sans" w:hAnsi="Open Sans" w:cs="Open Sans"/>
                <w:color w:val="000000"/>
                <w:sz w:val="19"/>
                <w:szCs w:val="19"/>
              </w:rPr>
              <w:t xml:space="preserve"> elementary  </w:t>
            </w:r>
          </w:p>
          <w:p w14:paraId="73D2BB31" w14:textId="77777777" w:rsidR="0075709D" w:rsidRDefault="00953E02">
            <w:pPr>
              <w:widowControl w:val="0"/>
              <w:pBdr>
                <w:top w:val="nil"/>
                <w:left w:val="nil"/>
                <w:bottom w:val="nil"/>
                <w:right w:val="nil"/>
                <w:between w:val="nil"/>
              </w:pBdr>
              <w:spacing w:before="38" w:line="274" w:lineRule="auto"/>
              <w:ind w:left="121" w:right="172" w:hanging="8"/>
              <w:rPr>
                <w:rFonts w:ascii="Open Sans" w:eastAsia="Open Sans" w:hAnsi="Open Sans" w:cs="Open Sans"/>
                <w:color w:val="000000"/>
                <w:sz w:val="19"/>
                <w:szCs w:val="19"/>
              </w:rPr>
            </w:pPr>
            <w:r>
              <w:rPr>
                <w:rFonts w:ascii="Open Sans" w:eastAsia="Open Sans" w:hAnsi="Open Sans" w:cs="Open Sans"/>
                <w:color w:val="000000"/>
                <w:sz w:val="19"/>
                <w:szCs w:val="19"/>
              </w:rPr>
              <w:t xml:space="preserve">teachers will attend training  on how to effectively  </w:t>
            </w:r>
          </w:p>
          <w:p w14:paraId="76642E6C" w14:textId="77777777" w:rsidR="0075709D" w:rsidRDefault="00953E02">
            <w:pPr>
              <w:widowControl w:val="0"/>
              <w:pBdr>
                <w:top w:val="nil"/>
                <w:left w:val="nil"/>
                <w:bottom w:val="nil"/>
                <w:right w:val="nil"/>
                <w:between w:val="nil"/>
              </w:pBdr>
              <w:spacing w:before="10" w:line="274" w:lineRule="auto"/>
              <w:ind w:left="126" w:right="428" w:firstLine="1"/>
              <w:rPr>
                <w:rFonts w:ascii="Open Sans" w:eastAsia="Open Sans" w:hAnsi="Open Sans" w:cs="Open Sans"/>
                <w:color w:val="000000"/>
                <w:sz w:val="19"/>
                <w:szCs w:val="19"/>
              </w:rPr>
            </w:pPr>
            <w:r>
              <w:rPr>
                <w:rFonts w:ascii="Open Sans" w:eastAsia="Open Sans" w:hAnsi="Open Sans" w:cs="Open Sans"/>
                <w:color w:val="000000"/>
                <w:sz w:val="19"/>
                <w:szCs w:val="19"/>
              </w:rPr>
              <w:t>personalize learning with  iPads.</w:t>
            </w:r>
          </w:p>
        </w:tc>
        <w:tc>
          <w:tcPr>
            <w:tcW w:w="1440" w:type="dxa"/>
            <w:shd w:val="clear" w:color="auto" w:fill="auto"/>
            <w:tcMar>
              <w:top w:w="100" w:type="dxa"/>
              <w:left w:w="100" w:type="dxa"/>
              <w:bottom w:w="100" w:type="dxa"/>
              <w:right w:w="100" w:type="dxa"/>
            </w:tcMar>
          </w:tcPr>
          <w:p w14:paraId="7C55ED87"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Curriculum</w:t>
            </w:r>
          </w:p>
          <w:p w14:paraId="07863D79" w14:textId="77777777" w:rsidR="0075709D" w:rsidRDefault="0075709D">
            <w:pPr>
              <w:widowControl w:val="0"/>
              <w:pBdr>
                <w:top w:val="nil"/>
                <w:left w:val="nil"/>
                <w:bottom w:val="nil"/>
                <w:right w:val="nil"/>
                <w:between w:val="nil"/>
              </w:pBdr>
              <w:spacing w:line="240" w:lineRule="auto"/>
              <w:ind w:left="122"/>
              <w:rPr>
                <w:rFonts w:ascii="Open Sans" w:eastAsia="Open Sans" w:hAnsi="Open Sans" w:cs="Open Sans"/>
                <w:sz w:val="19"/>
                <w:szCs w:val="19"/>
              </w:rPr>
            </w:pPr>
          </w:p>
          <w:p w14:paraId="43F0EDF3"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sz w:val="19"/>
                <w:szCs w:val="19"/>
              </w:rPr>
            </w:pPr>
            <w:r>
              <w:rPr>
                <w:rFonts w:ascii="Open Sans" w:eastAsia="Open Sans" w:hAnsi="Open Sans" w:cs="Open Sans"/>
                <w:sz w:val="19"/>
                <w:szCs w:val="19"/>
              </w:rPr>
              <w:t>Tech Team</w:t>
            </w:r>
          </w:p>
        </w:tc>
        <w:tc>
          <w:tcPr>
            <w:tcW w:w="1905" w:type="dxa"/>
            <w:shd w:val="clear" w:color="auto" w:fill="auto"/>
            <w:tcMar>
              <w:top w:w="100" w:type="dxa"/>
              <w:left w:w="100" w:type="dxa"/>
              <w:bottom w:w="100" w:type="dxa"/>
              <w:right w:w="100" w:type="dxa"/>
            </w:tcMar>
          </w:tcPr>
          <w:p w14:paraId="0CE55674"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55324514" w14:textId="77777777" w:rsidR="0075709D" w:rsidRDefault="00953E02">
            <w:pPr>
              <w:widowControl w:val="0"/>
              <w:pBdr>
                <w:top w:val="nil"/>
                <w:left w:val="nil"/>
                <w:bottom w:val="nil"/>
                <w:right w:val="nil"/>
                <w:between w:val="nil"/>
              </w:pBdr>
              <w:spacing w:line="272" w:lineRule="auto"/>
              <w:ind w:left="120" w:right="239" w:firstLine="7"/>
              <w:rPr>
                <w:rFonts w:ascii="Open Sans" w:eastAsia="Open Sans" w:hAnsi="Open Sans" w:cs="Open Sans"/>
                <w:color w:val="000000"/>
                <w:sz w:val="19"/>
                <w:szCs w:val="19"/>
              </w:rPr>
            </w:pPr>
            <w:r>
              <w:rPr>
                <w:rFonts w:ascii="Open Sans" w:eastAsia="Open Sans" w:hAnsi="Open Sans" w:cs="Open Sans"/>
                <w:color w:val="000000"/>
                <w:sz w:val="19"/>
                <w:szCs w:val="19"/>
              </w:rPr>
              <w:t>General Funds</w:t>
            </w:r>
          </w:p>
          <w:p w14:paraId="0490FF2A" w14:textId="77777777" w:rsidR="0075709D" w:rsidRDefault="00953E02">
            <w:pPr>
              <w:widowControl w:val="0"/>
              <w:pBdr>
                <w:top w:val="nil"/>
                <w:left w:val="nil"/>
                <w:bottom w:val="nil"/>
                <w:right w:val="nil"/>
                <w:between w:val="nil"/>
              </w:pBdr>
              <w:spacing w:line="272" w:lineRule="auto"/>
              <w:ind w:left="120" w:right="239" w:firstLine="7"/>
              <w:rPr>
                <w:rFonts w:ascii="Open Sans" w:eastAsia="Open Sans" w:hAnsi="Open Sans" w:cs="Open Sans"/>
                <w:sz w:val="19"/>
                <w:szCs w:val="19"/>
              </w:rPr>
            </w:pPr>
            <w:r>
              <w:rPr>
                <w:rFonts w:ascii="Open Sans" w:eastAsia="Open Sans" w:hAnsi="Open Sans" w:cs="Open Sans"/>
                <w:sz w:val="19"/>
                <w:szCs w:val="19"/>
              </w:rPr>
              <w:t>IDEA</w:t>
            </w:r>
          </w:p>
          <w:p w14:paraId="49999B24" w14:textId="77777777" w:rsidR="0075709D" w:rsidRDefault="00953E02">
            <w:pPr>
              <w:widowControl w:val="0"/>
              <w:pBdr>
                <w:top w:val="nil"/>
                <w:left w:val="nil"/>
                <w:bottom w:val="nil"/>
                <w:right w:val="nil"/>
                <w:between w:val="nil"/>
              </w:pBdr>
              <w:spacing w:line="272" w:lineRule="auto"/>
              <w:ind w:left="120" w:right="239" w:firstLine="7"/>
              <w:rPr>
                <w:rFonts w:ascii="Open Sans" w:eastAsia="Open Sans" w:hAnsi="Open Sans" w:cs="Open Sans"/>
                <w:sz w:val="19"/>
                <w:szCs w:val="19"/>
              </w:rPr>
            </w:pPr>
            <w:r>
              <w:rPr>
                <w:rFonts w:ascii="Open Sans" w:eastAsia="Open Sans" w:hAnsi="Open Sans" w:cs="Open Sans"/>
                <w:sz w:val="19"/>
                <w:szCs w:val="19"/>
              </w:rPr>
              <w:t>KETS</w:t>
            </w:r>
          </w:p>
        </w:tc>
        <w:tc>
          <w:tcPr>
            <w:tcW w:w="1365" w:type="dxa"/>
            <w:shd w:val="clear" w:color="auto" w:fill="auto"/>
            <w:tcMar>
              <w:top w:w="100" w:type="dxa"/>
              <w:left w:w="100" w:type="dxa"/>
              <w:bottom w:w="100" w:type="dxa"/>
              <w:right w:w="100" w:type="dxa"/>
            </w:tcMar>
          </w:tcPr>
          <w:p w14:paraId="24E1865A"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7AEBEF1A"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Lesson Plans </w:t>
            </w:r>
          </w:p>
          <w:p w14:paraId="4840B26E" w14:textId="77777777" w:rsidR="0075709D" w:rsidRDefault="00953E02">
            <w:pPr>
              <w:widowControl w:val="0"/>
              <w:pBdr>
                <w:top w:val="nil"/>
                <w:left w:val="nil"/>
                <w:bottom w:val="nil"/>
                <w:right w:val="nil"/>
                <w:between w:val="nil"/>
              </w:pBdr>
              <w:spacing w:before="312"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Coach Meetings </w:t>
            </w:r>
          </w:p>
          <w:p w14:paraId="7509F4B5" w14:textId="77777777" w:rsidR="0075709D" w:rsidRDefault="00953E02">
            <w:pPr>
              <w:widowControl w:val="0"/>
              <w:pBdr>
                <w:top w:val="nil"/>
                <w:left w:val="nil"/>
                <w:bottom w:val="nil"/>
                <w:right w:val="nil"/>
                <w:between w:val="nil"/>
              </w:pBdr>
              <w:spacing w:before="312"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New iPad apps purchased,  </w:t>
            </w:r>
          </w:p>
          <w:p w14:paraId="19FDC04A" w14:textId="77777777" w:rsidR="0075709D" w:rsidRDefault="00953E02">
            <w:pPr>
              <w:widowControl w:val="0"/>
              <w:pBdr>
                <w:top w:val="nil"/>
                <w:left w:val="nil"/>
                <w:bottom w:val="nil"/>
                <w:right w:val="nil"/>
                <w:between w:val="nil"/>
              </w:pBdr>
              <w:spacing w:before="39" w:line="240" w:lineRule="auto"/>
              <w:ind w:left="119"/>
              <w:rPr>
                <w:rFonts w:ascii="Open Sans" w:eastAsia="Open Sans" w:hAnsi="Open Sans" w:cs="Open Sans"/>
                <w:color w:val="000000"/>
                <w:sz w:val="19"/>
                <w:szCs w:val="19"/>
              </w:rPr>
            </w:pPr>
            <w:r>
              <w:rPr>
                <w:rFonts w:ascii="Open Sans" w:eastAsia="Open Sans" w:hAnsi="Open Sans" w:cs="Open Sans"/>
                <w:color w:val="000000"/>
                <w:sz w:val="19"/>
                <w:szCs w:val="19"/>
              </w:rPr>
              <w:t>deployed and utilized.</w:t>
            </w:r>
          </w:p>
        </w:tc>
      </w:tr>
      <w:tr w:rsidR="0075709D" w14:paraId="2BD89A04" w14:textId="77777777">
        <w:trPr>
          <w:trHeight w:val="1310"/>
        </w:trPr>
        <w:tc>
          <w:tcPr>
            <w:tcW w:w="1469" w:type="dxa"/>
            <w:shd w:val="clear" w:color="auto" w:fill="auto"/>
            <w:tcMar>
              <w:top w:w="100" w:type="dxa"/>
              <w:left w:w="100" w:type="dxa"/>
              <w:bottom w:w="100" w:type="dxa"/>
              <w:right w:w="100" w:type="dxa"/>
            </w:tcMar>
          </w:tcPr>
          <w:p w14:paraId="7915C455"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5319F13B" w14:textId="77777777" w:rsidR="0075709D" w:rsidRDefault="00953E02">
            <w:pPr>
              <w:widowControl w:val="0"/>
              <w:pBdr>
                <w:top w:val="nil"/>
                <w:left w:val="nil"/>
                <w:bottom w:val="nil"/>
                <w:right w:val="nil"/>
                <w:between w:val="nil"/>
              </w:pBdr>
              <w:spacing w:line="274" w:lineRule="auto"/>
              <w:ind w:left="121" w:right="180" w:hanging="9"/>
              <w:rPr>
                <w:rFonts w:ascii="Open Sans" w:eastAsia="Open Sans" w:hAnsi="Open Sans" w:cs="Open Sans"/>
                <w:color w:val="000000"/>
                <w:sz w:val="19"/>
                <w:szCs w:val="19"/>
              </w:rPr>
            </w:pPr>
            <w:r>
              <w:rPr>
                <w:rFonts w:ascii="Open Sans" w:eastAsia="Open Sans" w:hAnsi="Open Sans" w:cs="Open Sans"/>
                <w:color w:val="000000"/>
                <w:sz w:val="19"/>
                <w:szCs w:val="19"/>
              </w:rPr>
              <w:t xml:space="preserve">Training will be provided on  effectively implement  </w:t>
            </w:r>
          </w:p>
          <w:p w14:paraId="2548441E" w14:textId="77777777" w:rsidR="0075709D" w:rsidRDefault="00953E02">
            <w:pPr>
              <w:widowControl w:val="0"/>
              <w:pBdr>
                <w:top w:val="nil"/>
                <w:left w:val="nil"/>
                <w:bottom w:val="nil"/>
                <w:right w:val="nil"/>
                <w:between w:val="nil"/>
              </w:pBdr>
              <w:spacing w:before="9" w:line="240" w:lineRule="auto"/>
              <w:ind w:left="126"/>
              <w:rPr>
                <w:rFonts w:ascii="Open Sans" w:eastAsia="Open Sans" w:hAnsi="Open Sans" w:cs="Open Sans"/>
                <w:color w:val="000000"/>
                <w:sz w:val="19"/>
                <w:szCs w:val="19"/>
              </w:rPr>
            </w:pPr>
            <w:r>
              <w:rPr>
                <w:rFonts w:ascii="Open Sans" w:eastAsia="Open Sans" w:hAnsi="Open Sans" w:cs="Open Sans"/>
                <w:color w:val="000000"/>
                <w:sz w:val="19"/>
                <w:szCs w:val="19"/>
              </w:rPr>
              <w:t xml:space="preserve">instructional software,  </w:t>
            </w:r>
          </w:p>
          <w:p w14:paraId="606A0B03"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purchased by the district.</w:t>
            </w:r>
          </w:p>
        </w:tc>
        <w:tc>
          <w:tcPr>
            <w:tcW w:w="1440" w:type="dxa"/>
            <w:shd w:val="clear" w:color="auto" w:fill="auto"/>
            <w:tcMar>
              <w:top w:w="100" w:type="dxa"/>
              <w:left w:w="100" w:type="dxa"/>
              <w:bottom w:w="100" w:type="dxa"/>
              <w:right w:w="100" w:type="dxa"/>
            </w:tcMar>
          </w:tcPr>
          <w:p w14:paraId="5F35634E" w14:textId="77777777" w:rsidR="0075709D" w:rsidRDefault="00953E02">
            <w:pPr>
              <w:widowControl w:val="0"/>
              <w:pBdr>
                <w:top w:val="nil"/>
                <w:left w:val="nil"/>
                <w:bottom w:val="nil"/>
                <w:right w:val="nil"/>
                <w:between w:val="nil"/>
              </w:pBdr>
              <w:spacing w:line="274"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Principals </w:t>
            </w:r>
          </w:p>
          <w:p w14:paraId="1E2F92C9" w14:textId="77777777" w:rsidR="0075709D" w:rsidRDefault="0075709D">
            <w:pPr>
              <w:widowControl w:val="0"/>
              <w:pBdr>
                <w:top w:val="nil"/>
                <w:left w:val="nil"/>
                <w:bottom w:val="nil"/>
                <w:right w:val="nil"/>
                <w:between w:val="nil"/>
              </w:pBdr>
              <w:spacing w:before="9" w:line="240" w:lineRule="auto"/>
              <w:ind w:left="122"/>
              <w:rPr>
                <w:rFonts w:ascii="Open Sans" w:eastAsia="Open Sans" w:hAnsi="Open Sans" w:cs="Open Sans"/>
                <w:color w:val="000000"/>
                <w:sz w:val="19"/>
                <w:szCs w:val="19"/>
              </w:rPr>
            </w:pPr>
          </w:p>
        </w:tc>
        <w:tc>
          <w:tcPr>
            <w:tcW w:w="1905" w:type="dxa"/>
            <w:shd w:val="clear" w:color="auto" w:fill="auto"/>
            <w:tcMar>
              <w:top w:w="100" w:type="dxa"/>
              <w:left w:w="100" w:type="dxa"/>
              <w:bottom w:w="100" w:type="dxa"/>
              <w:right w:w="100" w:type="dxa"/>
            </w:tcMar>
          </w:tcPr>
          <w:p w14:paraId="221EEEA1"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17B56684"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PD Funds </w:t>
            </w:r>
          </w:p>
        </w:tc>
        <w:tc>
          <w:tcPr>
            <w:tcW w:w="1365" w:type="dxa"/>
            <w:shd w:val="clear" w:color="auto" w:fill="auto"/>
            <w:tcMar>
              <w:top w:w="100" w:type="dxa"/>
              <w:left w:w="100" w:type="dxa"/>
              <w:bottom w:w="100" w:type="dxa"/>
              <w:right w:w="100" w:type="dxa"/>
            </w:tcMar>
          </w:tcPr>
          <w:p w14:paraId="252A8922"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$5,000 </w:t>
            </w:r>
          </w:p>
        </w:tc>
        <w:tc>
          <w:tcPr>
            <w:tcW w:w="3480" w:type="dxa"/>
            <w:shd w:val="clear" w:color="auto" w:fill="auto"/>
            <w:tcMar>
              <w:top w:w="100" w:type="dxa"/>
              <w:left w:w="100" w:type="dxa"/>
              <w:bottom w:w="100" w:type="dxa"/>
              <w:right w:w="100" w:type="dxa"/>
            </w:tcMar>
          </w:tcPr>
          <w:p w14:paraId="6BDB9326"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PD sign in sheets </w:t>
            </w:r>
          </w:p>
          <w:p w14:paraId="61A902AD" w14:textId="77777777" w:rsidR="0075709D" w:rsidRDefault="00953E02">
            <w:pPr>
              <w:widowControl w:val="0"/>
              <w:pBdr>
                <w:top w:val="nil"/>
                <w:left w:val="nil"/>
                <w:bottom w:val="nil"/>
                <w:right w:val="nil"/>
                <w:between w:val="nil"/>
              </w:pBdr>
              <w:spacing w:before="312" w:line="274" w:lineRule="auto"/>
              <w:ind w:left="119" w:right="201" w:firstLine="8"/>
              <w:rPr>
                <w:rFonts w:ascii="Open Sans" w:eastAsia="Open Sans" w:hAnsi="Open Sans" w:cs="Open Sans"/>
                <w:color w:val="000000"/>
                <w:sz w:val="19"/>
                <w:szCs w:val="19"/>
              </w:rPr>
            </w:pPr>
            <w:r>
              <w:rPr>
                <w:rFonts w:ascii="Open Sans" w:eastAsia="Open Sans" w:hAnsi="Open Sans" w:cs="Open Sans"/>
                <w:color w:val="000000"/>
                <w:sz w:val="19"/>
                <w:szCs w:val="19"/>
              </w:rPr>
              <w:t>Increase utilization of software as  evidenced by usage reports.</w:t>
            </w:r>
          </w:p>
        </w:tc>
      </w:tr>
      <w:tr w:rsidR="0075709D" w14:paraId="360B5746" w14:textId="77777777">
        <w:trPr>
          <w:trHeight w:val="1310"/>
        </w:trPr>
        <w:tc>
          <w:tcPr>
            <w:tcW w:w="1469" w:type="dxa"/>
            <w:shd w:val="clear" w:color="auto" w:fill="auto"/>
            <w:tcMar>
              <w:top w:w="100" w:type="dxa"/>
              <w:left w:w="100" w:type="dxa"/>
              <w:bottom w:w="100" w:type="dxa"/>
              <w:right w:w="100" w:type="dxa"/>
            </w:tcMar>
          </w:tcPr>
          <w:p w14:paraId="2F9945E6" w14:textId="77777777" w:rsidR="0075709D" w:rsidRDefault="00953E02">
            <w:pPr>
              <w:widowControl w:val="0"/>
              <w:spacing w:line="240" w:lineRule="auto"/>
              <w:ind w:left="108"/>
              <w:rPr>
                <w:rFonts w:ascii="Open Sans" w:eastAsia="Open Sans" w:hAnsi="Open Sans" w:cs="Open Sans"/>
                <w:sz w:val="19"/>
                <w:szCs w:val="19"/>
              </w:rPr>
            </w:pPr>
            <w:r>
              <w:rPr>
                <w:rFonts w:ascii="Open Sans" w:eastAsia="Open Sans" w:hAnsi="Open Sans" w:cs="Open Sans"/>
                <w:sz w:val="19"/>
                <w:szCs w:val="19"/>
              </w:rPr>
              <w:t>AA-2</w:t>
            </w:r>
          </w:p>
        </w:tc>
        <w:tc>
          <w:tcPr>
            <w:tcW w:w="2926" w:type="dxa"/>
            <w:shd w:val="clear" w:color="auto" w:fill="auto"/>
            <w:tcMar>
              <w:top w:w="100" w:type="dxa"/>
              <w:left w:w="100" w:type="dxa"/>
              <w:bottom w:w="100" w:type="dxa"/>
              <w:right w:w="100" w:type="dxa"/>
            </w:tcMar>
          </w:tcPr>
          <w:p w14:paraId="261B561B" w14:textId="77777777" w:rsidR="0075709D" w:rsidRDefault="00953E02">
            <w:pPr>
              <w:widowControl w:val="0"/>
              <w:spacing w:line="240" w:lineRule="auto"/>
              <w:ind w:left="122"/>
              <w:rPr>
                <w:rFonts w:ascii="Open Sans" w:eastAsia="Open Sans" w:hAnsi="Open Sans" w:cs="Open Sans"/>
                <w:sz w:val="19"/>
                <w:szCs w:val="19"/>
              </w:rPr>
            </w:pPr>
            <w:r>
              <w:rPr>
                <w:rFonts w:ascii="Open Sans" w:eastAsia="Open Sans" w:hAnsi="Open Sans" w:cs="Open Sans"/>
                <w:sz w:val="19"/>
                <w:szCs w:val="19"/>
              </w:rPr>
              <w:t>Attend the KAST conference each year.</w:t>
            </w:r>
          </w:p>
        </w:tc>
        <w:tc>
          <w:tcPr>
            <w:tcW w:w="1440" w:type="dxa"/>
            <w:shd w:val="clear" w:color="auto" w:fill="auto"/>
            <w:tcMar>
              <w:top w:w="100" w:type="dxa"/>
              <w:left w:w="100" w:type="dxa"/>
              <w:bottom w:w="100" w:type="dxa"/>
              <w:right w:w="100" w:type="dxa"/>
            </w:tcMar>
          </w:tcPr>
          <w:p w14:paraId="01C32394" w14:textId="77777777" w:rsidR="0075709D" w:rsidRDefault="00953E02">
            <w:pPr>
              <w:widowControl w:val="0"/>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3638891B" w14:textId="77777777" w:rsidR="0075709D" w:rsidRDefault="00953E02">
            <w:pPr>
              <w:widowControl w:val="0"/>
              <w:spacing w:line="240" w:lineRule="auto"/>
              <w:ind w:left="129"/>
              <w:rPr>
                <w:rFonts w:ascii="Open Sans" w:eastAsia="Open Sans" w:hAnsi="Open Sans" w:cs="Open Sans"/>
                <w:sz w:val="19"/>
                <w:szCs w:val="19"/>
              </w:rPr>
            </w:pPr>
            <w:r>
              <w:rPr>
                <w:rFonts w:ascii="Open Sans" w:eastAsia="Open Sans" w:hAnsi="Open Sans" w:cs="Open Sans"/>
                <w:sz w:val="19"/>
                <w:szCs w:val="19"/>
              </w:rPr>
              <w:t>Bldg Admin</w:t>
            </w:r>
          </w:p>
          <w:p w14:paraId="31F0AE53" w14:textId="77777777" w:rsidR="0075709D" w:rsidRDefault="00953E02">
            <w:pPr>
              <w:widowControl w:val="0"/>
              <w:spacing w:line="240" w:lineRule="auto"/>
              <w:ind w:left="129"/>
              <w:rPr>
                <w:rFonts w:ascii="Open Sans" w:eastAsia="Open Sans" w:hAnsi="Open Sans" w:cs="Open Sans"/>
                <w:sz w:val="19"/>
                <w:szCs w:val="19"/>
              </w:rPr>
            </w:pPr>
            <w:r>
              <w:rPr>
                <w:rFonts w:ascii="Open Sans" w:eastAsia="Open Sans" w:hAnsi="Open Sans" w:cs="Open Sans"/>
                <w:sz w:val="19"/>
                <w:szCs w:val="19"/>
              </w:rPr>
              <w:t>Finance</w:t>
            </w:r>
          </w:p>
        </w:tc>
        <w:tc>
          <w:tcPr>
            <w:tcW w:w="1905" w:type="dxa"/>
            <w:shd w:val="clear" w:color="auto" w:fill="auto"/>
            <w:tcMar>
              <w:top w:w="100" w:type="dxa"/>
              <w:left w:w="100" w:type="dxa"/>
              <w:bottom w:w="100" w:type="dxa"/>
              <w:right w:w="100" w:type="dxa"/>
            </w:tcMar>
          </w:tcPr>
          <w:p w14:paraId="795C64A4" w14:textId="77777777" w:rsidR="0075709D" w:rsidRDefault="00953E02">
            <w:pPr>
              <w:widowControl w:val="0"/>
              <w:spacing w:line="240" w:lineRule="auto"/>
              <w:ind w:left="122"/>
              <w:rPr>
                <w:rFonts w:ascii="Open Sans" w:eastAsia="Open Sans" w:hAnsi="Open Sans" w:cs="Open Sans"/>
                <w:sz w:val="19"/>
                <w:szCs w:val="19"/>
              </w:rPr>
            </w:pPr>
            <w:r>
              <w:rPr>
                <w:rFonts w:ascii="Open Sans" w:eastAsia="Open Sans" w:hAnsi="Open Sans" w:cs="Open Sans"/>
                <w:sz w:val="19"/>
                <w:szCs w:val="19"/>
              </w:rPr>
              <w:t>March 2027</w:t>
            </w:r>
          </w:p>
        </w:tc>
        <w:tc>
          <w:tcPr>
            <w:tcW w:w="1754" w:type="dxa"/>
            <w:shd w:val="clear" w:color="auto" w:fill="auto"/>
            <w:tcMar>
              <w:top w:w="100" w:type="dxa"/>
              <w:left w:w="100" w:type="dxa"/>
              <w:bottom w:w="100" w:type="dxa"/>
              <w:right w:w="100" w:type="dxa"/>
            </w:tcMar>
          </w:tcPr>
          <w:p w14:paraId="688DD426" w14:textId="77777777" w:rsidR="0075709D" w:rsidRDefault="00953E02">
            <w:pPr>
              <w:widowControl w:val="0"/>
              <w:spacing w:line="240" w:lineRule="auto"/>
              <w:ind w:left="127"/>
              <w:rPr>
                <w:rFonts w:ascii="Open Sans" w:eastAsia="Open Sans" w:hAnsi="Open Sans" w:cs="Open Sans"/>
                <w:sz w:val="19"/>
                <w:szCs w:val="19"/>
              </w:rPr>
            </w:pPr>
            <w:r>
              <w:rPr>
                <w:rFonts w:ascii="Open Sans" w:eastAsia="Open Sans" w:hAnsi="Open Sans" w:cs="Open Sans"/>
                <w:sz w:val="19"/>
                <w:szCs w:val="19"/>
              </w:rPr>
              <w:t>General Funds</w:t>
            </w:r>
          </w:p>
        </w:tc>
        <w:tc>
          <w:tcPr>
            <w:tcW w:w="1365" w:type="dxa"/>
            <w:shd w:val="clear" w:color="auto" w:fill="auto"/>
            <w:tcMar>
              <w:top w:w="100" w:type="dxa"/>
              <w:left w:w="100" w:type="dxa"/>
              <w:bottom w:w="100" w:type="dxa"/>
              <w:right w:w="100" w:type="dxa"/>
            </w:tcMar>
          </w:tcPr>
          <w:p w14:paraId="2410974A" w14:textId="77777777" w:rsidR="0075709D" w:rsidRDefault="00953E02">
            <w:pPr>
              <w:widowControl w:val="0"/>
              <w:spacing w:line="240" w:lineRule="auto"/>
              <w:ind w:left="123"/>
              <w:rPr>
                <w:rFonts w:ascii="Open Sans" w:eastAsia="Open Sans" w:hAnsi="Open Sans" w:cs="Open Sans"/>
                <w:sz w:val="19"/>
                <w:szCs w:val="19"/>
              </w:rPr>
            </w:pPr>
            <w:r>
              <w:rPr>
                <w:rFonts w:ascii="Open Sans" w:eastAsia="Open Sans" w:hAnsi="Open Sans" w:cs="Open Sans"/>
                <w:sz w:val="19"/>
                <w:szCs w:val="19"/>
              </w:rPr>
              <w:t>$1250 per</w:t>
            </w:r>
          </w:p>
        </w:tc>
        <w:tc>
          <w:tcPr>
            <w:tcW w:w="3480" w:type="dxa"/>
            <w:shd w:val="clear" w:color="auto" w:fill="auto"/>
            <w:tcMar>
              <w:top w:w="100" w:type="dxa"/>
              <w:left w:w="100" w:type="dxa"/>
              <w:bottom w:w="100" w:type="dxa"/>
              <w:right w:w="100" w:type="dxa"/>
            </w:tcMar>
          </w:tcPr>
          <w:p w14:paraId="2B88B16C" w14:textId="77777777" w:rsidR="0075709D" w:rsidRDefault="00953E02">
            <w:pPr>
              <w:widowControl w:val="0"/>
              <w:spacing w:line="273" w:lineRule="auto"/>
              <w:ind w:left="119" w:right="128" w:firstLine="8"/>
              <w:rPr>
                <w:rFonts w:ascii="Open Sans" w:eastAsia="Open Sans" w:hAnsi="Open Sans" w:cs="Open Sans"/>
                <w:sz w:val="19"/>
                <w:szCs w:val="19"/>
              </w:rPr>
            </w:pPr>
            <w:r>
              <w:rPr>
                <w:rFonts w:ascii="Open Sans" w:eastAsia="Open Sans" w:hAnsi="Open Sans" w:cs="Open Sans"/>
                <w:sz w:val="19"/>
                <w:szCs w:val="19"/>
              </w:rPr>
              <w:t>The state’s premier technology and education conference.  The goal is to have the technology department, media specialist and other teachers attend.</w:t>
            </w:r>
          </w:p>
        </w:tc>
      </w:tr>
      <w:tr w:rsidR="0075709D" w14:paraId="035CF7EE" w14:textId="77777777">
        <w:trPr>
          <w:trHeight w:val="1310"/>
        </w:trPr>
        <w:tc>
          <w:tcPr>
            <w:tcW w:w="1469" w:type="dxa"/>
            <w:shd w:val="clear" w:color="auto" w:fill="auto"/>
            <w:tcMar>
              <w:top w:w="100" w:type="dxa"/>
              <w:left w:w="100" w:type="dxa"/>
              <w:bottom w:w="100" w:type="dxa"/>
              <w:right w:w="100" w:type="dxa"/>
            </w:tcMar>
          </w:tcPr>
          <w:p w14:paraId="6C1FE681" w14:textId="77777777" w:rsidR="0075709D" w:rsidRDefault="00953E02">
            <w:pPr>
              <w:widowControl w:val="0"/>
              <w:spacing w:line="240" w:lineRule="auto"/>
              <w:ind w:left="108"/>
              <w:rPr>
                <w:rFonts w:ascii="Open Sans" w:eastAsia="Open Sans" w:hAnsi="Open Sans" w:cs="Open Sans"/>
                <w:sz w:val="19"/>
                <w:szCs w:val="19"/>
              </w:rPr>
            </w:pPr>
            <w:r>
              <w:rPr>
                <w:rFonts w:ascii="Open Sans" w:eastAsia="Open Sans" w:hAnsi="Open Sans" w:cs="Open Sans"/>
                <w:sz w:val="19"/>
                <w:szCs w:val="19"/>
              </w:rPr>
              <w:t>AA-2</w:t>
            </w:r>
          </w:p>
        </w:tc>
        <w:tc>
          <w:tcPr>
            <w:tcW w:w="2926" w:type="dxa"/>
            <w:shd w:val="clear" w:color="auto" w:fill="auto"/>
            <w:tcMar>
              <w:top w:w="100" w:type="dxa"/>
              <w:left w:w="100" w:type="dxa"/>
              <w:bottom w:w="100" w:type="dxa"/>
              <w:right w:w="100" w:type="dxa"/>
            </w:tcMar>
          </w:tcPr>
          <w:p w14:paraId="1EDAC70B" w14:textId="77777777" w:rsidR="0075709D" w:rsidRDefault="00953E02">
            <w:pPr>
              <w:widowControl w:val="0"/>
              <w:spacing w:line="240" w:lineRule="auto"/>
              <w:ind w:left="122"/>
              <w:rPr>
                <w:rFonts w:ascii="Open Sans" w:eastAsia="Open Sans" w:hAnsi="Open Sans" w:cs="Open Sans"/>
                <w:sz w:val="19"/>
                <w:szCs w:val="19"/>
              </w:rPr>
            </w:pPr>
            <w:r>
              <w:rPr>
                <w:rFonts w:ascii="Open Sans" w:eastAsia="Open Sans" w:hAnsi="Open Sans" w:cs="Open Sans"/>
                <w:sz w:val="19"/>
                <w:szCs w:val="19"/>
              </w:rPr>
              <w:t>NetAdmin Meetings</w:t>
            </w:r>
          </w:p>
        </w:tc>
        <w:tc>
          <w:tcPr>
            <w:tcW w:w="1440" w:type="dxa"/>
            <w:shd w:val="clear" w:color="auto" w:fill="auto"/>
            <w:tcMar>
              <w:top w:w="100" w:type="dxa"/>
              <w:left w:w="100" w:type="dxa"/>
              <w:bottom w:w="100" w:type="dxa"/>
              <w:right w:w="100" w:type="dxa"/>
            </w:tcMar>
          </w:tcPr>
          <w:p w14:paraId="4A12C54A" w14:textId="77777777" w:rsidR="0075709D" w:rsidRDefault="00953E02">
            <w:pPr>
              <w:widowControl w:val="0"/>
              <w:spacing w:line="240" w:lineRule="auto"/>
              <w:ind w:left="129"/>
              <w:rPr>
                <w:rFonts w:ascii="Open Sans" w:eastAsia="Open Sans" w:hAnsi="Open Sans" w:cs="Open Sans"/>
                <w:sz w:val="19"/>
                <w:szCs w:val="19"/>
              </w:rPr>
            </w:pPr>
            <w:r>
              <w:rPr>
                <w:rFonts w:ascii="Open Sans" w:eastAsia="Open Sans" w:hAnsi="Open Sans" w:cs="Open Sans"/>
                <w:sz w:val="19"/>
                <w:szCs w:val="19"/>
              </w:rPr>
              <w:t>DTC</w:t>
            </w:r>
          </w:p>
          <w:p w14:paraId="4D278EFC" w14:textId="77777777" w:rsidR="0075709D" w:rsidRDefault="00953E02">
            <w:pPr>
              <w:widowControl w:val="0"/>
              <w:spacing w:line="240" w:lineRule="auto"/>
              <w:ind w:left="129"/>
              <w:rPr>
                <w:rFonts w:ascii="Open Sans" w:eastAsia="Open Sans" w:hAnsi="Open Sans" w:cs="Open Sans"/>
                <w:sz w:val="19"/>
                <w:szCs w:val="19"/>
              </w:rPr>
            </w:pPr>
            <w:r>
              <w:rPr>
                <w:rFonts w:ascii="Open Sans" w:eastAsia="Open Sans" w:hAnsi="Open Sans" w:cs="Open Sans"/>
                <w:sz w:val="19"/>
                <w:szCs w:val="19"/>
              </w:rPr>
              <w:t>Technology</w:t>
            </w:r>
          </w:p>
        </w:tc>
        <w:tc>
          <w:tcPr>
            <w:tcW w:w="1905" w:type="dxa"/>
            <w:shd w:val="clear" w:color="auto" w:fill="auto"/>
            <w:tcMar>
              <w:top w:w="100" w:type="dxa"/>
              <w:left w:w="100" w:type="dxa"/>
              <w:bottom w:w="100" w:type="dxa"/>
              <w:right w:w="100" w:type="dxa"/>
            </w:tcMar>
          </w:tcPr>
          <w:p w14:paraId="01A530FE" w14:textId="77777777" w:rsidR="0075709D" w:rsidRDefault="00953E02">
            <w:pPr>
              <w:widowControl w:val="0"/>
              <w:spacing w:line="240" w:lineRule="auto"/>
              <w:ind w:left="122"/>
              <w:rPr>
                <w:rFonts w:ascii="Open Sans" w:eastAsia="Open Sans" w:hAnsi="Open Sans" w:cs="Open Sans"/>
                <w:sz w:val="19"/>
                <w:szCs w:val="19"/>
              </w:rPr>
            </w:pPr>
            <w:r>
              <w:rPr>
                <w:rFonts w:ascii="Open Sans" w:eastAsia="Open Sans" w:hAnsi="Open Sans" w:cs="Open Sans"/>
                <w:sz w:val="19"/>
                <w:szCs w:val="19"/>
              </w:rPr>
              <w:t>Monthly</w:t>
            </w:r>
          </w:p>
        </w:tc>
        <w:tc>
          <w:tcPr>
            <w:tcW w:w="1754" w:type="dxa"/>
            <w:shd w:val="clear" w:color="auto" w:fill="auto"/>
            <w:tcMar>
              <w:top w:w="100" w:type="dxa"/>
              <w:left w:w="100" w:type="dxa"/>
              <w:bottom w:w="100" w:type="dxa"/>
              <w:right w:w="100" w:type="dxa"/>
            </w:tcMar>
          </w:tcPr>
          <w:p w14:paraId="395532C7" w14:textId="77777777" w:rsidR="0075709D" w:rsidRDefault="00953E02">
            <w:pPr>
              <w:widowControl w:val="0"/>
              <w:spacing w:line="240" w:lineRule="auto"/>
              <w:ind w:left="127"/>
              <w:rPr>
                <w:rFonts w:ascii="Open Sans" w:eastAsia="Open Sans" w:hAnsi="Open Sans" w:cs="Open Sans"/>
                <w:sz w:val="19"/>
                <w:szCs w:val="19"/>
              </w:rPr>
            </w:pPr>
            <w:r>
              <w:rPr>
                <w:rFonts w:ascii="Open Sans" w:eastAsia="Open Sans" w:hAnsi="Open Sans" w:cs="Open Sans"/>
                <w:sz w:val="19"/>
                <w:szCs w:val="19"/>
              </w:rPr>
              <w:t>Tech Budget</w:t>
            </w:r>
          </w:p>
        </w:tc>
        <w:tc>
          <w:tcPr>
            <w:tcW w:w="1365" w:type="dxa"/>
            <w:shd w:val="clear" w:color="auto" w:fill="auto"/>
            <w:tcMar>
              <w:top w:w="100" w:type="dxa"/>
              <w:left w:w="100" w:type="dxa"/>
              <w:bottom w:w="100" w:type="dxa"/>
              <w:right w:w="100" w:type="dxa"/>
            </w:tcMar>
          </w:tcPr>
          <w:p w14:paraId="1489C01B" w14:textId="77777777" w:rsidR="0075709D" w:rsidRDefault="00953E02">
            <w:pPr>
              <w:widowControl w:val="0"/>
              <w:spacing w:line="240" w:lineRule="auto"/>
              <w:ind w:left="123"/>
              <w:rPr>
                <w:rFonts w:ascii="Open Sans" w:eastAsia="Open Sans" w:hAnsi="Open Sans" w:cs="Open Sans"/>
                <w:sz w:val="19"/>
                <w:szCs w:val="19"/>
              </w:rPr>
            </w:pPr>
            <w:r>
              <w:rPr>
                <w:rFonts w:ascii="Open Sans" w:eastAsia="Open Sans" w:hAnsi="Open Sans" w:cs="Open Sans"/>
                <w:sz w:val="19"/>
                <w:szCs w:val="19"/>
              </w:rPr>
              <w:t>$2,500</w:t>
            </w:r>
          </w:p>
        </w:tc>
        <w:tc>
          <w:tcPr>
            <w:tcW w:w="3480" w:type="dxa"/>
            <w:shd w:val="clear" w:color="auto" w:fill="auto"/>
            <w:tcMar>
              <w:top w:w="100" w:type="dxa"/>
              <w:left w:w="100" w:type="dxa"/>
              <w:bottom w:w="100" w:type="dxa"/>
              <w:right w:w="100" w:type="dxa"/>
            </w:tcMar>
          </w:tcPr>
          <w:p w14:paraId="039B9983" w14:textId="77777777" w:rsidR="0075709D" w:rsidRDefault="00953E02">
            <w:pPr>
              <w:widowControl w:val="0"/>
              <w:spacing w:line="273" w:lineRule="auto"/>
              <w:ind w:left="119" w:right="128" w:firstLine="8"/>
              <w:rPr>
                <w:rFonts w:ascii="Open Sans" w:eastAsia="Open Sans" w:hAnsi="Open Sans" w:cs="Open Sans"/>
                <w:sz w:val="19"/>
                <w:szCs w:val="19"/>
              </w:rPr>
            </w:pPr>
            <w:r>
              <w:rPr>
                <w:rFonts w:ascii="Open Sans" w:eastAsia="Open Sans" w:hAnsi="Open Sans" w:cs="Open Sans"/>
                <w:sz w:val="19"/>
                <w:szCs w:val="19"/>
              </w:rPr>
              <w:t>Continue to meet with other regional schools for continued professional development.</w:t>
            </w:r>
          </w:p>
        </w:tc>
      </w:tr>
      <w:tr w:rsidR="0075709D" w14:paraId="694CAB79" w14:textId="77777777">
        <w:trPr>
          <w:trHeight w:val="1310"/>
        </w:trPr>
        <w:tc>
          <w:tcPr>
            <w:tcW w:w="1469" w:type="dxa"/>
            <w:shd w:val="clear" w:color="auto" w:fill="auto"/>
            <w:tcMar>
              <w:top w:w="100" w:type="dxa"/>
              <w:left w:w="100" w:type="dxa"/>
              <w:bottom w:w="100" w:type="dxa"/>
              <w:right w:w="100" w:type="dxa"/>
            </w:tcMar>
          </w:tcPr>
          <w:p w14:paraId="20A027ED" w14:textId="77777777" w:rsidR="0075709D" w:rsidRDefault="0075709D">
            <w:pPr>
              <w:widowControl w:val="0"/>
              <w:spacing w:line="240" w:lineRule="auto"/>
              <w:ind w:left="108"/>
              <w:rPr>
                <w:rFonts w:ascii="Open Sans" w:eastAsia="Open Sans" w:hAnsi="Open Sans" w:cs="Open Sans"/>
                <w:sz w:val="19"/>
                <w:szCs w:val="19"/>
              </w:rPr>
            </w:pPr>
          </w:p>
        </w:tc>
        <w:tc>
          <w:tcPr>
            <w:tcW w:w="2926" w:type="dxa"/>
            <w:shd w:val="clear" w:color="auto" w:fill="auto"/>
            <w:tcMar>
              <w:top w:w="100" w:type="dxa"/>
              <w:left w:w="100" w:type="dxa"/>
              <w:bottom w:w="100" w:type="dxa"/>
              <w:right w:w="100" w:type="dxa"/>
            </w:tcMar>
          </w:tcPr>
          <w:p w14:paraId="3B2866FF" w14:textId="77777777" w:rsidR="0075709D" w:rsidRDefault="0075709D">
            <w:pPr>
              <w:widowControl w:val="0"/>
              <w:spacing w:line="240" w:lineRule="auto"/>
              <w:ind w:left="122"/>
              <w:rPr>
                <w:rFonts w:ascii="Open Sans" w:eastAsia="Open Sans" w:hAnsi="Open Sans" w:cs="Open Sans"/>
                <w:sz w:val="19"/>
                <w:szCs w:val="19"/>
              </w:rPr>
            </w:pPr>
          </w:p>
        </w:tc>
        <w:tc>
          <w:tcPr>
            <w:tcW w:w="1440" w:type="dxa"/>
            <w:shd w:val="clear" w:color="auto" w:fill="auto"/>
            <w:tcMar>
              <w:top w:w="100" w:type="dxa"/>
              <w:left w:w="100" w:type="dxa"/>
              <w:bottom w:w="100" w:type="dxa"/>
              <w:right w:w="100" w:type="dxa"/>
            </w:tcMar>
          </w:tcPr>
          <w:p w14:paraId="18040B72" w14:textId="77777777" w:rsidR="0075709D" w:rsidRDefault="0075709D">
            <w:pPr>
              <w:widowControl w:val="0"/>
              <w:spacing w:line="240" w:lineRule="auto"/>
              <w:ind w:left="129"/>
              <w:rPr>
                <w:rFonts w:ascii="Open Sans" w:eastAsia="Open Sans" w:hAnsi="Open Sans" w:cs="Open Sans"/>
                <w:sz w:val="19"/>
                <w:szCs w:val="19"/>
              </w:rPr>
            </w:pPr>
          </w:p>
        </w:tc>
        <w:tc>
          <w:tcPr>
            <w:tcW w:w="1905" w:type="dxa"/>
            <w:shd w:val="clear" w:color="auto" w:fill="auto"/>
            <w:tcMar>
              <w:top w:w="100" w:type="dxa"/>
              <w:left w:w="100" w:type="dxa"/>
              <w:bottom w:w="100" w:type="dxa"/>
              <w:right w:w="100" w:type="dxa"/>
            </w:tcMar>
          </w:tcPr>
          <w:p w14:paraId="6E37E0D7" w14:textId="77777777" w:rsidR="0075709D" w:rsidRDefault="0075709D">
            <w:pPr>
              <w:widowControl w:val="0"/>
              <w:spacing w:line="240" w:lineRule="auto"/>
              <w:ind w:left="122"/>
              <w:rPr>
                <w:rFonts w:ascii="Open Sans" w:eastAsia="Open Sans" w:hAnsi="Open Sans" w:cs="Open Sans"/>
                <w:sz w:val="19"/>
                <w:szCs w:val="19"/>
              </w:rPr>
            </w:pPr>
          </w:p>
        </w:tc>
        <w:tc>
          <w:tcPr>
            <w:tcW w:w="1754" w:type="dxa"/>
            <w:shd w:val="clear" w:color="auto" w:fill="auto"/>
            <w:tcMar>
              <w:top w:w="100" w:type="dxa"/>
              <w:left w:w="100" w:type="dxa"/>
              <w:bottom w:w="100" w:type="dxa"/>
              <w:right w:w="100" w:type="dxa"/>
            </w:tcMar>
          </w:tcPr>
          <w:p w14:paraId="70B97C6F" w14:textId="77777777" w:rsidR="0075709D" w:rsidRDefault="0075709D">
            <w:pPr>
              <w:widowControl w:val="0"/>
              <w:spacing w:line="240" w:lineRule="auto"/>
              <w:ind w:left="127"/>
              <w:rPr>
                <w:rFonts w:ascii="Open Sans" w:eastAsia="Open Sans" w:hAnsi="Open Sans" w:cs="Open Sans"/>
                <w:sz w:val="19"/>
                <w:szCs w:val="19"/>
              </w:rPr>
            </w:pPr>
          </w:p>
        </w:tc>
        <w:tc>
          <w:tcPr>
            <w:tcW w:w="1365" w:type="dxa"/>
            <w:shd w:val="clear" w:color="auto" w:fill="auto"/>
            <w:tcMar>
              <w:top w:w="100" w:type="dxa"/>
              <w:left w:w="100" w:type="dxa"/>
              <w:bottom w:w="100" w:type="dxa"/>
              <w:right w:w="100" w:type="dxa"/>
            </w:tcMar>
          </w:tcPr>
          <w:p w14:paraId="16E7908F" w14:textId="77777777" w:rsidR="0075709D" w:rsidRDefault="0075709D">
            <w:pPr>
              <w:widowControl w:val="0"/>
              <w:spacing w:line="240" w:lineRule="auto"/>
              <w:ind w:left="123"/>
              <w:rPr>
                <w:rFonts w:ascii="Open Sans" w:eastAsia="Open Sans" w:hAnsi="Open Sans" w:cs="Open Sans"/>
                <w:sz w:val="19"/>
                <w:szCs w:val="19"/>
              </w:rPr>
            </w:pPr>
          </w:p>
        </w:tc>
        <w:tc>
          <w:tcPr>
            <w:tcW w:w="3480" w:type="dxa"/>
            <w:shd w:val="clear" w:color="auto" w:fill="auto"/>
            <w:tcMar>
              <w:top w:w="100" w:type="dxa"/>
              <w:left w:w="100" w:type="dxa"/>
              <w:bottom w:w="100" w:type="dxa"/>
              <w:right w:w="100" w:type="dxa"/>
            </w:tcMar>
          </w:tcPr>
          <w:p w14:paraId="4CA17685" w14:textId="77777777" w:rsidR="0075709D" w:rsidRDefault="0075709D">
            <w:pPr>
              <w:widowControl w:val="0"/>
              <w:spacing w:line="273" w:lineRule="auto"/>
              <w:ind w:left="119" w:right="128" w:firstLine="8"/>
              <w:rPr>
                <w:rFonts w:ascii="Open Sans" w:eastAsia="Open Sans" w:hAnsi="Open Sans" w:cs="Open Sans"/>
                <w:sz w:val="19"/>
                <w:szCs w:val="19"/>
              </w:rPr>
            </w:pPr>
          </w:p>
        </w:tc>
      </w:tr>
    </w:tbl>
    <w:p w14:paraId="3D5B3505" w14:textId="77777777" w:rsidR="0075709D" w:rsidRDefault="0075709D">
      <w:pPr>
        <w:widowControl w:val="0"/>
        <w:pBdr>
          <w:top w:val="nil"/>
          <w:left w:val="nil"/>
          <w:bottom w:val="nil"/>
          <w:right w:val="nil"/>
          <w:between w:val="nil"/>
        </w:pBdr>
        <w:rPr>
          <w:color w:val="000000"/>
        </w:rPr>
      </w:pPr>
    </w:p>
    <w:p w14:paraId="6F0DE884" w14:textId="77777777" w:rsidR="0075709D" w:rsidRDefault="0075709D">
      <w:pPr>
        <w:widowControl w:val="0"/>
        <w:pBdr>
          <w:top w:val="nil"/>
          <w:left w:val="nil"/>
          <w:bottom w:val="nil"/>
          <w:right w:val="nil"/>
          <w:between w:val="nil"/>
        </w:pBdr>
        <w:rPr>
          <w:color w:val="000000"/>
        </w:rPr>
      </w:pPr>
    </w:p>
    <w:p w14:paraId="039DF8C8" w14:textId="77777777" w:rsidR="0075709D" w:rsidRDefault="00953E02">
      <w:pPr>
        <w:widowControl w:val="0"/>
        <w:pBdr>
          <w:top w:val="nil"/>
          <w:left w:val="nil"/>
          <w:bottom w:val="nil"/>
          <w:right w:val="nil"/>
          <w:between w:val="nil"/>
        </w:pBdr>
        <w:spacing w:line="240" w:lineRule="auto"/>
        <w:ind w:right="11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5E5DC8A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4EE69643"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F1F770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5256C6D"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7BD969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F472EF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8E0B8B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01AB3A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6B69B99E"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202E0F4"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37CC28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43FF01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3E97E09"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F95129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54F6CCDF"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B1E72B0"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7A227E16"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84BFC05"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36100031" w14:textId="77777777" w:rsidR="0075709D" w:rsidRDefault="0075709D">
      <w:pPr>
        <w:widowControl w:val="0"/>
        <w:pBdr>
          <w:top w:val="nil"/>
          <w:left w:val="nil"/>
          <w:bottom w:val="nil"/>
          <w:right w:val="nil"/>
          <w:between w:val="nil"/>
        </w:pBdr>
        <w:spacing w:line="240" w:lineRule="auto"/>
        <w:ind w:left="37"/>
        <w:rPr>
          <w:rFonts w:ascii="Open Sans" w:eastAsia="Open Sans" w:hAnsi="Open Sans" w:cs="Open Sans"/>
          <w:b/>
          <w:bCs/>
          <w:sz w:val="28"/>
          <w:szCs w:val="28"/>
        </w:rPr>
      </w:pPr>
    </w:p>
    <w:p w14:paraId="1EE4305E" w14:textId="77777777" w:rsidR="0075709D" w:rsidRDefault="00953E02">
      <w:pPr>
        <w:widowControl w:val="0"/>
        <w:pBdr>
          <w:top w:val="nil"/>
          <w:left w:val="nil"/>
          <w:bottom w:val="nil"/>
          <w:right w:val="nil"/>
          <w:between w:val="nil"/>
        </w:pBdr>
        <w:spacing w:line="240" w:lineRule="auto"/>
        <w:ind w:left="37"/>
        <w:rPr>
          <w:rFonts w:ascii="Open Sans" w:eastAsia="Open Sans" w:hAnsi="Open Sans" w:cs="Open Sans"/>
          <w:b/>
          <w:bCs/>
          <w:color w:val="999999"/>
          <w:sz w:val="24"/>
          <w:szCs w:val="24"/>
        </w:rPr>
      </w:pPr>
      <w:r>
        <w:rPr>
          <w:rFonts w:ascii="Open Sans" w:eastAsia="Open Sans" w:hAnsi="Open Sans" w:cs="Open Sans"/>
          <w:b/>
          <w:bCs/>
          <w:color w:val="000000"/>
          <w:sz w:val="28"/>
          <w:szCs w:val="28"/>
        </w:rPr>
        <w:t xml:space="preserve">DISTRICT TECHNOLOGY PLAN </w:t>
      </w:r>
      <w:r>
        <w:rPr>
          <w:rFonts w:ascii="Open Sans" w:eastAsia="Open Sans" w:hAnsi="Open Sans" w:cs="Open Sans"/>
          <w:b/>
          <w:bCs/>
          <w:color w:val="999999"/>
          <w:sz w:val="40"/>
          <w:szCs w:val="40"/>
          <w:vertAlign w:val="superscript"/>
        </w:rPr>
        <w:t>Bellevue Independent Schools</w:t>
      </w:r>
      <w:r>
        <w:rPr>
          <w:rFonts w:ascii="Open Sans" w:eastAsia="Open Sans" w:hAnsi="Open Sans" w:cs="Open Sans"/>
          <w:b/>
          <w:bCs/>
          <w:color w:val="999999"/>
          <w:sz w:val="24"/>
          <w:szCs w:val="24"/>
        </w:rPr>
        <w:t xml:space="preserve"> </w:t>
      </w:r>
    </w:p>
    <w:p w14:paraId="33205473" w14:textId="77777777" w:rsidR="0075709D" w:rsidRDefault="00953E02">
      <w:pPr>
        <w:widowControl w:val="0"/>
        <w:pBdr>
          <w:top w:val="nil"/>
          <w:left w:val="nil"/>
          <w:bottom w:val="nil"/>
          <w:right w:val="nil"/>
          <w:between w:val="nil"/>
        </w:pBdr>
        <w:spacing w:before="548" w:line="240" w:lineRule="auto"/>
        <w:ind w:left="1115"/>
        <w:rPr>
          <w:rFonts w:ascii="Open Sans" w:eastAsia="Open Sans" w:hAnsi="Open Sans" w:cs="Open Sans"/>
          <w:b/>
          <w:bCs/>
          <w:i/>
          <w:iCs/>
          <w:color w:val="000000"/>
          <w:sz w:val="28"/>
          <w:szCs w:val="28"/>
        </w:rPr>
      </w:pPr>
      <w:r>
        <w:rPr>
          <w:rFonts w:ascii="Open Sans" w:eastAsia="Open Sans" w:hAnsi="Open Sans" w:cs="Open Sans"/>
          <w:b/>
          <w:bCs/>
          <w:i/>
          <w:iCs/>
          <w:color w:val="000000"/>
          <w:sz w:val="28"/>
          <w:szCs w:val="28"/>
          <w:shd w:val="clear" w:color="auto" w:fill="D9D9D9"/>
        </w:rPr>
        <w:t xml:space="preserve">Use of Space &amp; Time </w:t>
      </w:r>
      <w:r>
        <w:rPr>
          <w:rFonts w:ascii="Open Sans" w:eastAsia="Open Sans" w:hAnsi="Open Sans" w:cs="Open Sans"/>
          <w:b/>
          <w:bCs/>
          <w:i/>
          <w:iCs/>
          <w:color w:val="000000"/>
          <w:sz w:val="28"/>
          <w:szCs w:val="28"/>
        </w:rPr>
        <w:t xml:space="preserve"> </w:t>
      </w:r>
      <w:r>
        <w:rPr>
          <w:noProof/>
        </w:rPr>
        <w:drawing>
          <wp:anchor distT="19050" distB="19050" distL="19050" distR="19050" simplePos="0" relativeHeight="251692032" behindDoc="0" locked="0" layoutInCell="1" hidden="0" allowOverlap="1" wp14:anchorId="728B784C" wp14:editId="6B92E2B5">
            <wp:simplePos x="0" y="0"/>
            <wp:positionH relativeFrom="column">
              <wp:posOffset>19050</wp:posOffset>
            </wp:positionH>
            <wp:positionV relativeFrom="paragraph">
              <wp:posOffset>6604</wp:posOffset>
            </wp:positionV>
            <wp:extent cx="404495" cy="404495"/>
            <wp:effectExtent l="0" t="0" r="0" b="0"/>
            <wp:wrapSquare wrapText="right" distT="19050" distB="19050" distL="19050" distR="1905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404495" cy="404495"/>
                    </a:xfrm>
                    <a:prstGeom prst="rect">
                      <a:avLst/>
                    </a:prstGeom>
                    <a:ln/>
                  </pic:spPr>
                </pic:pic>
              </a:graphicData>
            </a:graphic>
          </wp:anchor>
        </w:drawing>
      </w:r>
    </w:p>
    <w:p w14:paraId="7A54927F" w14:textId="77777777" w:rsidR="0075709D" w:rsidRDefault="00953E02">
      <w:pPr>
        <w:widowControl w:val="0"/>
        <w:pBdr>
          <w:top w:val="nil"/>
          <w:left w:val="nil"/>
          <w:bottom w:val="nil"/>
          <w:right w:val="nil"/>
          <w:between w:val="nil"/>
        </w:pBdr>
        <w:spacing w:before="49" w:line="240" w:lineRule="auto"/>
        <w:ind w:left="1104"/>
        <w:rPr>
          <w:rFonts w:ascii="Open Sans" w:eastAsia="Open Sans" w:hAnsi="Open Sans" w:cs="Open Sans"/>
          <w:i/>
          <w:iCs/>
          <w:color w:val="666666"/>
          <w:sz w:val="19"/>
          <w:szCs w:val="19"/>
        </w:rPr>
      </w:pPr>
      <w:r>
        <w:rPr>
          <w:rFonts w:ascii="Open Sans" w:eastAsia="Open Sans" w:hAnsi="Open Sans" w:cs="Open Sans"/>
          <w:i/>
          <w:iCs/>
          <w:color w:val="666666"/>
          <w:sz w:val="19"/>
          <w:szCs w:val="19"/>
          <w:shd w:val="clear" w:color="auto" w:fill="D9D9D9"/>
        </w:rPr>
        <w:t>Future Ready Gear</w:t>
      </w:r>
      <w:r>
        <w:rPr>
          <w:rFonts w:ascii="Open Sans" w:eastAsia="Open Sans" w:hAnsi="Open Sans" w:cs="Open Sans"/>
          <w:i/>
          <w:iCs/>
          <w:color w:val="666666"/>
          <w:sz w:val="19"/>
          <w:szCs w:val="19"/>
        </w:rPr>
        <w:t xml:space="preserve"> </w:t>
      </w:r>
    </w:p>
    <w:p w14:paraId="1985005C" w14:textId="77777777" w:rsidR="0075709D" w:rsidRDefault="00953E02">
      <w:pPr>
        <w:widowControl w:val="0"/>
        <w:pBdr>
          <w:top w:val="nil"/>
          <w:left w:val="nil"/>
          <w:bottom w:val="nil"/>
          <w:right w:val="nil"/>
          <w:between w:val="nil"/>
        </w:pBdr>
        <w:spacing w:before="365" w:line="271" w:lineRule="auto"/>
        <w:ind w:left="251" w:right="1134" w:firstLine="9"/>
        <w:rPr>
          <w:rFonts w:ascii="Open Sans" w:eastAsia="Open Sans" w:hAnsi="Open Sans" w:cs="Open Sans"/>
          <w:color w:val="000000"/>
        </w:rPr>
      </w:pPr>
      <w:r>
        <w:rPr>
          <w:rFonts w:ascii="Open Sans" w:eastAsia="Open Sans" w:hAnsi="Open Sans" w:cs="Open Sans"/>
          <w:b/>
          <w:bCs/>
          <w:color w:val="000000"/>
          <w:shd w:val="clear" w:color="auto" w:fill="D9D9D9"/>
        </w:rPr>
        <w:lastRenderedPageBreak/>
        <w:t xml:space="preserve">KETS GUIDING PRINCIPLE – </w:t>
      </w:r>
      <w:r>
        <w:rPr>
          <w:rFonts w:ascii="Open Sans" w:eastAsia="Open Sans" w:hAnsi="Open Sans" w:cs="Open Sans"/>
          <w:color w:val="000000"/>
          <w:shd w:val="clear" w:color="auto" w:fill="D9D9D9"/>
        </w:rPr>
        <w:t xml:space="preserve">The personalized learning environment for students requires reimagining the use of school space </w:t>
      </w:r>
      <w:r>
        <w:rPr>
          <w:rFonts w:ascii="Open Sans" w:eastAsia="Open Sans" w:hAnsi="Open Sans" w:cs="Open Sans"/>
          <w:color w:val="000000"/>
        </w:rPr>
        <w:t xml:space="preserve"> </w:t>
      </w:r>
      <w:r>
        <w:rPr>
          <w:rFonts w:ascii="Open Sans" w:eastAsia="Open Sans" w:hAnsi="Open Sans" w:cs="Open Sans"/>
          <w:color w:val="000000"/>
          <w:shd w:val="clear" w:color="auto" w:fill="D9D9D9"/>
        </w:rPr>
        <w:t xml:space="preserve">and time. Virtual instruction, cloud-based learning tools, digital instructional material, digital collaboration, digital workflows and </w:t>
      </w:r>
      <w:r>
        <w:rPr>
          <w:rFonts w:ascii="Open Sans" w:eastAsia="Open Sans" w:hAnsi="Open Sans" w:cs="Open Sans"/>
          <w:color w:val="000000"/>
        </w:rPr>
        <w:t xml:space="preserve"> </w:t>
      </w:r>
      <w:r>
        <w:rPr>
          <w:rFonts w:ascii="Open Sans" w:eastAsia="Open Sans" w:hAnsi="Open Sans" w:cs="Open Sans"/>
          <w:color w:val="000000"/>
          <w:shd w:val="clear" w:color="auto" w:fill="D9D9D9"/>
        </w:rPr>
        <w:t>digital relationships, etc., assist in providing the vehicle for anywhere, anytime learning.</w:t>
      </w:r>
      <w:r>
        <w:rPr>
          <w:rFonts w:ascii="Open Sans" w:eastAsia="Open Sans" w:hAnsi="Open Sans" w:cs="Open Sans"/>
          <w:color w:val="000000"/>
        </w:rPr>
        <w:t xml:space="preserve"> </w:t>
      </w:r>
    </w:p>
    <w:p w14:paraId="1E6B8465" w14:textId="77777777" w:rsidR="0075709D" w:rsidRDefault="00953E02">
      <w:pPr>
        <w:widowControl w:val="0"/>
        <w:pBdr>
          <w:top w:val="nil"/>
          <w:left w:val="nil"/>
          <w:bottom w:val="nil"/>
          <w:right w:val="nil"/>
          <w:between w:val="nil"/>
        </w:pBdr>
        <w:spacing w:before="333" w:line="240" w:lineRule="auto"/>
        <w:rPr>
          <w:rFonts w:ascii="Open Sans" w:eastAsia="Open Sans" w:hAnsi="Open Sans" w:cs="Open Sans"/>
          <w:i/>
          <w:iCs/>
          <w:color w:val="000000"/>
          <w:sz w:val="19"/>
          <w:szCs w:val="19"/>
        </w:rPr>
      </w:pPr>
      <w:r>
        <w:rPr>
          <w:rFonts w:ascii="Open Sans" w:eastAsia="Open Sans" w:hAnsi="Open Sans" w:cs="Open Sans"/>
          <w:i/>
          <w:iCs/>
          <w:color w:val="000000"/>
          <w:sz w:val="19"/>
          <w:szCs w:val="19"/>
        </w:rPr>
        <w:t xml:space="preserve">Areas of Emphasis: Areas of Acceleration (AA) </w:t>
      </w:r>
      <w:r>
        <w:rPr>
          <w:rFonts w:ascii="Open Sans" w:eastAsia="Open Sans" w:hAnsi="Open Sans" w:cs="Open Sans"/>
          <w:i/>
          <w:iCs/>
          <w:noProof/>
          <w:color w:val="000000"/>
          <w:sz w:val="19"/>
          <w:szCs w:val="19"/>
        </w:rPr>
        <w:drawing>
          <wp:inline distT="19050" distB="19050" distL="19050" distR="19050" wp14:anchorId="7D10378E" wp14:editId="723041E3">
            <wp:extent cx="190221" cy="267335"/>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190221" cy="267335"/>
                    </a:xfrm>
                    <a:prstGeom prst="rect">
                      <a:avLst/>
                    </a:prstGeom>
                    <a:ln/>
                  </pic:spPr>
                </pic:pic>
              </a:graphicData>
            </a:graphic>
          </wp:inline>
        </w:drawing>
      </w:r>
      <w:r>
        <w:rPr>
          <w:rFonts w:ascii="Open Sans" w:eastAsia="Open Sans" w:hAnsi="Open Sans" w:cs="Open Sans"/>
          <w:i/>
          <w:iCs/>
          <w:color w:val="000000"/>
          <w:sz w:val="19"/>
          <w:szCs w:val="19"/>
        </w:rPr>
        <w:t xml:space="preserve">/Areas of Improvement (AI) </w:t>
      </w:r>
      <w:r>
        <w:rPr>
          <w:rFonts w:ascii="Open Sans" w:eastAsia="Open Sans" w:hAnsi="Open Sans" w:cs="Open Sans"/>
          <w:i/>
          <w:iCs/>
          <w:noProof/>
          <w:color w:val="000000"/>
          <w:sz w:val="19"/>
          <w:szCs w:val="19"/>
        </w:rPr>
        <w:drawing>
          <wp:inline distT="19050" distB="19050" distL="19050" distR="19050" wp14:anchorId="405C92AF" wp14:editId="3A7408BC">
            <wp:extent cx="190309" cy="26543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90309" cy="265430"/>
                    </a:xfrm>
                    <a:prstGeom prst="rect">
                      <a:avLst/>
                    </a:prstGeom>
                    <a:ln/>
                  </pic:spPr>
                </pic:pic>
              </a:graphicData>
            </a:graphic>
          </wp:inline>
        </w:drawing>
      </w:r>
    </w:p>
    <w:p w14:paraId="1DC2C84C" w14:textId="77777777" w:rsidR="0075709D" w:rsidRDefault="00953E02">
      <w:pPr>
        <w:widowControl w:val="0"/>
        <w:pBdr>
          <w:top w:val="nil"/>
          <w:left w:val="nil"/>
          <w:bottom w:val="nil"/>
          <w:right w:val="nil"/>
          <w:between w:val="nil"/>
        </w:pBdr>
        <w:spacing w:before="313" w:line="240" w:lineRule="auto"/>
        <w:ind w:left="1237"/>
        <w:rPr>
          <w:rFonts w:ascii="Open Sans" w:eastAsia="Open Sans" w:hAnsi="Open Sans" w:cs="Open Sans"/>
          <w:color w:val="000000"/>
        </w:rPr>
      </w:pPr>
      <w:r>
        <w:rPr>
          <w:rFonts w:ascii="Open Sans" w:eastAsia="Open Sans" w:hAnsi="Open Sans" w:cs="Open Sans"/>
          <w:color w:val="000000"/>
        </w:rPr>
        <w:t xml:space="preserve">Continue to provide guidance, support and resources for districts in the development and application of high quality  </w:t>
      </w:r>
    </w:p>
    <w:p w14:paraId="548AC886" w14:textId="77777777" w:rsidR="0075709D" w:rsidRDefault="00953E02">
      <w:pPr>
        <w:widowControl w:val="0"/>
        <w:pBdr>
          <w:top w:val="nil"/>
          <w:left w:val="nil"/>
          <w:bottom w:val="nil"/>
          <w:right w:val="nil"/>
          <w:between w:val="nil"/>
        </w:pBdr>
        <w:spacing w:line="240" w:lineRule="auto"/>
        <w:ind w:left="354"/>
        <w:rPr>
          <w:rFonts w:ascii="Open Sans" w:eastAsia="Open Sans" w:hAnsi="Open Sans" w:cs="Open Sans"/>
          <w:b/>
          <w:bCs/>
          <w:color w:val="000000"/>
        </w:rPr>
      </w:pPr>
      <w:r>
        <w:rPr>
          <w:rFonts w:ascii="Open Sans" w:eastAsia="Open Sans" w:hAnsi="Open Sans" w:cs="Open Sans"/>
          <w:b/>
          <w:bCs/>
          <w:color w:val="000000"/>
        </w:rPr>
        <w:t xml:space="preserve">AA-1 </w:t>
      </w:r>
      <w:r>
        <w:rPr>
          <w:noProof/>
        </w:rPr>
        <w:drawing>
          <wp:anchor distT="19050" distB="19050" distL="19050" distR="19050" simplePos="0" relativeHeight="251693056" behindDoc="0" locked="0" layoutInCell="1" hidden="0" allowOverlap="1" wp14:anchorId="107FE0E0" wp14:editId="14E2BD48">
            <wp:simplePos x="0" y="0"/>
            <wp:positionH relativeFrom="column">
              <wp:posOffset>19050</wp:posOffset>
            </wp:positionH>
            <wp:positionV relativeFrom="paragraph">
              <wp:posOffset>-107949</wp:posOffset>
            </wp:positionV>
            <wp:extent cx="190221" cy="267335"/>
            <wp:effectExtent l="0" t="0" r="0" b="0"/>
            <wp:wrapSquare wrapText="right" distT="19050" distB="19050" distL="19050" distR="1905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190221" cy="267335"/>
                    </a:xfrm>
                    <a:prstGeom prst="rect">
                      <a:avLst/>
                    </a:prstGeom>
                    <a:ln/>
                  </pic:spPr>
                </pic:pic>
              </a:graphicData>
            </a:graphic>
          </wp:anchor>
        </w:drawing>
      </w:r>
    </w:p>
    <w:p w14:paraId="6B3BB05E" w14:textId="77777777" w:rsidR="0075709D" w:rsidRDefault="00953E02">
      <w:pPr>
        <w:widowControl w:val="0"/>
        <w:pBdr>
          <w:top w:val="nil"/>
          <w:left w:val="nil"/>
          <w:bottom w:val="nil"/>
          <w:right w:val="nil"/>
          <w:between w:val="nil"/>
        </w:pBdr>
        <w:spacing w:line="240" w:lineRule="auto"/>
        <w:ind w:left="1235"/>
        <w:rPr>
          <w:rFonts w:ascii="Open Sans" w:eastAsia="Open Sans" w:hAnsi="Open Sans" w:cs="Open Sans"/>
          <w:color w:val="000000"/>
        </w:rPr>
      </w:pPr>
      <w:r>
        <w:rPr>
          <w:rFonts w:ascii="Open Sans" w:eastAsia="Open Sans" w:hAnsi="Open Sans" w:cs="Open Sans"/>
          <w:color w:val="000000"/>
        </w:rPr>
        <w:t xml:space="preserve">online/virtual coursework as well as implementation of learning management systems </w:t>
      </w:r>
    </w:p>
    <w:p w14:paraId="6BE9F15E" w14:textId="77777777" w:rsidR="0075709D" w:rsidRDefault="00953E02">
      <w:pPr>
        <w:widowControl w:val="0"/>
        <w:pBdr>
          <w:top w:val="nil"/>
          <w:left w:val="nil"/>
          <w:bottom w:val="nil"/>
          <w:right w:val="nil"/>
          <w:between w:val="nil"/>
        </w:pBdr>
        <w:spacing w:before="191" w:line="293" w:lineRule="auto"/>
        <w:ind w:left="1257" w:right="745" w:firstLine="18"/>
        <w:rPr>
          <w:rFonts w:ascii="Open Sans" w:eastAsia="Open Sans" w:hAnsi="Open Sans" w:cs="Open Sans"/>
          <w:color w:val="000000"/>
        </w:rPr>
      </w:pPr>
      <w:r>
        <w:rPr>
          <w:rFonts w:ascii="Open Sans" w:eastAsia="Open Sans" w:hAnsi="Open Sans" w:cs="Open Sans"/>
          <w:color w:val="000000"/>
        </w:rPr>
        <w:t>Educate and support districts in the implementation and facilitation of digital learning tools and portable technologies that foster anywhere, anytime access for staff and students</w:t>
      </w:r>
      <w:r>
        <w:rPr>
          <w:noProof/>
        </w:rPr>
        <w:drawing>
          <wp:anchor distT="19050" distB="19050" distL="19050" distR="19050" simplePos="0" relativeHeight="251694080" behindDoc="0" locked="0" layoutInCell="1" hidden="0" allowOverlap="1" wp14:anchorId="598426B5" wp14:editId="3DCDC665">
            <wp:simplePos x="0" y="0"/>
            <wp:positionH relativeFrom="column">
              <wp:posOffset>19050</wp:posOffset>
            </wp:positionH>
            <wp:positionV relativeFrom="paragraph">
              <wp:posOffset>104648</wp:posOffset>
            </wp:positionV>
            <wp:extent cx="190310" cy="265430"/>
            <wp:effectExtent l="0" t="0" r="0" b="0"/>
            <wp:wrapSquare wrapText="right" distT="19050" distB="19050" distL="19050" distR="1905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190310" cy="265430"/>
                    </a:xfrm>
                    <a:prstGeom prst="rect">
                      <a:avLst/>
                    </a:prstGeom>
                    <a:ln/>
                  </pic:spPr>
                </pic:pic>
              </a:graphicData>
            </a:graphic>
          </wp:anchor>
        </w:drawing>
      </w:r>
    </w:p>
    <w:p w14:paraId="08DDA0A8" w14:textId="77777777" w:rsidR="0075709D" w:rsidRDefault="00953E02">
      <w:pPr>
        <w:widowControl w:val="0"/>
        <w:pBdr>
          <w:top w:val="nil"/>
          <w:left w:val="nil"/>
          <w:bottom w:val="nil"/>
          <w:right w:val="nil"/>
          <w:between w:val="nil"/>
        </w:pBdr>
        <w:spacing w:line="240" w:lineRule="auto"/>
        <w:ind w:left="383"/>
        <w:rPr>
          <w:rFonts w:ascii="Open Sans" w:eastAsia="Open Sans" w:hAnsi="Open Sans" w:cs="Open Sans"/>
          <w:b/>
          <w:bCs/>
          <w:color w:val="000000"/>
        </w:rPr>
      </w:pPr>
      <w:r>
        <w:rPr>
          <w:rFonts w:ascii="Open Sans" w:eastAsia="Open Sans" w:hAnsi="Open Sans" w:cs="Open Sans"/>
          <w:b/>
          <w:bCs/>
          <w:color w:val="000000"/>
        </w:rPr>
        <w:t xml:space="preserve">AI-1 </w:t>
      </w:r>
    </w:p>
    <w:tbl>
      <w:tblPr>
        <w:tblStyle w:val="af0"/>
        <w:tblW w:w="1434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27"/>
        <w:gridCol w:w="1440"/>
        <w:gridCol w:w="1905"/>
        <w:gridCol w:w="1754"/>
        <w:gridCol w:w="1365"/>
        <w:gridCol w:w="3481"/>
      </w:tblGrid>
      <w:tr w:rsidR="0075709D" w14:paraId="7EE6E47C" w14:textId="77777777">
        <w:trPr>
          <w:trHeight w:val="1037"/>
        </w:trPr>
        <w:tc>
          <w:tcPr>
            <w:tcW w:w="1469" w:type="dxa"/>
            <w:shd w:val="clear" w:color="auto" w:fill="auto"/>
            <w:tcMar>
              <w:top w:w="100" w:type="dxa"/>
              <w:left w:w="100" w:type="dxa"/>
              <w:bottom w:w="100" w:type="dxa"/>
              <w:right w:w="100" w:type="dxa"/>
            </w:tcMar>
          </w:tcPr>
          <w:p w14:paraId="39690A19" w14:textId="77777777" w:rsidR="0075709D" w:rsidRDefault="00953E02">
            <w:pPr>
              <w:widowControl w:val="0"/>
              <w:pBdr>
                <w:top w:val="nil"/>
                <w:left w:val="nil"/>
                <w:bottom w:val="nil"/>
                <w:right w:val="nil"/>
                <w:between w:val="nil"/>
              </w:pBdr>
              <w:spacing w:line="240" w:lineRule="auto"/>
              <w:jc w:val="center"/>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KETS AA or AI </w:t>
            </w:r>
          </w:p>
        </w:tc>
        <w:tc>
          <w:tcPr>
            <w:tcW w:w="2926" w:type="dxa"/>
            <w:shd w:val="clear" w:color="auto" w:fill="auto"/>
            <w:tcMar>
              <w:top w:w="100" w:type="dxa"/>
              <w:left w:w="100" w:type="dxa"/>
              <w:bottom w:w="100" w:type="dxa"/>
              <w:right w:w="100" w:type="dxa"/>
            </w:tcMar>
          </w:tcPr>
          <w:p w14:paraId="0DB53C59"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Strategy </w:t>
            </w:r>
          </w:p>
        </w:tc>
        <w:tc>
          <w:tcPr>
            <w:tcW w:w="1440" w:type="dxa"/>
            <w:shd w:val="clear" w:color="auto" w:fill="auto"/>
            <w:tcMar>
              <w:top w:w="100" w:type="dxa"/>
              <w:left w:w="100" w:type="dxa"/>
              <w:bottom w:w="100" w:type="dxa"/>
              <w:right w:w="100" w:type="dxa"/>
            </w:tcMar>
          </w:tcPr>
          <w:p w14:paraId="7CD8DEF2" w14:textId="77777777" w:rsidR="0075709D" w:rsidRDefault="00953E02">
            <w:pPr>
              <w:widowControl w:val="0"/>
              <w:pBdr>
                <w:top w:val="nil"/>
                <w:left w:val="nil"/>
                <w:bottom w:val="nil"/>
                <w:right w:val="nil"/>
                <w:between w:val="nil"/>
              </w:pBdr>
              <w:spacing w:line="240" w:lineRule="auto"/>
              <w:ind w:left="12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Person(s) </w:t>
            </w:r>
            <w:r>
              <w:rPr>
                <w:rFonts w:ascii="Open Sans" w:eastAsia="Open Sans" w:hAnsi="Open Sans" w:cs="Open Sans"/>
                <w:color w:val="FFFFFF"/>
                <w:sz w:val="19"/>
                <w:szCs w:val="19"/>
              </w:rPr>
              <w:t xml:space="preserve"> </w:t>
            </w:r>
          </w:p>
          <w:p w14:paraId="26EDE818" w14:textId="77777777" w:rsidR="0075709D" w:rsidRDefault="00953E02">
            <w:pPr>
              <w:widowControl w:val="0"/>
              <w:pBdr>
                <w:top w:val="nil"/>
                <w:left w:val="nil"/>
                <w:bottom w:val="nil"/>
                <w:right w:val="nil"/>
                <w:between w:val="nil"/>
              </w:pBdr>
              <w:spacing w:before="41" w:line="240" w:lineRule="auto"/>
              <w:ind w:left="129"/>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Involved</w:t>
            </w:r>
          </w:p>
        </w:tc>
        <w:tc>
          <w:tcPr>
            <w:tcW w:w="1905" w:type="dxa"/>
            <w:shd w:val="clear" w:color="auto" w:fill="auto"/>
            <w:tcMar>
              <w:top w:w="100" w:type="dxa"/>
              <w:left w:w="100" w:type="dxa"/>
              <w:bottom w:w="100" w:type="dxa"/>
              <w:right w:w="100" w:type="dxa"/>
            </w:tcMar>
          </w:tcPr>
          <w:p w14:paraId="0FEDB611" w14:textId="77777777" w:rsidR="0075709D" w:rsidRDefault="00953E02">
            <w:pPr>
              <w:widowControl w:val="0"/>
              <w:pBdr>
                <w:top w:val="nil"/>
                <w:left w:val="nil"/>
                <w:bottom w:val="nil"/>
                <w:right w:val="nil"/>
                <w:between w:val="nil"/>
              </w:pBdr>
              <w:spacing w:line="240" w:lineRule="auto"/>
              <w:ind w:left="110"/>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2D6E5962" w14:textId="77777777" w:rsidR="0075709D" w:rsidRDefault="00953E02">
            <w:pPr>
              <w:widowControl w:val="0"/>
              <w:pBdr>
                <w:top w:val="nil"/>
                <w:left w:val="nil"/>
                <w:bottom w:val="nil"/>
                <w:right w:val="nil"/>
                <w:between w:val="nil"/>
              </w:pBdr>
              <w:spacing w:before="41" w:line="240" w:lineRule="auto"/>
              <w:ind w:left="112"/>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Timeframe</w:t>
            </w:r>
          </w:p>
        </w:tc>
        <w:tc>
          <w:tcPr>
            <w:tcW w:w="1754" w:type="dxa"/>
            <w:shd w:val="clear" w:color="auto" w:fill="auto"/>
            <w:tcMar>
              <w:top w:w="100" w:type="dxa"/>
              <w:left w:w="100" w:type="dxa"/>
              <w:bottom w:w="100" w:type="dxa"/>
              <w:right w:w="100" w:type="dxa"/>
            </w:tcMar>
          </w:tcPr>
          <w:p w14:paraId="7D67C8B5"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p>
          <w:p w14:paraId="118BCC3B" w14:textId="77777777" w:rsidR="0075709D" w:rsidRDefault="00953E02">
            <w:pPr>
              <w:widowControl w:val="0"/>
              <w:pBdr>
                <w:top w:val="nil"/>
                <w:left w:val="nil"/>
                <w:bottom w:val="nil"/>
                <w:right w:val="nil"/>
                <w:between w:val="nil"/>
              </w:pBdr>
              <w:spacing w:before="41" w:line="240" w:lineRule="auto"/>
              <w:ind w:left="127"/>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Funding Source</w:t>
            </w:r>
          </w:p>
        </w:tc>
        <w:tc>
          <w:tcPr>
            <w:tcW w:w="1365" w:type="dxa"/>
            <w:shd w:val="clear" w:color="auto" w:fill="auto"/>
            <w:tcMar>
              <w:top w:w="100" w:type="dxa"/>
              <w:left w:w="100" w:type="dxa"/>
              <w:bottom w:w="100" w:type="dxa"/>
              <w:right w:w="100" w:type="dxa"/>
            </w:tcMar>
          </w:tcPr>
          <w:p w14:paraId="3B26AC4E" w14:textId="77777777" w:rsidR="0075709D" w:rsidRDefault="00953E02">
            <w:pPr>
              <w:widowControl w:val="0"/>
              <w:pBdr>
                <w:top w:val="nil"/>
                <w:left w:val="nil"/>
                <w:bottom w:val="nil"/>
                <w:right w:val="nil"/>
                <w:between w:val="nil"/>
              </w:pBdr>
              <w:spacing w:line="274" w:lineRule="auto"/>
              <w:ind w:left="129" w:right="150" w:hanging="19"/>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Anticipated </w:t>
            </w:r>
            <w:r>
              <w:rPr>
                <w:rFonts w:ascii="Open Sans" w:eastAsia="Open Sans" w:hAnsi="Open Sans" w:cs="Open Sans"/>
                <w:color w:val="FFFFFF"/>
                <w:sz w:val="19"/>
                <w:szCs w:val="19"/>
              </w:rPr>
              <w:t xml:space="preserve"> </w:t>
            </w:r>
            <w:r>
              <w:rPr>
                <w:rFonts w:ascii="Open Sans" w:eastAsia="Open Sans" w:hAnsi="Open Sans" w:cs="Open Sans"/>
                <w:color w:val="FFFFFF"/>
                <w:sz w:val="19"/>
                <w:szCs w:val="19"/>
                <w:shd w:val="clear" w:color="auto" w:fill="999999"/>
              </w:rPr>
              <w:t xml:space="preserve">Funding </w:t>
            </w:r>
            <w:r>
              <w:rPr>
                <w:rFonts w:ascii="Open Sans" w:eastAsia="Open Sans" w:hAnsi="Open Sans" w:cs="Open Sans"/>
                <w:color w:val="FFFFFF"/>
                <w:sz w:val="19"/>
                <w:szCs w:val="19"/>
              </w:rPr>
              <w:t xml:space="preserve"> </w:t>
            </w:r>
          </w:p>
          <w:p w14:paraId="55AD0101" w14:textId="77777777" w:rsidR="0075709D" w:rsidRDefault="00953E02">
            <w:pPr>
              <w:widowControl w:val="0"/>
              <w:pBdr>
                <w:top w:val="nil"/>
                <w:left w:val="nil"/>
                <w:bottom w:val="nil"/>
                <w:right w:val="nil"/>
                <w:between w:val="nil"/>
              </w:pBdr>
              <w:spacing w:before="9" w:line="240" w:lineRule="auto"/>
              <w:ind w:left="110"/>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Amount</w:t>
            </w:r>
          </w:p>
        </w:tc>
        <w:tc>
          <w:tcPr>
            <w:tcW w:w="3480" w:type="dxa"/>
            <w:shd w:val="clear" w:color="auto" w:fill="auto"/>
            <w:tcMar>
              <w:top w:w="100" w:type="dxa"/>
              <w:left w:w="100" w:type="dxa"/>
              <w:bottom w:w="100" w:type="dxa"/>
              <w:right w:w="100" w:type="dxa"/>
            </w:tcMar>
          </w:tcPr>
          <w:p w14:paraId="690C66F1"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FFFFFF"/>
                <w:sz w:val="19"/>
                <w:szCs w:val="19"/>
              </w:rPr>
            </w:pPr>
            <w:r>
              <w:rPr>
                <w:rFonts w:ascii="Open Sans" w:eastAsia="Open Sans" w:hAnsi="Open Sans" w:cs="Open Sans"/>
                <w:color w:val="FFFFFF"/>
                <w:sz w:val="19"/>
                <w:szCs w:val="19"/>
                <w:shd w:val="clear" w:color="auto" w:fill="999999"/>
              </w:rPr>
              <w:t xml:space="preserve">How will you know this is </w:t>
            </w:r>
            <w:r>
              <w:rPr>
                <w:rFonts w:ascii="Open Sans" w:eastAsia="Open Sans" w:hAnsi="Open Sans" w:cs="Open Sans"/>
                <w:color w:val="FFFFFF"/>
                <w:sz w:val="19"/>
                <w:szCs w:val="19"/>
              </w:rPr>
              <w:t xml:space="preserve"> </w:t>
            </w:r>
          </w:p>
          <w:p w14:paraId="1BD614C1" w14:textId="77777777" w:rsidR="0075709D" w:rsidRDefault="00953E02">
            <w:pPr>
              <w:widowControl w:val="0"/>
              <w:pBdr>
                <w:top w:val="nil"/>
                <w:left w:val="nil"/>
                <w:bottom w:val="nil"/>
                <w:right w:val="nil"/>
                <w:between w:val="nil"/>
              </w:pBdr>
              <w:spacing w:before="41" w:line="240" w:lineRule="auto"/>
              <w:ind w:left="118"/>
              <w:rPr>
                <w:rFonts w:ascii="Open Sans" w:eastAsia="Open Sans" w:hAnsi="Open Sans" w:cs="Open Sans"/>
                <w:color w:val="FFFFFF"/>
                <w:sz w:val="19"/>
                <w:szCs w:val="19"/>
                <w:shd w:val="clear" w:color="auto" w:fill="999999"/>
              </w:rPr>
            </w:pPr>
            <w:r>
              <w:rPr>
                <w:rFonts w:ascii="Open Sans" w:eastAsia="Open Sans" w:hAnsi="Open Sans" w:cs="Open Sans"/>
                <w:color w:val="FFFFFF"/>
                <w:sz w:val="19"/>
                <w:szCs w:val="19"/>
                <w:shd w:val="clear" w:color="auto" w:fill="999999"/>
              </w:rPr>
              <w:t xml:space="preserve">successful? (including metrics) </w:t>
            </w:r>
          </w:p>
        </w:tc>
      </w:tr>
      <w:tr w:rsidR="0075709D" w14:paraId="78389D5C" w14:textId="77777777">
        <w:trPr>
          <w:trHeight w:val="1310"/>
        </w:trPr>
        <w:tc>
          <w:tcPr>
            <w:tcW w:w="1469" w:type="dxa"/>
            <w:shd w:val="clear" w:color="auto" w:fill="auto"/>
            <w:tcMar>
              <w:top w:w="100" w:type="dxa"/>
              <w:left w:w="100" w:type="dxa"/>
              <w:bottom w:w="100" w:type="dxa"/>
              <w:right w:w="100" w:type="dxa"/>
            </w:tcMar>
          </w:tcPr>
          <w:p w14:paraId="7AD867F9"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sz w:val="19"/>
                <w:szCs w:val="19"/>
              </w:rPr>
            </w:pPr>
            <w:r>
              <w:rPr>
                <w:rFonts w:ascii="Open Sans" w:eastAsia="Open Sans" w:hAnsi="Open Sans" w:cs="Open Sans"/>
                <w:color w:val="000000"/>
                <w:sz w:val="19"/>
                <w:szCs w:val="19"/>
              </w:rPr>
              <w:t xml:space="preserve">AA-1 </w:t>
            </w:r>
          </w:p>
          <w:p w14:paraId="5B19B045" w14:textId="77777777" w:rsidR="0075709D" w:rsidRDefault="0075709D">
            <w:pPr>
              <w:widowControl w:val="0"/>
              <w:pBdr>
                <w:top w:val="nil"/>
                <w:left w:val="nil"/>
                <w:bottom w:val="nil"/>
                <w:right w:val="nil"/>
                <w:between w:val="nil"/>
              </w:pBdr>
              <w:spacing w:line="240" w:lineRule="auto"/>
              <w:ind w:left="108"/>
              <w:rPr>
                <w:rFonts w:ascii="Open Sans" w:eastAsia="Open Sans" w:hAnsi="Open Sans" w:cs="Open Sans"/>
                <w:sz w:val="19"/>
                <w:szCs w:val="19"/>
              </w:rPr>
            </w:pPr>
          </w:p>
        </w:tc>
        <w:tc>
          <w:tcPr>
            <w:tcW w:w="2926" w:type="dxa"/>
            <w:shd w:val="clear" w:color="auto" w:fill="auto"/>
            <w:tcMar>
              <w:top w:w="100" w:type="dxa"/>
              <w:left w:w="100" w:type="dxa"/>
              <w:bottom w:w="100" w:type="dxa"/>
              <w:right w:w="100" w:type="dxa"/>
            </w:tcMar>
          </w:tcPr>
          <w:p w14:paraId="038C27CE" w14:textId="77777777" w:rsidR="0075709D" w:rsidRDefault="00953E02">
            <w:pPr>
              <w:widowControl w:val="0"/>
              <w:pBdr>
                <w:top w:val="nil"/>
                <w:left w:val="nil"/>
                <w:bottom w:val="nil"/>
                <w:right w:val="nil"/>
                <w:between w:val="nil"/>
              </w:pBdr>
              <w:spacing w:line="273" w:lineRule="auto"/>
              <w:ind w:left="119" w:right="430" w:firstLine="10"/>
              <w:rPr>
                <w:rFonts w:ascii="Open Sans" w:eastAsia="Open Sans" w:hAnsi="Open Sans" w:cs="Open Sans"/>
                <w:color w:val="000000"/>
                <w:sz w:val="19"/>
                <w:szCs w:val="19"/>
              </w:rPr>
            </w:pPr>
            <w:r>
              <w:rPr>
                <w:rFonts w:ascii="Open Sans" w:eastAsia="Open Sans" w:hAnsi="Open Sans" w:cs="Open Sans"/>
                <w:color w:val="000000"/>
                <w:sz w:val="19"/>
                <w:szCs w:val="19"/>
              </w:rPr>
              <w:t xml:space="preserve">Expand course programs  and offerings through a  digital online learning  </w:t>
            </w:r>
          </w:p>
          <w:p w14:paraId="32DFAA0E" w14:textId="77777777" w:rsidR="0075709D" w:rsidRDefault="00953E02">
            <w:pPr>
              <w:widowControl w:val="0"/>
              <w:pBdr>
                <w:top w:val="nil"/>
                <w:left w:val="nil"/>
                <w:bottom w:val="nil"/>
                <w:right w:val="nil"/>
                <w:between w:val="nil"/>
              </w:pBdr>
              <w:spacing w:before="13"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platform.</w:t>
            </w:r>
          </w:p>
        </w:tc>
        <w:tc>
          <w:tcPr>
            <w:tcW w:w="1440" w:type="dxa"/>
            <w:shd w:val="clear" w:color="auto" w:fill="auto"/>
            <w:tcMar>
              <w:top w:w="100" w:type="dxa"/>
              <w:left w:w="100" w:type="dxa"/>
              <w:bottom w:w="100" w:type="dxa"/>
              <w:right w:w="100" w:type="dxa"/>
            </w:tcMar>
          </w:tcPr>
          <w:p w14:paraId="498BB8F9" w14:textId="77777777" w:rsidR="0075709D" w:rsidRDefault="00953E02">
            <w:pPr>
              <w:widowControl w:val="0"/>
              <w:pBdr>
                <w:top w:val="nil"/>
                <w:left w:val="nil"/>
                <w:bottom w:val="nil"/>
                <w:right w:val="nil"/>
                <w:between w:val="nil"/>
              </w:pBdr>
              <w:spacing w:line="274"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Academic Dir Principals</w:t>
            </w:r>
          </w:p>
        </w:tc>
        <w:tc>
          <w:tcPr>
            <w:tcW w:w="1905" w:type="dxa"/>
            <w:shd w:val="clear" w:color="auto" w:fill="auto"/>
            <w:tcMar>
              <w:top w:w="100" w:type="dxa"/>
              <w:left w:w="100" w:type="dxa"/>
              <w:bottom w:w="100" w:type="dxa"/>
              <w:right w:w="100" w:type="dxa"/>
            </w:tcMar>
          </w:tcPr>
          <w:p w14:paraId="1043F2CA" w14:textId="77777777" w:rsidR="0075709D" w:rsidRDefault="00953E02">
            <w:pPr>
              <w:widowControl w:val="0"/>
              <w:pBdr>
                <w:top w:val="nil"/>
                <w:left w:val="nil"/>
                <w:bottom w:val="nil"/>
                <w:right w:val="nil"/>
                <w:between w:val="nil"/>
              </w:pBdr>
              <w:spacing w:line="274" w:lineRule="auto"/>
              <w:ind w:left="120" w:right="219" w:hanging="9"/>
              <w:rPr>
                <w:rFonts w:ascii="Open Sans" w:eastAsia="Open Sans" w:hAnsi="Open Sans" w:cs="Open Sans"/>
                <w:color w:val="000000"/>
                <w:sz w:val="19"/>
                <w:szCs w:val="19"/>
              </w:rPr>
            </w:pPr>
            <w:r>
              <w:rPr>
                <w:rFonts w:ascii="Open Sans" w:eastAsia="Open Sans" w:hAnsi="Open Sans" w:cs="Open Sans"/>
                <w:color w:val="000000"/>
                <w:sz w:val="19"/>
                <w:szCs w:val="19"/>
              </w:rPr>
              <w:t>August 2</w:t>
            </w:r>
            <w:r>
              <w:rPr>
                <w:rFonts w:ascii="Open Sans" w:eastAsia="Open Sans" w:hAnsi="Open Sans" w:cs="Open Sans"/>
                <w:sz w:val="19"/>
                <w:szCs w:val="19"/>
              </w:rPr>
              <w:t>6</w:t>
            </w:r>
            <w:r>
              <w:rPr>
                <w:rFonts w:ascii="Open Sans" w:eastAsia="Open Sans" w:hAnsi="Open Sans" w:cs="Open Sans"/>
                <w:color w:val="000000"/>
                <w:sz w:val="19"/>
                <w:szCs w:val="19"/>
              </w:rPr>
              <w:t xml:space="preserve"> – May  2</w:t>
            </w:r>
            <w:r>
              <w:rPr>
                <w:rFonts w:ascii="Open Sans" w:eastAsia="Open Sans" w:hAnsi="Open Sans" w:cs="Open Sans"/>
                <w:sz w:val="19"/>
                <w:szCs w:val="19"/>
              </w:rPr>
              <w:t>7</w:t>
            </w:r>
          </w:p>
        </w:tc>
        <w:tc>
          <w:tcPr>
            <w:tcW w:w="1754" w:type="dxa"/>
            <w:shd w:val="clear" w:color="auto" w:fill="auto"/>
            <w:tcMar>
              <w:top w:w="100" w:type="dxa"/>
              <w:left w:w="100" w:type="dxa"/>
              <w:bottom w:w="100" w:type="dxa"/>
              <w:right w:w="100" w:type="dxa"/>
            </w:tcMar>
          </w:tcPr>
          <w:p w14:paraId="19C5EA0E" w14:textId="77777777" w:rsidR="0075709D" w:rsidRDefault="00953E02">
            <w:pPr>
              <w:widowControl w:val="0"/>
              <w:pBdr>
                <w:top w:val="nil"/>
                <w:left w:val="nil"/>
                <w:bottom w:val="nil"/>
                <w:right w:val="nil"/>
                <w:between w:val="nil"/>
              </w:pBdr>
              <w:spacing w:line="240" w:lineRule="auto"/>
              <w:ind w:left="120"/>
              <w:rPr>
                <w:rFonts w:ascii="Open Sans" w:eastAsia="Open Sans" w:hAnsi="Open Sans" w:cs="Open Sans"/>
                <w:color w:val="000000"/>
                <w:sz w:val="19"/>
                <w:szCs w:val="19"/>
              </w:rPr>
            </w:pPr>
            <w:r>
              <w:rPr>
                <w:rFonts w:ascii="Open Sans" w:eastAsia="Open Sans" w:hAnsi="Open Sans" w:cs="Open Sans"/>
                <w:color w:val="000000"/>
                <w:sz w:val="19"/>
                <w:szCs w:val="19"/>
              </w:rPr>
              <w:t xml:space="preserve">General Funds </w:t>
            </w:r>
          </w:p>
        </w:tc>
        <w:tc>
          <w:tcPr>
            <w:tcW w:w="1365" w:type="dxa"/>
            <w:shd w:val="clear" w:color="auto" w:fill="auto"/>
            <w:tcMar>
              <w:top w:w="100" w:type="dxa"/>
              <w:left w:w="100" w:type="dxa"/>
              <w:bottom w:w="100" w:type="dxa"/>
              <w:right w:w="100" w:type="dxa"/>
            </w:tcMar>
          </w:tcPr>
          <w:p w14:paraId="58B0D72D" w14:textId="77777777" w:rsidR="0075709D" w:rsidRDefault="00953E02">
            <w:pPr>
              <w:widowControl w:val="0"/>
              <w:pBdr>
                <w:top w:val="nil"/>
                <w:left w:val="nil"/>
                <w:bottom w:val="nil"/>
                <w:right w:val="nil"/>
                <w:between w:val="nil"/>
              </w:pBdr>
              <w:spacing w:line="240" w:lineRule="auto"/>
              <w:ind w:left="123"/>
              <w:rPr>
                <w:rFonts w:ascii="Open Sans" w:eastAsia="Open Sans" w:hAnsi="Open Sans" w:cs="Open Sans"/>
                <w:color w:val="000000"/>
                <w:sz w:val="19"/>
                <w:szCs w:val="19"/>
              </w:rPr>
            </w:pPr>
            <w:r>
              <w:rPr>
                <w:rFonts w:ascii="Open Sans" w:eastAsia="Open Sans" w:hAnsi="Open Sans" w:cs="Open Sans"/>
                <w:color w:val="000000"/>
                <w:sz w:val="19"/>
                <w:szCs w:val="19"/>
              </w:rPr>
              <w:t xml:space="preserve">$15,000 </w:t>
            </w:r>
          </w:p>
        </w:tc>
        <w:tc>
          <w:tcPr>
            <w:tcW w:w="3480" w:type="dxa"/>
            <w:shd w:val="clear" w:color="auto" w:fill="auto"/>
            <w:tcMar>
              <w:top w:w="100" w:type="dxa"/>
              <w:left w:w="100" w:type="dxa"/>
              <w:bottom w:w="100" w:type="dxa"/>
              <w:right w:w="100" w:type="dxa"/>
            </w:tcMar>
          </w:tcPr>
          <w:p w14:paraId="133BCD1D" w14:textId="77777777" w:rsidR="0075709D" w:rsidRDefault="00953E02">
            <w:pPr>
              <w:widowControl w:val="0"/>
              <w:pBdr>
                <w:top w:val="nil"/>
                <w:left w:val="nil"/>
                <w:bottom w:val="nil"/>
                <w:right w:val="nil"/>
                <w:between w:val="nil"/>
              </w:pBdr>
              <w:spacing w:line="273" w:lineRule="auto"/>
              <w:ind w:left="119" w:right="363" w:firstLine="8"/>
              <w:rPr>
                <w:rFonts w:ascii="Open Sans" w:eastAsia="Open Sans" w:hAnsi="Open Sans" w:cs="Open Sans"/>
                <w:color w:val="000000"/>
                <w:sz w:val="19"/>
                <w:szCs w:val="19"/>
              </w:rPr>
            </w:pPr>
            <w:r>
              <w:rPr>
                <w:rFonts w:ascii="Open Sans" w:eastAsia="Open Sans" w:hAnsi="Open Sans" w:cs="Open Sans"/>
                <w:color w:val="000000"/>
                <w:sz w:val="19"/>
                <w:szCs w:val="19"/>
              </w:rPr>
              <w:t>Increase number of students  participating in and successfully  completing Edgenuity courses.</w:t>
            </w:r>
          </w:p>
        </w:tc>
      </w:tr>
      <w:tr w:rsidR="0075709D" w14:paraId="4D6896DC" w14:textId="77777777">
        <w:trPr>
          <w:trHeight w:val="1855"/>
        </w:trPr>
        <w:tc>
          <w:tcPr>
            <w:tcW w:w="1469" w:type="dxa"/>
            <w:shd w:val="clear" w:color="auto" w:fill="auto"/>
            <w:tcMar>
              <w:top w:w="100" w:type="dxa"/>
              <w:left w:w="100" w:type="dxa"/>
              <w:bottom w:w="100" w:type="dxa"/>
              <w:right w:w="100" w:type="dxa"/>
            </w:tcMar>
          </w:tcPr>
          <w:p w14:paraId="2EF9CBBB"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color w:val="000000"/>
                <w:sz w:val="19"/>
                <w:szCs w:val="19"/>
              </w:rPr>
              <w:t xml:space="preserve">AI-1 </w:t>
            </w:r>
          </w:p>
        </w:tc>
        <w:tc>
          <w:tcPr>
            <w:tcW w:w="2926" w:type="dxa"/>
            <w:shd w:val="clear" w:color="auto" w:fill="auto"/>
            <w:tcMar>
              <w:top w:w="100" w:type="dxa"/>
              <w:left w:w="100" w:type="dxa"/>
              <w:bottom w:w="100" w:type="dxa"/>
              <w:right w:w="100" w:type="dxa"/>
            </w:tcMar>
          </w:tcPr>
          <w:p w14:paraId="4009A1C5" w14:textId="77777777" w:rsidR="0075709D" w:rsidRDefault="00953E02">
            <w:pPr>
              <w:widowControl w:val="0"/>
              <w:pBdr>
                <w:top w:val="nil"/>
                <w:left w:val="nil"/>
                <w:bottom w:val="nil"/>
                <w:right w:val="nil"/>
                <w:between w:val="nil"/>
              </w:pBdr>
              <w:spacing w:line="273" w:lineRule="auto"/>
              <w:ind w:left="119" w:right="158" w:firstLine="10"/>
              <w:rPr>
                <w:rFonts w:ascii="Open Sans" w:eastAsia="Open Sans" w:hAnsi="Open Sans" w:cs="Open Sans"/>
                <w:color w:val="000000"/>
                <w:sz w:val="19"/>
                <w:szCs w:val="19"/>
              </w:rPr>
            </w:pPr>
            <w:r>
              <w:rPr>
                <w:rFonts w:ascii="Open Sans" w:eastAsia="Open Sans" w:hAnsi="Open Sans" w:cs="Open Sans"/>
                <w:color w:val="000000"/>
                <w:sz w:val="19"/>
                <w:szCs w:val="19"/>
              </w:rPr>
              <w:t>Increase teacher knowledge  and use Google learning  applications.</w:t>
            </w:r>
          </w:p>
        </w:tc>
        <w:tc>
          <w:tcPr>
            <w:tcW w:w="1440" w:type="dxa"/>
            <w:shd w:val="clear" w:color="auto" w:fill="auto"/>
            <w:tcMar>
              <w:top w:w="100" w:type="dxa"/>
              <w:left w:w="100" w:type="dxa"/>
              <w:bottom w:w="100" w:type="dxa"/>
              <w:right w:w="100" w:type="dxa"/>
            </w:tcMar>
          </w:tcPr>
          <w:p w14:paraId="4C8FDE6E" w14:textId="77777777" w:rsidR="0075709D" w:rsidRDefault="00953E02">
            <w:pPr>
              <w:widowControl w:val="0"/>
              <w:pBdr>
                <w:top w:val="nil"/>
                <w:left w:val="nil"/>
                <w:bottom w:val="nil"/>
                <w:right w:val="nil"/>
                <w:between w:val="nil"/>
              </w:pBdr>
              <w:spacing w:line="272" w:lineRule="auto"/>
              <w:ind w:left="129" w:right="99" w:hanging="19"/>
              <w:rPr>
                <w:rFonts w:ascii="Open Sans" w:eastAsia="Open Sans" w:hAnsi="Open Sans" w:cs="Open Sans"/>
                <w:color w:val="000000"/>
                <w:sz w:val="19"/>
                <w:szCs w:val="19"/>
              </w:rPr>
            </w:pPr>
            <w:r>
              <w:rPr>
                <w:rFonts w:ascii="Open Sans" w:eastAsia="Open Sans" w:hAnsi="Open Sans" w:cs="Open Sans"/>
                <w:color w:val="000000"/>
                <w:sz w:val="19"/>
                <w:szCs w:val="19"/>
              </w:rPr>
              <w:t xml:space="preserve">Academic Dir Principals </w:t>
            </w:r>
          </w:p>
          <w:p w14:paraId="4654EFF6" w14:textId="77777777" w:rsidR="0075709D" w:rsidRDefault="00953E02">
            <w:pPr>
              <w:widowControl w:val="0"/>
              <w:pBdr>
                <w:top w:val="nil"/>
                <w:left w:val="nil"/>
                <w:bottom w:val="nil"/>
                <w:right w:val="nil"/>
                <w:between w:val="nil"/>
              </w:pBdr>
              <w:spacing w:before="15" w:line="240" w:lineRule="auto"/>
              <w:ind w:left="112"/>
              <w:rPr>
                <w:rFonts w:ascii="Open Sans" w:eastAsia="Open Sans" w:hAnsi="Open Sans" w:cs="Open Sans"/>
                <w:color w:val="000000"/>
                <w:sz w:val="19"/>
                <w:szCs w:val="19"/>
              </w:rPr>
            </w:pPr>
            <w:r>
              <w:rPr>
                <w:rFonts w:ascii="Open Sans" w:eastAsia="Open Sans" w:hAnsi="Open Sans" w:cs="Open Sans"/>
                <w:color w:val="000000"/>
                <w:sz w:val="19"/>
                <w:szCs w:val="19"/>
              </w:rPr>
              <w:t>Teachers</w:t>
            </w:r>
          </w:p>
        </w:tc>
        <w:tc>
          <w:tcPr>
            <w:tcW w:w="1905" w:type="dxa"/>
            <w:shd w:val="clear" w:color="auto" w:fill="auto"/>
            <w:tcMar>
              <w:top w:w="100" w:type="dxa"/>
              <w:left w:w="100" w:type="dxa"/>
              <w:bottom w:w="100" w:type="dxa"/>
              <w:right w:w="100" w:type="dxa"/>
            </w:tcMar>
          </w:tcPr>
          <w:p w14:paraId="43868D94"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color w:val="000000"/>
                <w:sz w:val="19"/>
                <w:szCs w:val="19"/>
              </w:rPr>
              <w:t xml:space="preserve">Ongoing </w:t>
            </w:r>
          </w:p>
        </w:tc>
        <w:tc>
          <w:tcPr>
            <w:tcW w:w="1754" w:type="dxa"/>
            <w:shd w:val="clear" w:color="auto" w:fill="auto"/>
            <w:tcMar>
              <w:top w:w="100" w:type="dxa"/>
              <w:left w:w="100" w:type="dxa"/>
              <w:bottom w:w="100" w:type="dxa"/>
              <w:right w:w="100" w:type="dxa"/>
            </w:tcMar>
          </w:tcPr>
          <w:p w14:paraId="1BF23F1C"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color w:val="000000"/>
                <w:sz w:val="19"/>
                <w:szCs w:val="19"/>
              </w:rPr>
            </w:pPr>
            <w:r>
              <w:rPr>
                <w:rFonts w:ascii="Open Sans" w:eastAsia="Open Sans" w:hAnsi="Open Sans" w:cs="Open Sans"/>
                <w:color w:val="000000"/>
                <w:sz w:val="19"/>
                <w:szCs w:val="19"/>
              </w:rPr>
              <w:t xml:space="preserve">N/A </w:t>
            </w:r>
          </w:p>
        </w:tc>
        <w:tc>
          <w:tcPr>
            <w:tcW w:w="1365" w:type="dxa"/>
            <w:shd w:val="clear" w:color="auto" w:fill="auto"/>
            <w:tcMar>
              <w:top w:w="100" w:type="dxa"/>
              <w:left w:w="100" w:type="dxa"/>
              <w:bottom w:w="100" w:type="dxa"/>
              <w:right w:w="100" w:type="dxa"/>
            </w:tcMar>
          </w:tcPr>
          <w:p w14:paraId="376BCE91" w14:textId="77777777" w:rsidR="0075709D" w:rsidRDefault="0075709D">
            <w:pPr>
              <w:widowControl w:val="0"/>
              <w:pBdr>
                <w:top w:val="nil"/>
                <w:left w:val="nil"/>
                <w:bottom w:val="nil"/>
                <w:right w:val="nil"/>
                <w:between w:val="nil"/>
              </w:pBdr>
              <w:rPr>
                <w:rFonts w:ascii="Open Sans" w:eastAsia="Open Sans" w:hAnsi="Open Sans" w:cs="Open Sans"/>
                <w:color w:val="000000"/>
                <w:sz w:val="19"/>
                <w:szCs w:val="19"/>
              </w:rPr>
            </w:pPr>
          </w:p>
        </w:tc>
        <w:tc>
          <w:tcPr>
            <w:tcW w:w="3480" w:type="dxa"/>
            <w:shd w:val="clear" w:color="auto" w:fill="auto"/>
            <w:tcMar>
              <w:top w:w="100" w:type="dxa"/>
              <w:left w:w="100" w:type="dxa"/>
              <w:bottom w:w="100" w:type="dxa"/>
              <w:right w:w="100" w:type="dxa"/>
            </w:tcMar>
          </w:tcPr>
          <w:p w14:paraId="3DE06FC3" w14:textId="77777777" w:rsidR="0075709D" w:rsidRDefault="00953E02">
            <w:pPr>
              <w:widowControl w:val="0"/>
              <w:pBdr>
                <w:top w:val="nil"/>
                <w:left w:val="nil"/>
                <w:bottom w:val="nil"/>
                <w:right w:val="nil"/>
                <w:between w:val="nil"/>
              </w:pBdr>
              <w:spacing w:line="273" w:lineRule="auto"/>
              <w:ind w:left="108" w:right="55" w:hanging="2"/>
              <w:rPr>
                <w:rFonts w:ascii="Open Sans" w:eastAsia="Open Sans" w:hAnsi="Open Sans" w:cs="Open Sans"/>
                <w:color w:val="000000"/>
                <w:sz w:val="19"/>
                <w:szCs w:val="19"/>
              </w:rPr>
            </w:pPr>
            <w:r>
              <w:rPr>
                <w:rFonts w:ascii="Open Sans" w:eastAsia="Open Sans" w:hAnsi="Open Sans" w:cs="Open Sans"/>
                <w:color w:val="000000"/>
                <w:sz w:val="19"/>
                <w:szCs w:val="19"/>
              </w:rPr>
              <w:t xml:space="preserve">An increase number of teachers  will use the Google Suite of tools to  collaborate with colleagues and  students. </w:t>
            </w:r>
          </w:p>
          <w:p w14:paraId="662C5292" w14:textId="77777777" w:rsidR="0075709D" w:rsidRDefault="00953E02">
            <w:pPr>
              <w:widowControl w:val="0"/>
              <w:pBdr>
                <w:top w:val="nil"/>
                <w:left w:val="nil"/>
                <w:bottom w:val="nil"/>
                <w:right w:val="nil"/>
                <w:between w:val="nil"/>
              </w:pBdr>
              <w:spacing w:before="13" w:line="272" w:lineRule="auto"/>
              <w:ind w:left="119" w:right="366" w:hanging="11"/>
              <w:rPr>
                <w:rFonts w:ascii="Open Sans" w:eastAsia="Open Sans" w:hAnsi="Open Sans" w:cs="Open Sans"/>
                <w:color w:val="000000"/>
                <w:sz w:val="19"/>
                <w:szCs w:val="19"/>
              </w:rPr>
            </w:pPr>
            <w:r>
              <w:rPr>
                <w:rFonts w:ascii="Open Sans" w:eastAsia="Open Sans" w:hAnsi="Open Sans" w:cs="Open Sans"/>
                <w:color w:val="000000"/>
                <w:sz w:val="19"/>
                <w:szCs w:val="19"/>
              </w:rPr>
              <w:t>An increased number of Google  certified staff members.</w:t>
            </w:r>
          </w:p>
        </w:tc>
      </w:tr>
      <w:tr w:rsidR="0075709D" w14:paraId="4F5ECF98" w14:textId="77777777">
        <w:trPr>
          <w:trHeight w:val="1855"/>
        </w:trPr>
        <w:tc>
          <w:tcPr>
            <w:tcW w:w="1469" w:type="dxa"/>
            <w:shd w:val="clear" w:color="auto" w:fill="auto"/>
            <w:tcMar>
              <w:top w:w="100" w:type="dxa"/>
              <w:left w:w="100" w:type="dxa"/>
              <w:bottom w:w="100" w:type="dxa"/>
              <w:right w:w="100" w:type="dxa"/>
            </w:tcMar>
          </w:tcPr>
          <w:p w14:paraId="40705E5F" w14:textId="77777777" w:rsidR="0075709D" w:rsidRDefault="00953E02">
            <w:pPr>
              <w:widowControl w:val="0"/>
              <w:pBdr>
                <w:top w:val="nil"/>
                <w:left w:val="nil"/>
                <w:bottom w:val="nil"/>
                <w:right w:val="nil"/>
                <w:between w:val="nil"/>
              </w:pBdr>
              <w:spacing w:line="240" w:lineRule="auto"/>
              <w:ind w:left="108"/>
              <w:rPr>
                <w:rFonts w:ascii="Open Sans" w:eastAsia="Open Sans" w:hAnsi="Open Sans" w:cs="Open Sans"/>
                <w:color w:val="000000"/>
                <w:sz w:val="19"/>
                <w:szCs w:val="19"/>
              </w:rPr>
            </w:pPr>
            <w:r>
              <w:rPr>
                <w:rFonts w:ascii="Open Sans" w:eastAsia="Open Sans" w:hAnsi="Open Sans" w:cs="Open Sans"/>
                <w:sz w:val="19"/>
                <w:szCs w:val="19"/>
              </w:rPr>
              <w:lastRenderedPageBreak/>
              <w:t>AA-1</w:t>
            </w:r>
          </w:p>
        </w:tc>
        <w:tc>
          <w:tcPr>
            <w:tcW w:w="2926" w:type="dxa"/>
            <w:shd w:val="clear" w:color="auto" w:fill="auto"/>
            <w:tcMar>
              <w:top w:w="100" w:type="dxa"/>
              <w:left w:w="100" w:type="dxa"/>
              <w:bottom w:w="100" w:type="dxa"/>
              <w:right w:w="100" w:type="dxa"/>
            </w:tcMar>
          </w:tcPr>
          <w:p w14:paraId="31E1444B" w14:textId="77777777" w:rsidR="0075709D" w:rsidRDefault="00953E02">
            <w:pPr>
              <w:widowControl w:val="0"/>
              <w:pBdr>
                <w:top w:val="nil"/>
                <w:left w:val="nil"/>
                <w:bottom w:val="nil"/>
                <w:right w:val="nil"/>
                <w:between w:val="nil"/>
              </w:pBdr>
              <w:spacing w:line="273" w:lineRule="auto"/>
              <w:ind w:left="119" w:right="158" w:firstLine="10"/>
              <w:rPr>
                <w:rFonts w:ascii="Open Sans" w:eastAsia="Open Sans" w:hAnsi="Open Sans" w:cs="Open Sans"/>
                <w:color w:val="000000"/>
                <w:sz w:val="19"/>
                <w:szCs w:val="19"/>
              </w:rPr>
            </w:pPr>
            <w:r>
              <w:rPr>
                <w:rFonts w:ascii="Open Sans" w:eastAsia="Open Sans" w:hAnsi="Open Sans" w:cs="Open Sans"/>
                <w:sz w:val="19"/>
                <w:szCs w:val="19"/>
              </w:rPr>
              <w:t>Increase available outdoor WiFi coverage</w:t>
            </w:r>
          </w:p>
        </w:tc>
        <w:tc>
          <w:tcPr>
            <w:tcW w:w="1440" w:type="dxa"/>
            <w:shd w:val="clear" w:color="auto" w:fill="auto"/>
            <w:tcMar>
              <w:top w:w="100" w:type="dxa"/>
              <w:left w:w="100" w:type="dxa"/>
              <w:bottom w:w="100" w:type="dxa"/>
              <w:right w:w="100" w:type="dxa"/>
            </w:tcMar>
          </w:tcPr>
          <w:p w14:paraId="2A05CCA9" w14:textId="77777777" w:rsidR="0075709D" w:rsidRDefault="00953E02">
            <w:pPr>
              <w:widowControl w:val="0"/>
              <w:pBdr>
                <w:top w:val="nil"/>
                <w:left w:val="nil"/>
                <w:bottom w:val="nil"/>
                <w:right w:val="nil"/>
                <w:between w:val="nil"/>
              </w:pBdr>
              <w:spacing w:line="272" w:lineRule="auto"/>
              <w:ind w:left="129" w:right="99" w:hanging="19"/>
              <w:rPr>
                <w:rFonts w:ascii="Open Sans" w:eastAsia="Open Sans" w:hAnsi="Open Sans" w:cs="Open Sans"/>
                <w:sz w:val="19"/>
                <w:szCs w:val="19"/>
              </w:rPr>
            </w:pPr>
            <w:r>
              <w:rPr>
                <w:rFonts w:ascii="Open Sans" w:eastAsia="Open Sans" w:hAnsi="Open Sans" w:cs="Open Sans"/>
                <w:sz w:val="19"/>
                <w:szCs w:val="19"/>
              </w:rPr>
              <w:t>DTC</w:t>
            </w:r>
          </w:p>
          <w:p w14:paraId="3B8939F3" w14:textId="77777777" w:rsidR="0075709D" w:rsidRDefault="0075709D">
            <w:pPr>
              <w:widowControl w:val="0"/>
              <w:pBdr>
                <w:top w:val="nil"/>
                <w:left w:val="nil"/>
                <w:bottom w:val="nil"/>
                <w:right w:val="nil"/>
                <w:between w:val="nil"/>
              </w:pBdr>
              <w:spacing w:line="272" w:lineRule="auto"/>
              <w:ind w:left="129" w:right="99" w:hanging="19"/>
              <w:rPr>
                <w:rFonts w:ascii="Open Sans" w:eastAsia="Open Sans" w:hAnsi="Open Sans" w:cs="Open Sans"/>
                <w:sz w:val="19"/>
                <w:szCs w:val="19"/>
              </w:rPr>
            </w:pPr>
          </w:p>
        </w:tc>
        <w:tc>
          <w:tcPr>
            <w:tcW w:w="1905" w:type="dxa"/>
            <w:shd w:val="clear" w:color="auto" w:fill="auto"/>
            <w:tcMar>
              <w:top w:w="100" w:type="dxa"/>
              <w:left w:w="100" w:type="dxa"/>
              <w:bottom w:w="100" w:type="dxa"/>
              <w:right w:w="100" w:type="dxa"/>
            </w:tcMar>
          </w:tcPr>
          <w:p w14:paraId="1A80EEDB" w14:textId="77777777" w:rsidR="0075709D" w:rsidRDefault="00953E02">
            <w:pPr>
              <w:widowControl w:val="0"/>
              <w:pBdr>
                <w:top w:val="nil"/>
                <w:left w:val="nil"/>
                <w:bottom w:val="nil"/>
                <w:right w:val="nil"/>
                <w:between w:val="nil"/>
              </w:pBdr>
              <w:spacing w:line="240" w:lineRule="auto"/>
              <w:ind w:left="122"/>
              <w:rPr>
                <w:rFonts w:ascii="Open Sans" w:eastAsia="Open Sans" w:hAnsi="Open Sans" w:cs="Open Sans"/>
                <w:color w:val="000000"/>
                <w:sz w:val="19"/>
                <w:szCs w:val="19"/>
              </w:rPr>
            </w:pPr>
            <w:r>
              <w:rPr>
                <w:rFonts w:ascii="Open Sans" w:eastAsia="Open Sans" w:hAnsi="Open Sans" w:cs="Open Sans"/>
                <w:sz w:val="19"/>
                <w:szCs w:val="19"/>
              </w:rPr>
              <w:t>Ongoing</w:t>
            </w:r>
          </w:p>
        </w:tc>
        <w:tc>
          <w:tcPr>
            <w:tcW w:w="1754" w:type="dxa"/>
            <w:shd w:val="clear" w:color="auto" w:fill="auto"/>
            <w:tcMar>
              <w:top w:w="100" w:type="dxa"/>
              <w:left w:w="100" w:type="dxa"/>
              <w:bottom w:w="100" w:type="dxa"/>
              <w:right w:w="100" w:type="dxa"/>
            </w:tcMar>
          </w:tcPr>
          <w:p w14:paraId="5F57F749"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Erate</w:t>
            </w:r>
          </w:p>
          <w:p w14:paraId="4CB6A068" w14:textId="77777777" w:rsidR="0075709D" w:rsidRDefault="00953E02">
            <w:pPr>
              <w:widowControl w:val="0"/>
              <w:pBdr>
                <w:top w:val="nil"/>
                <w:left w:val="nil"/>
                <w:bottom w:val="nil"/>
                <w:right w:val="nil"/>
                <w:between w:val="nil"/>
              </w:pBdr>
              <w:spacing w:line="240" w:lineRule="auto"/>
              <w:ind w:left="127"/>
              <w:rPr>
                <w:rFonts w:ascii="Open Sans" w:eastAsia="Open Sans" w:hAnsi="Open Sans" w:cs="Open Sans"/>
                <w:sz w:val="19"/>
                <w:szCs w:val="19"/>
              </w:rPr>
            </w:pPr>
            <w:r>
              <w:rPr>
                <w:rFonts w:ascii="Open Sans" w:eastAsia="Open Sans" w:hAnsi="Open Sans" w:cs="Open Sans"/>
                <w:sz w:val="19"/>
                <w:szCs w:val="19"/>
              </w:rPr>
              <w:t>General Fund</w:t>
            </w:r>
          </w:p>
        </w:tc>
        <w:tc>
          <w:tcPr>
            <w:tcW w:w="1365" w:type="dxa"/>
            <w:shd w:val="clear" w:color="auto" w:fill="auto"/>
            <w:tcMar>
              <w:top w:w="100" w:type="dxa"/>
              <w:left w:w="100" w:type="dxa"/>
              <w:bottom w:w="100" w:type="dxa"/>
              <w:right w:w="100" w:type="dxa"/>
            </w:tcMar>
          </w:tcPr>
          <w:p w14:paraId="15349D69" w14:textId="77777777" w:rsidR="0075709D" w:rsidRDefault="00953E02">
            <w:pPr>
              <w:widowControl w:val="0"/>
              <w:pBdr>
                <w:top w:val="nil"/>
                <w:left w:val="nil"/>
                <w:bottom w:val="nil"/>
                <w:right w:val="nil"/>
                <w:between w:val="nil"/>
              </w:pBdr>
              <w:rPr>
                <w:rFonts w:ascii="Open Sans" w:eastAsia="Open Sans" w:hAnsi="Open Sans" w:cs="Open Sans"/>
                <w:color w:val="000000"/>
                <w:sz w:val="19"/>
                <w:szCs w:val="19"/>
              </w:rPr>
            </w:pPr>
            <w:r>
              <w:rPr>
                <w:rFonts w:ascii="Open Sans" w:eastAsia="Open Sans" w:hAnsi="Open Sans" w:cs="Open Sans"/>
                <w:sz w:val="19"/>
                <w:szCs w:val="19"/>
              </w:rPr>
              <w:t>$5,000</w:t>
            </w:r>
          </w:p>
        </w:tc>
        <w:tc>
          <w:tcPr>
            <w:tcW w:w="3480" w:type="dxa"/>
            <w:shd w:val="clear" w:color="auto" w:fill="auto"/>
            <w:tcMar>
              <w:top w:w="100" w:type="dxa"/>
              <w:left w:w="100" w:type="dxa"/>
              <w:bottom w:w="100" w:type="dxa"/>
              <w:right w:w="100" w:type="dxa"/>
            </w:tcMar>
          </w:tcPr>
          <w:p w14:paraId="1E8780A4" w14:textId="77777777" w:rsidR="0075709D" w:rsidRDefault="00953E02">
            <w:pPr>
              <w:widowControl w:val="0"/>
              <w:pBdr>
                <w:top w:val="nil"/>
                <w:left w:val="nil"/>
                <w:bottom w:val="nil"/>
                <w:right w:val="nil"/>
                <w:between w:val="nil"/>
              </w:pBdr>
              <w:spacing w:line="273" w:lineRule="auto"/>
              <w:ind w:left="108" w:right="55" w:hanging="2"/>
              <w:rPr>
                <w:rFonts w:ascii="Open Sans" w:eastAsia="Open Sans" w:hAnsi="Open Sans" w:cs="Open Sans"/>
                <w:color w:val="000000"/>
                <w:sz w:val="19"/>
                <w:szCs w:val="19"/>
              </w:rPr>
            </w:pPr>
            <w:r>
              <w:rPr>
                <w:rFonts w:ascii="Open Sans" w:eastAsia="Open Sans" w:hAnsi="Open Sans" w:cs="Open Sans"/>
                <w:sz w:val="19"/>
                <w:szCs w:val="19"/>
              </w:rPr>
              <w:t>Improve available options for our students who have no/limited access at home.  This will also improve conditions for our students who participate in athletics to complete school work as needed.</w:t>
            </w:r>
          </w:p>
        </w:tc>
      </w:tr>
    </w:tbl>
    <w:p w14:paraId="034EE705" w14:textId="77777777" w:rsidR="0075709D" w:rsidRDefault="0075709D">
      <w:pPr>
        <w:widowControl w:val="0"/>
        <w:pBdr>
          <w:top w:val="nil"/>
          <w:left w:val="nil"/>
          <w:bottom w:val="nil"/>
          <w:right w:val="nil"/>
          <w:between w:val="nil"/>
        </w:pBdr>
        <w:rPr>
          <w:color w:val="000000"/>
        </w:rPr>
      </w:pPr>
    </w:p>
    <w:p w14:paraId="05015468" w14:textId="77777777" w:rsidR="0075709D" w:rsidRDefault="0075709D">
      <w:pPr>
        <w:widowControl w:val="0"/>
        <w:pBdr>
          <w:top w:val="nil"/>
          <w:left w:val="nil"/>
          <w:bottom w:val="nil"/>
          <w:right w:val="nil"/>
          <w:between w:val="nil"/>
        </w:pBdr>
        <w:rPr>
          <w:color w:val="000000"/>
        </w:rPr>
      </w:pPr>
    </w:p>
    <w:p w14:paraId="1F0FC5FE" w14:textId="77777777" w:rsidR="0075709D" w:rsidRDefault="0075709D">
      <w:pPr>
        <w:widowControl w:val="0"/>
        <w:pBdr>
          <w:top w:val="nil"/>
          <w:left w:val="nil"/>
          <w:bottom w:val="nil"/>
          <w:right w:val="nil"/>
          <w:between w:val="nil"/>
        </w:pBdr>
        <w:spacing w:line="240" w:lineRule="auto"/>
        <w:ind w:right="104"/>
        <w:jc w:val="right"/>
        <w:rPr>
          <w:color w:val="B7B7B7"/>
        </w:rPr>
      </w:pPr>
    </w:p>
    <w:p w14:paraId="3B2B7230" w14:textId="77777777" w:rsidR="0075709D" w:rsidRDefault="00953E02">
      <w:pPr>
        <w:widowControl w:val="0"/>
        <w:pBdr>
          <w:top w:val="nil"/>
          <w:left w:val="nil"/>
          <w:bottom w:val="nil"/>
          <w:right w:val="nil"/>
          <w:between w:val="nil"/>
        </w:pBdr>
        <w:spacing w:line="240" w:lineRule="auto"/>
        <w:ind w:right="104"/>
        <w:jc w:val="right"/>
        <w:rPr>
          <w:rFonts w:ascii="Open Sans" w:eastAsia="Open Sans" w:hAnsi="Open Sans" w:cs="Open Sans"/>
          <w:color w:val="1155CC"/>
          <w:u w:val="single"/>
        </w:rPr>
      </w:pPr>
      <w:r>
        <w:rPr>
          <w:color w:val="B7B7B7"/>
        </w:rPr>
        <w:t xml:space="preserve">Equity | Achievement | Integrity | Quality | Opportunity | Access </w:t>
      </w:r>
      <w:r>
        <w:rPr>
          <w:rFonts w:ascii="Open Sans" w:eastAsia="Open Sans" w:hAnsi="Open Sans" w:cs="Open Sans"/>
          <w:color w:val="1155CC"/>
          <w:u w:val="single"/>
        </w:rPr>
        <w:t>Table of Contents</w:t>
      </w:r>
    </w:p>
    <w:p w14:paraId="0CC86CA0" w14:textId="77777777" w:rsidR="0075709D" w:rsidRDefault="0075709D">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p>
    <w:p w14:paraId="7FFBF55C" w14:textId="77777777" w:rsidR="0075709D" w:rsidRDefault="0075709D">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p>
    <w:p w14:paraId="0000D651" w14:textId="77777777" w:rsidR="0075709D" w:rsidRDefault="0075709D">
      <w:pPr>
        <w:widowControl w:val="0"/>
        <w:pBdr>
          <w:top w:val="nil"/>
          <w:left w:val="nil"/>
          <w:bottom w:val="nil"/>
          <w:right w:val="nil"/>
          <w:between w:val="nil"/>
        </w:pBdr>
        <w:spacing w:line="240" w:lineRule="auto"/>
        <w:ind w:right="104"/>
        <w:jc w:val="right"/>
        <w:rPr>
          <w:rFonts w:ascii="Open Sans" w:eastAsia="Open Sans" w:hAnsi="Open Sans" w:cs="Open Sans"/>
          <w:color w:val="1155CC"/>
        </w:rPr>
      </w:pPr>
    </w:p>
    <w:p w14:paraId="3B2A99B3" w14:textId="77777777" w:rsidR="0075709D" w:rsidRDefault="00953E02">
      <w:pPr>
        <w:widowControl w:val="0"/>
        <w:pBdr>
          <w:top w:val="nil"/>
          <w:left w:val="nil"/>
          <w:bottom w:val="nil"/>
          <w:right w:val="nil"/>
          <w:between w:val="nil"/>
        </w:pBdr>
        <w:spacing w:line="240" w:lineRule="auto"/>
        <w:ind w:right="104"/>
        <w:rPr>
          <w:rFonts w:ascii="Open Sans" w:eastAsia="Open Sans" w:hAnsi="Open Sans" w:cs="Open Sans"/>
        </w:rPr>
      </w:pPr>
      <w:r>
        <w:rPr>
          <w:rFonts w:ascii="Open Sans" w:eastAsia="Open Sans" w:hAnsi="Open Sans" w:cs="Open Sans"/>
        </w:rPr>
        <w:t>ADD NOTES HERE:</w:t>
      </w:r>
    </w:p>
    <w:p w14:paraId="6C572B50" w14:textId="77777777" w:rsidR="0075709D" w:rsidRDefault="0075709D">
      <w:pPr>
        <w:widowControl w:val="0"/>
        <w:pBdr>
          <w:top w:val="nil"/>
          <w:left w:val="nil"/>
          <w:bottom w:val="nil"/>
          <w:right w:val="nil"/>
          <w:between w:val="nil"/>
        </w:pBdr>
        <w:spacing w:line="240" w:lineRule="auto"/>
        <w:ind w:right="104"/>
        <w:rPr>
          <w:rFonts w:ascii="Open Sans" w:eastAsia="Open Sans" w:hAnsi="Open Sans" w:cs="Open Sans"/>
        </w:rPr>
      </w:pPr>
    </w:p>
    <w:p w14:paraId="67258808" w14:textId="77777777" w:rsidR="0075709D" w:rsidRDefault="00953E02">
      <w:pPr>
        <w:widowControl w:val="0"/>
        <w:numPr>
          <w:ilvl w:val="0"/>
          <w:numId w:val="1"/>
        </w:numPr>
        <w:pBdr>
          <w:top w:val="nil"/>
          <w:left w:val="nil"/>
          <w:bottom w:val="nil"/>
          <w:right w:val="nil"/>
          <w:between w:val="nil"/>
        </w:pBdr>
        <w:spacing w:line="240" w:lineRule="auto"/>
        <w:ind w:right="104"/>
        <w:rPr>
          <w:rFonts w:ascii="Open Sans" w:eastAsia="Open Sans" w:hAnsi="Open Sans" w:cs="Open Sans"/>
        </w:rPr>
      </w:pPr>
      <w:r>
        <w:rPr>
          <w:rFonts w:ascii="Open Sans" w:eastAsia="Open Sans" w:hAnsi="Open Sans" w:cs="Open Sans"/>
        </w:rPr>
        <w:br/>
      </w:r>
      <w:r>
        <w:rPr>
          <w:rFonts w:ascii="Open Sans" w:eastAsia="Open Sans" w:hAnsi="Open Sans" w:cs="Open Sans"/>
          <w:color w:val="1155CC"/>
        </w:rPr>
        <w:t xml:space="preserve"> </w:t>
      </w:r>
    </w:p>
    <w:sectPr w:rsidR="0075709D">
      <w:type w:val="continuous"/>
      <w:pgSz w:w="15840" w:h="12240" w:orient="landscape"/>
      <w:pgMar w:top="307" w:right="612" w:bottom="252" w:left="708" w:header="0" w:footer="720" w:gutter="0"/>
      <w:cols w:space="720" w:equalWidth="0">
        <w:col w:w="1451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94BFCBF0-AFA8-4239-A98E-4F90ECAF2141}"/>
  </w:font>
  <w:font w:name="Open Sans">
    <w:charset w:val="00"/>
    <w:family w:val="swiss"/>
    <w:pitch w:val="variable"/>
    <w:sig w:usb0="E00002EF" w:usb1="4000205B" w:usb2="00000028" w:usb3="00000000" w:csb0="0000019F" w:csb1="00000000"/>
    <w:embedRegular r:id="rId2" w:fontKey="{571F6185-991A-40D3-901A-2C60A1A0B242}"/>
    <w:embedBold r:id="rId3" w:fontKey="{BBA379BB-829D-4CC2-B0C1-9ACB1282C94F}"/>
    <w:embedItalic r:id="rId4" w:fontKey="{DA052CF3-B135-42B1-823A-ECF8DFEDB9FE}"/>
    <w:embedBoldItalic r:id="rId5" w:fontKey="{AAE98BE1-3B31-4AF8-83BE-124AB6FCD91D}"/>
  </w:font>
  <w:font w:name="Calibri">
    <w:panose1 w:val="020F0502020204030204"/>
    <w:charset w:val="00"/>
    <w:family w:val="swiss"/>
    <w:pitch w:val="variable"/>
    <w:sig w:usb0="E4002EFF" w:usb1="C200247B" w:usb2="00000009" w:usb3="00000000" w:csb0="000001FF" w:csb1="00000000"/>
    <w:embedRegular r:id="rId6" w:fontKey="{E7E1ED5E-A9F9-4BF6-BD98-0E4EA8322567}"/>
  </w:font>
  <w:font w:name="Cambria">
    <w:panose1 w:val="02040503050406030204"/>
    <w:charset w:val="00"/>
    <w:family w:val="roman"/>
    <w:pitch w:val="variable"/>
    <w:sig w:usb0="E00006FF" w:usb1="420024FF" w:usb2="02000000" w:usb3="00000000" w:csb0="0000019F" w:csb1="00000000"/>
    <w:embedRegular r:id="rId7" w:fontKey="{AB46AA94-2EA8-4287-9AA6-585A7BF264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C2F9E"/>
    <w:multiLevelType w:val="multilevel"/>
    <w:tmpl w:val="FDAE9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1133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09D"/>
    <w:rsid w:val="0075709D"/>
    <w:rsid w:val="00953E02"/>
    <w:rsid w:val="00B82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DE53"/>
  <w15:docId w15:val="{745367E2-1072-4ECD-AE2C-0F0F285D3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5728</Words>
  <Characters>32653</Characters>
  <Application>Microsoft Office Word</Application>
  <DocSecurity>0</DocSecurity>
  <Lines>272</Lines>
  <Paragraphs>76</Paragraphs>
  <ScaleCrop>false</ScaleCrop>
  <Company>Bellevue Independent Schools</Company>
  <LinksUpToDate>false</LinksUpToDate>
  <CharactersWithSpaces>38305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Fardo, Renee</dc:creator>
  <cp:lastModifiedBy>Fardo, Renee</cp:lastModifiedBy>
  <cp:revision>2</cp:revision>
  <dcterms:created xsi:type="dcterms:W3CDTF">2026-04-16T19:41:00Z</dcterms:created>
  <dcterms:modified xsi:type="dcterms:W3CDTF">2026-04-16T19:41:00Z</dcterms:modified>
</cp:coreProperties>
</file>