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bus will transport us to the Western Kentucky campus and we will stay in the dormitory. The address for the campus is 1605 Avenue of Champions Bowling Green, KY 42101. Contact for the camp is coach Martin Cross 606-306-1310.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will have four coaches attending, Allen Martin, Tanner Hall, and JR Trumbo.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cost to attend the camp is $175 per student. Each player receives a shirt, and a minimum of 6 games. Pool play occurs on Thursday and Friday, and a single elimination tournament will be held on Saturday. Team fees will be covered for every kid who attends via the Future Colonel camp, and Laundry detergent fundraiser.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Procedures:</w:t>
      </w:r>
    </w:p>
    <w:p w:rsidR="00000000" w:rsidDel="00000000" w:rsidP="00000000" w:rsidRDefault="00000000" w:rsidRPr="00000000" w14:paraId="00000008">
      <w:pPr>
        <w:rPr/>
      </w:pPr>
      <w:r w:rsidDel="00000000" w:rsidR="00000000" w:rsidRPr="00000000">
        <w:rPr>
          <w:rtl w:val="0"/>
        </w:rPr>
        <w:t xml:space="preserve">Before leaving each student will be subject to a bag check in which coaches will search for any illegal or non school approved merchandise or items. Each student will be accompanied by a coach anywhere we travel. At night coaches will tape doors, and do routine walks throughout the dormitory area. Students are not allowed to leave the premises without a coach present. Players are escorted via a coach to and from the games which are also played on campus. All meals are provided on campus in the commons cafeteria. </w:t>
      </w:r>
    </w:p>
    <w:p w:rsidR="00000000" w:rsidDel="00000000" w:rsidP="00000000" w:rsidRDefault="00000000" w:rsidRPr="00000000" w14:paraId="00000009">
      <w:pPr>
        <w:rPr/>
      </w:pPr>
      <w:r w:rsidDel="00000000" w:rsidR="00000000" w:rsidRPr="00000000">
        <w:rPr/>
        <w:drawing>
          <wp:inline distB="114300" distT="114300" distL="114300" distR="114300">
            <wp:extent cx="2349137" cy="305888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349137" cy="3058886"/>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