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3"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351c75"/>
          <w:sz w:val="20"/>
          <w:szCs w:val="20"/>
        </w:rPr>
      </w:pPr>
      <w:r w:rsidDel="00000000" w:rsidR="00000000" w:rsidRPr="00000000">
        <w:rPr>
          <w:rFonts w:ascii="Times New Roman" w:cs="Times New Roman" w:eastAsia="Times New Roman" w:hAnsi="Times New Roman"/>
          <w:b w:val="1"/>
          <w:bCs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March 2026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sz w:val="20"/>
          <w:szCs w:val="20"/>
        </w:rPr>
      </w:pPr>
      <w:r w:rsidDel="00000000" w:rsidR="00000000" w:rsidRPr="00000000">
        <w:rPr>
          <w:rFonts w:ascii="Calibri" w:cs="Calibri" w:eastAsia="Calibri" w:hAnsi="Calibri"/>
          <w:sz w:val="20"/>
          <w:szCs w:val="20"/>
          <w:rtl w:val="0"/>
        </w:rPr>
        <w:t xml:space="preserve">3rd - 5th graders will participate in the second  Mock KSA assessment after spring break.</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Tier 3 RTI data is still being monitored to ensure we are meeting the needs of all of our students.  </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Small group pull-outs are occurring daily to meet needs in both reading and math.</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KSA preparation continues</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Our 5th grade students competed in the Amazing Shake on Monday sponsored by Shannon Garrett and our FRYSC office.  </w:t>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program teaches them how to greet someone, shake hands, eye contact, body language etc. Then they compete by having a 1 minute interview with staff who act as judges to give praise and constructive criticism.</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top score earners were: Gwenyth Larimore and Ariana Kontominas</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 place winners include: Sawyer Young, Chloe Fisher, and Emmah Day </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KSA preparation continues</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Extended response questions are being administered weekly in tested grades</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Mock KSA assessment will be on April 14.  The format will mirror the KSA exam for the end of the year along with accommodators and who they will be servicing.  </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Our math teachers were in Professional Development on Tuesday.</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training covered the use of our current HQIR Bridges and the resources it has for RTI instruction.</w:t>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CKLA and Bridges PLCs continue with HQIRs fidelity being monitored weekly.</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March 27 - Student of the Month Assembly in the big gym</w:t>
      </w:r>
    </w:p>
    <w:p w:rsidR="00000000" w:rsidDel="00000000" w:rsidP="00000000" w:rsidRDefault="00000000" w:rsidRPr="00000000" w14:paraId="0000001D">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March 27 - 3rd and 5th grade Math Team competition at MCC lead by Coach Emma Thorp</w:t>
      </w:r>
    </w:p>
    <w:p w:rsidR="00000000" w:rsidDel="00000000" w:rsidP="00000000" w:rsidRDefault="00000000" w:rsidRPr="00000000" w14:paraId="0000001E">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April 23 will be the first DSES STEM night in conjunction with the PTO meeting.  This will be from 5-7 PM in the MPR.</w:t>
      </w:r>
    </w:p>
    <w:p w:rsidR="00000000" w:rsidDel="00000000" w:rsidP="00000000" w:rsidRDefault="00000000" w:rsidRPr="00000000" w14:paraId="0000001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Spring iReady Window opens on April 9 and will go through the end of the  year</w:t>
      </w:r>
    </w:p>
    <w:p w:rsidR="00000000" w:rsidDel="00000000" w:rsidP="00000000" w:rsidRDefault="00000000" w:rsidRPr="00000000" w14:paraId="00000020">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KSA testing will begin on Tuesday, May 4 and go through Friday, May 14.</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qFyo5sRdMVpWn7AX/kOC63QSA==">CgMxLjAyCGguZ2pkZ3hzMg5oLjFpaHVrMmgydjdsdjIOaC44dWt4c3BlNHNzZzkyDmguZmEzNG8xZDNzNmxqOAByITFYTG04aUdWc2FGeEJWeVNyakN3MG1yRGdaa0xPQmMwMg==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