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8A85" w14:textId="77777777" w:rsidR="0047318E" w:rsidRDefault="006D0A0A">
      <w:pPr>
        <w:rPr>
          <w:b/>
          <w:sz w:val="24"/>
          <w:szCs w:val="24"/>
        </w:rPr>
      </w:pPr>
      <w:r w:rsidRPr="006D0A0A">
        <w:rPr>
          <w:b/>
          <w:sz w:val="24"/>
          <w:szCs w:val="24"/>
        </w:rPr>
        <w:t>THIS IS A DECISION PAPER</w:t>
      </w:r>
    </w:p>
    <w:p w14:paraId="58AFF34C" w14:textId="77777777" w:rsidR="006D0A0A" w:rsidRDefault="006D0A0A">
      <w:pPr>
        <w:rPr>
          <w:b/>
          <w:sz w:val="24"/>
          <w:szCs w:val="24"/>
        </w:rPr>
      </w:pPr>
    </w:p>
    <w:p w14:paraId="7115826C" w14:textId="64257171" w:rsidR="006D0A0A" w:rsidRDefault="006D0A0A">
      <w:pPr>
        <w:rPr>
          <w:sz w:val="24"/>
          <w:szCs w:val="24"/>
        </w:rPr>
      </w:pPr>
      <w:r>
        <w:rPr>
          <w:sz w:val="24"/>
          <w:szCs w:val="24"/>
        </w:rPr>
        <w:t xml:space="preserve">TO: </w:t>
      </w:r>
      <w:r w:rsidR="00A26684">
        <w:rPr>
          <w:sz w:val="24"/>
          <w:szCs w:val="24"/>
        </w:rPr>
        <w:tab/>
      </w:r>
      <w:r w:rsidR="00A26684">
        <w:rPr>
          <w:sz w:val="24"/>
          <w:szCs w:val="24"/>
        </w:rPr>
        <w:tab/>
      </w:r>
      <w:r>
        <w:rPr>
          <w:sz w:val="24"/>
          <w:szCs w:val="24"/>
        </w:rPr>
        <w:t>HARDIN COUNTY BOARD OF EDUCATION MEMBERS</w:t>
      </w:r>
    </w:p>
    <w:p w14:paraId="613964F0" w14:textId="0B7DF391" w:rsidR="006D0A0A" w:rsidRDefault="006D0A0A">
      <w:pPr>
        <w:rPr>
          <w:sz w:val="24"/>
          <w:szCs w:val="24"/>
        </w:rPr>
      </w:pPr>
      <w:r>
        <w:rPr>
          <w:sz w:val="24"/>
          <w:szCs w:val="24"/>
        </w:rPr>
        <w:t xml:space="preserve">FROM: </w:t>
      </w:r>
      <w:r w:rsidR="00A26684">
        <w:rPr>
          <w:sz w:val="24"/>
          <w:szCs w:val="24"/>
        </w:rPr>
        <w:tab/>
      </w:r>
      <w:r>
        <w:rPr>
          <w:sz w:val="24"/>
          <w:szCs w:val="24"/>
        </w:rPr>
        <w:t>TERESA MORGAN, SUPERINTENDENT</w:t>
      </w:r>
    </w:p>
    <w:p w14:paraId="71E24731" w14:textId="741BDA2B" w:rsidR="006D0A0A" w:rsidRDefault="006D0A0A">
      <w:pPr>
        <w:rPr>
          <w:sz w:val="24"/>
          <w:szCs w:val="24"/>
        </w:rPr>
      </w:pPr>
      <w:r>
        <w:rPr>
          <w:sz w:val="24"/>
          <w:szCs w:val="24"/>
        </w:rPr>
        <w:t xml:space="preserve">DATE: </w:t>
      </w:r>
      <w:r w:rsidR="00A26684">
        <w:rPr>
          <w:sz w:val="24"/>
          <w:szCs w:val="24"/>
        </w:rPr>
        <w:tab/>
      </w:r>
      <w:r w:rsidR="00A26684">
        <w:rPr>
          <w:sz w:val="24"/>
          <w:szCs w:val="24"/>
        </w:rPr>
        <w:tab/>
        <w:t>March 19, 2026</w:t>
      </w:r>
    </w:p>
    <w:p w14:paraId="10D2143F" w14:textId="318841C8" w:rsidR="006D0A0A" w:rsidRDefault="006D0A0A">
      <w:pPr>
        <w:rPr>
          <w:sz w:val="24"/>
          <w:szCs w:val="24"/>
        </w:rPr>
      </w:pPr>
      <w:r>
        <w:rPr>
          <w:sz w:val="24"/>
          <w:szCs w:val="24"/>
        </w:rPr>
        <w:t xml:space="preserve">SUBJECT: </w:t>
      </w:r>
      <w:r w:rsidR="00A26684">
        <w:rPr>
          <w:sz w:val="24"/>
          <w:szCs w:val="24"/>
        </w:rPr>
        <w:tab/>
      </w:r>
      <w:r>
        <w:rPr>
          <w:sz w:val="24"/>
          <w:szCs w:val="24"/>
        </w:rPr>
        <w:t>DECLARE TRANSPORTATION ITEMS SURPLUS FOR SEALED BID AUCTION</w:t>
      </w:r>
    </w:p>
    <w:p w14:paraId="665F68A9" w14:textId="77777777" w:rsidR="006D0A0A" w:rsidRDefault="006D0A0A">
      <w:pPr>
        <w:rPr>
          <w:sz w:val="24"/>
          <w:szCs w:val="24"/>
        </w:rPr>
      </w:pPr>
      <w:r>
        <w:rPr>
          <w:sz w:val="24"/>
          <w:szCs w:val="24"/>
        </w:rPr>
        <w:t>ISSUE: The board is required to declare unusable district property surplus so it can be sold or disposed.</w:t>
      </w:r>
    </w:p>
    <w:p w14:paraId="753F08F0" w14:textId="77777777" w:rsidR="006D0A0A" w:rsidRDefault="006D0A0A">
      <w:pPr>
        <w:rPr>
          <w:sz w:val="24"/>
          <w:szCs w:val="24"/>
        </w:rPr>
      </w:pPr>
      <w:r>
        <w:rPr>
          <w:sz w:val="24"/>
          <w:szCs w:val="24"/>
        </w:rPr>
        <w:t>FACTS: We are required by Kentucky State Law to dispose of any surplus property by holding an auction for the general public. We have the following transportation items no longer needed by the district, which we intend to dispose of through sealed bid auction to be completed by April 24, 2026.</w:t>
      </w:r>
    </w:p>
    <w:p w14:paraId="0E46CE76" w14:textId="77777777" w:rsidR="006D0A0A" w:rsidRDefault="006D0A0A">
      <w:pPr>
        <w:rPr>
          <w:sz w:val="24"/>
          <w:szCs w:val="24"/>
        </w:rPr>
      </w:pPr>
    </w:p>
    <w:p w14:paraId="4D6B2E4D" w14:textId="77777777" w:rsidR="006D0A0A" w:rsidRDefault="006D0A0A" w:rsidP="006D0A0A">
      <w:pPr>
        <w:pStyle w:val="ListParagraph"/>
        <w:numPr>
          <w:ilvl w:val="0"/>
          <w:numId w:val="1"/>
        </w:numPr>
        <w:rPr>
          <w:sz w:val="24"/>
          <w:szCs w:val="24"/>
        </w:rPr>
      </w:pPr>
      <w:r>
        <w:rPr>
          <w:sz w:val="24"/>
          <w:szCs w:val="24"/>
        </w:rPr>
        <w:t># 926 2009 International Maxxforce DT Eng.</w:t>
      </w:r>
    </w:p>
    <w:p w14:paraId="23DC2AF9" w14:textId="77777777" w:rsidR="006D0A0A" w:rsidRDefault="006D0A0A" w:rsidP="006D0A0A">
      <w:pPr>
        <w:pStyle w:val="ListParagraph"/>
        <w:numPr>
          <w:ilvl w:val="0"/>
          <w:numId w:val="1"/>
        </w:numPr>
        <w:rPr>
          <w:sz w:val="24"/>
          <w:szCs w:val="24"/>
        </w:rPr>
      </w:pPr>
      <w:r>
        <w:rPr>
          <w:sz w:val="24"/>
          <w:szCs w:val="24"/>
        </w:rPr>
        <w:t xml:space="preserve">#1140 2011 International </w:t>
      </w:r>
    </w:p>
    <w:p w14:paraId="5069549E" w14:textId="77777777" w:rsidR="006D0A0A" w:rsidRDefault="006D0A0A" w:rsidP="006D0A0A">
      <w:pPr>
        <w:pStyle w:val="ListParagraph"/>
        <w:numPr>
          <w:ilvl w:val="0"/>
          <w:numId w:val="1"/>
        </w:numPr>
        <w:rPr>
          <w:sz w:val="24"/>
          <w:szCs w:val="24"/>
        </w:rPr>
      </w:pPr>
      <w:r>
        <w:rPr>
          <w:sz w:val="24"/>
          <w:szCs w:val="24"/>
        </w:rPr>
        <w:t>#1148 2011 International Maxxforce DT Eng.</w:t>
      </w:r>
    </w:p>
    <w:p w14:paraId="73E01A25" w14:textId="77777777" w:rsidR="006D0A0A" w:rsidRDefault="006D0A0A" w:rsidP="006D0A0A">
      <w:pPr>
        <w:pStyle w:val="ListParagraph"/>
        <w:numPr>
          <w:ilvl w:val="0"/>
          <w:numId w:val="1"/>
        </w:numPr>
        <w:rPr>
          <w:sz w:val="24"/>
          <w:szCs w:val="24"/>
        </w:rPr>
      </w:pPr>
      <w:r>
        <w:rPr>
          <w:sz w:val="24"/>
          <w:szCs w:val="24"/>
        </w:rPr>
        <w:t>#1152 2011 International Maxxforce DT Eng.</w:t>
      </w:r>
    </w:p>
    <w:p w14:paraId="7757FB18" w14:textId="77777777" w:rsidR="006D0A0A" w:rsidRDefault="006D0A0A" w:rsidP="006D0A0A">
      <w:pPr>
        <w:pStyle w:val="ListParagraph"/>
        <w:numPr>
          <w:ilvl w:val="0"/>
          <w:numId w:val="1"/>
        </w:numPr>
        <w:rPr>
          <w:sz w:val="24"/>
          <w:szCs w:val="24"/>
        </w:rPr>
      </w:pPr>
      <w:r>
        <w:rPr>
          <w:sz w:val="24"/>
          <w:szCs w:val="24"/>
        </w:rPr>
        <w:t>M-35 1989 International Mod 1954 DT466 5 Speed 196,446 miles</w:t>
      </w:r>
    </w:p>
    <w:p w14:paraId="0548B917" w14:textId="77777777" w:rsidR="006D0A0A" w:rsidRDefault="006D0A0A" w:rsidP="006D0A0A">
      <w:pPr>
        <w:pStyle w:val="ListParagraph"/>
        <w:numPr>
          <w:ilvl w:val="0"/>
          <w:numId w:val="1"/>
        </w:numPr>
        <w:rPr>
          <w:sz w:val="24"/>
          <w:szCs w:val="24"/>
        </w:rPr>
      </w:pPr>
      <w:r>
        <w:rPr>
          <w:sz w:val="24"/>
          <w:szCs w:val="24"/>
        </w:rPr>
        <w:t>CH Band Truck 1990 Peterbilt 377 Cummins NTC</w:t>
      </w:r>
    </w:p>
    <w:p w14:paraId="51F15416" w14:textId="77777777" w:rsidR="008B0A04" w:rsidRDefault="008B0A04" w:rsidP="008B0A04">
      <w:pPr>
        <w:rPr>
          <w:sz w:val="24"/>
          <w:szCs w:val="24"/>
        </w:rPr>
      </w:pPr>
      <w:r>
        <w:rPr>
          <w:sz w:val="24"/>
          <w:szCs w:val="24"/>
        </w:rPr>
        <w:t>All items need to be removed from bus garage by April 24, 2026 by 2:00 p.m.</w:t>
      </w:r>
    </w:p>
    <w:p w14:paraId="3233BAB1" w14:textId="77777777" w:rsidR="008B0A04" w:rsidRDefault="008B0A04" w:rsidP="008B0A04">
      <w:pPr>
        <w:rPr>
          <w:b/>
          <w:sz w:val="24"/>
          <w:szCs w:val="24"/>
        </w:rPr>
      </w:pPr>
      <w:r w:rsidRPr="008B0A04">
        <w:rPr>
          <w:b/>
          <w:sz w:val="24"/>
          <w:szCs w:val="24"/>
        </w:rPr>
        <w:t>RECOMMENDATION</w:t>
      </w:r>
    </w:p>
    <w:p w14:paraId="058DE4F5" w14:textId="77777777" w:rsidR="008B0A04" w:rsidRDefault="008B0A04" w:rsidP="008B0A04">
      <w:pPr>
        <w:rPr>
          <w:sz w:val="24"/>
          <w:szCs w:val="24"/>
        </w:rPr>
      </w:pPr>
      <w:r>
        <w:rPr>
          <w:sz w:val="24"/>
          <w:szCs w:val="24"/>
        </w:rPr>
        <w:t>I recommend the Hardin County Board of Education declare the transportation items surplus to be sold by sealed bid ending on April 24, 2026.</w:t>
      </w:r>
    </w:p>
    <w:p w14:paraId="2F953783" w14:textId="77777777" w:rsidR="008B0A04" w:rsidRDefault="008B0A04" w:rsidP="008B0A04">
      <w:pPr>
        <w:rPr>
          <w:sz w:val="24"/>
          <w:szCs w:val="24"/>
        </w:rPr>
      </w:pPr>
    </w:p>
    <w:p w14:paraId="0A7F7263" w14:textId="77777777" w:rsidR="008B0A04" w:rsidRDefault="008B0A04" w:rsidP="008B0A04">
      <w:pPr>
        <w:rPr>
          <w:b/>
          <w:sz w:val="24"/>
          <w:szCs w:val="24"/>
        </w:rPr>
      </w:pPr>
      <w:r w:rsidRPr="008B0A04">
        <w:rPr>
          <w:b/>
          <w:sz w:val="24"/>
          <w:szCs w:val="24"/>
        </w:rPr>
        <w:t>RECOMMENDED MOTION</w:t>
      </w:r>
    </w:p>
    <w:p w14:paraId="5653F29E" w14:textId="77777777" w:rsidR="008B0A04" w:rsidRPr="008B0A04" w:rsidRDefault="008B0A04" w:rsidP="008B0A04">
      <w:pPr>
        <w:rPr>
          <w:sz w:val="24"/>
          <w:szCs w:val="24"/>
        </w:rPr>
      </w:pPr>
      <w:r>
        <w:rPr>
          <w:sz w:val="24"/>
          <w:szCs w:val="24"/>
        </w:rPr>
        <w:t>I move the Hardin County Board of Education declare the Transportation items surplus to be sold via sealed bid ending on April 24,2026.</w:t>
      </w:r>
    </w:p>
    <w:p w14:paraId="6D8F6925" w14:textId="77777777" w:rsidR="008B0A04" w:rsidRDefault="008B0A04" w:rsidP="008B0A04">
      <w:pPr>
        <w:pStyle w:val="ListParagraph"/>
        <w:rPr>
          <w:sz w:val="24"/>
          <w:szCs w:val="24"/>
        </w:rPr>
      </w:pPr>
    </w:p>
    <w:p w14:paraId="31C190CD" w14:textId="77777777" w:rsidR="008B0A04" w:rsidRPr="006D0A0A" w:rsidRDefault="008B0A04" w:rsidP="008B0A04">
      <w:pPr>
        <w:pStyle w:val="ListParagraph"/>
        <w:rPr>
          <w:sz w:val="24"/>
          <w:szCs w:val="24"/>
        </w:rPr>
      </w:pPr>
    </w:p>
    <w:p w14:paraId="69DCD2B9" w14:textId="77777777" w:rsidR="006D0A0A" w:rsidRPr="006D0A0A" w:rsidRDefault="006D0A0A">
      <w:pPr>
        <w:rPr>
          <w:sz w:val="24"/>
          <w:szCs w:val="24"/>
        </w:rPr>
      </w:pPr>
    </w:p>
    <w:sectPr w:rsidR="006D0A0A" w:rsidRPr="006D0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3F93"/>
    <w:multiLevelType w:val="hybridMultilevel"/>
    <w:tmpl w:val="4AA06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73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0A"/>
    <w:rsid w:val="00323932"/>
    <w:rsid w:val="0047318E"/>
    <w:rsid w:val="006D0A0A"/>
    <w:rsid w:val="008B0A04"/>
    <w:rsid w:val="00A26684"/>
    <w:rsid w:val="00FD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FCFE"/>
  <w15:chartTrackingRefBased/>
  <w15:docId w15:val="{B4B82BA5-D366-44AB-9B95-8DF1614F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Tonya</dc:creator>
  <cp:keywords/>
  <dc:description/>
  <cp:lastModifiedBy>Pawley, Kaycie</cp:lastModifiedBy>
  <cp:revision>3</cp:revision>
  <dcterms:created xsi:type="dcterms:W3CDTF">2026-03-04T14:46:00Z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e3c54941-626a-4adb-84ec-82c4470667d0</vt:lpwstr>
  </property>
</Properties>
</file>