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C3" w:rsidRPr="00F05CC3" w:rsidRDefault="00F05CC3" w:rsidP="00F05CC3">
      <w:pPr>
        <w:rPr>
          <w:rFonts w:ascii="Century Gothic" w:hAnsi="Century Gothic"/>
          <w:sz w:val="18"/>
          <w:szCs w:val="18"/>
        </w:rPr>
      </w:pPr>
    </w:p>
    <w:p w:rsidR="005A71F6" w:rsidRPr="00F05CC3" w:rsidRDefault="005A71F6" w:rsidP="00F05CC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February 28, 2011</w:t>
      </w:r>
    </w:p>
    <w:p w:rsidR="00F05CC3" w:rsidRPr="00F05CC3" w:rsidRDefault="00F05CC3" w:rsidP="00F05CC3">
      <w:pPr>
        <w:rPr>
          <w:rFonts w:ascii="Century Gothic" w:hAnsi="Century Gothic"/>
          <w:sz w:val="18"/>
          <w:szCs w:val="18"/>
        </w:rPr>
      </w:pPr>
    </w:p>
    <w:p w:rsidR="00F05CC3" w:rsidRPr="00F05CC3" w:rsidRDefault="00F05CC3" w:rsidP="00F05CC3">
      <w:pPr>
        <w:rPr>
          <w:rFonts w:ascii="Century Gothic" w:hAnsi="Century Gothic"/>
          <w:sz w:val="18"/>
          <w:szCs w:val="18"/>
        </w:rPr>
      </w:pPr>
    </w:p>
    <w:p w:rsidR="005A71F6" w:rsidRDefault="005A71F6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Mr. Greg Dunbar</w:t>
      </w:r>
    </w:p>
    <w:p w:rsidR="005A71F6" w:rsidRDefault="005A71F6">
      <w:pPr>
        <w:rPr>
          <w:rFonts w:ascii="Century Gothic" w:hAnsi="Century Gothic"/>
          <w:sz w:val="18"/>
          <w:szCs w:val="22"/>
        </w:rPr>
      </w:pPr>
      <w:r>
        <w:rPr>
          <w:rFonts w:ascii="Century Gothic" w:hAnsi="Century Gothic"/>
          <w:sz w:val="18"/>
        </w:rPr>
        <w:t>Manager, District Facilities Branch</w:t>
      </w:r>
    </w:p>
    <w:p w:rsidR="005A71F6" w:rsidRDefault="005A71F6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Division of District Support</w:t>
      </w:r>
    </w:p>
    <w:p w:rsidR="005A71F6" w:rsidRDefault="005A71F6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Kentucky Department of Education</w:t>
      </w:r>
    </w:p>
    <w:p w:rsidR="005A71F6" w:rsidRDefault="005A71F6">
      <w:pPr>
        <w:rPr>
          <w:rFonts w:ascii="Century Gothic" w:hAnsi="Century Gothic"/>
          <w:sz w:val="18"/>
          <w:szCs w:val="22"/>
        </w:rPr>
      </w:pPr>
      <w:r>
        <w:rPr>
          <w:rFonts w:ascii="Century Gothic" w:hAnsi="Century Gothic"/>
          <w:sz w:val="18"/>
        </w:rPr>
        <w:t xml:space="preserve">500 </w:t>
      </w:r>
      <w:proofErr w:type="spellStart"/>
      <w:r>
        <w:rPr>
          <w:rFonts w:ascii="Century Gothic" w:hAnsi="Century Gothic"/>
          <w:sz w:val="18"/>
        </w:rPr>
        <w:t>Mero</w:t>
      </w:r>
      <w:proofErr w:type="spellEnd"/>
      <w:r>
        <w:rPr>
          <w:rFonts w:ascii="Century Gothic" w:hAnsi="Century Gothic"/>
          <w:sz w:val="18"/>
        </w:rPr>
        <w:t xml:space="preserve"> Street, CPT 15</w:t>
      </w:r>
      <w:r>
        <w:rPr>
          <w:rFonts w:ascii="Century Gothic" w:hAnsi="Century Gothic"/>
          <w:sz w:val="18"/>
          <w:vertAlign w:val="superscript"/>
        </w:rPr>
        <w:t>th</w:t>
      </w:r>
      <w:r>
        <w:rPr>
          <w:rFonts w:ascii="Century Gothic" w:hAnsi="Century Gothic"/>
          <w:sz w:val="18"/>
        </w:rPr>
        <w:t xml:space="preserve"> Floor</w:t>
      </w:r>
    </w:p>
    <w:p w:rsidR="00F05CC3" w:rsidRPr="00F05CC3" w:rsidRDefault="005A71F6" w:rsidP="00F05CC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</w:rPr>
        <w:t>Frankfort, Kentucky 40601</w:t>
      </w:r>
    </w:p>
    <w:p w:rsidR="00F05CC3" w:rsidRPr="00F05CC3" w:rsidRDefault="00F05CC3" w:rsidP="00F05CC3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9108"/>
      </w:tblGrid>
      <w:tr w:rsidR="00F05CC3" w:rsidRPr="00F05CC3" w:rsidTr="007F3C32">
        <w:tc>
          <w:tcPr>
            <w:tcW w:w="468" w:type="dxa"/>
          </w:tcPr>
          <w:p w:rsidR="00F05CC3" w:rsidRPr="00F05CC3" w:rsidRDefault="00F05CC3" w:rsidP="007F3C32">
            <w:pPr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F05CC3">
              <w:rPr>
                <w:rFonts w:ascii="Century Gothic" w:hAnsi="Century Gothic"/>
                <w:sz w:val="18"/>
                <w:szCs w:val="18"/>
              </w:rPr>
              <w:t>Re:</w:t>
            </w:r>
          </w:p>
        </w:tc>
        <w:tc>
          <w:tcPr>
            <w:tcW w:w="9108" w:type="dxa"/>
          </w:tcPr>
          <w:p w:rsidR="005A71F6" w:rsidRDefault="005A71F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Gallatin County Alternative School &amp; Field House</w:t>
            </w:r>
          </w:p>
          <w:p w:rsidR="005A71F6" w:rsidRDefault="005A71F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Gallatin County, Kentucky</w:t>
            </w:r>
          </w:p>
          <w:p w:rsidR="005A71F6" w:rsidRDefault="005A71F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BG 09-262</w:t>
            </w:r>
          </w:p>
          <w:p w:rsidR="005A71F6" w:rsidRPr="00F05CC3" w:rsidRDefault="005A71F6" w:rsidP="005A71F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RTA 0914</w:t>
            </w:r>
          </w:p>
          <w:p w:rsidR="00F05CC3" w:rsidRPr="00F05CC3" w:rsidRDefault="00F05CC3" w:rsidP="00F05CC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05CC3" w:rsidRPr="00F05CC3" w:rsidRDefault="00F05CC3" w:rsidP="00F05CC3">
      <w:pPr>
        <w:rPr>
          <w:rFonts w:ascii="Century Gothic" w:hAnsi="Century Gothic"/>
          <w:sz w:val="18"/>
          <w:szCs w:val="18"/>
        </w:rPr>
      </w:pPr>
    </w:p>
    <w:p w:rsidR="00F05CC3" w:rsidRPr="00F05CC3" w:rsidRDefault="00F05CC3" w:rsidP="00F05CC3">
      <w:pPr>
        <w:rPr>
          <w:rFonts w:ascii="Century Gothic" w:hAnsi="Century Gothic"/>
          <w:sz w:val="18"/>
          <w:szCs w:val="18"/>
        </w:rPr>
      </w:pPr>
      <w:r w:rsidRPr="00F05CC3">
        <w:rPr>
          <w:rFonts w:ascii="Century Gothic" w:hAnsi="Century Gothic"/>
          <w:sz w:val="18"/>
          <w:szCs w:val="18"/>
        </w:rPr>
        <w:t xml:space="preserve">Dear </w:t>
      </w:r>
      <w:r w:rsidR="005A71F6">
        <w:rPr>
          <w:rFonts w:ascii="Century Gothic" w:hAnsi="Century Gothic"/>
          <w:sz w:val="18"/>
          <w:szCs w:val="18"/>
        </w:rPr>
        <w:t>Mr. Dunbar</w:t>
      </w:r>
      <w:r w:rsidRPr="00F05CC3">
        <w:rPr>
          <w:rFonts w:ascii="Century Gothic" w:hAnsi="Century Gothic"/>
          <w:sz w:val="18"/>
          <w:szCs w:val="18"/>
        </w:rPr>
        <w:t>:</w:t>
      </w:r>
    </w:p>
    <w:p w:rsidR="00F05CC3" w:rsidRPr="00F05CC3" w:rsidRDefault="00F05CC3" w:rsidP="00F05CC3">
      <w:pPr>
        <w:rPr>
          <w:rFonts w:ascii="Century Gothic" w:hAnsi="Century Gothic"/>
          <w:sz w:val="18"/>
          <w:szCs w:val="18"/>
        </w:rPr>
      </w:pPr>
    </w:p>
    <w:p w:rsidR="00F05CC3" w:rsidRPr="00F05CC3" w:rsidRDefault="00DF42DB" w:rsidP="00F05CC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Upon reviews and recommendations from our school administration a</w:t>
      </w:r>
      <w:r w:rsidR="005A71F6">
        <w:rPr>
          <w:rFonts w:ascii="Century Gothic" w:hAnsi="Century Gothic"/>
          <w:sz w:val="18"/>
          <w:szCs w:val="18"/>
        </w:rPr>
        <w:t xml:space="preserve">nd the Gallatin County School Board, we are respectfully requesting and have voted at our February 28, 2011 meeting to rescind the BG-1 for the Gallatin County Alternative School and Field House </w:t>
      </w:r>
      <w:r>
        <w:rPr>
          <w:rFonts w:ascii="Century Gothic" w:hAnsi="Century Gothic"/>
          <w:sz w:val="18"/>
          <w:szCs w:val="18"/>
        </w:rPr>
        <w:t>(BG#09-262)</w:t>
      </w:r>
      <w:r w:rsidR="00571DC6">
        <w:rPr>
          <w:rFonts w:ascii="Century Gothic" w:hAnsi="Century Gothic"/>
          <w:sz w:val="18"/>
          <w:szCs w:val="18"/>
        </w:rPr>
        <w:t xml:space="preserve"> due to a shortfall financial funding sources originally anticipated</w:t>
      </w:r>
      <w:r>
        <w:rPr>
          <w:rFonts w:ascii="Century Gothic" w:hAnsi="Century Gothic"/>
          <w:sz w:val="18"/>
          <w:szCs w:val="18"/>
        </w:rPr>
        <w:t>.  A copy of</w:t>
      </w:r>
      <w:r w:rsidR="00571DC6">
        <w:rPr>
          <w:rFonts w:ascii="Century Gothic" w:hAnsi="Century Gothic"/>
          <w:sz w:val="18"/>
          <w:szCs w:val="18"/>
        </w:rPr>
        <w:t xml:space="preserve"> the Board minutes </w:t>
      </w:r>
      <w:r>
        <w:rPr>
          <w:rFonts w:ascii="Century Gothic" w:hAnsi="Century Gothic"/>
          <w:sz w:val="18"/>
          <w:szCs w:val="18"/>
        </w:rPr>
        <w:t>and a reference</w:t>
      </w:r>
      <w:r w:rsidR="00571DC6">
        <w:rPr>
          <w:rFonts w:ascii="Century Gothic" w:hAnsi="Century Gothic"/>
          <w:sz w:val="18"/>
          <w:szCs w:val="18"/>
        </w:rPr>
        <w:t xml:space="preserve"> of the BG-1 financial page are</w:t>
      </w:r>
      <w:r>
        <w:rPr>
          <w:rFonts w:ascii="Century Gothic" w:hAnsi="Century Gothic"/>
          <w:sz w:val="18"/>
          <w:szCs w:val="18"/>
        </w:rPr>
        <w:t xml:space="preserve"> attached.</w:t>
      </w:r>
      <w:r w:rsidR="00571DC6">
        <w:rPr>
          <w:rFonts w:ascii="Century Gothic" w:hAnsi="Century Gothic"/>
          <w:sz w:val="18"/>
          <w:szCs w:val="18"/>
        </w:rPr>
        <w:t xml:space="preserve">  If you have any questions concerning this project please call our Superintendent, Ms. Dorothy Perkins or Deputy Superintendent Mr. Leonard Whalen</w:t>
      </w:r>
      <w:bookmarkStart w:id="0" w:name="_GoBack"/>
      <w:bookmarkEnd w:id="0"/>
      <w:r w:rsidR="00571DC6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F05CC3" w:rsidRPr="00F05CC3" w:rsidRDefault="00F05CC3" w:rsidP="00F05CC3">
      <w:pPr>
        <w:rPr>
          <w:rFonts w:ascii="Century Gothic" w:hAnsi="Century Gothic"/>
          <w:sz w:val="18"/>
          <w:szCs w:val="18"/>
        </w:rPr>
      </w:pPr>
    </w:p>
    <w:p w:rsidR="00F05CC3" w:rsidRDefault="00571DC6" w:rsidP="00F05CC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Sincerely,</w:t>
      </w:r>
    </w:p>
    <w:p w:rsidR="00571DC6" w:rsidRDefault="00571DC6" w:rsidP="00F05CC3">
      <w:pPr>
        <w:rPr>
          <w:rFonts w:ascii="Century Gothic" w:hAnsi="Century Gothic"/>
          <w:sz w:val="18"/>
          <w:szCs w:val="18"/>
        </w:rPr>
      </w:pPr>
    </w:p>
    <w:p w:rsidR="00571DC6" w:rsidRDefault="00571DC6" w:rsidP="00F05CC3">
      <w:pPr>
        <w:rPr>
          <w:rFonts w:ascii="Century Gothic" w:hAnsi="Century Gothic"/>
          <w:sz w:val="18"/>
          <w:szCs w:val="18"/>
        </w:rPr>
      </w:pPr>
    </w:p>
    <w:p w:rsidR="00571DC6" w:rsidRDefault="00571DC6" w:rsidP="00F05CC3">
      <w:pPr>
        <w:rPr>
          <w:rFonts w:ascii="Century Gothic" w:hAnsi="Century Gothic"/>
          <w:sz w:val="18"/>
          <w:szCs w:val="18"/>
        </w:rPr>
      </w:pPr>
    </w:p>
    <w:p w:rsidR="006444A4" w:rsidRDefault="006444A4" w:rsidP="00F05CC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Sonya Giles</w:t>
      </w:r>
    </w:p>
    <w:p w:rsidR="00571DC6" w:rsidRPr="00F05CC3" w:rsidRDefault="00571DC6" w:rsidP="00F05CC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Board Chairperson</w:t>
      </w:r>
    </w:p>
    <w:p w:rsidR="00F05CC3" w:rsidRPr="00F05CC3" w:rsidRDefault="00F05CC3" w:rsidP="00F05CC3">
      <w:pPr>
        <w:rPr>
          <w:rFonts w:ascii="Century Gothic" w:hAnsi="Century Gothic"/>
          <w:sz w:val="18"/>
          <w:szCs w:val="18"/>
        </w:rPr>
      </w:pPr>
    </w:p>
    <w:p w:rsidR="00F05CC3" w:rsidRPr="00F05CC3" w:rsidRDefault="00DA25F7" w:rsidP="00F05CC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JG/</w:t>
      </w:r>
      <w:proofErr w:type="spellStart"/>
      <w:r>
        <w:rPr>
          <w:rFonts w:ascii="Century Gothic" w:hAnsi="Century Gothic"/>
          <w:sz w:val="18"/>
          <w:szCs w:val="18"/>
        </w:rPr>
        <w:t>bc</w:t>
      </w:r>
      <w:proofErr w:type="spellEnd"/>
    </w:p>
    <w:p w:rsidR="00F05CC3" w:rsidRPr="00F05CC3" w:rsidRDefault="00F05CC3" w:rsidP="00F05CC3">
      <w:pPr>
        <w:rPr>
          <w:rFonts w:ascii="Century Gothic" w:hAnsi="Century Gothic"/>
          <w:sz w:val="18"/>
          <w:szCs w:val="18"/>
        </w:rPr>
      </w:pPr>
    </w:p>
    <w:p w:rsidR="00F05CC3" w:rsidRPr="00F05CC3" w:rsidRDefault="00F05CC3" w:rsidP="00F05CC3">
      <w:pPr>
        <w:rPr>
          <w:rFonts w:ascii="Century Gothic" w:hAnsi="Century Gothic"/>
          <w:sz w:val="18"/>
          <w:szCs w:val="18"/>
        </w:rPr>
      </w:pPr>
      <w:r w:rsidRPr="00F05CC3">
        <w:rPr>
          <w:rFonts w:ascii="Century Gothic" w:hAnsi="Century Gothic"/>
          <w:sz w:val="18"/>
          <w:szCs w:val="18"/>
        </w:rPr>
        <w:t>Enclosures</w:t>
      </w:r>
      <w:r w:rsidR="00571DC6">
        <w:rPr>
          <w:rFonts w:ascii="Century Gothic" w:hAnsi="Century Gothic"/>
          <w:sz w:val="18"/>
          <w:szCs w:val="18"/>
        </w:rPr>
        <w:tab/>
        <w:t>February 28 Board Meeting Minutes and a copy of the BG-1 Financial page.</w:t>
      </w:r>
    </w:p>
    <w:p w:rsidR="00F05CC3" w:rsidRPr="00F05CC3" w:rsidRDefault="00F05CC3" w:rsidP="00F05CC3">
      <w:pPr>
        <w:rPr>
          <w:rFonts w:ascii="Century Gothic" w:hAnsi="Century Gothic"/>
          <w:sz w:val="18"/>
          <w:szCs w:val="18"/>
        </w:rPr>
      </w:pPr>
    </w:p>
    <w:p w:rsidR="00F05CC3" w:rsidRDefault="00F05CC3" w:rsidP="007F3C32">
      <w:pPr>
        <w:ind w:left="450" w:hanging="450"/>
        <w:rPr>
          <w:rFonts w:ascii="Century Gothic" w:hAnsi="Century Gothic"/>
          <w:sz w:val="18"/>
          <w:szCs w:val="18"/>
        </w:rPr>
      </w:pPr>
      <w:proofErr w:type="gramStart"/>
      <w:r w:rsidRPr="00F05CC3">
        <w:rPr>
          <w:rFonts w:ascii="Century Gothic" w:hAnsi="Century Gothic"/>
          <w:sz w:val="18"/>
          <w:szCs w:val="18"/>
        </w:rPr>
        <w:t>c</w:t>
      </w:r>
      <w:proofErr w:type="gramEnd"/>
      <w:r w:rsidRPr="00F05CC3">
        <w:rPr>
          <w:rFonts w:ascii="Century Gothic" w:hAnsi="Century Gothic"/>
          <w:sz w:val="18"/>
          <w:szCs w:val="18"/>
        </w:rPr>
        <w:t>:</w:t>
      </w:r>
      <w:r w:rsidRPr="00F05CC3">
        <w:rPr>
          <w:rFonts w:ascii="Century Gothic" w:hAnsi="Century Gothic"/>
          <w:sz w:val="18"/>
          <w:szCs w:val="18"/>
        </w:rPr>
        <w:tab/>
      </w:r>
      <w:r w:rsidR="00571DC6">
        <w:rPr>
          <w:rFonts w:ascii="Century Gothic" w:hAnsi="Century Gothic"/>
          <w:sz w:val="18"/>
          <w:szCs w:val="18"/>
        </w:rPr>
        <w:t>Dorothy Perkins, Superintendent, Gallatin County</w:t>
      </w:r>
    </w:p>
    <w:p w:rsidR="00571DC6" w:rsidRDefault="00571DC6" w:rsidP="007F3C32">
      <w:pPr>
        <w:ind w:left="450" w:hanging="45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Leonard Whalen, Deputy Superintendent, Gallatin County</w:t>
      </w:r>
    </w:p>
    <w:p w:rsidR="00571DC6" w:rsidRDefault="00571DC6" w:rsidP="007F3C32">
      <w:pPr>
        <w:ind w:left="450" w:hanging="45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571DC6">
        <w:rPr>
          <w:rFonts w:ascii="Century Gothic" w:hAnsi="Century Gothic"/>
          <w:sz w:val="18"/>
          <w:szCs w:val="18"/>
        </w:rPr>
        <w:t>John C. Gilbert, LEED AP BD+C</w:t>
      </w:r>
      <w:r>
        <w:rPr>
          <w:rFonts w:ascii="Century Gothic" w:hAnsi="Century Gothic"/>
          <w:sz w:val="18"/>
          <w:szCs w:val="18"/>
        </w:rPr>
        <w:t>, RTA</w:t>
      </w:r>
    </w:p>
    <w:p w:rsidR="003A5595" w:rsidRDefault="00571DC6" w:rsidP="00DA25F7">
      <w:pPr>
        <w:ind w:left="450" w:hanging="45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571DC6">
        <w:rPr>
          <w:rFonts w:ascii="Century Gothic" w:hAnsi="Century Gothic"/>
          <w:sz w:val="18"/>
          <w:szCs w:val="18"/>
        </w:rPr>
        <w:t>Ronald E. Murrell, Jr., AIA, LEED AP BD+C</w:t>
      </w:r>
    </w:p>
    <w:p w:rsidR="003A5595" w:rsidRDefault="003A5595" w:rsidP="00F05CC3">
      <w:pPr>
        <w:rPr>
          <w:rFonts w:ascii="Century Gothic" w:hAnsi="Century Gothic"/>
          <w:sz w:val="18"/>
          <w:szCs w:val="18"/>
        </w:rPr>
      </w:pPr>
    </w:p>
    <w:p w:rsidR="003A5595" w:rsidRDefault="003A5595" w:rsidP="00F05CC3">
      <w:pPr>
        <w:rPr>
          <w:rFonts w:ascii="Century Gothic" w:hAnsi="Century Gothic"/>
          <w:sz w:val="18"/>
          <w:szCs w:val="18"/>
        </w:rPr>
      </w:pPr>
    </w:p>
    <w:p w:rsidR="003A5595" w:rsidRDefault="003A5595" w:rsidP="00F05CC3">
      <w:pPr>
        <w:rPr>
          <w:rFonts w:ascii="Century Gothic" w:hAnsi="Century Gothic"/>
          <w:sz w:val="18"/>
          <w:szCs w:val="18"/>
        </w:rPr>
      </w:pPr>
    </w:p>
    <w:p w:rsidR="003A5595" w:rsidRDefault="003A5595" w:rsidP="00F05CC3">
      <w:pPr>
        <w:rPr>
          <w:rFonts w:ascii="Century Gothic" w:hAnsi="Century Gothic"/>
          <w:sz w:val="18"/>
          <w:szCs w:val="18"/>
        </w:rPr>
      </w:pPr>
    </w:p>
    <w:p w:rsidR="003A5595" w:rsidRDefault="003A5595" w:rsidP="00F05CC3">
      <w:pPr>
        <w:rPr>
          <w:rFonts w:ascii="Century Gothic" w:hAnsi="Century Gothic"/>
          <w:sz w:val="18"/>
          <w:szCs w:val="18"/>
        </w:rPr>
      </w:pPr>
    </w:p>
    <w:p w:rsidR="003A5595" w:rsidRDefault="003A5595" w:rsidP="00F05CC3">
      <w:pPr>
        <w:rPr>
          <w:rFonts w:ascii="Century Gothic" w:hAnsi="Century Gothic"/>
          <w:sz w:val="18"/>
          <w:szCs w:val="18"/>
        </w:rPr>
      </w:pPr>
    </w:p>
    <w:p w:rsidR="003A5595" w:rsidRDefault="003A5595" w:rsidP="00F05CC3">
      <w:pPr>
        <w:rPr>
          <w:rFonts w:ascii="Century Gothic" w:hAnsi="Century Gothic"/>
          <w:sz w:val="18"/>
          <w:szCs w:val="18"/>
        </w:rPr>
      </w:pPr>
    </w:p>
    <w:p w:rsidR="003A5595" w:rsidRPr="00F05CC3" w:rsidRDefault="003A5595" w:rsidP="00F05CC3">
      <w:pPr>
        <w:rPr>
          <w:rFonts w:ascii="Century Gothic" w:hAnsi="Century Gothic"/>
          <w:sz w:val="18"/>
          <w:szCs w:val="18"/>
        </w:rPr>
      </w:pPr>
    </w:p>
    <w:sectPr w:rsidR="003A5595" w:rsidRPr="00F05CC3" w:rsidSect="00DA25F7">
      <w:headerReference w:type="default" r:id="rId7"/>
      <w:pgSz w:w="12240" w:h="15840" w:code="1"/>
      <w:pgMar w:top="3240" w:right="720" w:bottom="1440" w:left="3168" w:header="2160" w:footer="720" w:gutter="0"/>
      <w:cols w:space="720"/>
      <w:vAlign w:val="center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F6" w:rsidRDefault="005A71F6">
      <w:r>
        <w:separator/>
      </w:r>
    </w:p>
  </w:endnote>
  <w:endnote w:type="continuationSeparator" w:id="0">
    <w:p w:rsidR="005A71F6" w:rsidRDefault="005A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F6" w:rsidRDefault="005A71F6">
      <w:r>
        <w:separator/>
      </w:r>
    </w:p>
  </w:footnote>
  <w:footnote w:type="continuationSeparator" w:id="0">
    <w:p w:rsidR="005A71F6" w:rsidRDefault="005A7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0F" w:rsidRPr="00B06F89" w:rsidRDefault="00E25D0F">
    <w:pPr>
      <w:pStyle w:val="Header"/>
      <w:rPr>
        <w:rStyle w:val="PageNumber"/>
        <w:rFonts w:ascii="Century Gothic" w:hAnsi="Century Gothic"/>
        <w:sz w:val="18"/>
        <w:szCs w:val="18"/>
      </w:rPr>
    </w:pPr>
    <w:r w:rsidRPr="00B06F89">
      <w:rPr>
        <w:rFonts w:ascii="Century Gothic" w:hAnsi="Century Gothic"/>
        <w:sz w:val="18"/>
        <w:szCs w:val="18"/>
      </w:rPr>
      <w:t xml:space="preserve">Page </w:t>
    </w:r>
    <w:r w:rsidRPr="00B06F89">
      <w:rPr>
        <w:rStyle w:val="PageNumber"/>
        <w:rFonts w:ascii="Century Gothic" w:hAnsi="Century Gothic"/>
        <w:sz w:val="18"/>
        <w:szCs w:val="18"/>
      </w:rPr>
      <w:fldChar w:fldCharType="begin"/>
    </w:r>
    <w:r w:rsidRPr="00B06F89">
      <w:rPr>
        <w:rStyle w:val="PageNumber"/>
        <w:rFonts w:ascii="Century Gothic" w:hAnsi="Century Gothic"/>
        <w:sz w:val="18"/>
        <w:szCs w:val="18"/>
      </w:rPr>
      <w:instrText xml:space="preserve"> PAGE </w:instrText>
    </w:r>
    <w:r w:rsidRPr="00B06F89">
      <w:rPr>
        <w:rStyle w:val="PageNumber"/>
        <w:rFonts w:ascii="Century Gothic" w:hAnsi="Century Gothic"/>
        <w:sz w:val="18"/>
        <w:szCs w:val="18"/>
      </w:rPr>
      <w:fldChar w:fldCharType="separate"/>
    </w:r>
    <w:r w:rsidR="00DA25F7">
      <w:rPr>
        <w:rStyle w:val="PageNumber"/>
        <w:rFonts w:ascii="Century Gothic" w:hAnsi="Century Gothic"/>
        <w:noProof/>
        <w:sz w:val="18"/>
        <w:szCs w:val="18"/>
      </w:rPr>
      <w:t>2</w:t>
    </w:r>
    <w:r w:rsidRPr="00B06F89">
      <w:rPr>
        <w:rStyle w:val="PageNumber"/>
        <w:rFonts w:ascii="Century Gothic" w:hAnsi="Century Gothic"/>
        <w:sz w:val="18"/>
        <w:szCs w:val="18"/>
      </w:rPr>
      <w:fldChar w:fldCharType="end"/>
    </w:r>
  </w:p>
  <w:p w:rsidR="00E25D0F" w:rsidRDefault="00E25D0F">
    <w:pPr>
      <w:pStyle w:val="Header"/>
      <w:rPr>
        <w:rStyle w:val="PageNumber"/>
        <w:rFonts w:ascii="CG Omega (W1)" w:hAnsi="CG Omega (W1)"/>
        <w:sz w:val="22"/>
      </w:rPr>
    </w:pPr>
  </w:p>
  <w:p w:rsidR="00E25D0F" w:rsidRDefault="00E25D0F">
    <w:pPr>
      <w:pStyle w:val="Header"/>
      <w:rPr>
        <w:rFonts w:ascii="CG Omega (W1)" w:hAnsi="CG Omega (W1)"/>
        <w:sz w:val="22"/>
      </w:rPr>
    </w:pPr>
  </w:p>
  <w:p w:rsidR="00E25D0F" w:rsidRDefault="00E25D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DB"/>
    <w:rsid w:val="000F73A7"/>
    <w:rsid w:val="001C75EC"/>
    <w:rsid w:val="003A5595"/>
    <w:rsid w:val="00407F9C"/>
    <w:rsid w:val="004B3595"/>
    <w:rsid w:val="00571DC6"/>
    <w:rsid w:val="005A71F6"/>
    <w:rsid w:val="006444A4"/>
    <w:rsid w:val="007A1F7E"/>
    <w:rsid w:val="007F3C32"/>
    <w:rsid w:val="00A710E7"/>
    <w:rsid w:val="00A749D0"/>
    <w:rsid w:val="00B06F89"/>
    <w:rsid w:val="00BB2FA1"/>
    <w:rsid w:val="00DA25F7"/>
    <w:rsid w:val="00DF42DB"/>
    <w:rsid w:val="00E25D0F"/>
    <w:rsid w:val="00F0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CC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C7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CC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C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179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DATE Here</vt:lpstr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DATE Here</dc:title>
  <dc:creator>john</dc:creator>
  <cp:lastModifiedBy>rcarpenter</cp:lastModifiedBy>
  <cp:revision>3</cp:revision>
  <cp:lastPrinted>2011-02-28T16:57:00Z</cp:lastPrinted>
  <dcterms:created xsi:type="dcterms:W3CDTF">2011-02-28T16:52:00Z</dcterms:created>
  <dcterms:modified xsi:type="dcterms:W3CDTF">2011-02-28T16:57:00Z</dcterms:modified>
</cp:coreProperties>
</file>