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DD" w:rsidRPr="004D7926" w:rsidRDefault="000367FA">
      <w:pPr>
        <w:rPr>
          <w:b/>
        </w:rPr>
      </w:pPr>
      <w:r w:rsidRPr="004D7926">
        <w:rPr>
          <w:b/>
        </w:rPr>
        <w:t>Math Instructional Coach – Kim Jones</w:t>
      </w:r>
    </w:p>
    <w:p w:rsidR="000367FA" w:rsidRPr="004D7926" w:rsidRDefault="000367FA">
      <w:pPr>
        <w:rPr>
          <w:b/>
        </w:rPr>
      </w:pPr>
      <w:r w:rsidRPr="004D7926">
        <w:rPr>
          <w:b/>
        </w:rPr>
        <w:t>Board Report</w:t>
      </w:r>
    </w:p>
    <w:p w:rsidR="000367FA" w:rsidRDefault="00AE2C69">
      <w:pPr>
        <w:rPr>
          <w:b/>
        </w:rPr>
      </w:pPr>
      <w:r>
        <w:rPr>
          <w:b/>
        </w:rPr>
        <w:t>February 2011</w:t>
      </w:r>
    </w:p>
    <w:p w:rsidR="004D7926" w:rsidRPr="004D7926" w:rsidRDefault="004D7926">
      <w:pPr>
        <w:rPr>
          <w:b/>
        </w:rPr>
      </w:pPr>
      <w:bookmarkStart w:id="0" w:name="_GoBack"/>
      <w:bookmarkEnd w:id="0"/>
    </w:p>
    <w:p w:rsidR="00E002D0" w:rsidRDefault="00E002D0" w:rsidP="00E002D0">
      <w:pPr>
        <w:pStyle w:val="ListParagraph"/>
        <w:numPr>
          <w:ilvl w:val="0"/>
          <w:numId w:val="2"/>
        </w:numPr>
      </w:pPr>
      <w:r w:rsidRPr="00A14E41">
        <w:rPr>
          <w:b/>
        </w:rPr>
        <w:t>Collaborative Meetings</w:t>
      </w:r>
      <w:r>
        <w:t xml:space="preserve"> – </w:t>
      </w:r>
      <w:r w:rsidRPr="00E002D0">
        <w:rPr>
          <w:u w:val="single"/>
        </w:rPr>
        <w:t>This area has proven to be a MAJOR component of my job this year.</w:t>
      </w:r>
      <w:r>
        <w:t xml:space="preserve">  With the rollout of the new math standards, I am involved with many different groups in an effort to stay abreast of all developments.  Meetings include:</w:t>
      </w:r>
    </w:p>
    <w:p w:rsidR="00E002D0" w:rsidRDefault="00E002D0" w:rsidP="00E002D0">
      <w:pPr>
        <w:pStyle w:val="ListParagraph"/>
        <w:ind w:firstLine="720"/>
      </w:pPr>
      <w:r>
        <w:rPr>
          <w:b/>
        </w:rPr>
        <w:t>a</w:t>
      </w:r>
      <w:r w:rsidRPr="00AE2C69">
        <w:t>.</w:t>
      </w:r>
      <w:r>
        <w:t xml:space="preserve">   Monthly meeting with area instructional coaches; these meetings are facilitated by Shannon Treece from OVEC. </w:t>
      </w:r>
    </w:p>
    <w:p w:rsidR="00E002D0" w:rsidRDefault="00E002D0" w:rsidP="00E002D0">
      <w:pPr>
        <w:pStyle w:val="ListParagraph"/>
        <w:ind w:firstLine="720"/>
      </w:pPr>
      <w:r>
        <w:t>b.   Monthly meeting with the high school math teachers participating in the Gallatin Co</w:t>
      </w:r>
      <w:proofErr w:type="gramStart"/>
      <w:r>
        <w:t>./</w:t>
      </w:r>
      <w:proofErr w:type="gramEnd"/>
      <w:r>
        <w:t>Carroll Co. Math Partnership.  This group has expanded this year to include middle school and high school teachers (7</w:t>
      </w:r>
      <w:r w:rsidRPr="00AE2C69">
        <w:rPr>
          <w:vertAlign w:val="superscript"/>
        </w:rPr>
        <w:t>th</w:t>
      </w:r>
      <w:r>
        <w:t xml:space="preserve"> and 8</w:t>
      </w:r>
      <w:r w:rsidRPr="00AE2C69">
        <w:rPr>
          <w:vertAlign w:val="superscript"/>
        </w:rPr>
        <w:t>th</w:t>
      </w:r>
      <w:r>
        <w:t xml:space="preserve"> only from GCMS)</w:t>
      </w:r>
    </w:p>
    <w:p w:rsidR="00E002D0" w:rsidRDefault="00E002D0" w:rsidP="00E002D0">
      <w:pPr>
        <w:pStyle w:val="ListParagraph"/>
        <w:ind w:firstLine="720"/>
      </w:pPr>
      <w:proofErr w:type="gramStart"/>
      <w:r>
        <w:t>c.  Monthly</w:t>
      </w:r>
      <w:proofErr w:type="gramEnd"/>
      <w:r>
        <w:t xml:space="preserve"> meeting with elementary and middle school math teachers participating in the Gallatin/Carroll Co. Math Partnership.  This group has been newly formed this year (6</w:t>
      </w:r>
      <w:r w:rsidRPr="00AE2C69">
        <w:rPr>
          <w:vertAlign w:val="superscript"/>
        </w:rPr>
        <w:t>th</w:t>
      </w:r>
      <w:r>
        <w:t xml:space="preserve"> grade only from GCMS)</w:t>
      </w:r>
      <w:r w:rsidR="00AB0941">
        <w:t>.</w:t>
      </w:r>
    </w:p>
    <w:p w:rsidR="00E002D0" w:rsidRDefault="00E002D0" w:rsidP="00E002D0">
      <w:pPr>
        <w:pStyle w:val="ListParagraph"/>
        <w:ind w:firstLine="720"/>
      </w:pPr>
      <w:proofErr w:type="gramStart"/>
      <w:r>
        <w:t>d.  Monthly</w:t>
      </w:r>
      <w:proofErr w:type="gramEnd"/>
      <w:r>
        <w:t xml:space="preserve"> meeting with the Math Leadership Network.  A majo</w:t>
      </w:r>
      <w:r w:rsidR="00AB0941">
        <w:t xml:space="preserve">r focus of this group is to </w:t>
      </w:r>
      <w:r>
        <w:t xml:space="preserve">work with new standard deconstruction.  Facilitators of this group include:  Seth Hunter (OVEC math specialist), Maggie </w:t>
      </w:r>
      <w:proofErr w:type="spellStart"/>
      <w:r>
        <w:t>McGatha</w:t>
      </w:r>
      <w:proofErr w:type="spellEnd"/>
      <w:r>
        <w:t xml:space="preserve"> (U of L), Kricket McClure (Henry Co. Asst. Superintendent), and Dr. Bill Bush (U of L)</w:t>
      </w:r>
    </w:p>
    <w:p w:rsidR="00E002D0" w:rsidRDefault="00E002D0" w:rsidP="00E002D0">
      <w:pPr>
        <w:pStyle w:val="ListParagraph"/>
        <w:ind w:firstLine="720"/>
      </w:pPr>
      <w:proofErr w:type="gramStart"/>
      <w:r>
        <w:t>e.  Meetings</w:t>
      </w:r>
      <w:proofErr w:type="gramEnd"/>
      <w:r>
        <w:t xml:space="preserve"> with Debbie Powers regarding Instructional Coach development.  Frequency of these meetings has not been determined at this time.</w:t>
      </w:r>
    </w:p>
    <w:p w:rsidR="00E002D0" w:rsidRPr="004D7926" w:rsidRDefault="00E002D0" w:rsidP="00E002D0">
      <w:pPr>
        <w:pStyle w:val="ListParagraph"/>
        <w:ind w:firstLine="720"/>
      </w:pPr>
      <w:proofErr w:type="gramStart"/>
      <w:r>
        <w:t>f.  Meeting</w:t>
      </w:r>
      <w:proofErr w:type="gramEnd"/>
      <w:r>
        <w:t xml:space="preserve"> at OVEC with Leslie Robertson (Owen Co.) to develop Curriculum Cards aligned with new standards.</w:t>
      </w:r>
    </w:p>
    <w:p w:rsidR="004D7926" w:rsidRPr="004D7926" w:rsidRDefault="004D7926" w:rsidP="004D7926">
      <w:pPr>
        <w:pStyle w:val="ListParagraph"/>
      </w:pPr>
    </w:p>
    <w:p w:rsidR="000367FA" w:rsidRDefault="00795819" w:rsidP="00AE2C69">
      <w:pPr>
        <w:pStyle w:val="ListParagraph"/>
        <w:numPr>
          <w:ilvl w:val="0"/>
          <w:numId w:val="2"/>
        </w:numPr>
      </w:pPr>
      <w:r>
        <w:rPr>
          <w:b/>
        </w:rPr>
        <w:t>Lesson</w:t>
      </w:r>
      <w:r w:rsidR="000367FA" w:rsidRPr="004D7926">
        <w:rPr>
          <w:b/>
        </w:rPr>
        <w:t xml:space="preserve"> Plans</w:t>
      </w:r>
      <w:r w:rsidR="000367FA" w:rsidRPr="004D7926">
        <w:t xml:space="preserve"> – As a departme</w:t>
      </w:r>
      <w:r>
        <w:t>nt, we continue to focus on daily lesson</w:t>
      </w:r>
      <w:r w:rsidR="000367FA" w:rsidRPr="004D7926">
        <w:t xml:space="preserve"> plan</w:t>
      </w:r>
      <w:r>
        <w:t xml:space="preserve"> development and implementation with an em</w:t>
      </w:r>
      <w:r w:rsidR="00AB0941">
        <w:t>phasis on clear learning targets</w:t>
      </w:r>
      <w:r w:rsidR="00746F5C">
        <w:t xml:space="preserve"> </w:t>
      </w:r>
      <w:r>
        <w:t xml:space="preserve">and questioning strategies. </w:t>
      </w:r>
      <w:r w:rsidR="00AE2C69">
        <w:t xml:space="preserve"> Each teacher meets with either an administrator and/or instructional coach weekly to review lesson plans.</w:t>
      </w:r>
    </w:p>
    <w:p w:rsidR="004D7926" w:rsidRPr="004D7926" w:rsidRDefault="004D7926" w:rsidP="004D7926">
      <w:pPr>
        <w:pStyle w:val="ListParagraph"/>
      </w:pPr>
    </w:p>
    <w:p w:rsidR="004D7926" w:rsidRDefault="00204968" w:rsidP="00795819">
      <w:pPr>
        <w:pStyle w:val="ListParagraph"/>
        <w:numPr>
          <w:ilvl w:val="0"/>
          <w:numId w:val="2"/>
        </w:numPr>
      </w:pPr>
      <w:r w:rsidRPr="00795819">
        <w:rPr>
          <w:b/>
        </w:rPr>
        <w:t>Response to Intervention (RTI)</w:t>
      </w:r>
      <w:r w:rsidR="007F46ED" w:rsidRPr="004D7926">
        <w:t xml:space="preserve"> –</w:t>
      </w:r>
      <w:r w:rsidR="00795819">
        <w:t xml:space="preserve">Students continue to be assessed and weaknesses identified using the Think Link instrument.  </w:t>
      </w:r>
      <w:r w:rsidR="00AE2C69">
        <w:t xml:space="preserve">Up to this point in the year, we have been using the </w:t>
      </w:r>
      <w:proofErr w:type="spellStart"/>
      <w:r w:rsidR="00AE2C69">
        <w:t>BrainChild</w:t>
      </w:r>
      <w:proofErr w:type="spellEnd"/>
      <w:r w:rsidR="00AE2C69">
        <w:t xml:space="preserve"> program to address student needs.  Currently, we are creating new RTI groups based on the most recent Think Link tests.</w:t>
      </w:r>
    </w:p>
    <w:p w:rsidR="00746F5C" w:rsidRDefault="00746F5C" w:rsidP="00746F5C">
      <w:pPr>
        <w:pStyle w:val="ListParagraph"/>
      </w:pPr>
    </w:p>
    <w:p w:rsidR="00AE2C69" w:rsidRDefault="00746F5C" w:rsidP="00AE2C69">
      <w:pPr>
        <w:pStyle w:val="ListParagraph"/>
        <w:numPr>
          <w:ilvl w:val="0"/>
          <w:numId w:val="2"/>
        </w:numPr>
      </w:pPr>
      <w:proofErr w:type="gramStart"/>
      <w:r w:rsidRPr="00746F5C">
        <w:rPr>
          <w:b/>
        </w:rPr>
        <w:t>Think</w:t>
      </w:r>
      <w:proofErr w:type="gramEnd"/>
      <w:r w:rsidRPr="00746F5C">
        <w:rPr>
          <w:b/>
        </w:rPr>
        <w:t xml:space="preserve"> Link Assessment</w:t>
      </w:r>
      <w:r>
        <w:t xml:space="preserve"> – This program is used 3 times a year to measure progress.  As previously mentioned, it is used to identify RTI students as well as evaluate prior instruction and plan future instruction.  </w:t>
      </w:r>
    </w:p>
    <w:p w:rsidR="00B76CE2" w:rsidRDefault="00B76CE2" w:rsidP="00B76CE2">
      <w:pPr>
        <w:pStyle w:val="ListParagraph"/>
        <w:ind w:left="630"/>
      </w:pPr>
    </w:p>
    <w:p w:rsidR="00B76CE2" w:rsidRDefault="00B76CE2" w:rsidP="00B76CE2">
      <w:pPr>
        <w:pStyle w:val="ListParagraph"/>
        <w:numPr>
          <w:ilvl w:val="0"/>
          <w:numId w:val="2"/>
        </w:numPr>
      </w:pPr>
      <w:r w:rsidRPr="004D7926">
        <w:rPr>
          <w:b/>
        </w:rPr>
        <w:t xml:space="preserve">Carnegie </w:t>
      </w:r>
      <w:proofErr w:type="gramStart"/>
      <w:r w:rsidRPr="00795819">
        <w:rPr>
          <w:b/>
        </w:rPr>
        <w:t>Learning  and</w:t>
      </w:r>
      <w:proofErr w:type="gramEnd"/>
      <w:r w:rsidRPr="00795819">
        <w:rPr>
          <w:b/>
        </w:rPr>
        <w:t xml:space="preserve"> Study Island</w:t>
      </w:r>
      <w:r>
        <w:t>– M</w:t>
      </w:r>
      <w:r w:rsidRPr="004D7926">
        <w:t xml:space="preserve">ath students continue to use the </w:t>
      </w:r>
      <w:r>
        <w:t>self-paced computer program (6</w:t>
      </w:r>
      <w:r w:rsidRPr="00795819">
        <w:rPr>
          <w:vertAlign w:val="superscript"/>
        </w:rPr>
        <w:t>th</w:t>
      </w:r>
      <w:r>
        <w:t xml:space="preserve"> Study Island, 7</w:t>
      </w:r>
      <w:r w:rsidRPr="00795819">
        <w:rPr>
          <w:vertAlign w:val="superscript"/>
        </w:rPr>
        <w:t>th</w:t>
      </w:r>
      <w:r>
        <w:t xml:space="preserve"> and 8</w:t>
      </w:r>
      <w:r w:rsidRPr="00795819">
        <w:rPr>
          <w:vertAlign w:val="superscript"/>
        </w:rPr>
        <w:t>th</w:t>
      </w:r>
      <w:r>
        <w:t xml:space="preserve"> Carnegie Learning).  The self-pacing component</w:t>
      </w:r>
      <w:r w:rsidRPr="004D7926">
        <w:t xml:space="preserve"> offers a great opportunity for students to progress </w:t>
      </w:r>
      <w:proofErr w:type="gramStart"/>
      <w:r w:rsidRPr="004D7926">
        <w:t>at their own pace</w:t>
      </w:r>
      <w:proofErr w:type="gramEnd"/>
      <w:r>
        <w:t>.  M</w:t>
      </w:r>
      <w:r w:rsidRPr="004D7926">
        <w:t>any of our students are a</w:t>
      </w:r>
      <w:r>
        <w:t>ccepting the challenge to excel while others are not “pressured” to either keep up or be left behind.</w:t>
      </w:r>
      <w:r w:rsidRPr="004D7926">
        <w:t xml:space="preserve">  Further, the program offers a variety of reports to the teacher so that accomplishments</w:t>
      </w:r>
      <w:r>
        <w:t>/pacing</w:t>
      </w:r>
      <w:r w:rsidRPr="004D7926">
        <w:t xml:space="preserve"> can be tracked as well as problem areas which need to be addressed.</w:t>
      </w:r>
    </w:p>
    <w:p w:rsidR="00B76CE2" w:rsidRDefault="00B76CE2" w:rsidP="00B76CE2">
      <w:pPr>
        <w:pStyle w:val="ListParagraph"/>
        <w:ind w:left="630"/>
      </w:pPr>
    </w:p>
    <w:p w:rsidR="00795819" w:rsidRDefault="006B3A80" w:rsidP="00AE2C69">
      <w:pPr>
        <w:pStyle w:val="ListParagraph"/>
        <w:ind w:left="630"/>
      </w:pPr>
      <w:r>
        <w:tab/>
      </w:r>
    </w:p>
    <w:p w:rsidR="000367FA" w:rsidRPr="00B76CE2" w:rsidRDefault="00E002D0" w:rsidP="000367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30-60-90 Day Plans – </w:t>
      </w:r>
      <w:r>
        <w:t>Each department has developed and is monitoring a short range, medium range, and long range plan.</w:t>
      </w:r>
      <w:r w:rsidR="00B76CE2">
        <w:t xml:space="preserve">  The math department goals are as follows:</w:t>
      </w:r>
    </w:p>
    <w:p w:rsidR="00B76CE2" w:rsidRDefault="00B76CE2" w:rsidP="00B76CE2">
      <w:pPr>
        <w:pStyle w:val="ListParagraph"/>
        <w:ind w:left="630"/>
      </w:pPr>
      <w:r>
        <w:t>30 Day:  60% of our students will score proficient/distinguished as measured on Think Link A</w:t>
      </w:r>
    </w:p>
    <w:p w:rsidR="00CC5C8B" w:rsidRDefault="00CC5C8B" w:rsidP="00B76CE2">
      <w:pPr>
        <w:pStyle w:val="ListParagraph"/>
        <w:ind w:left="630"/>
      </w:pPr>
      <w:r>
        <w:tab/>
        <w:t xml:space="preserve">              Results:  6</w:t>
      </w:r>
      <w:r w:rsidRPr="00CC5C8B">
        <w:rPr>
          <w:vertAlign w:val="superscript"/>
        </w:rPr>
        <w:t>th</w:t>
      </w:r>
      <w:r>
        <w:t xml:space="preserve"> grade – 62%     7</w:t>
      </w:r>
      <w:r w:rsidRPr="00CC5C8B">
        <w:rPr>
          <w:vertAlign w:val="superscript"/>
        </w:rPr>
        <w:t>th</w:t>
      </w:r>
      <w:r>
        <w:t xml:space="preserve"> grade – 46%     8</w:t>
      </w:r>
      <w:r w:rsidRPr="00CC5C8B">
        <w:rPr>
          <w:vertAlign w:val="superscript"/>
        </w:rPr>
        <w:t>th</w:t>
      </w:r>
      <w:r>
        <w:t xml:space="preserve"> grade – 44%</w:t>
      </w:r>
    </w:p>
    <w:p w:rsidR="00B76CE2" w:rsidRDefault="00B76CE2" w:rsidP="00B76CE2">
      <w:pPr>
        <w:pStyle w:val="ListParagraph"/>
        <w:ind w:left="630"/>
      </w:pPr>
      <w:r>
        <w:t>60 Day:  80% of our students will be on pace with their Study Island/Carnegie goals</w:t>
      </w:r>
    </w:p>
    <w:p w:rsidR="00CC5C8B" w:rsidRDefault="00CC5C8B" w:rsidP="00B76CE2">
      <w:pPr>
        <w:pStyle w:val="ListParagraph"/>
        <w:ind w:left="630"/>
      </w:pPr>
      <w:r>
        <w:t xml:space="preserve">               This goal is due to be evaluated, however due to loss of instructional time as a result of </w:t>
      </w:r>
    </w:p>
    <w:p w:rsidR="00CC5C8B" w:rsidRDefault="00CC5C8B" w:rsidP="00B76CE2">
      <w:pPr>
        <w:pStyle w:val="ListParagraph"/>
        <w:ind w:left="630"/>
      </w:pPr>
      <w:r>
        <w:t xml:space="preserve">               </w:t>
      </w:r>
      <w:proofErr w:type="gramStart"/>
      <w:r>
        <w:t>numerous</w:t>
      </w:r>
      <w:proofErr w:type="gramEnd"/>
      <w:r>
        <w:t xml:space="preserve"> snow days some computer lab days have been used for classroom instruction.</w:t>
      </w:r>
    </w:p>
    <w:p w:rsidR="00B76CE2" w:rsidRDefault="00B76CE2" w:rsidP="00B76CE2">
      <w:pPr>
        <w:pStyle w:val="ListParagraph"/>
        <w:ind w:left="630"/>
      </w:pPr>
      <w:r>
        <w:t>90 Day:  80% of our students will score proficient/distinguished as measured on Think Link B</w:t>
      </w:r>
    </w:p>
    <w:p w:rsidR="00CC5C8B" w:rsidRPr="00B76CE2" w:rsidRDefault="00CC5C8B" w:rsidP="00B76CE2">
      <w:pPr>
        <w:pStyle w:val="ListParagraph"/>
        <w:ind w:left="630"/>
      </w:pPr>
      <w:r>
        <w:t xml:space="preserve">                N/A at this time</w:t>
      </w:r>
    </w:p>
    <w:sectPr w:rsidR="00CC5C8B" w:rsidRPr="00B76CE2" w:rsidSect="00CF13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E23"/>
    <w:multiLevelType w:val="hybridMultilevel"/>
    <w:tmpl w:val="BCDA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20867"/>
    <w:multiLevelType w:val="hybridMultilevel"/>
    <w:tmpl w:val="591050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FA"/>
    <w:rsid w:val="000367FA"/>
    <w:rsid w:val="000666BA"/>
    <w:rsid w:val="000851E1"/>
    <w:rsid w:val="00204968"/>
    <w:rsid w:val="00345B82"/>
    <w:rsid w:val="003B3690"/>
    <w:rsid w:val="004A41F0"/>
    <w:rsid w:val="004D7926"/>
    <w:rsid w:val="0051635D"/>
    <w:rsid w:val="00531D71"/>
    <w:rsid w:val="00542C23"/>
    <w:rsid w:val="006B3A80"/>
    <w:rsid w:val="006B6A19"/>
    <w:rsid w:val="00746F5C"/>
    <w:rsid w:val="00775271"/>
    <w:rsid w:val="00795819"/>
    <w:rsid w:val="007F46ED"/>
    <w:rsid w:val="007F4D83"/>
    <w:rsid w:val="008857DD"/>
    <w:rsid w:val="00A14E41"/>
    <w:rsid w:val="00AB0941"/>
    <w:rsid w:val="00AE2C69"/>
    <w:rsid w:val="00B76CE2"/>
    <w:rsid w:val="00CC5C8B"/>
    <w:rsid w:val="00CF13EA"/>
    <w:rsid w:val="00D55B14"/>
    <w:rsid w:val="00DD2D2A"/>
    <w:rsid w:val="00E002D0"/>
    <w:rsid w:val="00E52D55"/>
    <w:rsid w:val="00F30B87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2586-BE46-4E72-9835-AC460F6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2961</Characters>
  <Application>Microsoft Office Word</Application>
  <DocSecurity>4</DocSecurity>
  <Lines>75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kjones</dc:creator>
  <cp:lastModifiedBy>rcarpenter</cp:lastModifiedBy>
  <cp:revision>2</cp:revision>
  <cp:lastPrinted>2011-02-17T13:27:00Z</cp:lastPrinted>
  <dcterms:created xsi:type="dcterms:W3CDTF">2011-02-17T13:48:00Z</dcterms:created>
  <dcterms:modified xsi:type="dcterms:W3CDTF">2011-02-17T13:48:00Z</dcterms:modified>
</cp:coreProperties>
</file>