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CF207" w14:textId="77777777" w:rsidR="00F6662C" w:rsidRDefault="00EA5CC2">
      <w:pPr>
        <w:jc w:val="center"/>
        <w:rPr>
          <w:b/>
          <w:bCs/>
          <w:sz w:val="24"/>
          <w:szCs w:val="24"/>
        </w:rPr>
      </w:pPr>
      <w:r>
        <w:rPr>
          <w:b/>
          <w:bCs/>
          <w:sz w:val="24"/>
          <w:szCs w:val="24"/>
        </w:rPr>
        <w:t>Director of District Support Services</w:t>
      </w:r>
    </w:p>
    <w:p w14:paraId="5ACDEBCE" w14:textId="77777777" w:rsidR="00F6662C" w:rsidRDefault="00EA5CC2">
      <w:pPr>
        <w:jc w:val="center"/>
        <w:rPr>
          <w:b/>
          <w:bCs/>
          <w:sz w:val="24"/>
          <w:szCs w:val="24"/>
        </w:rPr>
      </w:pPr>
      <w:r>
        <w:rPr>
          <w:b/>
          <w:bCs/>
          <w:sz w:val="24"/>
          <w:szCs w:val="24"/>
        </w:rPr>
        <w:t>Board Report - January 2026</w:t>
      </w:r>
    </w:p>
    <w:p w14:paraId="28DC21F1" w14:textId="77777777" w:rsidR="00F6662C" w:rsidRDefault="00EA5CC2">
      <w:pPr>
        <w:jc w:val="center"/>
        <w:rPr>
          <w:b/>
          <w:bCs/>
          <w:sz w:val="24"/>
          <w:szCs w:val="24"/>
        </w:rPr>
      </w:pPr>
      <w:r>
        <w:rPr>
          <w:b/>
          <w:bCs/>
          <w:sz w:val="24"/>
          <w:szCs w:val="24"/>
        </w:rPr>
        <w:t>Submitted by Katrina Rechtin</w:t>
      </w:r>
    </w:p>
    <w:p w14:paraId="200EE7CE" w14:textId="77777777" w:rsidR="00F6662C" w:rsidRDefault="00F6662C">
      <w:pPr>
        <w:jc w:val="center"/>
        <w:rPr>
          <w:b/>
          <w:bCs/>
          <w:sz w:val="24"/>
          <w:szCs w:val="24"/>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F6662C" w14:paraId="19BD7F91" w14:textId="77777777">
        <w:trPr>
          <w:trHeight w:val="420"/>
        </w:trPr>
        <w:tc>
          <w:tcPr>
            <w:tcW w:w="9360" w:type="dxa"/>
            <w:gridSpan w:val="4"/>
            <w:shd w:val="clear" w:color="auto" w:fill="FFD966"/>
            <w:tcMar>
              <w:top w:w="100" w:type="dxa"/>
              <w:left w:w="100" w:type="dxa"/>
              <w:bottom w:w="100" w:type="dxa"/>
              <w:right w:w="100" w:type="dxa"/>
            </w:tcMar>
          </w:tcPr>
          <w:p w14:paraId="76DF87B9" w14:textId="77777777" w:rsidR="00F6662C" w:rsidRDefault="00EA5CC2">
            <w:pPr>
              <w:widowControl w:val="0"/>
              <w:pBdr>
                <w:top w:val="nil"/>
                <w:left w:val="nil"/>
                <w:bottom w:val="nil"/>
                <w:right w:val="nil"/>
                <w:between w:val="nil"/>
              </w:pBdr>
              <w:spacing w:line="240" w:lineRule="auto"/>
              <w:jc w:val="center"/>
              <w:rPr>
                <w:b/>
                <w:bCs/>
              </w:rPr>
            </w:pPr>
            <w:r>
              <w:rPr>
                <w:b/>
                <w:bCs/>
              </w:rPr>
              <w:t>BISD 2025-26 Enrollment</w:t>
            </w:r>
          </w:p>
          <w:p w14:paraId="7866C5C1" w14:textId="77777777" w:rsidR="00F6662C" w:rsidRDefault="00EA5CC2">
            <w:pPr>
              <w:widowControl w:val="0"/>
              <w:pBdr>
                <w:top w:val="nil"/>
                <w:left w:val="nil"/>
                <w:bottom w:val="nil"/>
                <w:right w:val="nil"/>
                <w:between w:val="nil"/>
              </w:pBdr>
              <w:spacing w:line="240" w:lineRule="auto"/>
              <w:jc w:val="center"/>
            </w:pPr>
            <w:r>
              <w:t>(Numbers pulled from Infinite Campus on January 13, 2026)</w:t>
            </w:r>
          </w:p>
        </w:tc>
      </w:tr>
      <w:tr w:rsidR="00F6662C" w14:paraId="47C2C628" w14:textId="77777777">
        <w:trPr>
          <w:trHeight w:val="420"/>
        </w:trPr>
        <w:tc>
          <w:tcPr>
            <w:tcW w:w="4680" w:type="dxa"/>
            <w:gridSpan w:val="2"/>
            <w:shd w:val="clear" w:color="auto" w:fill="B7B7B7"/>
            <w:tcMar>
              <w:top w:w="100" w:type="dxa"/>
              <w:left w:w="100" w:type="dxa"/>
              <w:bottom w:w="100" w:type="dxa"/>
              <w:right w:w="100" w:type="dxa"/>
            </w:tcMar>
          </w:tcPr>
          <w:p w14:paraId="15D39A4C" w14:textId="77777777" w:rsidR="00F6662C" w:rsidRDefault="00EA5CC2">
            <w:pPr>
              <w:widowControl w:val="0"/>
              <w:pBdr>
                <w:top w:val="nil"/>
                <w:left w:val="nil"/>
                <w:bottom w:val="nil"/>
                <w:right w:val="nil"/>
                <w:between w:val="nil"/>
              </w:pBdr>
              <w:spacing w:line="240" w:lineRule="auto"/>
              <w:jc w:val="center"/>
              <w:rPr>
                <w:sz w:val="20"/>
                <w:szCs w:val="20"/>
              </w:rPr>
            </w:pPr>
            <w:r>
              <w:rPr>
                <w:sz w:val="20"/>
                <w:szCs w:val="20"/>
              </w:rPr>
              <w:t>GES</w:t>
            </w:r>
          </w:p>
        </w:tc>
        <w:tc>
          <w:tcPr>
            <w:tcW w:w="4680" w:type="dxa"/>
            <w:gridSpan w:val="2"/>
            <w:shd w:val="clear" w:color="auto" w:fill="B7B7B7"/>
            <w:tcMar>
              <w:top w:w="100" w:type="dxa"/>
              <w:left w:w="100" w:type="dxa"/>
              <w:bottom w:w="100" w:type="dxa"/>
              <w:right w:w="100" w:type="dxa"/>
            </w:tcMar>
          </w:tcPr>
          <w:p w14:paraId="71D3070F" w14:textId="77777777" w:rsidR="00F6662C" w:rsidRDefault="00EA5CC2">
            <w:pPr>
              <w:widowControl w:val="0"/>
              <w:pBdr>
                <w:top w:val="nil"/>
                <w:left w:val="nil"/>
                <w:bottom w:val="nil"/>
                <w:right w:val="nil"/>
                <w:between w:val="nil"/>
              </w:pBdr>
              <w:spacing w:line="240" w:lineRule="auto"/>
              <w:jc w:val="center"/>
              <w:rPr>
                <w:sz w:val="20"/>
                <w:szCs w:val="20"/>
              </w:rPr>
            </w:pPr>
            <w:r>
              <w:rPr>
                <w:sz w:val="20"/>
                <w:szCs w:val="20"/>
              </w:rPr>
              <w:t>BMS/BHS</w:t>
            </w:r>
          </w:p>
        </w:tc>
      </w:tr>
      <w:tr w:rsidR="00F6662C" w14:paraId="0CAF5E99" w14:textId="77777777">
        <w:tc>
          <w:tcPr>
            <w:tcW w:w="2340" w:type="dxa"/>
            <w:shd w:val="clear" w:color="auto" w:fill="auto"/>
            <w:tcMar>
              <w:top w:w="100" w:type="dxa"/>
              <w:left w:w="100" w:type="dxa"/>
              <w:bottom w:w="100" w:type="dxa"/>
              <w:right w:w="100" w:type="dxa"/>
            </w:tcMar>
          </w:tcPr>
          <w:p w14:paraId="1638C22D" w14:textId="77777777" w:rsidR="00F6662C" w:rsidRDefault="00EA5CC2">
            <w:pPr>
              <w:widowControl w:val="0"/>
              <w:pBdr>
                <w:top w:val="nil"/>
                <w:left w:val="nil"/>
                <w:bottom w:val="nil"/>
                <w:right w:val="nil"/>
                <w:between w:val="nil"/>
              </w:pBdr>
              <w:spacing w:line="240" w:lineRule="auto"/>
            </w:pPr>
            <w:r>
              <w:t>Preschool</w:t>
            </w:r>
          </w:p>
        </w:tc>
        <w:tc>
          <w:tcPr>
            <w:tcW w:w="2340" w:type="dxa"/>
            <w:shd w:val="clear" w:color="auto" w:fill="auto"/>
            <w:tcMar>
              <w:top w:w="100" w:type="dxa"/>
              <w:left w:w="100" w:type="dxa"/>
              <w:bottom w:w="100" w:type="dxa"/>
              <w:right w:w="100" w:type="dxa"/>
            </w:tcMar>
          </w:tcPr>
          <w:p w14:paraId="1A7E036E" w14:textId="77777777" w:rsidR="00F6662C" w:rsidRDefault="00EA5CC2">
            <w:pPr>
              <w:widowControl w:val="0"/>
              <w:pBdr>
                <w:top w:val="nil"/>
                <w:left w:val="nil"/>
                <w:bottom w:val="nil"/>
                <w:right w:val="nil"/>
                <w:between w:val="nil"/>
              </w:pBdr>
              <w:spacing w:line="240" w:lineRule="auto"/>
              <w:rPr>
                <w:sz w:val="18"/>
                <w:szCs w:val="18"/>
              </w:rPr>
            </w:pPr>
            <w:r>
              <w:t>52</w:t>
            </w:r>
          </w:p>
        </w:tc>
        <w:tc>
          <w:tcPr>
            <w:tcW w:w="2340" w:type="dxa"/>
            <w:shd w:val="clear" w:color="auto" w:fill="auto"/>
            <w:tcMar>
              <w:top w:w="100" w:type="dxa"/>
              <w:left w:w="100" w:type="dxa"/>
              <w:bottom w:w="100" w:type="dxa"/>
              <w:right w:w="100" w:type="dxa"/>
            </w:tcMar>
          </w:tcPr>
          <w:p w14:paraId="6F564695" w14:textId="77777777" w:rsidR="00F6662C" w:rsidRDefault="00EA5CC2">
            <w:pPr>
              <w:widowControl w:val="0"/>
              <w:pBdr>
                <w:top w:val="nil"/>
                <w:left w:val="nil"/>
                <w:bottom w:val="nil"/>
                <w:right w:val="nil"/>
                <w:between w:val="nil"/>
              </w:pBdr>
              <w:spacing w:line="240" w:lineRule="auto"/>
            </w:pPr>
            <w:r>
              <w:t>6</w:t>
            </w:r>
          </w:p>
        </w:tc>
        <w:tc>
          <w:tcPr>
            <w:tcW w:w="2340" w:type="dxa"/>
            <w:shd w:val="clear" w:color="auto" w:fill="auto"/>
            <w:tcMar>
              <w:top w:w="100" w:type="dxa"/>
              <w:left w:w="100" w:type="dxa"/>
              <w:bottom w:w="100" w:type="dxa"/>
              <w:right w:w="100" w:type="dxa"/>
            </w:tcMar>
          </w:tcPr>
          <w:p w14:paraId="5BDEC819" w14:textId="77777777" w:rsidR="00F6662C" w:rsidRDefault="00EA5CC2">
            <w:pPr>
              <w:widowControl w:val="0"/>
              <w:pBdr>
                <w:top w:val="nil"/>
                <w:left w:val="nil"/>
                <w:bottom w:val="nil"/>
                <w:right w:val="nil"/>
                <w:between w:val="nil"/>
              </w:pBdr>
              <w:spacing w:line="240" w:lineRule="auto"/>
            </w:pPr>
            <w:r>
              <w:t>33</w:t>
            </w:r>
          </w:p>
        </w:tc>
      </w:tr>
      <w:tr w:rsidR="00F6662C" w14:paraId="59DFDE70" w14:textId="77777777">
        <w:tc>
          <w:tcPr>
            <w:tcW w:w="2340" w:type="dxa"/>
            <w:shd w:val="clear" w:color="auto" w:fill="auto"/>
            <w:tcMar>
              <w:top w:w="100" w:type="dxa"/>
              <w:left w:w="100" w:type="dxa"/>
              <w:bottom w:w="100" w:type="dxa"/>
              <w:right w:w="100" w:type="dxa"/>
            </w:tcMar>
          </w:tcPr>
          <w:p w14:paraId="3ECCBC32" w14:textId="77777777" w:rsidR="00F6662C" w:rsidRDefault="00EA5CC2">
            <w:pPr>
              <w:widowControl w:val="0"/>
              <w:pBdr>
                <w:top w:val="nil"/>
                <w:left w:val="nil"/>
                <w:bottom w:val="nil"/>
                <w:right w:val="nil"/>
                <w:between w:val="nil"/>
              </w:pBdr>
              <w:spacing w:line="240" w:lineRule="auto"/>
            </w:pPr>
            <w:r>
              <w:t>K</w:t>
            </w:r>
          </w:p>
        </w:tc>
        <w:tc>
          <w:tcPr>
            <w:tcW w:w="2340" w:type="dxa"/>
            <w:shd w:val="clear" w:color="auto" w:fill="auto"/>
            <w:tcMar>
              <w:top w:w="100" w:type="dxa"/>
              <w:left w:w="100" w:type="dxa"/>
              <w:bottom w:w="100" w:type="dxa"/>
              <w:right w:w="100" w:type="dxa"/>
            </w:tcMar>
          </w:tcPr>
          <w:p w14:paraId="4F5C8EDF" w14:textId="77777777" w:rsidR="00F6662C" w:rsidRDefault="00EA5CC2">
            <w:pPr>
              <w:widowControl w:val="0"/>
              <w:pBdr>
                <w:top w:val="nil"/>
                <w:left w:val="nil"/>
                <w:bottom w:val="nil"/>
                <w:right w:val="nil"/>
                <w:between w:val="nil"/>
              </w:pBdr>
              <w:spacing w:line="240" w:lineRule="auto"/>
            </w:pPr>
            <w:r>
              <w:t>39</w:t>
            </w:r>
          </w:p>
        </w:tc>
        <w:tc>
          <w:tcPr>
            <w:tcW w:w="2340" w:type="dxa"/>
            <w:shd w:val="clear" w:color="auto" w:fill="auto"/>
            <w:tcMar>
              <w:top w:w="100" w:type="dxa"/>
              <w:left w:w="100" w:type="dxa"/>
              <w:bottom w:w="100" w:type="dxa"/>
              <w:right w:w="100" w:type="dxa"/>
            </w:tcMar>
          </w:tcPr>
          <w:p w14:paraId="2CE1F082" w14:textId="77777777" w:rsidR="00F6662C" w:rsidRDefault="00EA5CC2">
            <w:pPr>
              <w:widowControl w:val="0"/>
              <w:pBdr>
                <w:top w:val="nil"/>
                <w:left w:val="nil"/>
                <w:bottom w:val="nil"/>
                <w:right w:val="nil"/>
                <w:between w:val="nil"/>
              </w:pBdr>
              <w:spacing w:line="240" w:lineRule="auto"/>
            </w:pPr>
            <w:r>
              <w:t>7</w:t>
            </w:r>
          </w:p>
        </w:tc>
        <w:tc>
          <w:tcPr>
            <w:tcW w:w="2340" w:type="dxa"/>
            <w:shd w:val="clear" w:color="auto" w:fill="auto"/>
            <w:tcMar>
              <w:top w:w="100" w:type="dxa"/>
              <w:left w:w="100" w:type="dxa"/>
              <w:bottom w:w="100" w:type="dxa"/>
              <w:right w:w="100" w:type="dxa"/>
            </w:tcMar>
          </w:tcPr>
          <w:p w14:paraId="72D4697D" w14:textId="77777777" w:rsidR="00F6662C" w:rsidRDefault="00EA5CC2">
            <w:pPr>
              <w:widowControl w:val="0"/>
              <w:pBdr>
                <w:top w:val="nil"/>
                <w:left w:val="nil"/>
                <w:bottom w:val="nil"/>
                <w:right w:val="nil"/>
                <w:between w:val="nil"/>
              </w:pBdr>
              <w:spacing w:line="240" w:lineRule="auto"/>
            </w:pPr>
            <w:r>
              <w:t>28</w:t>
            </w:r>
          </w:p>
        </w:tc>
      </w:tr>
      <w:tr w:rsidR="00F6662C" w14:paraId="388120BC" w14:textId="77777777">
        <w:tc>
          <w:tcPr>
            <w:tcW w:w="2340" w:type="dxa"/>
            <w:shd w:val="clear" w:color="auto" w:fill="auto"/>
            <w:tcMar>
              <w:top w:w="100" w:type="dxa"/>
              <w:left w:w="100" w:type="dxa"/>
              <w:bottom w:w="100" w:type="dxa"/>
              <w:right w:w="100" w:type="dxa"/>
            </w:tcMar>
          </w:tcPr>
          <w:p w14:paraId="7C655C9B" w14:textId="77777777" w:rsidR="00F6662C" w:rsidRDefault="00EA5CC2">
            <w:pPr>
              <w:widowControl w:val="0"/>
              <w:pBdr>
                <w:top w:val="nil"/>
                <w:left w:val="nil"/>
                <w:bottom w:val="nil"/>
                <w:right w:val="nil"/>
                <w:between w:val="nil"/>
              </w:pBdr>
              <w:spacing w:line="240" w:lineRule="auto"/>
            </w:pPr>
            <w:r>
              <w:t>1</w:t>
            </w:r>
          </w:p>
        </w:tc>
        <w:tc>
          <w:tcPr>
            <w:tcW w:w="2340" w:type="dxa"/>
            <w:shd w:val="clear" w:color="auto" w:fill="auto"/>
            <w:tcMar>
              <w:top w:w="100" w:type="dxa"/>
              <w:left w:w="100" w:type="dxa"/>
              <w:bottom w:w="100" w:type="dxa"/>
              <w:right w:w="100" w:type="dxa"/>
            </w:tcMar>
          </w:tcPr>
          <w:p w14:paraId="579E920E" w14:textId="77777777" w:rsidR="00F6662C" w:rsidRDefault="00EA5CC2">
            <w:pPr>
              <w:widowControl w:val="0"/>
              <w:pBdr>
                <w:top w:val="nil"/>
                <w:left w:val="nil"/>
                <w:bottom w:val="nil"/>
                <w:right w:val="nil"/>
                <w:between w:val="nil"/>
              </w:pBdr>
              <w:spacing w:line="240" w:lineRule="auto"/>
            </w:pPr>
            <w:r>
              <w:t>30</w:t>
            </w:r>
          </w:p>
        </w:tc>
        <w:tc>
          <w:tcPr>
            <w:tcW w:w="2340" w:type="dxa"/>
            <w:shd w:val="clear" w:color="auto" w:fill="auto"/>
            <w:tcMar>
              <w:top w:w="100" w:type="dxa"/>
              <w:left w:w="100" w:type="dxa"/>
              <w:bottom w:w="100" w:type="dxa"/>
              <w:right w:w="100" w:type="dxa"/>
            </w:tcMar>
          </w:tcPr>
          <w:p w14:paraId="795604B7" w14:textId="77777777" w:rsidR="00F6662C" w:rsidRDefault="00EA5CC2">
            <w:pPr>
              <w:widowControl w:val="0"/>
              <w:pBdr>
                <w:top w:val="nil"/>
                <w:left w:val="nil"/>
                <w:bottom w:val="nil"/>
                <w:right w:val="nil"/>
                <w:between w:val="nil"/>
              </w:pBdr>
              <w:spacing w:line="240" w:lineRule="auto"/>
            </w:pPr>
            <w:r>
              <w:t>8</w:t>
            </w:r>
          </w:p>
        </w:tc>
        <w:tc>
          <w:tcPr>
            <w:tcW w:w="2340" w:type="dxa"/>
            <w:shd w:val="clear" w:color="auto" w:fill="auto"/>
            <w:tcMar>
              <w:top w:w="100" w:type="dxa"/>
              <w:left w:w="100" w:type="dxa"/>
              <w:bottom w:w="100" w:type="dxa"/>
              <w:right w:w="100" w:type="dxa"/>
            </w:tcMar>
          </w:tcPr>
          <w:p w14:paraId="73FFD451" w14:textId="77777777" w:rsidR="00F6662C" w:rsidRDefault="00EA5CC2">
            <w:pPr>
              <w:widowControl w:val="0"/>
              <w:pBdr>
                <w:top w:val="nil"/>
                <w:left w:val="nil"/>
                <w:bottom w:val="nil"/>
                <w:right w:val="nil"/>
                <w:between w:val="nil"/>
              </w:pBdr>
              <w:spacing w:line="240" w:lineRule="auto"/>
            </w:pPr>
            <w:r>
              <w:t>26</w:t>
            </w:r>
          </w:p>
        </w:tc>
      </w:tr>
      <w:tr w:rsidR="00F6662C" w14:paraId="5856AD08" w14:textId="77777777">
        <w:tc>
          <w:tcPr>
            <w:tcW w:w="2340" w:type="dxa"/>
            <w:shd w:val="clear" w:color="auto" w:fill="auto"/>
            <w:tcMar>
              <w:top w:w="100" w:type="dxa"/>
              <w:left w:w="100" w:type="dxa"/>
              <w:bottom w:w="100" w:type="dxa"/>
              <w:right w:w="100" w:type="dxa"/>
            </w:tcMar>
          </w:tcPr>
          <w:p w14:paraId="4CD1A922" w14:textId="77777777" w:rsidR="00F6662C" w:rsidRDefault="00EA5CC2">
            <w:pPr>
              <w:widowControl w:val="0"/>
              <w:pBdr>
                <w:top w:val="nil"/>
                <w:left w:val="nil"/>
                <w:bottom w:val="nil"/>
                <w:right w:val="nil"/>
                <w:between w:val="nil"/>
              </w:pBdr>
              <w:spacing w:line="240" w:lineRule="auto"/>
            </w:pPr>
            <w:r>
              <w:t>2</w:t>
            </w:r>
          </w:p>
        </w:tc>
        <w:tc>
          <w:tcPr>
            <w:tcW w:w="2340" w:type="dxa"/>
            <w:shd w:val="clear" w:color="auto" w:fill="auto"/>
            <w:tcMar>
              <w:top w:w="100" w:type="dxa"/>
              <w:left w:w="100" w:type="dxa"/>
              <w:bottom w:w="100" w:type="dxa"/>
              <w:right w:w="100" w:type="dxa"/>
            </w:tcMar>
          </w:tcPr>
          <w:p w14:paraId="22525937" w14:textId="77777777" w:rsidR="00F6662C" w:rsidRDefault="00EA5CC2">
            <w:pPr>
              <w:widowControl w:val="0"/>
              <w:pBdr>
                <w:top w:val="nil"/>
                <w:left w:val="nil"/>
                <w:bottom w:val="nil"/>
                <w:right w:val="nil"/>
                <w:between w:val="nil"/>
              </w:pBdr>
              <w:spacing w:line="240" w:lineRule="auto"/>
            </w:pPr>
            <w:r>
              <w:t>35</w:t>
            </w:r>
          </w:p>
        </w:tc>
        <w:tc>
          <w:tcPr>
            <w:tcW w:w="2340" w:type="dxa"/>
            <w:shd w:val="clear" w:color="auto" w:fill="auto"/>
            <w:tcMar>
              <w:top w:w="100" w:type="dxa"/>
              <w:left w:w="100" w:type="dxa"/>
              <w:bottom w:w="100" w:type="dxa"/>
              <w:right w:w="100" w:type="dxa"/>
            </w:tcMar>
          </w:tcPr>
          <w:p w14:paraId="4C3560FB" w14:textId="77777777" w:rsidR="00F6662C" w:rsidRDefault="00EA5CC2">
            <w:pPr>
              <w:widowControl w:val="0"/>
              <w:pBdr>
                <w:top w:val="nil"/>
                <w:left w:val="nil"/>
                <w:bottom w:val="nil"/>
                <w:right w:val="nil"/>
                <w:between w:val="nil"/>
              </w:pBdr>
              <w:spacing w:line="240" w:lineRule="auto"/>
            </w:pPr>
            <w:r>
              <w:t>9</w:t>
            </w:r>
          </w:p>
        </w:tc>
        <w:tc>
          <w:tcPr>
            <w:tcW w:w="2340" w:type="dxa"/>
            <w:shd w:val="clear" w:color="auto" w:fill="auto"/>
            <w:tcMar>
              <w:top w:w="100" w:type="dxa"/>
              <w:left w:w="100" w:type="dxa"/>
              <w:bottom w:w="100" w:type="dxa"/>
              <w:right w:w="100" w:type="dxa"/>
            </w:tcMar>
          </w:tcPr>
          <w:p w14:paraId="36D65A65" w14:textId="77777777" w:rsidR="00F6662C" w:rsidRDefault="00EA5CC2">
            <w:pPr>
              <w:widowControl w:val="0"/>
              <w:pBdr>
                <w:top w:val="nil"/>
                <w:left w:val="nil"/>
                <w:bottom w:val="nil"/>
                <w:right w:val="nil"/>
                <w:between w:val="nil"/>
              </w:pBdr>
              <w:spacing w:line="240" w:lineRule="auto"/>
            </w:pPr>
            <w:r>
              <w:t>34</w:t>
            </w:r>
          </w:p>
        </w:tc>
      </w:tr>
      <w:tr w:rsidR="00F6662C" w14:paraId="4E3A2EC8" w14:textId="77777777">
        <w:tc>
          <w:tcPr>
            <w:tcW w:w="2340" w:type="dxa"/>
            <w:shd w:val="clear" w:color="auto" w:fill="auto"/>
            <w:tcMar>
              <w:top w:w="100" w:type="dxa"/>
              <w:left w:w="100" w:type="dxa"/>
              <w:bottom w:w="100" w:type="dxa"/>
              <w:right w:w="100" w:type="dxa"/>
            </w:tcMar>
          </w:tcPr>
          <w:p w14:paraId="1038EBAB" w14:textId="77777777" w:rsidR="00F6662C" w:rsidRDefault="00EA5CC2">
            <w:pPr>
              <w:widowControl w:val="0"/>
              <w:pBdr>
                <w:top w:val="nil"/>
                <w:left w:val="nil"/>
                <w:bottom w:val="nil"/>
                <w:right w:val="nil"/>
                <w:between w:val="nil"/>
              </w:pBdr>
              <w:spacing w:line="240" w:lineRule="auto"/>
            </w:pPr>
            <w:r>
              <w:t>3</w:t>
            </w:r>
          </w:p>
        </w:tc>
        <w:tc>
          <w:tcPr>
            <w:tcW w:w="2340" w:type="dxa"/>
            <w:shd w:val="clear" w:color="auto" w:fill="auto"/>
            <w:tcMar>
              <w:top w:w="100" w:type="dxa"/>
              <w:left w:w="100" w:type="dxa"/>
              <w:bottom w:w="100" w:type="dxa"/>
              <w:right w:w="100" w:type="dxa"/>
            </w:tcMar>
          </w:tcPr>
          <w:p w14:paraId="72B5B7D7" w14:textId="77777777" w:rsidR="00F6662C" w:rsidRDefault="00EA5CC2">
            <w:pPr>
              <w:widowControl w:val="0"/>
              <w:pBdr>
                <w:top w:val="nil"/>
                <w:left w:val="nil"/>
                <w:bottom w:val="nil"/>
                <w:right w:val="nil"/>
                <w:between w:val="nil"/>
              </w:pBdr>
              <w:spacing w:line="240" w:lineRule="auto"/>
            </w:pPr>
            <w:r>
              <w:t>34</w:t>
            </w:r>
          </w:p>
        </w:tc>
        <w:tc>
          <w:tcPr>
            <w:tcW w:w="2340" w:type="dxa"/>
            <w:shd w:val="clear" w:color="auto" w:fill="auto"/>
            <w:tcMar>
              <w:top w:w="100" w:type="dxa"/>
              <w:left w:w="100" w:type="dxa"/>
              <w:bottom w:w="100" w:type="dxa"/>
              <w:right w:w="100" w:type="dxa"/>
            </w:tcMar>
          </w:tcPr>
          <w:p w14:paraId="405AA034" w14:textId="77777777" w:rsidR="00F6662C" w:rsidRDefault="00EA5CC2">
            <w:pPr>
              <w:widowControl w:val="0"/>
              <w:pBdr>
                <w:top w:val="nil"/>
                <w:left w:val="nil"/>
                <w:bottom w:val="nil"/>
                <w:right w:val="nil"/>
                <w:between w:val="nil"/>
              </w:pBdr>
              <w:spacing w:line="240" w:lineRule="auto"/>
            </w:pPr>
            <w:r>
              <w:t>10</w:t>
            </w:r>
          </w:p>
        </w:tc>
        <w:tc>
          <w:tcPr>
            <w:tcW w:w="2340" w:type="dxa"/>
            <w:shd w:val="clear" w:color="auto" w:fill="auto"/>
            <w:tcMar>
              <w:top w:w="100" w:type="dxa"/>
              <w:left w:w="100" w:type="dxa"/>
              <w:bottom w:w="100" w:type="dxa"/>
              <w:right w:w="100" w:type="dxa"/>
            </w:tcMar>
          </w:tcPr>
          <w:p w14:paraId="6FC0B059" w14:textId="77777777" w:rsidR="00F6662C" w:rsidRDefault="00EA5CC2">
            <w:pPr>
              <w:widowControl w:val="0"/>
              <w:pBdr>
                <w:top w:val="nil"/>
                <w:left w:val="nil"/>
                <w:bottom w:val="nil"/>
                <w:right w:val="nil"/>
                <w:between w:val="nil"/>
              </w:pBdr>
              <w:spacing w:line="240" w:lineRule="auto"/>
            </w:pPr>
            <w:r>
              <w:t>52</w:t>
            </w:r>
          </w:p>
        </w:tc>
      </w:tr>
      <w:tr w:rsidR="00F6662C" w14:paraId="35DAB33C" w14:textId="77777777">
        <w:tc>
          <w:tcPr>
            <w:tcW w:w="2340" w:type="dxa"/>
            <w:shd w:val="clear" w:color="auto" w:fill="auto"/>
            <w:tcMar>
              <w:top w:w="100" w:type="dxa"/>
              <w:left w:w="100" w:type="dxa"/>
              <w:bottom w:w="100" w:type="dxa"/>
              <w:right w:w="100" w:type="dxa"/>
            </w:tcMar>
          </w:tcPr>
          <w:p w14:paraId="29219097" w14:textId="77777777" w:rsidR="00F6662C" w:rsidRDefault="00EA5CC2">
            <w:pPr>
              <w:widowControl w:val="0"/>
              <w:pBdr>
                <w:top w:val="nil"/>
                <w:left w:val="nil"/>
                <w:bottom w:val="nil"/>
                <w:right w:val="nil"/>
                <w:between w:val="nil"/>
              </w:pBdr>
              <w:spacing w:line="240" w:lineRule="auto"/>
            </w:pPr>
            <w:r>
              <w:t>4</w:t>
            </w:r>
          </w:p>
        </w:tc>
        <w:tc>
          <w:tcPr>
            <w:tcW w:w="2340" w:type="dxa"/>
            <w:shd w:val="clear" w:color="auto" w:fill="auto"/>
            <w:tcMar>
              <w:top w:w="100" w:type="dxa"/>
              <w:left w:w="100" w:type="dxa"/>
              <w:bottom w:w="100" w:type="dxa"/>
              <w:right w:w="100" w:type="dxa"/>
            </w:tcMar>
          </w:tcPr>
          <w:p w14:paraId="07B4B3D8" w14:textId="77777777" w:rsidR="00F6662C" w:rsidRDefault="00EA5CC2">
            <w:pPr>
              <w:widowControl w:val="0"/>
              <w:pBdr>
                <w:top w:val="nil"/>
                <w:left w:val="nil"/>
                <w:bottom w:val="nil"/>
                <w:right w:val="nil"/>
                <w:between w:val="nil"/>
              </w:pBdr>
              <w:spacing w:line="240" w:lineRule="auto"/>
            </w:pPr>
            <w:r>
              <w:t>32</w:t>
            </w:r>
          </w:p>
        </w:tc>
        <w:tc>
          <w:tcPr>
            <w:tcW w:w="2340" w:type="dxa"/>
            <w:shd w:val="clear" w:color="auto" w:fill="auto"/>
            <w:tcMar>
              <w:top w:w="100" w:type="dxa"/>
              <w:left w:w="100" w:type="dxa"/>
              <w:bottom w:w="100" w:type="dxa"/>
              <w:right w:w="100" w:type="dxa"/>
            </w:tcMar>
          </w:tcPr>
          <w:p w14:paraId="3A6427C8" w14:textId="77777777" w:rsidR="00F6662C" w:rsidRDefault="00EA5CC2">
            <w:pPr>
              <w:widowControl w:val="0"/>
              <w:pBdr>
                <w:top w:val="nil"/>
                <w:left w:val="nil"/>
                <w:bottom w:val="nil"/>
                <w:right w:val="nil"/>
                <w:between w:val="nil"/>
              </w:pBdr>
              <w:spacing w:line="240" w:lineRule="auto"/>
            </w:pPr>
            <w:r>
              <w:t>11</w:t>
            </w:r>
          </w:p>
        </w:tc>
        <w:tc>
          <w:tcPr>
            <w:tcW w:w="2340" w:type="dxa"/>
            <w:shd w:val="clear" w:color="auto" w:fill="auto"/>
            <w:tcMar>
              <w:top w:w="100" w:type="dxa"/>
              <w:left w:w="100" w:type="dxa"/>
              <w:bottom w:w="100" w:type="dxa"/>
              <w:right w:w="100" w:type="dxa"/>
            </w:tcMar>
          </w:tcPr>
          <w:p w14:paraId="2F56F3FB" w14:textId="77777777" w:rsidR="00F6662C" w:rsidRDefault="00EA5CC2">
            <w:pPr>
              <w:widowControl w:val="0"/>
              <w:pBdr>
                <w:top w:val="nil"/>
                <w:left w:val="nil"/>
                <w:bottom w:val="nil"/>
                <w:right w:val="nil"/>
                <w:between w:val="nil"/>
              </w:pBdr>
              <w:spacing w:line="240" w:lineRule="auto"/>
            </w:pPr>
            <w:r>
              <w:t>43</w:t>
            </w:r>
          </w:p>
        </w:tc>
      </w:tr>
      <w:tr w:rsidR="00F6662C" w14:paraId="50F8A608" w14:textId="77777777">
        <w:tc>
          <w:tcPr>
            <w:tcW w:w="2340" w:type="dxa"/>
            <w:shd w:val="clear" w:color="auto" w:fill="auto"/>
            <w:tcMar>
              <w:top w:w="100" w:type="dxa"/>
              <w:left w:w="100" w:type="dxa"/>
              <w:bottom w:w="100" w:type="dxa"/>
              <w:right w:w="100" w:type="dxa"/>
            </w:tcMar>
          </w:tcPr>
          <w:p w14:paraId="221AD07A" w14:textId="77777777" w:rsidR="00F6662C" w:rsidRDefault="00EA5CC2">
            <w:pPr>
              <w:widowControl w:val="0"/>
              <w:pBdr>
                <w:top w:val="nil"/>
                <w:left w:val="nil"/>
                <w:bottom w:val="nil"/>
                <w:right w:val="nil"/>
                <w:between w:val="nil"/>
              </w:pBdr>
              <w:spacing w:line="240" w:lineRule="auto"/>
            </w:pPr>
            <w:r>
              <w:t>5</w:t>
            </w:r>
          </w:p>
        </w:tc>
        <w:tc>
          <w:tcPr>
            <w:tcW w:w="2340" w:type="dxa"/>
            <w:shd w:val="clear" w:color="auto" w:fill="auto"/>
            <w:tcMar>
              <w:top w:w="100" w:type="dxa"/>
              <w:left w:w="100" w:type="dxa"/>
              <w:bottom w:w="100" w:type="dxa"/>
              <w:right w:w="100" w:type="dxa"/>
            </w:tcMar>
          </w:tcPr>
          <w:p w14:paraId="79BC9D53" w14:textId="77777777" w:rsidR="00F6662C" w:rsidRDefault="00EA5CC2">
            <w:pPr>
              <w:widowControl w:val="0"/>
              <w:pBdr>
                <w:top w:val="nil"/>
                <w:left w:val="nil"/>
                <w:bottom w:val="nil"/>
                <w:right w:val="nil"/>
                <w:between w:val="nil"/>
              </w:pBdr>
              <w:spacing w:line="240" w:lineRule="auto"/>
            </w:pPr>
            <w:r>
              <w:t>32</w:t>
            </w:r>
          </w:p>
        </w:tc>
        <w:tc>
          <w:tcPr>
            <w:tcW w:w="2340" w:type="dxa"/>
            <w:shd w:val="clear" w:color="auto" w:fill="auto"/>
            <w:tcMar>
              <w:top w:w="100" w:type="dxa"/>
              <w:left w:w="100" w:type="dxa"/>
              <w:bottom w:w="100" w:type="dxa"/>
              <w:right w:w="100" w:type="dxa"/>
            </w:tcMar>
          </w:tcPr>
          <w:p w14:paraId="53EC8485" w14:textId="77777777" w:rsidR="00F6662C" w:rsidRDefault="00EA5CC2">
            <w:pPr>
              <w:widowControl w:val="0"/>
              <w:pBdr>
                <w:top w:val="nil"/>
                <w:left w:val="nil"/>
                <w:bottom w:val="nil"/>
                <w:right w:val="nil"/>
                <w:between w:val="nil"/>
              </w:pBdr>
              <w:spacing w:line="240" w:lineRule="auto"/>
            </w:pPr>
            <w:r>
              <w:t>12</w:t>
            </w:r>
          </w:p>
        </w:tc>
        <w:tc>
          <w:tcPr>
            <w:tcW w:w="2340" w:type="dxa"/>
            <w:shd w:val="clear" w:color="auto" w:fill="auto"/>
            <w:tcMar>
              <w:top w:w="100" w:type="dxa"/>
              <w:left w:w="100" w:type="dxa"/>
              <w:bottom w:w="100" w:type="dxa"/>
              <w:right w:w="100" w:type="dxa"/>
            </w:tcMar>
          </w:tcPr>
          <w:p w14:paraId="33A4B676" w14:textId="77777777" w:rsidR="00F6662C" w:rsidRDefault="00EA5CC2">
            <w:pPr>
              <w:widowControl w:val="0"/>
              <w:pBdr>
                <w:top w:val="nil"/>
                <w:left w:val="nil"/>
                <w:bottom w:val="nil"/>
                <w:right w:val="nil"/>
                <w:between w:val="nil"/>
              </w:pBdr>
              <w:spacing w:line="240" w:lineRule="auto"/>
            </w:pPr>
            <w:r>
              <w:t>53</w:t>
            </w:r>
          </w:p>
        </w:tc>
      </w:tr>
      <w:tr w:rsidR="00F6662C" w14:paraId="2668DC91" w14:textId="77777777">
        <w:tc>
          <w:tcPr>
            <w:tcW w:w="2340" w:type="dxa"/>
            <w:shd w:val="clear" w:color="auto" w:fill="auto"/>
            <w:tcMar>
              <w:top w:w="100" w:type="dxa"/>
              <w:left w:w="100" w:type="dxa"/>
              <w:bottom w:w="100" w:type="dxa"/>
              <w:right w:w="100" w:type="dxa"/>
            </w:tcMar>
          </w:tcPr>
          <w:p w14:paraId="6E066096" w14:textId="77777777" w:rsidR="00F6662C" w:rsidRDefault="00EA5CC2">
            <w:pPr>
              <w:widowControl w:val="0"/>
              <w:pBdr>
                <w:top w:val="nil"/>
                <w:left w:val="nil"/>
                <w:bottom w:val="nil"/>
                <w:right w:val="nil"/>
                <w:between w:val="nil"/>
              </w:pBdr>
              <w:spacing w:line="240" w:lineRule="auto"/>
            </w:pPr>
            <w:r>
              <w:t xml:space="preserve">Total </w:t>
            </w:r>
          </w:p>
        </w:tc>
        <w:tc>
          <w:tcPr>
            <w:tcW w:w="2340" w:type="dxa"/>
            <w:shd w:val="clear" w:color="auto" w:fill="auto"/>
            <w:tcMar>
              <w:top w:w="100" w:type="dxa"/>
              <w:left w:w="100" w:type="dxa"/>
              <w:bottom w:w="100" w:type="dxa"/>
              <w:right w:w="100" w:type="dxa"/>
            </w:tcMar>
          </w:tcPr>
          <w:p w14:paraId="05B458FA" w14:textId="77777777" w:rsidR="00F6662C" w:rsidRDefault="00EA5CC2">
            <w:pPr>
              <w:widowControl w:val="0"/>
              <w:pBdr>
                <w:top w:val="nil"/>
                <w:left w:val="nil"/>
                <w:bottom w:val="nil"/>
                <w:right w:val="nil"/>
                <w:between w:val="nil"/>
              </w:pBdr>
              <w:spacing w:line="240" w:lineRule="auto"/>
              <w:rPr>
                <w:shd w:val="clear" w:color="auto" w:fill="FFD966"/>
              </w:rPr>
            </w:pPr>
            <w:r>
              <w:rPr>
                <w:shd w:val="clear" w:color="auto" w:fill="FFD966"/>
              </w:rPr>
              <w:t>254</w:t>
            </w:r>
          </w:p>
        </w:tc>
        <w:tc>
          <w:tcPr>
            <w:tcW w:w="2340" w:type="dxa"/>
            <w:shd w:val="clear" w:color="auto" w:fill="auto"/>
            <w:tcMar>
              <w:top w:w="100" w:type="dxa"/>
              <w:left w:w="100" w:type="dxa"/>
              <w:bottom w:w="100" w:type="dxa"/>
              <w:right w:w="100" w:type="dxa"/>
            </w:tcMar>
          </w:tcPr>
          <w:p w14:paraId="72C6134F" w14:textId="77777777" w:rsidR="00F6662C" w:rsidRDefault="00EA5CC2">
            <w:pPr>
              <w:widowControl w:val="0"/>
              <w:pBdr>
                <w:top w:val="nil"/>
                <w:left w:val="nil"/>
                <w:bottom w:val="nil"/>
                <w:right w:val="nil"/>
                <w:between w:val="nil"/>
              </w:pBdr>
              <w:spacing w:line="240" w:lineRule="auto"/>
            </w:pPr>
            <w:r>
              <w:t>Total</w:t>
            </w:r>
          </w:p>
        </w:tc>
        <w:tc>
          <w:tcPr>
            <w:tcW w:w="2340" w:type="dxa"/>
            <w:shd w:val="clear" w:color="auto" w:fill="auto"/>
            <w:tcMar>
              <w:top w:w="100" w:type="dxa"/>
              <w:left w:w="100" w:type="dxa"/>
              <w:bottom w:w="100" w:type="dxa"/>
              <w:right w:w="100" w:type="dxa"/>
            </w:tcMar>
          </w:tcPr>
          <w:p w14:paraId="33DFA926" w14:textId="77777777" w:rsidR="00F6662C" w:rsidRDefault="00EA5CC2">
            <w:pPr>
              <w:widowControl w:val="0"/>
              <w:pBdr>
                <w:top w:val="nil"/>
                <w:left w:val="nil"/>
                <w:bottom w:val="nil"/>
                <w:right w:val="nil"/>
                <w:between w:val="nil"/>
              </w:pBdr>
              <w:spacing w:line="240" w:lineRule="auto"/>
              <w:rPr>
                <w:shd w:val="clear" w:color="auto" w:fill="FFD966"/>
              </w:rPr>
            </w:pPr>
            <w:r>
              <w:rPr>
                <w:shd w:val="clear" w:color="auto" w:fill="FFD966"/>
              </w:rPr>
              <w:t>269</w:t>
            </w:r>
          </w:p>
        </w:tc>
      </w:tr>
    </w:tbl>
    <w:p w14:paraId="1FE25E46" w14:textId="77777777" w:rsidR="00F6662C" w:rsidRDefault="00EA5CC2">
      <w:pPr>
        <w:jc w:val="center"/>
        <w:rPr>
          <w:sz w:val="20"/>
          <w:szCs w:val="20"/>
          <w:shd w:val="clear" w:color="auto" w:fill="FFD966"/>
        </w:rPr>
      </w:pPr>
      <w:r>
        <w:rPr>
          <w:sz w:val="20"/>
          <w:szCs w:val="20"/>
          <w:shd w:val="clear" w:color="auto" w:fill="FFD966"/>
        </w:rPr>
        <w:t>BISD Total Enrollment Preschool - 12th Grade: 523</w:t>
      </w:r>
    </w:p>
    <w:p w14:paraId="4A4774BA" w14:textId="77777777" w:rsidR="00F6662C" w:rsidRDefault="00F6662C">
      <w:pPr>
        <w:jc w:val="center"/>
        <w:rPr>
          <w:sz w:val="20"/>
          <w:szCs w:val="20"/>
          <w:shd w:val="clear" w:color="auto" w:fill="FFD966"/>
        </w:rPr>
      </w:pPr>
    </w:p>
    <w:p w14:paraId="3255E07C" w14:textId="77777777" w:rsidR="00F6662C" w:rsidRDefault="00EA5CC2">
      <w:pPr>
        <w:jc w:val="center"/>
        <w:rPr>
          <w:b/>
          <w:bCs/>
          <w:i/>
          <w:iCs/>
          <w:sz w:val="26"/>
          <w:szCs w:val="26"/>
        </w:rPr>
      </w:pPr>
      <w:r>
        <w:rPr>
          <w:b/>
          <w:bCs/>
          <w:sz w:val="26"/>
          <w:szCs w:val="26"/>
        </w:rPr>
        <w:t xml:space="preserve">BISD Enrollment Summary </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F6662C" w14:paraId="4431C260" w14:textId="77777777">
        <w:tc>
          <w:tcPr>
            <w:tcW w:w="2340" w:type="dxa"/>
            <w:shd w:val="clear" w:color="auto" w:fill="FFD966"/>
            <w:tcMar>
              <w:top w:w="100" w:type="dxa"/>
              <w:left w:w="100" w:type="dxa"/>
              <w:bottom w:w="100" w:type="dxa"/>
              <w:right w:w="100" w:type="dxa"/>
            </w:tcMar>
          </w:tcPr>
          <w:p w14:paraId="2391B184" w14:textId="77777777" w:rsidR="00F6662C" w:rsidRDefault="00EA5CC2">
            <w:pPr>
              <w:widowControl w:val="0"/>
              <w:spacing w:line="240" w:lineRule="auto"/>
              <w:jc w:val="center"/>
              <w:rPr>
                <w:b/>
                <w:bCs/>
              </w:rPr>
            </w:pPr>
            <w:r>
              <w:rPr>
                <w:b/>
                <w:bCs/>
              </w:rPr>
              <w:t>Month</w:t>
            </w:r>
          </w:p>
        </w:tc>
        <w:tc>
          <w:tcPr>
            <w:tcW w:w="2340" w:type="dxa"/>
            <w:shd w:val="clear" w:color="auto" w:fill="FFD966"/>
            <w:tcMar>
              <w:top w:w="100" w:type="dxa"/>
              <w:left w:w="100" w:type="dxa"/>
              <w:bottom w:w="100" w:type="dxa"/>
              <w:right w:w="100" w:type="dxa"/>
            </w:tcMar>
          </w:tcPr>
          <w:p w14:paraId="2753DED6" w14:textId="77777777" w:rsidR="00F6662C" w:rsidRDefault="00EA5CC2">
            <w:pPr>
              <w:widowControl w:val="0"/>
              <w:spacing w:line="240" w:lineRule="auto"/>
              <w:jc w:val="center"/>
              <w:rPr>
                <w:b/>
                <w:bCs/>
              </w:rPr>
            </w:pPr>
            <w:r>
              <w:rPr>
                <w:b/>
                <w:bCs/>
              </w:rPr>
              <w:t>Grandview Elementary</w:t>
            </w:r>
          </w:p>
        </w:tc>
        <w:tc>
          <w:tcPr>
            <w:tcW w:w="2340" w:type="dxa"/>
            <w:shd w:val="clear" w:color="auto" w:fill="FFD966"/>
            <w:tcMar>
              <w:top w:w="100" w:type="dxa"/>
              <w:left w:w="100" w:type="dxa"/>
              <w:bottom w:w="100" w:type="dxa"/>
              <w:right w:w="100" w:type="dxa"/>
            </w:tcMar>
          </w:tcPr>
          <w:p w14:paraId="57986EF7" w14:textId="77777777" w:rsidR="00F6662C" w:rsidRDefault="00EA5CC2">
            <w:pPr>
              <w:widowControl w:val="0"/>
              <w:spacing w:line="240" w:lineRule="auto"/>
              <w:jc w:val="center"/>
              <w:rPr>
                <w:b/>
                <w:bCs/>
              </w:rPr>
            </w:pPr>
            <w:r>
              <w:rPr>
                <w:b/>
                <w:bCs/>
              </w:rPr>
              <w:t xml:space="preserve">Bellevue High School </w:t>
            </w:r>
          </w:p>
        </w:tc>
        <w:tc>
          <w:tcPr>
            <w:tcW w:w="2340" w:type="dxa"/>
            <w:shd w:val="clear" w:color="auto" w:fill="FFD966"/>
            <w:tcMar>
              <w:top w:w="100" w:type="dxa"/>
              <w:left w:w="100" w:type="dxa"/>
              <w:bottom w:w="100" w:type="dxa"/>
              <w:right w:w="100" w:type="dxa"/>
            </w:tcMar>
          </w:tcPr>
          <w:p w14:paraId="0DE5CE8D" w14:textId="77777777" w:rsidR="00F6662C" w:rsidRDefault="00EA5CC2">
            <w:pPr>
              <w:widowControl w:val="0"/>
              <w:spacing w:line="240" w:lineRule="auto"/>
              <w:jc w:val="center"/>
              <w:rPr>
                <w:b/>
                <w:bCs/>
              </w:rPr>
            </w:pPr>
            <w:r>
              <w:rPr>
                <w:b/>
                <w:bCs/>
              </w:rPr>
              <w:t xml:space="preserve">District </w:t>
            </w:r>
          </w:p>
        </w:tc>
      </w:tr>
      <w:tr w:rsidR="00F6662C" w14:paraId="4F970727" w14:textId="77777777">
        <w:tc>
          <w:tcPr>
            <w:tcW w:w="2340" w:type="dxa"/>
            <w:shd w:val="clear" w:color="auto" w:fill="auto"/>
            <w:tcMar>
              <w:top w:w="100" w:type="dxa"/>
              <w:left w:w="100" w:type="dxa"/>
              <w:bottom w:w="100" w:type="dxa"/>
              <w:right w:w="100" w:type="dxa"/>
            </w:tcMar>
          </w:tcPr>
          <w:p w14:paraId="43FABDD5" w14:textId="77777777" w:rsidR="00F6662C" w:rsidRDefault="00EA5CC2">
            <w:pPr>
              <w:widowControl w:val="0"/>
              <w:spacing w:line="240" w:lineRule="auto"/>
              <w:jc w:val="center"/>
            </w:pPr>
            <w:r>
              <w:t>May 2025</w:t>
            </w:r>
          </w:p>
        </w:tc>
        <w:tc>
          <w:tcPr>
            <w:tcW w:w="2340" w:type="dxa"/>
            <w:shd w:val="clear" w:color="auto" w:fill="auto"/>
            <w:tcMar>
              <w:top w:w="100" w:type="dxa"/>
              <w:left w:w="100" w:type="dxa"/>
              <w:bottom w:w="100" w:type="dxa"/>
              <w:right w:w="100" w:type="dxa"/>
            </w:tcMar>
          </w:tcPr>
          <w:p w14:paraId="05516FDF" w14:textId="77777777" w:rsidR="00F6662C" w:rsidRDefault="00EA5CC2">
            <w:pPr>
              <w:widowControl w:val="0"/>
              <w:spacing w:line="240" w:lineRule="auto"/>
              <w:jc w:val="center"/>
            </w:pPr>
            <w:r>
              <w:t>254</w:t>
            </w:r>
          </w:p>
        </w:tc>
        <w:tc>
          <w:tcPr>
            <w:tcW w:w="2340" w:type="dxa"/>
            <w:shd w:val="clear" w:color="auto" w:fill="auto"/>
            <w:tcMar>
              <w:top w:w="100" w:type="dxa"/>
              <w:left w:w="100" w:type="dxa"/>
              <w:bottom w:w="100" w:type="dxa"/>
              <w:right w:w="100" w:type="dxa"/>
            </w:tcMar>
          </w:tcPr>
          <w:p w14:paraId="203D692C" w14:textId="77777777" w:rsidR="00F6662C" w:rsidRDefault="00EA5CC2">
            <w:pPr>
              <w:widowControl w:val="0"/>
              <w:spacing w:line="240" w:lineRule="auto"/>
              <w:jc w:val="center"/>
            </w:pPr>
            <w:r>
              <w:t>292</w:t>
            </w:r>
          </w:p>
        </w:tc>
        <w:tc>
          <w:tcPr>
            <w:tcW w:w="2340" w:type="dxa"/>
            <w:shd w:val="clear" w:color="auto" w:fill="CCCCCC"/>
            <w:tcMar>
              <w:top w:w="100" w:type="dxa"/>
              <w:left w:w="100" w:type="dxa"/>
              <w:bottom w:w="100" w:type="dxa"/>
              <w:right w:w="100" w:type="dxa"/>
            </w:tcMar>
          </w:tcPr>
          <w:p w14:paraId="6EF8886F" w14:textId="77777777" w:rsidR="00F6662C" w:rsidRDefault="00EA5CC2">
            <w:pPr>
              <w:widowControl w:val="0"/>
              <w:spacing w:line="240" w:lineRule="auto"/>
              <w:jc w:val="center"/>
              <w:rPr>
                <w:b/>
                <w:bCs/>
              </w:rPr>
            </w:pPr>
            <w:r>
              <w:rPr>
                <w:b/>
                <w:bCs/>
              </w:rPr>
              <w:t>546</w:t>
            </w:r>
          </w:p>
        </w:tc>
      </w:tr>
      <w:tr w:rsidR="00F6662C" w14:paraId="16857797" w14:textId="77777777">
        <w:tc>
          <w:tcPr>
            <w:tcW w:w="2340" w:type="dxa"/>
            <w:shd w:val="clear" w:color="auto" w:fill="auto"/>
            <w:tcMar>
              <w:top w:w="100" w:type="dxa"/>
              <w:left w:w="100" w:type="dxa"/>
              <w:bottom w:w="100" w:type="dxa"/>
              <w:right w:w="100" w:type="dxa"/>
            </w:tcMar>
          </w:tcPr>
          <w:p w14:paraId="6FFA54AF" w14:textId="77777777" w:rsidR="00F6662C" w:rsidRDefault="00EA5CC2">
            <w:pPr>
              <w:widowControl w:val="0"/>
              <w:spacing w:line="240" w:lineRule="auto"/>
              <w:jc w:val="center"/>
            </w:pPr>
            <w:r>
              <w:t xml:space="preserve">August 2025 </w:t>
            </w:r>
          </w:p>
        </w:tc>
        <w:tc>
          <w:tcPr>
            <w:tcW w:w="2340" w:type="dxa"/>
            <w:shd w:val="clear" w:color="auto" w:fill="auto"/>
            <w:tcMar>
              <w:top w:w="100" w:type="dxa"/>
              <w:left w:w="100" w:type="dxa"/>
              <w:bottom w:w="100" w:type="dxa"/>
              <w:right w:w="100" w:type="dxa"/>
            </w:tcMar>
          </w:tcPr>
          <w:p w14:paraId="718F9E87" w14:textId="77777777" w:rsidR="00F6662C" w:rsidRDefault="00EA5CC2">
            <w:pPr>
              <w:widowControl w:val="0"/>
              <w:spacing w:line="240" w:lineRule="auto"/>
              <w:jc w:val="center"/>
            </w:pPr>
            <w:r>
              <w:t>258</w:t>
            </w:r>
          </w:p>
        </w:tc>
        <w:tc>
          <w:tcPr>
            <w:tcW w:w="2340" w:type="dxa"/>
            <w:shd w:val="clear" w:color="auto" w:fill="auto"/>
            <w:tcMar>
              <w:top w:w="100" w:type="dxa"/>
              <w:left w:w="100" w:type="dxa"/>
              <w:bottom w:w="100" w:type="dxa"/>
              <w:right w:w="100" w:type="dxa"/>
            </w:tcMar>
          </w:tcPr>
          <w:p w14:paraId="2DC1A30C" w14:textId="77777777" w:rsidR="00F6662C" w:rsidRDefault="00EA5CC2">
            <w:pPr>
              <w:widowControl w:val="0"/>
              <w:spacing w:line="240" w:lineRule="auto"/>
              <w:jc w:val="center"/>
            </w:pPr>
            <w:r>
              <w:t>275</w:t>
            </w:r>
          </w:p>
        </w:tc>
        <w:tc>
          <w:tcPr>
            <w:tcW w:w="2340" w:type="dxa"/>
            <w:shd w:val="clear" w:color="auto" w:fill="CCCCCC"/>
            <w:tcMar>
              <w:top w:w="100" w:type="dxa"/>
              <w:left w:w="100" w:type="dxa"/>
              <w:bottom w:w="100" w:type="dxa"/>
              <w:right w:w="100" w:type="dxa"/>
            </w:tcMar>
          </w:tcPr>
          <w:p w14:paraId="7898BC87" w14:textId="77777777" w:rsidR="00F6662C" w:rsidRDefault="00EA5CC2">
            <w:pPr>
              <w:widowControl w:val="0"/>
              <w:spacing w:line="240" w:lineRule="auto"/>
              <w:jc w:val="center"/>
              <w:rPr>
                <w:b/>
                <w:bCs/>
              </w:rPr>
            </w:pPr>
            <w:r>
              <w:rPr>
                <w:b/>
                <w:bCs/>
              </w:rPr>
              <w:t>533</w:t>
            </w:r>
          </w:p>
        </w:tc>
      </w:tr>
      <w:tr w:rsidR="00F6662C" w14:paraId="23E37D9F" w14:textId="77777777">
        <w:tc>
          <w:tcPr>
            <w:tcW w:w="2340" w:type="dxa"/>
            <w:shd w:val="clear" w:color="auto" w:fill="auto"/>
            <w:tcMar>
              <w:top w:w="100" w:type="dxa"/>
              <w:left w:w="100" w:type="dxa"/>
              <w:bottom w:w="100" w:type="dxa"/>
              <w:right w:w="100" w:type="dxa"/>
            </w:tcMar>
          </w:tcPr>
          <w:p w14:paraId="194988BD" w14:textId="77777777" w:rsidR="00F6662C" w:rsidRDefault="00EA5CC2">
            <w:pPr>
              <w:widowControl w:val="0"/>
              <w:spacing w:line="240" w:lineRule="auto"/>
              <w:jc w:val="center"/>
            </w:pPr>
            <w:r>
              <w:t>September 2025</w:t>
            </w:r>
          </w:p>
        </w:tc>
        <w:tc>
          <w:tcPr>
            <w:tcW w:w="2340" w:type="dxa"/>
            <w:shd w:val="clear" w:color="auto" w:fill="auto"/>
            <w:tcMar>
              <w:top w:w="100" w:type="dxa"/>
              <w:left w:w="100" w:type="dxa"/>
              <w:bottom w:w="100" w:type="dxa"/>
              <w:right w:w="100" w:type="dxa"/>
            </w:tcMar>
          </w:tcPr>
          <w:p w14:paraId="350F8CEF" w14:textId="77777777" w:rsidR="00F6662C" w:rsidRDefault="00EA5CC2">
            <w:pPr>
              <w:widowControl w:val="0"/>
              <w:spacing w:line="240" w:lineRule="auto"/>
              <w:jc w:val="center"/>
            </w:pPr>
            <w:r>
              <w:t>253</w:t>
            </w:r>
          </w:p>
        </w:tc>
        <w:tc>
          <w:tcPr>
            <w:tcW w:w="2340" w:type="dxa"/>
            <w:shd w:val="clear" w:color="auto" w:fill="auto"/>
            <w:tcMar>
              <w:top w:w="100" w:type="dxa"/>
              <w:left w:w="100" w:type="dxa"/>
              <w:bottom w:w="100" w:type="dxa"/>
              <w:right w:w="100" w:type="dxa"/>
            </w:tcMar>
          </w:tcPr>
          <w:p w14:paraId="309E713C" w14:textId="77777777" w:rsidR="00F6662C" w:rsidRDefault="00EA5CC2">
            <w:pPr>
              <w:widowControl w:val="0"/>
              <w:spacing w:line="240" w:lineRule="auto"/>
              <w:jc w:val="center"/>
            </w:pPr>
            <w:r>
              <w:t>269</w:t>
            </w:r>
          </w:p>
        </w:tc>
        <w:tc>
          <w:tcPr>
            <w:tcW w:w="2340" w:type="dxa"/>
            <w:shd w:val="clear" w:color="auto" w:fill="CCCCCC"/>
            <w:tcMar>
              <w:top w:w="100" w:type="dxa"/>
              <w:left w:w="100" w:type="dxa"/>
              <w:bottom w:w="100" w:type="dxa"/>
              <w:right w:w="100" w:type="dxa"/>
            </w:tcMar>
          </w:tcPr>
          <w:p w14:paraId="496ADE6B" w14:textId="77777777" w:rsidR="00F6662C" w:rsidRDefault="00EA5CC2">
            <w:pPr>
              <w:widowControl w:val="0"/>
              <w:spacing w:line="240" w:lineRule="auto"/>
              <w:jc w:val="center"/>
              <w:rPr>
                <w:b/>
                <w:bCs/>
              </w:rPr>
            </w:pPr>
            <w:r>
              <w:rPr>
                <w:b/>
                <w:bCs/>
              </w:rPr>
              <w:t>522</w:t>
            </w:r>
          </w:p>
        </w:tc>
      </w:tr>
      <w:tr w:rsidR="00F6662C" w14:paraId="75FC7F57" w14:textId="77777777">
        <w:tc>
          <w:tcPr>
            <w:tcW w:w="2340" w:type="dxa"/>
            <w:shd w:val="clear" w:color="auto" w:fill="auto"/>
            <w:tcMar>
              <w:top w:w="100" w:type="dxa"/>
              <w:left w:w="100" w:type="dxa"/>
              <w:bottom w:w="100" w:type="dxa"/>
              <w:right w:w="100" w:type="dxa"/>
            </w:tcMar>
          </w:tcPr>
          <w:p w14:paraId="695712ED" w14:textId="77777777" w:rsidR="00F6662C" w:rsidRDefault="00EA5CC2">
            <w:pPr>
              <w:widowControl w:val="0"/>
              <w:spacing w:line="240" w:lineRule="auto"/>
              <w:jc w:val="center"/>
            </w:pPr>
            <w:r>
              <w:t>October 2025</w:t>
            </w:r>
          </w:p>
        </w:tc>
        <w:tc>
          <w:tcPr>
            <w:tcW w:w="2340" w:type="dxa"/>
            <w:shd w:val="clear" w:color="auto" w:fill="auto"/>
            <w:tcMar>
              <w:top w:w="100" w:type="dxa"/>
              <w:left w:w="100" w:type="dxa"/>
              <w:bottom w:w="100" w:type="dxa"/>
              <w:right w:w="100" w:type="dxa"/>
            </w:tcMar>
          </w:tcPr>
          <w:p w14:paraId="4C7E09F4" w14:textId="77777777" w:rsidR="00F6662C" w:rsidRDefault="00EA5CC2">
            <w:pPr>
              <w:widowControl w:val="0"/>
              <w:spacing w:line="240" w:lineRule="auto"/>
              <w:jc w:val="center"/>
            </w:pPr>
            <w:r>
              <w:t>256</w:t>
            </w:r>
          </w:p>
        </w:tc>
        <w:tc>
          <w:tcPr>
            <w:tcW w:w="2340" w:type="dxa"/>
            <w:shd w:val="clear" w:color="auto" w:fill="auto"/>
            <w:tcMar>
              <w:top w:w="100" w:type="dxa"/>
              <w:left w:w="100" w:type="dxa"/>
              <w:bottom w:w="100" w:type="dxa"/>
              <w:right w:w="100" w:type="dxa"/>
            </w:tcMar>
          </w:tcPr>
          <w:p w14:paraId="1A50B926" w14:textId="77777777" w:rsidR="00F6662C" w:rsidRDefault="00EA5CC2">
            <w:pPr>
              <w:widowControl w:val="0"/>
              <w:spacing w:line="240" w:lineRule="auto"/>
              <w:jc w:val="center"/>
            </w:pPr>
            <w:r>
              <w:t>271</w:t>
            </w:r>
          </w:p>
        </w:tc>
        <w:tc>
          <w:tcPr>
            <w:tcW w:w="2340" w:type="dxa"/>
            <w:shd w:val="clear" w:color="auto" w:fill="CCCCCC"/>
            <w:tcMar>
              <w:top w:w="100" w:type="dxa"/>
              <w:left w:w="100" w:type="dxa"/>
              <w:bottom w:w="100" w:type="dxa"/>
              <w:right w:w="100" w:type="dxa"/>
            </w:tcMar>
          </w:tcPr>
          <w:p w14:paraId="25DBA2AD" w14:textId="77777777" w:rsidR="00F6662C" w:rsidRDefault="00EA5CC2">
            <w:pPr>
              <w:widowControl w:val="0"/>
              <w:spacing w:line="240" w:lineRule="auto"/>
              <w:jc w:val="center"/>
              <w:rPr>
                <w:b/>
                <w:bCs/>
              </w:rPr>
            </w:pPr>
            <w:r>
              <w:rPr>
                <w:b/>
                <w:bCs/>
              </w:rPr>
              <w:t>527</w:t>
            </w:r>
          </w:p>
        </w:tc>
      </w:tr>
      <w:tr w:rsidR="00F6662C" w14:paraId="1DAE64AC" w14:textId="77777777">
        <w:tc>
          <w:tcPr>
            <w:tcW w:w="2340" w:type="dxa"/>
            <w:shd w:val="clear" w:color="auto" w:fill="auto"/>
            <w:tcMar>
              <w:top w:w="100" w:type="dxa"/>
              <w:left w:w="100" w:type="dxa"/>
              <w:bottom w:w="100" w:type="dxa"/>
              <w:right w:w="100" w:type="dxa"/>
            </w:tcMar>
          </w:tcPr>
          <w:p w14:paraId="72AE2B28" w14:textId="77777777" w:rsidR="00F6662C" w:rsidRDefault="00EA5CC2">
            <w:pPr>
              <w:widowControl w:val="0"/>
              <w:spacing w:line="240" w:lineRule="auto"/>
              <w:jc w:val="center"/>
            </w:pPr>
            <w:r>
              <w:t>November 2025</w:t>
            </w:r>
          </w:p>
        </w:tc>
        <w:tc>
          <w:tcPr>
            <w:tcW w:w="2340" w:type="dxa"/>
            <w:shd w:val="clear" w:color="auto" w:fill="auto"/>
            <w:tcMar>
              <w:top w:w="100" w:type="dxa"/>
              <w:left w:w="100" w:type="dxa"/>
              <w:bottom w:w="100" w:type="dxa"/>
              <w:right w:w="100" w:type="dxa"/>
            </w:tcMar>
          </w:tcPr>
          <w:p w14:paraId="1EBA95CB" w14:textId="77777777" w:rsidR="00F6662C" w:rsidRDefault="00EA5CC2">
            <w:pPr>
              <w:widowControl w:val="0"/>
              <w:spacing w:line="240" w:lineRule="auto"/>
              <w:jc w:val="center"/>
            </w:pPr>
            <w:r>
              <w:t>254</w:t>
            </w:r>
          </w:p>
        </w:tc>
        <w:tc>
          <w:tcPr>
            <w:tcW w:w="2340" w:type="dxa"/>
            <w:shd w:val="clear" w:color="auto" w:fill="auto"/>
            <w:tcMar>
              <w:top w:w="100" w:type="dxa"/>
              <w:left w:w="100" w:type="dxa"/>
              <w:bottom w:w="100" w:type="dxa"/>
              <w:right w:w="100" w:type="dxa"/>
            </w:tcMar>
          </w:tcPr>
          <w:p w14:paraId="771154C0" w14:textId="77777777" w:rsidR="00F6662C" w:rsidRDefault="00EA5CC2">
            <w:pPr>
              <w:widowControl w:val="0"/>
              <w:spacing w:line="240" w:lineRule="auto"/>
              <w:jc w:val="center"/>
            </w:pPr>
            <w:r>
              <w:t>273</w:t>
            </w:r>
          </w:p>
        </w:tc>
        <w:tc>
          <w:tcPr>
            <w:tcW w:w="2340" w:type="dxa"/>
            <w:shd w:val="clear" w:color="auto" w:fill="CCCCCC"/>
            <w:tcMar>
              <w:top w:w="100" w:type="dxa"/>
              <w:left w:w="100" w:type="dxa"/>
              <w:bottom w:w="100" w:type="dxa"/>
              <w:right w:w="100" w:type="dxa"/>
            </w:tcMar>
          </w:tcPr>
          <w:p w14:paraId="6EED38F1" w14:textId="77777777" w:rsidR="00F6662C" w:rsidRDefault="00EA5CC2">
            <w:pPr>
              <w:widowControl w:val="0"/>
              <w:spacing w:line="240" w:lineRule="auto"/>
              <w:jc w:val="center"/>
              <w:rPr>
                <w:b/>
                <w:bCs/>
              </w:rPr>
            </w:pPr>
            <w:r>
              <w:rPr>
                <w:b/>
                <w:bCs/>
              </w:rPr>
              <w:t>527</w:t>
            </w:r>
          </w:p>
        </w:tc>
      </w:tr>
      <w:tr w:rsidR="00F6662C" w14:paraId="0C13F562" w14:textId="77777777">
        <w:tc>
          <w:tcPr>
            <w:tcW w:w="2340" w:type="dxa"/>
            <w:shd w:val="clear" w:color="auto" w:fill="auto"/>
            <w:tcMar>
              <w:top w:w="100" w:type="dxa"/>
              <w:left w:w="100" w:type="dxa"/>
              <w:bottom w:w="100" w:type="dxa"/>
              <w:right w:w="100" w:type="dxa"/>
            </w:tcMar>
          </w:tcPr>
          <w:p w14:paraId="4658DC59" w14:textId="77777777" w:rsidR="00F6662C" w:rsidRDefault="00EA5CC2">
            <w:pPr>
              <w:widowControl w:val="0"/>
              <w:spacing w:line="240" w:lineRule="auto"/>
              <w:jc w:val="center"/>
            </w:pPr>
            <w:r>
              <w:t>December 2025</w:t>
            </w:r>
          </w:p>
        </w:tc>
        <w:tc>
          <w:tcPr>
            <w:tcW w:w="2340" w:type="dxa"/>
            <w:shd w:val="clear" w:color="auto" w:fill="auto"/>
            <w:tcMar>
              <w:top w:w="100" w:type="dxa"/>
              <w:left w:w="100" w:type="dxa"/>
              <w:bottom w:w="100" w:type="dxa"/>
              <w:right w:w="100" w:type="dxa"/>
            </w:tcMar>
          </w:tcPr>
          <w:p w14:paraId="5A0A0F35" w14:textId="77777777" w:rsidR="00F6662C" w:rsidRDefault="00EA5CC2">
            <w:pPr>
              <w:widowControl w:val="0"/>
              <w:spacing w:line="240" w:lineRule="auto"/>
              <w:jc w:val="center"/>
            </w:pPr>
            <w:r>
              <w:t>249</w:t>
            </w:r>
          </w:p>
        </w:tc>
        <w:tc>
          <w:tcPr>
            <w:tcW w:w="2340" w:type="dxa"/>
            <w:shd w:val="clear" w:color="auto" w:fill="auto"/>
            <w:tcMar>
              <w:top w:w="100" w:type="dxa"/>
              <w:left w:w="100" w:type="dxa"/>
              <w:bottom w:w="100" w:type="dxa"/>
              <w:right w:w="100" w:type="dxa"/>
            </w:tcMar>
          </w:tcPr>
          <w:p w14:paraId="4EF64C07" w14:textId="77777777" w:rsidR="00F6662C" w:rsidRDefault="00EA5CC2">
            <w:pPr>
              <w:widowControl w:val="0"/>
              <w:spacing w:line="240" w:lineRule="auto"/>
              <w:jc w:val="center"/>
            </w:pPr>
            <w:r>
              <w:t>272</w:t>
            </w:r>
          </w:p>
        </w:tc>
        <w:tc>
          <w:tcPr>
            <w:tcW w:w="2340" w:type="dxa"/>
            <w:shd w:val="clear" w:color="auto" w:fill="CCCCCC"/>
            <w:tcMar>
              <w:top w:w="100" w:type="dxa"/>
              <w:left w:w="100" w:type="dxa"/>
              <w:bottom w:w="100" w:type="dxa"/>
              <w:right w:w="100" w:type="dxa"/>
            </w:tcMar>
          </w:tcPr>
          <w:p w14:paraId="59CF9856" w14:textId="77777777" w:rsidR="00F6662C" w:rsidRDefault="00EA5CC2">
            <w:pPr>
              <w:widowControl w:val="0"/>
              <w:spacing w:line="240" w:lineRule="auto"/>
              <w:jc w:val="center"/>
              <w:rPr>
                <w:b/>
                <w:bCs/>
              </w:rPr>
            </w:pPr>
            <w:r>
              <w:rPr>
                <w:b/>
                <w:bCs/>
              </w:rPr>
              <w:t>521</w:t>
            </w:r>
          </w:p>
        </w:tc>
      </w:tr>
      <w:tr w:rsidR="00F6662C" w14:paraId="2CF6BAF7" w14:textId="77777777">
        <w:tc>
          <w:tcPr>
            <w:tcW w:w="2340" w:type="dxa"/>
            <w:shd w:val="clear" w:color="auto" w:fill="auto"/>
            <w:tcMar>
              <w:top w:w="100" w:type="dxa"/>
              <w:left w:w="100" w:type="dxa"/>
              <w:bottom w:w="100" w:type="dxa"/>
              <w:right w:w="100" w:type="dxa"/>
            </w:tcMar>
          </w:tcPr>
          <w:p w14:paraId="74B977C8" w14:textId="77777777" w:rsidR="00F6662C" w:rsidRDefault="00EA5CC2">
            <w:pPr>
              <w:widowControl w:val="0"/>
              <w:spacing w:line="240" w:lineRule="auto"/>
              <w:jc w:val="center"/>
            </w:pPr>
            <w:r>
              <w:t>January 2026</w:t>
            </w:r>
          </w:p>
        </w:tc>
        <w:tc>
          <w:tcPr>
            <w:tcW w:w="2340" w:type="dxa"/>
            <w:shd w:val="clear" w:color="auto" w:fill="auto"/>
            <w:tcMar>
              <w:top w:w="100" w:type="dxa"/>
              <w:left w:w="100" w:type="dxa"/>
              <w:bottom w:w="100" w:type="dxa"/>
              <w:right w:w="100" w:type="dxa"/>
            </w:tcMar>
          </w:tcPr>
          <w:p w14:paraId="0A3522EE" w14:textId="77777777" w:rsidR="00F6662C" w:rsidRDefault="00EA5CC2">
            <w:pPr>
              <w:widowControl w:val="0"/>
              <w:spacing w:line="240" w:lineRule="auto"/>
              <w:jc w:val="center"/>
            </w:pPr>
            <w:r>
              <w:t>254</w:t>
            </w:r>
          </w:p>
        </w:tc>
        <w:tc>
          <w:tcPr>
            <w:tcW w:w="2340" w:type="dxa"/>
            <w:shd w:val="clear" w:color="auto" w:fill="auto"/>
            <w:tcMar>
              <w:top w:w="100" w:type="dxa"/>
              <w:left w:w="100" w:type="dxa"/>
              <w:bottom w:w="100" w:type="dxa"/>
              <w:right w:w="100" w:type="dxa"/>
            </w:tcMar>
          </w:tcPr>
          <w:p w14:paraId="3389ADE6" w14:textId="77777777" w:rsidR="00F6662C" w:rsidRDefault="00EA5CC2">
            <w:pPr>
              <w:widowControl w:val="0"/>
              <w:spacing w:line="240" w:lineRule="auto"/>
              <w:jc w:val="center"/>
            </w:pPr>
            <w:r>
              <w:t>269</w:t>
            </w:r>
          </w:p>
        </w:tc>
        <w:tc>
          <w:tcPr>
            <w:tcW w:w="2340" w:type="dxa"/>
            <w:shd w:val="clear" w:color="auto" w:fill="CCCCCC"/>
            <w:tcMar>
              <w:top w:w="100" w:type="dxa"/>
              <w:left w:w="100" w:type="dxa"/>
              <w:bottom w:w="100" w:type="dxa"/>
              <w:right w:w="100" w:type="dxa"/>
            </w:tcMar>
          </w:tcPr>
          <w:p w14:paraId="43E11530" w14:textId="77777777" w:rsidR="00F6662C" w:rsidRDefault="00EA5CC2">
            <w:pPr>
              <w:widowControl w:val="0"/>
              <w:spacing w:line="240" w:lineRule="auto"/>
              <w:jc w:val="center"/>
              <w:rPr>
                <w:b/>
                <w:bCs/>
              </w:rPr>
            </w:pPr>
            <w:r>
              <w:rPr>
                <w:b/>
                <w:bCs/>
              </w:rPr>
              <w:t>523</w:t>
            </w:r>
          </w:p>
        </w:tc>
      </w:tr>
    </w:tbl>
    <w:p w14:paraId="106F581F" w14:textId="77777777" w:rsidR="00F6662C" w:rsidRDefault="00F6662C">
      <w:pPr>
        <w:spacing w:before="240" w:after="240"/>
        <w:rPr>
          <w:shd w:val="clear" w:color="auto" w:fill="FFD966"/>
        </w:rPr>
      </w:pPr>
    </w:p>
    <w:p w14:paraId="1A944E31" w14:textId="77777777" w:rsidR="00F6662C" w:rsidRDefault="00F6662C">
      <w:pPr>
        <w:spacing w:before="240" w:after="240"/>
        <w:rPr>
          <w:shd w:val="clear" w:color="auto" w:fill="FFD966"/>
        </w:rPr>
      </w:pPr>
    </w:p>
    <w:p w14:paraId="468878BB" w14:textId="77777777" w:rsidR="00F6662C" w:rsidRDefault="00F6662C">
      <w:pPr>
        <w:spacing w:before="240" w:after="240"/>
        <w:rPr>
          <w:shd w:val="clear" w:color="auto" w:fill="FFD966"/>
        </w:rPr>
      </w:pP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6662C" w14:paraId="31CAD066" w14:textId="77777777">
        <w:trPr>
          <w:trHeight w:val="420"/>
        </w:trPr>
        <w:tc>
          <w:tcPr>
            <w:tcW w:w="9360" w:type="dxa"/>
            <w:gridSpan w:val="3"/>
            <w:shd w:val="clear" w:color="auto" w:fill="FFD966"/>
            <w:tcMar>
              <w:top w:w="100" w:type="dxa"/>
              <w:left w:w="100" w:type="dxa"/>
              <w:bottom w:w="100" w:type="dxa"/>
              <w:right w:w="100" w:type="dxa"/>
            </w:tcMar>
          </w:tcPr>
          <w:p w14:paraId="7C8C69FC" w14:textId="77777777" w:rsidR="00F6662C" w:rsidRDefault="00EA5CC2">
            <w:pPr>
              <w:widowControl w:val="0"/>
              <w:spacing w:line="240" w:lineRule="auto"/>
              <w:jc w:val="center"/>
            </w:pPr>
            <w:r>
              <w:lastRenderedPageBreak/>
              <w:t xml:space="preserve">BISD Attendance </w:t>
            </w:r>
          </w:p>
        </w:tc>
      </w:tr>
      <w:tr w:rsidR="00F6662C" w14:paraId="7F08C8ED" w14:textId="77777777">
        <w:tc>
          <w:tcPr>
            <w:tcW w:w="3120" w:type="dxa"/>
            <w:shd w:val="clear" w:color="auto" w:fill="B7B7B7"/>
            <w:tcMar>
              <w:top w:w="100" w:type="dxa"/>
              <w:left w:w="100" w:type="dxa"/>
              <w:bottom w:w="100" w:type="dxa"/>
              <w:right w:w="100" w:type="dxa"/>
            </w:tcMar>
          </w:tcPr>
          <w:p w14:paraId="4CA9A99A" w14:textId="77777777" w:rsidR="00F6662C" w:rsidRDefault="00F6662C">
            <w:pPr>
              <w:widowControl w:val="0"/>
              <w:spacing w:line="240" w:lineRule="auto"/>
              <w:jc w:val="center"/>
            </w:pPr>
          </w:p>
        </w:tc>
        <w:tc>
          <w:tcPr>
            <w:tcW w:w="3120" w:type="dxa"/>
            <w:shd w:val="clear" w:color="auto" w:fill="B7B7B7"/>
            <w:tcMar>
              <w:top w:w="100" w:type="dxa"/>
              <w:left w:w="100" w:type="dxa"/>
              <w:bottom w:w="100" w:type="dxa"/>
              <w:right w:w="100" w:type="dxa"/>
            </w:tcMar>
          </w:tcPr>
          <w:p w14:paraId="23DC5CE7" w14:textId="77777777" w:rsidR="00F6662C" w:rsidRDefault="00EA5CC2">
            <w:pPr>
              <w:widowControl w:val="0"/>
              <w:spacing w:line="240" w:lineRule="auto"/>
              <w:jc w:val="center"/>
            </w:pPr>
            <w:r>
              <w:t>GES</w:t>
            </w:r>
          </w:p>
        </w:tc>
        <w:tc>
          <w:tcPr>
            <w:tcW w:w="3120" w:type="dxa"/>
            <w:shd w:val="clear" w:color="auto" w:fill="B7B7B7"/>
            <w:tcMar>
              <w:top w:w="100" w:type="dxa"/>
              <w:left w:w="100" w:type="dxa"/>
              <w:bottom w:w="100" w:type="dxa"/>
              <w:right w:w="100" w:type="dxa"/>
            </w:tcMar>
          </w:tcPr>
          <w:p w14:paraId="57E4C93B" w14:textId="77777777" w:rsidR="00F6662C" w:rsidRDefault="00EA5CC2">
            <w:pPr>
              <w:widowControl w:val="0"/>
              <w:spacing w:line="240" w:lineRule="auto"/>
              <w:jc w:val="center"/>
            </w:pPr>
            <w:r>
              <w:t>BMS/BHS</w:t>
            </w:r>
          </w:p>
        </w:tc>
      </w:tr>
      <w:tr w:rsidR="00F6662C" w14:paraId="343F2C9E" w14:textId="77777777">
        <w:tc>
          <w:tcPr>
            <w:tcW w:w="3120" w:type="dxa"/>
            <w:shd w:val="clear" w:color="auto" w:fill="auto"/>
            <w:tcMar>
              <w:top w:w="100" w:type="dxa"/>
              <w:left w:w="100" w:type="dxa"/>
              <w:bottom w:w="100" w:type="dxa"/>
              <w:right w:w="100" w:type="dxa"/>
            </w:tcMar>
          </w:tcPr>
          <w:p w14:paraId="0F112CE7" w14:textId="77777777" w:rsidR="00F6662C" w:rsidRDefault="00EA5CC2">
            <w:pPr>
              <w:widowControl w:val="0"/>
              <w:spacing w:line="240" w:lineRule="auto"/>
              <w:jc w:val="center"/>
            </w:pPr>
            <w:r>
              <w:t>August (8/18-8/31)</w:t>
            </w:r>
          </w:p>
        </w:tc>
        <w:tc>
          <w:tcPr>
            <w:tcW w:w="3120" w:type="dxa"/>
            <w:shd w:val="clear" w:color="auto" w:fill="auto"/>
            <w:tcMar>
              <w:top w:w="100" w:type="dxa"/>
              <w:left w:w="100" w:type="dxa"/>
              <w:bottom w:w="100" w:type="dxa"/>
              <w:right w:w="100" w:type="dxa"/>
            </w:tcMar>
          </w:tcPr>
          <w:p w14:paraId="20F456B0" w14:textId="77777777" w:rsidR="00F6662C" w:rsidRDefault="00EA5CC2">
            <w:pPr>
              <w:widowControl w:val="0"/>
              <w:spacing w:line="240" w:lineRule="auto"/>
              <w:jc w:val="center"/>
            </w:pPr>
            <w:r>
              <w:t>97.09%</w:t>
            </w:r>
          </w:p>
        </w:tc>
        <w:tc>
          <w:tcPr>
            <w:tcW w:w="3120" w:type="dxa"/>
            <w:shd w:val="clear" w:color="auto" w:fill="auto"/>
            <w:tcMar>
              <w:top w:w="100" w:type="dxa"/>
              <w:left w:w="100" w:type="dxa"/>
              <w:bottom w:w="100" w:type="dxa"/>
              <w:right w:w="100" w:type="dxa"/>
            </w:tcMar>
          </w:tcPr>
          <w:p w14:paraId="58AE5D53" w14:textId="77777777" w:rsidR="00F6662C" w:rsidRDefault="00EA5CC2">
            <w:pPr>
              <w:widowControl w:val="0"/>
              <w:spacing w:line="240" w:lineRule="auto"/>
              <w:jc w:val="center"/>
            </w:pPr>
            <w:r>
              <w:t>96.14%</w:t>
            </w:r>
          </w:p>
        </w:tc>
      </w:tr>
      <w:tr w:rsidR="00F6662C" w14:paraId="32199A22" w14:textId="77777777">
        <w:trPr>
          <w:trHeight w:val="327"/>
        </w:trPr>
        <w:tc>
          <w:tcPr>
            <w:tcW w:w="3120" w:type="dxa"/>
            <w:shd w:val="clear" w:color="auto" w:fill="auto"/>
            <w:tcMar>
              <w:top w:w="100" w:type="dxa"/>
              <w:left w:w="100" w:type="dxa"/>
              <w:bottom w:w="100" w:type="dxa"/>
              <w:right w:w="100" w:type="dxa"/>
            </w:tcMar>
          </w:tcPr>
          <w:p w14:paraId="769F7FB6" w14:textId="77777777" w:rsidR="00F6662C" w:rsidRDefault="00EA5CC2">
            <w:pPr>
              <w:widowControl w:val="0"/>
              <w:spacing w:line="240" w:lineRule="auto"/>
              <w:jc w:val="center"/>
            </w:pPr>
            <w:r>
              <w:t>September (9/1 - 9/30)</w:t>
            </w:r>
          </w:p>
        </w:tc>
        <w:tc>
          <w:tcPr>
            <w:tcW w:w="3120" w:type="dxa"/>
            <w:shd w:val="clear" w:color="auto" w:fill="auto"/>
            <w:tcMar>
              <w:top w:w="100" w:type="dxa"/>
              <w:left w:w="100" w:type="dxa"/>
              <w:bottom w:w="100" w:type="dxa"/>
              <w:right w:w="100" w:type="dxa"/>
            </w:tcMar>
          </w:tcPr>
          <w:p w14:paraId="5FF372E9" w14:textId="77777777" w:rsidR="00F6662C" w:rsidRDefault="00EA5CC2">
            <w:pPr>
              <w:widowControl w:val="0"/>
              <w:spacing w:line="240" w:lineRule="auto"/>
              <w:jc w:val="center"/>
            </w:pPr>
            <w:r>
              <w:t>94.67%</w:t>
            </w:r>
          </w:p>
        </w:tc>
        <w:tc>
          <w:tcPr>
            <w:tcW w:w="3120" w:type="dxa"/>
            <w:shd w:val="clear" w:color="auto" w:fill="auto"/>
            <w:tcMar>
              <w:top w:w="100" w:type="dxa"/>
              <w:left w:w="100" w:type="dxa"/>
              <w:bottom w:w="100" w:type="dxa"/>
              <w:right w:w="100" w:type="dxa"/>
            </w:tcMar>
          </w:tcPr>
          <w:p w14:paraId="198C2FFC" w14:textId="77777777" w:rsidR="00F6662C" w:rsidRDefault="00EA5CC2">
            <w:pPr>
              <w:widowControl w:val="0"/>
              <w:spacing w:line="240" w:lineRule="auto"/>
              <w:jc w:val="center"/>
            </w:pPr>
            <w:r>
              <w:t>93.36%</w:t>
            </w:r>
          </w:p>
        </w:tc>
      </w:tr>
      <w:tr w:rsidR="00F6662C" w14:paraId="328B47EE" w14:textId="77777777">
        <w:trPr>
          <w:trHeight w:val="327"/>
        </w:trPr>
        <w:tc>
          <w:tcPr>
            <w:tcW w:w="3120" w:type="dxa"/>
            <w:shd w:val="clear" w:color="auto" w:fill="auto"/>
            <w:tcMar>
              <w:top w:w="100" w:type="dxa"/>
              <w:left w:w="100" w:type="dxa"/>
              <w:bottom w:w="100" w:type="dxa"/>
              <w:right w:w="100" w:type="dxa"/>
            </w:tcMar>
          </w:tcPr>
          <w:p w14:paraId="1B3ADE0D" w14:textId="77777777" w:rsidR="00F6662C" w:rsidRDefault="00EA5CC2">
            <w:pPr>
              <w:widowControl w:val="0"/>
              <w:spacing w:line="240" w:lineRule="auto"/>
              <w:jc w:val="center"/>
            </w:pPr>
            <w:r>
              <w:t>October (10/1-10/31)</w:t>
            </w:r>
          </w:p>
        </w:tc>
        <w:tc>
          <w:tcPr>
            <w:tcW w:w="3120" w:type="dxa"/>
            <w:shd w:val="clear" w:color="auto" w:fill="auto"/>
            <w:tcMar>
              <w:top w:w="100" w:type="dxa"/>
              <w:left w:w="100" w:type="dxa"/>
              <w:bottom w:w="100" w:type="dxa"/>
              <w:right w:w="100" w:type="dxa"/>
            </w:tcMar>
          </w:tcPr>
          <w:p w14:paraId="3C654814" w14:textId="77777777" w:rsidR="00F6662C" w:rsidRDefault="00EA5CC2">
            <w:pPr>
              <w:widowControl w:val="0"/>
              <w:spacing w:line="240" w:lineRule="auto"/>
              <w:jc w:val="center"/>
            </w:pPr>
            <w:r>
              <w:t>95.15%</w:t>
            </w:r>
          </w:p>
        </w:tc>
        <w:tc>
          <w:tcPr>
            <w:tcW w:w="3120" w:type="dxa"/>
            <w:shd w:val="clear" w:color="auto" w:fill="auto"/>
            <w:tcMar>
              <w:top w:w="100" w:type="dxa"/>
              <w:left w:w="100" w:type="dxa"/>
              <w:bottom w:w="100" w:type="dxa"/>
              <w:right w:w="100" w:type="dxa"/>
            </w:tcMar>
          </w:tcPr>
          <w:p w14:paraId="148AF951" w14:textId="77777777" w:rsidR="00F6662C" w:rsidRDefault="00EA5CC2">
            <w:pPr>
              <w:widowControl w:val="0"/>
              <w:spacing w:line="240" w:lineRule="auto"/>
              <w:jc w:val="center"/>
            </w:pPr>
            <w:r>
              <w:t>93.76%</w:t>
            </w:r>
          </w:p>
        </w:tc>
      </w:tr>
      <w:tr w:rsidR="00F6662C" w14:paraId="28AAA0BC" w14:textId="77777777">
        <w:trPr>
          <w:trHeight w:val="327"/>
        </w:trPr>
        <w:tc>
          <w:tcPr>
            <w:tcW w:w="3120" w:type="dxa"/>
            <w:shd w:val="clear" w:color="auto" w:fill="auto"/>
            <w:tcMar>
              <w:top w:w="100" w:type="dxa"/>
              <w:left w:w="100" w:type="dxa"/>
              <w:bottom w:w="100" w:type="dxa"/>
              <w:right w:w="100" w:type="dxa"/>
            </w:tcMar>
          </w:tcPr>
          <w:p w14:paraId="24535572" w14:textId="77777777" w:rsidR="00F6662C" w:rsidRDefault="00EA5CC2">
            <w:pPr>
              <w:widowControl w:val="0"/>
              <w:spacing w:line="240" w:lineRule="auto"/>
              <w:jc w:val="center"/>
            </w:pPr>
            <w:r>
              <w:t>November (11/1-11/30)</w:t>
            </w:r>
          </w:p>
        </w:tc>
        <w:tc>
          <w:tcPr>
            <w:tcW w:w="3120" w:type="dxa"/>
            <w:shd w:val="clear" w:color="auto" w:fill="auto"/>
            <w:tcMar>
              <w:top w:w="100" w:type="dxa"/>
              <w:left w:w="100" w:type="dxa"/>
              <w:bottom w:w="100" w:type="dxa"/>
              <w:right w:w="100" w:type="dxa"/>
            </w:tcMar>
          </w:tcPr>
          <w:p w14:paraId="2C01C40B" w14:textId="77777777" w:rsidR="00F6662C" w:rsidRDefault="00EA5CC2">
            <w:pPr>
              <w:widowControl w:val="0"/>
              <w:spacing w:line="240" w:lineRule="auto"/>
              <w:jc w:val="center"/>
            </w:pPr>
            <w:r>
              <w:t>94.15%</w:t>
            </w:r>
          </w:p>
        </w:tc>
        <w:tc>
          <w:tcPr>
            <w:tcW w:w="3120" w:type="dxa"/>
            <w:shd w:val="clear" w:color="auto" w:fill="auto"/>
            <w:tcMar>
              <w:top w:w="100" w:type="dxa"/>
              <w:left w:w="100" w:type="dxa"/>
              <w:bottom w:w="100" w:type="dxa"/>
              <w:right w:w="100" w:type="dxa"/>
            </w:tcMar>
          </w:tcPr>
          <w:p w14:paraId="5ACA945D" w14:textId="77777777" w:rsidR="00F6662C" w:rsidRDefault="00EA5CC2">
            <w:pPr>
              <w:widowControl w:val="0"/>
              <w:spacing w:line="240" w:lineRule="auto"/>
              <w:jc w:val="center"/>
            </w:pPr>
            <w:r>
              <w:t>91.93%</w:t>
            </w:r>
          </w:p>
        </w:tc>
      </w:tr>
      <w:tr w:rsidR="00F6662C" w14:paraId="10C3D56B" w14:textId="77777777">
        <w:trPr>
          <w:trHeight w:val="327"/>
        </w:trPr>
        <w:tc>
          <w:tcPr>
            <w:tcW w:w="3120" w:type="dxa"/>
            <w:shd w:val="clear" w:color="auto" w:fill="auto"/>
            <w:tcMar>
              <w:top w:w="100" w:type="dxa"/>
              <w:left w:w="100" w:type="dxa"/>
              <w:bottom w:w="100" w:type="dxa"/>
              <w:right w:w="100" w:type="dxa"/>
            </w:tcMar>
          </w:tcPr>
          <w:p w14:paraId="34E503D2" w14:textId="77777777" w:rsidR="00F6662C" w:rsidRDefault="00EA5CC2">
            <w:pPr>
              <w:widowControl w:val="0"/>
              <w:spacing w:line="240" w:lineRule="auto"/>
              <w:jc w:val="center"/>
            </w:pPr>
            <w:r>
              <w:t>December (12/-12/31)</w:t>
            </w:r>
          </w:p>
        </w:tc>
        <w:tc>
          <w:tcPr>
            <w:tcW w:w="3120" w:type="dxa"/>
            <w:shd w:val="clear" w:color="auto" w:fill="auto"/>
            <w:tcMar>
              <w:top w:w="100" w:type="dxa"/>
              <w:left w:w="100" w:type="dxa"/>
              <w:bottom w:w="100" w:type="dxa"/>
              <w:right w:w="100" w:type="dxa"/>
            </w:tcMar>
          </w:tcPr>
          <w:p w14:paraId="50D0599E" w14:textId="77777777" w:rsidR="00F6662C" w:rsidRDefault="00EA5CC2">
            <w:pPr>
              <w:widowControl w:val="0"/>
              <w:spacing w:line="240" w:lineRule="auto"/>
              <w:jc w:val="center"/>
            </w:pPr>
            <w:r>
              <w:t>92.06%</w:t>
            </w:r>
          </w:p>
        </w:tc>
        <w:tc>
          <w:tcPr>
            <w:tcW w:w="3120" w:type="dxa"/>
            <w:shd w:val="clear" w:color="auto" w:fill="auto"/>
            <w:tcMar>
              <w:top w:w="100" w:type="dxa"/>
              <w:left w:w="100" w:type="dxa"/>
              <w:bottom w:w="100" w:type="dxa"/>
              <w:right w:w="100" w:type="dxa"/>
            </w:tcMar>
          </w:tcPr>
          <w:p w14:paraId="640AE36E" w14:textId="77777777" w:rsidR="00F6662C" w:rsidRDefault="00EA5CC2">
            <w:pPr>
              <w:widowControl w:val="0"/>
              <w:spacing w:line="240" w:lineRule="auto"/>
              <w:jc w:val="center"/>
            </w:pPr>
            <w:r>
              <w:t>89.99%</w:t>
            </w:r>
          </w:p>
        </w:tc>
      </w:tr>
      <w:tr w:rsidR="00F6662C" w14:paraId="49F5BC7F" w14:textId="77777777">
        <w:trPr>
          <w:trHeight w:val="327"/>
        </w:trPr>
        <w:tc>
          <w:tcPr>
            <w:tcW w:w="3120" w:type="dxa"/>
            <w:shd w:val="clear" w:color="auto" w:fill="auto"/>
            <w:tcMar>
              <w:top w:w="100" w:type="dxa"/>
              <w:left w:w="100" w:type="dxa"/>
              <w:bottom w:w="100" w:type="dxa"/>
              <w:right w:w="100" w:type="dxa"/>
            </w:tcMar>
          </w:tcPr>
          <w:p w14:paraId="43DF3746" w14:textId="77777777" w:rsidR="00F6662C" w:rsidRDefault="00EA5CC2">
            <w:pPr>
              <w:widowControl w:val="0"/>
              <w:spacing w:line="240" w:lineRule="auto"/>
              <w:jc w:val="center"/>
            </w:pPr>
            <w:r>
              <w:t>January (1/1-1/13)</w:t>
            </w:r>
          </w:p>
        </w:tc>
        <w:tc>
          <w:tcPr>
            <w:tcW w:w="3120" w:type="dxa"/>
            <w:shd w:val="clear" w:color="auto" w:fill="auto"/>
            <w:tcMar>
              <w:top w:w="100" w:type="dxa"/>
              <w:left w:w="100" w:type="dxa"/>
              <w:bottom w:w="100" w:type="dxa"/>
              <w:right w:w="100" w:type="dxa"/>
            </w:tcMar>
          </w:tcPr>
          <w:p w14:paraId="65584441" w14:textId="77777777" w:rsidR="00F6662C" w:rsidRDefault="00EA5CC2">
            <w:pPr>
              <w:widowControl w:val="0"/>
              <w:spacing w:line="240" w:lineRule="auto"/>
              <w:jc w:val="center"/>
            </w:pPr>
            <w:r>
              <w:t>94.82%</w:t>
            </w:r>
          </w:p>
        </w:tc>
        <w:tc>
          <w:tcPr>
            <w:tcW w:w="3120" w:type="dxa"/>
            <w:shd w:val="clear" w:color="auto" w:fill="auto"/>
            <w:tcMar>
              <w:top w:w="100" w:type="dxa"/>
              <w:left w:w="100" w:type="dxa"/>
              <w:bottom w:w="100" w:type="dxa"/>
              <w:right w:w="100" w:type="dxa"/>
            </w:tcMar>
          </w:tcPr>
          <w:p w14:paraId="063F6AED" w14:textId="77777777" w:rsidR="00F6662C" w:rsidRDefault="00EA5CC2">
            <w:pPr>
              <w:widowControl w:val="0"/>
              <w:spacing w:line="240" w:lineRule="auto"/>
              <w:jc w:val="center"/>
            </w:pPr>
            <w:r>
              <w:t>92.47%</w:t>
            </w:r>
          </w:p>
        </w:tc>
      </w:tr>
      <w:tr w:rsidR="00F6662C" w14:paraId="25FBC42D" w14:textId="77777777">
        <w:trPr>
          <w:trHeight w:val="117"/>
        </w:trPr>
        <w:tc>
          <w:tcPr>
            <w:tcW w:w="3120" w:type="dxa"/>
            <w:shd w:val="clear" w:color="auto" w:fill="auto"/>
            <w:tcMar>
              <w:top w:w="100" w:type="dxa"/>
              <w:left w:w="100" w:type="dxa"/>
              <w:bottom w:w="100" w:type="dxa"/>
              <w:right w:w="100" w:type="dxa"/>
            </w:tcMar>
          </w:tcPr>
          <w:p w14:paraId="734D2907" w14:textId="77777777" w:rsidR="00F6662C" w:rsidRDefault="00EA5CC2">
            <w:pPr>
              <w:widowControl w:val="0"/>
              <w:spacing w:line="240" w:lineRule="auto"/>
              <w:jc w:val="center"/>
              <w:rPr>
                <w:sz w:val="20"/>
                <w:szCs w:val="20"/>
                <w:shd w:val="clear" w:color="auto" w:fill="FFD966"/>
              </w:rPr>
            </w:pPr>
            <w:r>
              <w:rPr>
                <w:sz w:val="20"/>
                <w:szCs w:val="20"/>
                <w:shd w:val="clear" w:color="auto" w:fill="FFD966"/>
              </w:rPr>
              <w:t xml:space="preserve">August 18th - January 13th </w:t>
            </w:r>
          </w:p>
        </w:tc>
        <w:tc>
          <w:tcPr>
            <w:tcW w:w="3120" w:type="dxa"/>
            <w:shd w:val="clear" w:color="auto" w:fill="auto"/>
            <w:tcMar>
              <w:top w:w="100" w:type="dxa"/>
              <w:left w:w="100" w:type="dxa"/>
              <w:bottom w:w="100" w:type="dxa"/>
              <w:right w:w="100" w:type="dxa"/>
            </w:tcMar>
          </w:tcPr>
          <w:p w14:paraId="722BEA06" w14:textId="77777777" w:rsidR="00F6662C" w:rsidRDefault="00EA5CC2">
            <w:pPr>
              <w:widowControl w:val="0"/>
              <w:spacing w:line="240" w:lineRule="auto"/>
              <w:jc w:val="center"/>
              <w:rPr>
                <w:shd w:val="clear" w:color="auto" w:fill="FFD966"/>
              </w:rPr>
            </w:pPr>
            <w:r>
              <w:rPr>
                <w:shd w:val="clear" w:color="auto" w:fill="FFD966"/>
              </w:rPr>
              <w:t>94.79%</w:t>
            </w:r>
          </w:p>
        </w:tc>
        <w:tc>
          <w:tcPr>
            <w:tcW w:w="3120" w:type="dxa"/>
            <w:shd w:val="clear" w:color="auto" w:fill="auto"/>
            <w:tcMar>
              <w:top w:w="100" w:type="dxa"/>
              <w:left w:w="100" w:type="dxa"/>
              <w:bottom w:w="100" w:type="dxa"/>
              <w:right w:w="100" w:type="dxa"/>
            </w:tcMar>
          </w:tcPr>
          <w:p w14:paraId="19BDEB62" w14:textId="77777777" w:rsidR="00F6662C" w:rsidRDefault="00EA5CC2">
            <w:pPr>
              <w:widowControl w:val="0"/>
              <w:spacing w:line="240" w:lineRule="auto"/>
              <w:jc w:val="center"/>
              <w:rPr>
                <w:shd w:val="clear" w:color="auto" w:fill="FFD966"/>
              </w:rPr>
            </w:pPr>
            <w:r>
              <w:rPr>
                <w:shd w:val="clear" w:color="auto" w:fill="FFD966"/>
              </w:rPr>
              <w:t>92.97%</w:t>
            </w:r>
          </w:p>
        </w:tc>
      </w:tr>
      <w:tr w:rsidR="00F6662C" w14:paraId="47684784" w14:textId="77777777">
        <w:trPr>
          <w:trHeight w:val="420"/>
        </w:trPr>
        <w:tc>
          <w:tcPr>
            <w:tcW w:w="9360" w:type="dxa"/>
            <w:gridSpan w:val="3"/>
            <w:shd w:val="clear" w:color="auto" w:fill="auto"/>
            <w:tcMar>
              <w:top w:w="100" w:type="dxa"/>
              <w:left w:w="100" w:type="dxa"/>
              <w:bottom w:w="100" w:type="dxa"/>
              <w:right w:w="100" w:type="dxa"/>
            </w:tcMar>
          </w:tcPr>
          <w:p w14:paraId="46A1C751" w14:textId="77777777" w:rsidR="00F6662C" w:rsidRDefault="00EA5CC2">
            <w:pPr>
              <w:widowControl w:val="0"/>
              <w:spacing w:line="240" w:lineRule="auto"/>
              <w:jc w:val="center"/>
              <w:rPr>
                <w:sz w:val="20"/>
                <w:szCs w:val="20"/>
                <w:shd w:val="clear" w:color="auto" w:fill="FFD966"/>
              </w:rPr>
            </w:pPr>
            <w:r>
              <w:rPr>
                <w:sz w:val="20"/>
                <w:szCs w:val="20"/>
                <w:shd w:val="clear" w:color="auto" w:fill="FFD966"/>
              </w:rPr>
              <w:t xml:space="preserve">District Attendance Percentage - August 16, 2025 - January 13, 2026 - 93.73% </w:t>
            </w:r>
          </w:p>
        </w:tc>
      </w:tr>
    </w:tbl>
    <w:p w14:paraId="068C6BAC" w14:textId="77777777" w:rsidR="00F6662C" w:rsidRDefault="00EA5CC2">
      <w:pPr>
        <w:spacing w:before="240" w:after="240"/>
        <w:rPr>
          <w:sz w:val="24"/>
          <w:szCs w:val="24"/>
        </w:rPr>
      </w:pPr>
      <w:r>
        <w:rPr>
          <w:b/>
          <w:bCs/>
          <w:sz w:val="24"/>
          <w:szCs w:val="24"/>
        </w:rPr>
        <w:t xml:space="preserve">Attendance Tracking Data Sheet </w:t>
      </w:r>
      <w:r>
        <w:rPr>
          <w:sz w:val="24"/>
          <w:szCs w:val="24"/>
        </w:rPr>
        <w:t xml:space="preserve">- </w:t>
      </w:r>
      <w:hyperlink r:id="rId4">
        <w:r>
          <w:rPr>
            <w:color w:val="1155CC"/>
            <w:sz w:val="24"/>
            <w:szCs w:val="24"/>
            <w:u w:val="single"/>
          </w:rPr>
          <w:t>HERE</w:t>
        </w:r>
      </w:hyperlink>
      <w:r>
        <w:rPr>
          <w:sz w:val="24"/>
          <w:szCs w:val="24"/>
        </w:rPr>
        <w:t xml:space="preserve"> This sheet breaks down attendance by month, week, and school, and provides an overview of district-wide attendance. I will update this document every Friday.</w:t>
      </w:r>
    </w:p>
    <w:p w14:paraId="540B5B5B" w14:textId="77777777" w:rsidR="00F6662C" w:rsidRDefault="00EA5CC2">
      <w:pPr>
        <w:spacing w:before="240" w:after="240"/>
        <w:rPr>
          <w:sz w:val="24"/>
          <w:szCs w:val="24"/>
        </w:rPr>
      </w:pPr>
      <w:r>
        <w:rPr>
          <w:sz w:val="24"/>
          <w:szCs w:val="24"/>
        </w:rPr>
        <w:t xml:space="preserve">The </w:t>
      </w:r>
      <w:r>
        <w:rPr>
          <w:b/>
          <w:bCs/>
          <w:sz w:val="24"/>
          <w:szCs w:val="24"/>
        </w:rPr>
        <w:t>BASE teams</w:t>
      </w:r>
      <w:r>
        <w:rPr>
          <w:sz w:val="24"/>
          <w:szCs w:val="24"/>
        </w:rPr>
        <w:t xml:space="preserve"> continue to meet </w:t>
      </w:r>
      <w:proofErr w:type="gramStart"/>
      <w:r>
        <w:rPr>
          <w:sz w:val="24"/>
          <w:szCs w:val="24"/>
        </w:rPr>
        <w:t>on a monthly basis</w:t>
      </w:r>
      <w:proofErr w:type="gramEnd"/>
      <w:r>
        <w:rPr>
          <w:sz w:val="24"/>
          <w:szCs w:val="24"/>
        </w:rPr>
        <w:t>, and I will share relevant data and trends from these meetings during our district MTSS sessions. In addition, subgroups of the BASE team meet biweekly between the full team meetings to ensure we are consistently reviewing data and identifying any barriers that may be impacting our students and their families. At our last district MTSS meeting before the break, we shared overall trend data. We were very pleased with the information we have gathered and the prog</w:t>
      </w:r>
      <w:r>
        <w:rPr>
          <w:sz w:val="24"/>
          <w:szCs w:val="24"/>
        </w:rPr>
        <w:t>ress we are making. The MTSS structure is helping us ensure that we are collecting the right data and collaborating with the appropriate stakeholders to support student success.</w:t>
      </w:r>
    </w:p>
    <w:p w14:paraId="52BCA2E6" w14:textId="77777777" w:rsidR="00F6662C" w:rsidRDefault="00EA5CC2">
      <w:pPr>
        <w:spacing w:before="240" w:after="240"/>
        <w:rPr>
          <w:sz w:val="24"/>
          <w:szCs w:val="24"/>
        </w:rPr>
      </w:pPr>
      <w:r>
        <w:rPr>
          <w:b/>
          <w:bCs/>
          <w:sz w:val="24"/>
          <w:szCs w:val="24"/>
        </w:rPr>
        <w:t>WOO Award</w:t>
      </w:r>
      <w:r>
        <w:rPr>
          <w:sz w:val="24"/>
          <w:szCs w:val="24"/>
        </w:rPr>
        <w:t xml:space="preserve"> (Welcoming Outstanding Organizations Award): This initiative aims to highlight and acknowledge businesses and organizations that partner with our school </w:t>
      </w:r>
      <w:proofErr w:type="spellStart"/>
      <w:proofErr w:type="gramStart"/>
      <w:r>
        <w:rPr>
          <w:sz w:val="24"/>
          <w:szCs w:val="24"/>
        </w:rPr>
        <w:t>district.The</w:t>
      </w:r>
      <w:proofErr w:type="spellEnd"/>
      <w:proofErr w:type="gramEnd"/>
      <w:r>
        <w:rPr>
          <w:sz w:val="24"/>
          <w:szCs w:val="24"/>
        </w:rPr>
        <w:t xml:space="preserve"> organization we are recognizing in January is Rechtin Heating and Air.  </w:t>
      </w:r>
    </w:p>
    <w:p w14:paraId="29C24086" w14:textId="77777777" w:rsidR="00F6662C" w:rsidRDefault="00EA5CC2">
      <w:pPr>
        <w:spacing w:before="240" w:after="240"/>
        <w:rPr>
          <w:sz w:val="24"/>
          <w:szCs w:val="24"/>
        </w:rPr>
      </w:pPr>
      <w:r>
        <w:rPr>
          <w:b/>
          <w:bCs/>
          <w:sz w:val="24"/>
          <w:szCs w:val="24"/>
        </w:rPr>
        <w:t>Tigers Read</w:t>
      </w:r>
      <w:r>
        <w:rPr>
          <w:sz w:val="24"/>
          <w:szCs w:val="24"/>
        </w:rPr>
        <w:t xml:space="preserve"> will meet again Friday, January 16th.  They will continue to meet every two weeks for the remainder of the school year. They will focus on their guided reading/decodable text that correlates with the Wonders reading series.  </w:t>
      </w:r>
    </w:p>
    <w:p w14:paraId="1C322EE5" w14:textId="77777777" w:rsidR="00F6662C" w:rsidRDefault="00EA5CC2">
      <w:pPr>
        <w:spacing w:before="240" w:after="240"/>
        <w:rPr>
          <w:sz w:val="24"/>
          <w:szCs w:val="24"/>
        </w:rPr>
      </w:pPr>
      <w:r>
        <w:rPr>
          <w:b/>
          <w:bCs/>
          <w:sz w:val="24"/>
          <w:szCs w:val="24"/>
        </w:rPr>
        <w:lastRenderedPageBreak/>
        <w:t xml:space="preserve">Open Enrollment: </w:t>
      </w:r>
      <w:r>
        <w:rPr>
          <w:sz w:val="24"/>
          <w:szCs w:val="24"/>
        </w:rPr>
        <w:t>We will hold open enrollment throughout the month of February for any out-of-district students interested in attending Bellevue, as well as for any Bellevue residents who are not currently enrolled in the district. I am working with our Communications Coordinator to promote the open enrollment period. This will give us ample time to plan effectively for the upcoming school year.</w:t>
      </w:r>
    </w:p>
    <w:p w14:paraId="4C3DD557" w14:textId="77777777" w:rsidR="00F6662C" w:rsidRDefault="00EA5CC2">
      <w:pPr>
        <w:spacing w:before="240" w:after="240"/>
        <w:rPr>
          <w:sz w:val="24"/>
          <w:szCs w:val="24"/>
        </w:rPr>
      </w:pPr>
      <w:r>
        <w:rPr>
          <w:b/>
          <w:bCs/>
          <w:sz w:val="24"/>
          <w:szCs w:val="24"/>
        </w:rPr>
        <w:t xml:space="preserve">Transition Activities: </w:t>
      </w:r>
      <w:r>
        <w:rPr>
          <w:sz w:val="24"/>
          <w:szCs w:val="24"/>
        </w:rPr>
        <w:t>I will be working with Mr. Pelgen and the Grandview/BMHS administrative staff to plan upcoming transition activities. Our goal is to provide more opportunities for 5th-grade students to visit the middle/high school before the end of the school year, rather than limiting it to just one transition day. We are also coordinating with Southgate Independent to schedule a visit for their 8th-grade students to our campus. Additionally, planning for kindergarten registration is underway, with the event scheduled for</w:t>
      </w:r>
      <w:r>
        <w:rPr>
          <w:sz w:val="24"/>
          <w:szCs w:val="24"/>
        </w:rPr>
        <w:t xml:space="preserve"> March 4th. Our first planning meeting is set for next week. More information will be shared soon regarding </w:t>
      </w:r>
      <w:proofErr w:type="gramStart"/>
      <w:r>
        <w:rPr>
          <w:sz w:val="24"/>
          <w:szCs w:val="24"/>
        </w:rPr>
        <w:t>all of</w:t>
      </w:r>
      <w:proofErr w:type="gramEnd"/>
      <w:r>
        <w:rPr>
          <w:sz w:val="24"/>
          <w:szCs w:val="24"/>
        </w:rPr>
        <w:t xml:space="preserve"> our upcoming transition activities.</w:t>
      </w:r>
    </w:p>
    <w:p w14:paraId="7B2E55C0" w14:textId="77777777" w:rsidR="00F6662C" w:rsidRDefault="00EA5CC2">
      <w:pPr>
        <w:spacing w:before="240" w:after="240"/>
        <w:jc w:val="center"/>
        <w:rPr>
          <w:b/>
          <w:bCs/>
          <w:sz w:val="24"/>
          <w:szCs w:val="24"/>
        </w:rPr>
      </w:pPr>
      <w:r>
        <w:rPr>
          <w:b/>
          <w:bCs/>
          <w:sz w:val="24"/>
          <w:szCs w:val="24"/>
        </w:rPr>
        <w:t>FRYSC/YSC District Contact Update</w:t>
      </w:r>
    </w:p>
    <w:p w14:paraId="3B9C9D36" w14:textId="77777777" w:rsidR="00F6662C" w:rsidRDefault="00EA5CC2">
      <w:pPr>
        <w:spacing w:before="240" w:after="240"/>
        <w:rPr>
          <w:sz w:val="24"/>
          <w:szCs w:val="24"/>
        </w:rPr>
      </w:pPr>
      <w:r>
        <w:rPr>
          <w:sz w:val="24"/>
          <w:szCs w:val="24"/>
        </w:rPr>
        <w:t>There are many amazing things happening in both of our buildings, and we are fortunate to have Gabby Schwaninger and Danielle Carr.</w:t>
      </w:r>
    </w:p>
    <w:p w14:paraId="02480134" w14:textId="77777777" w:rsidR="00F6662C" w:rsidRDefault="00EA5CC2">
      <w:pPr>
        <w:spacing w:before="240" w:after="240"/>
        <w:rPr>
          <w:b/>
          <w:bCs/>
          <w:sz w:val="24"/>
          <w:szCs w:val="24"/>
          <w:u w:val="single"/>
        </w:rPr>
      </w:pPr>
      <w:r>
        <w:rPr>
          <w:b/>
          <w:bCs/>
          <w:sz w:val="24"/>
          <w:szCs w:val="24"/>
          <w:u w:val="single"/>
        </w:rPr>
        <w:t>GES/BMHS - Report provided by Gabby Schwaninger &amp; Danielle Carr</w:t>
      </w:r>
    </w:p>
    <w:p w14:paraId="1F62E08A" w14:textId="77777777" w:rsidR="00F6662C" w:rsidRDefault="00EA5CC2">
      <w:pPr>
        <w:spacing w:before="240" w:after="240"/>
        <w:rPr>
          <w:sz w:val="24"/>
          <w:szCs w:val="24"/>
        </w:rPr>
      </w:pPr>
      <w:r>
        <w:rPr>
          <w:b/>
          <w:bCs/>
          <w:sz w:val="24"/>
          <w:szCs w:val="24"/>
        </w:rPr>
        <w:t>Grandview Elementary:</w:t>
      </w:r>
      <w:r>
        <w:rPr>
          <w:sz w:val="24"/>
          <w:szCs w:val="24"/>
        </w:rPr>
        <w:t xml:space="preserve"> Over the past month, we have been busy with several important initiatives. Planning is underway for the </w:t>
      </w:r>
      <w:proofErr w:type="spellStart"/>
      <w:r>
        <w:rPr>
          <w:sz w:val="24"/>
          <w:szCs w:val="24"/>
        </w:rPr>
        <w:t>SkoolAid</w:t>
      </w:r>
      <w:proofErr w:type="spellEnd"/>
      <w:r>
        <w:rPr>
          <w:sz w:val="24"/>
          <w:szCs w:val="24"/>
        </w:rPr>
        <w:t xml:space="preserve"> Family Olympics event, which will take place at Grandview on January 29. We have also launched weekend food packs for students to take home, helping to support families beyond the school week. In addition, we are currently focused on writing grants for the 2026–2028 cycle, while also wrapping up our holiday assistance programs to ensure families received the support they needed during the season</w:t>
      </w:r>
      <w:r>
        <w:rPr>
          <w:sz w:val="24"/>
          <w:szCs w:val="24"/>
        </w:rPr>
        <w:t>.</w:t>
      </w:r>
    </w:p>
    <w:p w14:paraId="2F4CCDE7" w14:textId="77777777" w:rsidR="00F6662C" w:rsidRDefault="00EA5CC2">
      <w:pPr>
        <w:spacing w:before="240" w:after="240"/>
        <w:rPr>
          <w:shd w:val="clear" w:color="auto" w:fill="FFD966"/>
        </w:rPr>
      </w:pPr>
      <w:r>
        <w:rPr>
          <w:b/>
          <w:bCs/>
          <w:sz w:val="24"/>
          <w:szCs w:val="24"/>
        </w:rPr>
        <w:t>Bellevue Middle/High School</w:t>
      </w:r>
      <w:r>
        <w:rPr>
          <w:sz w:val="24"/>
          <w:szCs w:val="24"/>
        </w:rPr>
        <w:t>: This month has been filled with meaningful outreach, planning, and exciting upcoming opportunities for our students and families. During the Christmas season, our community came together to support local families in need. In Bellevue, 40 families received meals and gifts for 97 children, while in Southgate, 41 families were supported with meals and gifts for 98 children. This effort was made possible through the generosity of 55 individuals, staff members, organizations, and community groups who donated g</w:t>
      </w:r>
      <w:r>
        <w:rPr>
          <w:sz w:val="24"/>
          <w:szCs w:val="24"/>
        </w:rPr>
        <w:t xml:space="preserve">ifts. We are also grateful to VETS and 7 Hills for providing the food that made these distributions possible. We continued important work toward Family-Friendly Certification, while also making this a strong grant-writing year, positioning us well for future resources and opportunities. Looking ahead, Cinderella’s Closet will be visiting on the 23rd to give a presentation to 11th and 12th grade girls, providing valuable support and resources. Additionally, YLD has several upcoming field </w:t>
      </w:r>
      <w:r>
        <w:rPr>
          <w:sz w:val="24"/>
          <w:szCs w:val="24"/>
        </w:rPr>
        <w:lastRenderedPageBreak/>
        <w:t>trips planned, offer</w:t>
      </w:r>
      <w:r>
        <w:rPr>
          <w:sz w:val="24"/>
          <w:szCs w:val="24"/>
        </w:rPr>
        <w:t>ing students hands-on learning and enrichment opportunities. Thank you to everyone who contributed to making this month impactful and successful.</w:t>
      </w:r>
    </w:p>
    <w:sectPr w:rsidR="00F6662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366B272-1BDA-4D54-B442-29DF98E57D61}"/>
  </w:font>
  <w:font w:name="Cambria">
    <w:panose1 w:val="02040503050406030204"/>
    <w:charset w:val="00"/>
    <w:family w:val="roman"/>
    <w:pitch w:val="variable"/>
    <w:sig w:usb0="E00006FF" w:usb1="420024FF" w:usb2="02000000" w:usb3="00000000" w:csb0="0000019F" w:csb1="00000000"/>
    <w:embedRegular r:id="rId2" w:fontKey="{31208CFE-07D5-42AC-AC4B-B33E9C1BFA3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62C"/>
    <w:rsid w:val="002A0160"/>
    <w:rsid w:val="00EA5CC2"/>
    <w:rsid w:val="00F66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74155"/>
  <w15:docId w15:val="{063D9E33-ECBD-402D-B2AF-E2777DC0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google.com/spreadsheets/d/1er1O-qnEYzmY0wJSIAmNHTJcvbo_u5f3Rk444NrI2Vc/edit?usp=sharing"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826</Words>
  <Characters>4709</Characters>
  <Application>Microsoft Office Word</Application>
  <DocSecurity>0</DocSecurity>
  <Lines>39</Lines>
  <Paragraphs>11</Paragraphs>
  <ScaleCrop>false</ScaleCrop>
  <Company>Bellevue Independent Schools</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Fardo, Renee</dc:creator>
  <cp:lastModifiedBy>Fardo, Renee</cp:lastModifiedBy>
  <cp:revision>2</cp:revision>
  <cp:lastPrinted>2026-01-14T14:36:00Z</cp:lastPrinted>
  <dcterms:created xsi:type="dcterms:W3CDTF">2026-01-14T14:37:00Z</dcterms:created>
  <dcterms:modified xsi:type="dcterms:W3CDTF">2026-01-14T14:37:00Z</dcterms:modified>
</cp:coreProperties>
</file>