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50AD" w14:textId="259FF265" w:rsidR="003639B9" w:rsidRPr="003221E2" w:rsidRDefault="003639B9" w:rsidP="003639B9">
      <w:pPr>
        <w:jc w:val="center"/>
        <w:rPr>
          <w:rFonts w:ascii="Times New Roman" w:hAnsi="Times New Roman" w:cs="Times New Roman"/>
        </w:rPr>
      </w:pPr>
      <w:r w:rsidRPr="003221E2">
        <w:rPr>
          <w:rFonts w:ascii="Times New Roman" w:hAnsi="Times New Roman" w:cs="Times New Roman"/>
          <w:noProof/>
        </w:rPr>
        <w:drawing>
          <wp:inline distT="0" distB="0" distL="0" distR="0" wp14:anchorId="2372E45C" wp14:editId="50C1565C">
            <wp:extent cx="2628900" cy="502920"/>
            <wp:effectExtent l="0" t="0" r="0" b="0"/>
            <wp:docPr id="233201359" name="Picture 2" descr="A close 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01359" name="Picture 2" descr="A close up of a let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502920"/>
                    </a:xfrm>
                    <a:prstGeom prst="rect">
                      <a:avLst/>
                    </a:prstGeom>
                    <a:noFill/>
                    <a:ln>
                      <a:noFill/>
                    </a:ln>
                  </pic:spPr>
                </pic:pic>
              </a:graphicData>
            </a:graphic>
          </wp:inline>
        </w:drawing>
      </w:r>
    </w:p>
    <w:p w14:paraId="2E4EEC8F" w14:textId="512699E7" w:rsidR="003639B9" w:rsidRPr="003221E2" w:rsidRDefault="003639B9" w:rsidP="00AA1C3C">
      <w:pPr>
        <w:pStyle w:val="NoSpacing"/>
        <w:jc w:val="center"/>
        <w:rPr>
          <w:rFonts w:ascii="Times New Roman" w:hAnsi="Times New Roman" w:cs="Times New Roman"/>
          <w:b/>
          <w:bCs/>
          <w:sz w:val="24"/>
          <w:szCs w:val="24"/>
        </w:rPr>
      </w:pPr>
      <w:r w:rsidRPr="003221E2">
        <w:rPr>
          <w:rFonts w:ascii="Times New Roman" w:hAnsi="Times New Roman" w:cs="Times New Roman"/>
          <w:b/>
          <w:bCs/>
          <w:sz w:val="24"/>
          <w:szCs w:val="24"/>
        </w:rPr>
        <w:t xml:space="preserve">The Nita M. Lowey 21st </w:t>
      </w:r>
      <w:r w:rsidR="00AC6709" w:rsidRPr="003221E2">
        <w:rPr>
          <w:rFonts w:ascii="Times New Roman" w:hAnsi="Times New Roman" w:cs="Times New Roman"/>
          <w:b/>
          <w:bCs/>
          <w:sz w:val="24"/>
          <w:szCs w:val="24"/>
        </w:rPr>
        <w:t>Century Community Learning Centers (CCLC) Grant</w:t>
      </w:r>
    </w:p>
    <w:p w14:paraId="42F7F48A" w14:textId="77777777" w:rsidR="00017E9E" w:rsidRPr="001501B3" w:rsidRDefault="00017E9E" w:rsidP="003C3971">
      <w:pPr>
        <w:pStyle w:val="NoSpacing"/>
        <w:jc w:val="center"/>
        <w:rPr>
          <w:rFonts w:ascii="Times New Roman" w:hAnsi="Times New Roman" w:cs="Times New Roman"/>
        </w:rPr>
      </w:pPr>
      <w:r w:rsidRPr="001501B3">
        <w:rPr>
          <w:rFonts w:ascii="Times New Roman" w:hAnsi="Times New Roman" w:cs="Times New Roman"/>
          <w:sz w:val="24"/>
          <w:szCs w:val="24"/>
        </w:rPr>
        <w:t>Request for Application</w:t>
      </w:r>
    </w:p>
    <w:p w14:paraId="4DD5CEF3" w14:textId="68C0D494" w:rsidR="00B639BB" w:rsidRPr="001501B3" w:rsidRDefault="00A47E0F" w:rsidP="00AA1C3C">
      <w:pPr>
        <w:pStyle w:val="NoSpacing"/>
        <w:jc w:val="center"/>
        <w:rPr>
          <w:rFonts w:ascii="Times New Roman" w:hAnsi="Times New Roman" w:cs="Times New Roman"/>
          <w:sz w:val="24"/>
          <w:szCs w:val="24"/>
        </w:rPr>
      </w:pPr>
      <w:r>
        <w:rPr>
          <w:rFonts w:ascii="Times New Roman" w:hAnsi="Times New Roman" w:cs="Times New Roman"/>
          <w:sz w:val="24"/>
          <w:szCs w:val="24"/>
        </w:rPr>
        <w:t>Three-Year</w:t>
      </w:r>
      <w:r w:rsidR="00017E9E" w:rsidRPr="001501B3">
        <w:rPr>
          <w:rFonts w:ascii="Times New Roman" w:hAnsi="Times New Roman" w:cs="Times New Roman"/>
          <w:sz w:val="24"/>
          <w:szCs w:val="24"/>
        </w:rPr>
        <w:t xml:space="preserve"> Subgrant</w:t>
      </w:r>
      <w:r w:rsidR="00E52FBF" w:rsidRPr="001501B3">
        <w:rPr>
          <w:rFonts w:ascii="Times New Roman" w:hAnsi="Times New Roman" w:cs="Times New Roman"/>
          <w:sz w:val="24"/>
          <w:szCs w:val="24"/>
        </w:rPr>
        <w:t xml:space="preserve">; </w:t>
      </w:r>
      <w:r w:rsidR="00017E9E" w:rsidRPr="001501B3">
        <w:rPr>
          <w:rFonts w:ascii="Times New Roman" w:hAnsi="Times New Roman" w:cs="Times New Roman"/>
          <w:sz w:val="24"/>
          <w:szCs w:val="24"/>
        </w:rPr>
        <w:t>Initial Award: 202</w:t>
      </w:r>
      <w:r w:rsidR="00AA1C3C" w:rsidRPr="001501B3">
        <w:rPr>
          <w:rFonts w:ascii="Times New Roman" w:hAnsi="Times New Roman" w:cs="Times New Roman"/>
          <w:sz w:val="24"/>
          <w:szCs w:val="24"/>
        </w:rPr>
        <w:t>6-2027</w:t>
      </w:r>
    </w:p>
    <w:p w14:paraId="7B2CA93D" w14:textId="64F61BA4" w:rsidR="00094102" w:rsidRPr="003221E2" w:rsidRDefault="00094102" w:rsidP="00BE149A">
      <w:pPr>
        <w:pStyle w:val="NoSpacing"/>
        <w:jc w:val="center"/>
        <w:rPr>
          <w:rFonts w:ascii="Times New Roman" w:hAnsi="Times New Roman" w:cs="Times New Roman"/>
          <w:b/>
          <w:bCs/>
        </w:rPr>
      </w:pPr>
    </w:p>
    <w:tbl>
      <w:tblPr>
        <w:tblStyle w:val="TableGrid"/>
        <w:tblW w:w="9895" w:type="dxa"/>
        <w:tblLook w:val="04A0" w:firstRow="1" w:lastRow="0" w:firstColumn="1" w:lastColumn="0" w:noHBand="0" w:noVBand="1"/>
      </w:tblPr>
      <w:tblGrid>
        <w:gridCol w:w="4675"/>
        <w:gridCol w:w="5220"/>
      </w:tblGrid>
      <w:tr w:rsidR="00004603" w:rsidRPr="006C7DCE" w14:paraId="2C5421A9" w14:textId="77777777" w:rsidTr="006C787C">
        <w:trPr>
          <w:trHeight w:val="1241"/>
        </w:trPr>
        <w:tc>
          <w:tcPr>
            <w:tcW w:w="4675" w:type="dxa"/>
          </w:tcPr>
          <w:p w14:paraId="4A33B579" w14:textId="77777777" w:rsidR="00004603" w:rsidRPr="006C7DCE" w:rsidRDefault="00004603" w:rsidP="006C787C">
            <w:pPr>
              <w:jc w:val="center"/>
              <w:rPr>
                <w:rFonts w:ascii="Times New Roman" w:hAnsi="Times New Roman" w:cs="Times New Roman"/>
                <w:b/>
                <w:bCs/>
              </w:rPr>
            </w:pPr>
            <w:r w:rsidRPr="006C7DCE">
              <w:rPr>
                <w:rFonts w:ascii="Times New Roman" w:hAnsi="Times New Roman" w:cs="Times New Roman"/>
                <w:b/>
                <w:bCs/>
              </w:rPr>
              <w:t>Deadline to Submit Application</w:t>
            </w:r>
          </w:p>
          <w:p w14:paraId="43526992" w14:textId="2E085E8C" w:rsidR="00004603" w:rsidRPr="006B556A" w:rsidRDefault="00004603" w:rsidP="006C787C">
            <w:pPr>
              <w:tabs>
                <w:tab w:val="left" w:pos="1752"/>
              </w:tabs>
              <w:jc w:val="center"/>
              <w:rPr>
                <w:rFonts w:ascii="Times New Roman" w:hAnsi="Times New Roman" w:cs="Times New Roman"/>
                <w:b/>
                <w:bCs/>
                <w:color w:val="C00000"/>
              </w:rPr>
            </w:pPr>
            <w:r w:rsidRPr="006B556A">
              <w:rPr>
                <w:rFonts w:ascii="Times New Roman" w:hAnsi="Times New Roman" w:cs="Times New Roman"/>
                <w:b/>
                <w:bCs/>
                <w:color w:val="C00000"/>
              </w:rPr>
              <w:t>Jan</w:t>
            </w:r>
            <w:r w:rsidR="00EC4053" w:rsidRPr="006B556A">
              <w:rPr>
                <w:rFonts w:ascii="Times New Roman" w:hAnsi="Times New Roman" w:cs="Times New Roman"/>
                <w:b/>
                <w:bCs/>
                <w:color w:val="C00000"/>
              </w:rPr>
              <w:t>.</w:t>
            </w:r>
            <w:r w:rsidRPr="006B556A">
              <w:rPr>
                <w:rFonts w:ascii="Times New Roman" w:hAnsi="Times New Roman" w:cs="Times New Roman"/>
                <w:b/>
                <w:bCs/>
                <w:color w:val="C00000"/>
              </w:rPr>
              <w:t xml:space="preserve"> 20, 2026</w:t>
            </w:r>
          </w:p>
          <w:p w14:paraId="2FD28B60" w14:textId="3CA7C0AC" w:rsidR="00004603" w:rsidRPr="006C7DCE" w:rsidRDefault="00004603" w:rsidP="006C787C">
            <w:pPr>
              <w:jc w:val="center"/>
              <w:rPr>
                <w:rFonts w:ascii="Times New Roman" w:hAnsi="Times New Roman" w:cs="Times New Roman"/>
              </w:rPr>
            </w:pPr>
            <w:r w:rsidRPr="006B556A">
              <w:rPr>
                <w:rFonts w:ascii="Times New Roman" w:hAnsi="Times New Roman" w:cs="Times New Roman"/>
                <w:b/>
                <w:bCs/>
                <w:color w:val="C00000"/>
              </w:rPr>
              <w:t>4 p.m. (ET)</w:t>
            </w:r>
          </w:p>
        </w:tc>
        <w:tc>
          <w:tcPr>
            <w:tcW w:w="5220" w:type="dxa"/>
          </w:tcPr>
          <w:p w14:paraId="44F50759" w14:textId="663FF5C8" w:rsidR="00004603" w:rsidRPr="006C7DCE" w:rsidRDefault="00004603" w:rsidP="006C787C">
            <w:pPr>
              <w:jc w:val="center"/>
              <w:rPr>
                <w:rFonts w:ascii="Times New Roman" w:hAnsi="Times New Roman" w:cs="Times New Roman"/>
                <w:b/>
                <w:bCs/>
              </w:rPr>
            </w:pPr>
            <w:r w:rsidRPr="006C7DCE">
              <w:rPr>
                <w:rFonts w:ascii="Times New Roman" w:hAnsi="Times New Roman" w:cs="Times New Roman"/>
                <w:b/>
                <w:bCs/>
              </w:rPr>
              <w:t>Issued By</w:t>
            </w:r>
          </w:p>
          <w:p w14:paraId="396EFEBF" w14:textId="03FCC14A" w:rsidR="00004603" w:rsidRPr="006C7DCE" w:rsidRDefault="00004603" w:rsidP="006C787C">
            <w:pPr>
              <w:jc w:val="center"/>
              <w:rPr>
                <w:rFonts w:ascii="Times New Roman" w:hAnsi="Times New Roman" w:cs="Times New Roman"/>
              </w:rPr>
            </w:pPr>
            <w:r w:rsidRPr="006C7DCE">
              <w:rPr>
                <w:rFonts w:ascii="Times New Roman" w:hAnsi="Times New Roman" w:cs="Times New Roman"/>
              </w:rPr>
              <w:t>Office of Continuous Improvement and Support</w:t>
            </w:r>
          </w:p>
          <w:p w14:paraId="320A8739" w14:textId="77777777" w:rsidR="00004603" w:rsidRPr="006C7DCE" w:rsidRDefault="00004603" w:rsidP="006C787C">
            <w:pPr>
              <w:jc w:val="center"/>
              <w:rPr>
                <w:rFonts w:ascii="Times New Roman" w:hAnsi="Times New Roman" w:cs="Times New Roman"/>
              </w:rPr>
            </w:pPr>
            <w:r w:rsidRPr="006C7DCE">
              <w:rPr>
                <w:rFonts w:ascii="Times New Roman" w:hAnsi="Times New Roman" w:cs="Times New Roman"/>
              </w:rPr>
              <w:t>Division of School and Program Improvement</w:t>
            </w:r>
          </w:p>
          <w:p w14:paraId="3B399D4B" w14:textId="634A400A" w:rsidR="00004603" w:rsidRPr="006C7DCE" w:rsidRDefault="00004603" w:rsidP="006C787C">
            <w:pPr>
              <w:jc w:val="center"/>
              <w:rPr>
                <w:rFonts w:ascii="Times New Roman" w:hAnsi="Times New Roman" w:cs="Times New Roman"/>
              </w:rPr>
            </w:pPr>
            <w:r w:rsidRPr="006C7DCE">
              <w:rPr>
                <w:rFonts w:ascii="Times New Roman" w:hAnsi="Times New Roman" w:cs="Times New Roman"/>
              </w:rPr>
              <w:t>Community Engagement and Support</w:t>
            </w:r>
          </w:p>
        </w:tc>
      </w:tr>
      <w:tr w:rsidR="00004603" w:rsidRPr="006C7DCE" w14:paraId="2C47A04A" w14:textId="77777777" w:rsidTr="006C787C">
        <w:tc>
          <w:tcPr>
            <w:tcW w:w="4675" w:type="dxa"/>
          </w:tcPr>
          <w:p w14:paraId="03ED7D82" w14:textId="77777777" w:rsidR="00004603" w:rsidRPr="00F64A0F" w:rsidRDefault="00004603" w:rsidP="006C787C">
            <w:pPr>
              <w:jc w:val="center"/>
              <w:rPr>
                <w:rFonts w:ascii="Times New Roman" w:hAnsi="Times New Roman" w:cs="Times New Roman"/>
                <w:b/>
                <w:bCs/>
                <w:lang w:val="de-DE"/>
              </w:rPr>
            </w:pPr>
            <w:r w:rsidRPr="00F64A0F">
              <w:rPr>
                <w:rFonts w:ascii="Times New Roman" w:hAnsi="Times New Roman" w:cs="Times New Roman"/>
                <w:b/>
                <w:bCs/>
                <w:lang w:val="de-DE"/>
              </w:rPr>
              <w:t>E-mail Questions</w:t>
            </w:r>
          </w:p>
          <w:p w14:paraId="47F5C577" w14:textId="388596B7" w:rsidR="00004603" w:rsidRPr="00F64A0F" w:rsidRDefault="00D55656" w:rsidP="006C787C">
            <w:pPr>
              <w:jc w:val="center"/>
              <w:rPr>
                <w:rFonts w:ascii="Times New Roman" w:hAnsi="Times New Roman" w:cs="Times New Roman"/>
                <w:lang w:val="de-DE"/>
              </w:rPr>
            </w:pPr>
            <w:hyperlink r:id="rId13" w:history="1">
              <w:r w:rsidR="00004603" w:rsidRPr="00F64A0F">
                <w:rPr>
                  <w:rStyle w:val="Hyperlink"/>
                  <w:rFonts w:ascii="Times New Roman" w:hAnsi="Times New Roman" w:cs="Times New Roman"/>
                  <w:lang w:val="de-DE"/>
                </w:rPr>
                <w:t>KDERFP@education.ky.gov</w:t>
              </w:r>
            </w:hyperlink>
          </w:p>
          <w:p w14:paraId="3FAC5867" w14:textId="77777777" w:rsidR="00004603" w:rsidRPr="006C7DCE" w:rsidRDefault="00004603" w:rsidP="006C787C">
            <w:pPr>
              <w:jc w:val="center"/>
              <w:rPr>
                <w:rFonts w:ascii="Times New Roman" w:hAnsi="Times New Roman" w:cs="Times New Roman"/>
              </w:rPr>
            </w:pPr>
            <w:r w:rsidRPr="006C7DCE">
              <w:rPr>
                <w:rFonts w:ascii="Times New Roman" w:hAnsi="Times New Roman" w:cs="Times New Roman"/>
              </w:rPr>
              <w:t>Questions will only be accepted until:</w:t>
            </w:r>
          </w:p>
          <w:p w14:paraId="329C1AF3" w14:textId="7048AD48" w:rsidR="00004603" w:rsidRPr="006B556A" w:rsidRDefault="00004603" w:rsidP="006C787C">
            <w:pPr>
              <w:jc w:val="center"/>
              <w:rPr>
                <w:rFonts w:ascii="Times New Roman" w:hAnsi="Times New Roman" w:cs="Times New Roman"/>
                <w:b/>
                <w:bCs/>
              </w:rPr>
            </w:pPr>
            <w:r w:rsidRPr="006B556A">
              <w:rPr>
                <w:rFonts w:ascii="Times New Roman" w:hAnsi="Times New Roman" w:cs="Times New Roman"/>
                <w:b/>
                <w:bCs/>
                <w:color w:val="C00000"/>
              </w:rPr>
              <w:t xml:space="preserve">4 p.m. (ET) </w:t>
            </w:r>
            <w:r w:rsidR="00E94577" w:rsidRPr="006B556A">
              <w:rPr>
                <w:rFonts w:ascii="Times New Roman" w:hAnsi="Times New Roman" w:cs="Times New Roman"/>
                <w:b/>
                <w:bCs/>
                <w:color w:val="C00000"/>
              </w:rPr>
              <w:t>Oct</w:t>
            </w:r>
            <w:r w:rsidR="007E18D2" w:rsidRPr="006B556A">
              <w:rPr>
                <w:rFonts w:ascii="Times New Roman" w:hAnsi="Times New Roman" w:cs="Times New Roman"/>
                <w:b/>
                <w:bCs/>
                <w:color w:val="C00000"/>
              </w:rPr>
              <w:t>.</w:t>
            </w:r>
            <w:r w:rsidR="00E94577" w:rsidRPr="006B556A">
              <w:rPr>
                <w:rFonts w:ascii="Times New Roman" w:hAnsi="Times New Roman" w:cs="Times New Roman"/>
                <w:b/>
                <w:bCs/>
                <w:color w:val="C00000"/>
              </w:rPr>
              <w:t xml:space="preserve"> 29</w:t>
            </w:r>
            <w:r w:rsidRPr="006B556A">
              <w:rPr>
                <w:rFonts w:ascii="Times New Roman" w:hAnsi="Times New Roman" w:cs="Times New Roman"/>
                <w:b/>
                <w:bCs/>
                <w:color w:val="C00000"/>
              </w:rPr>
              <w:t>, 2025</w:t>
            </w:r>
          </w:p>
        </w:tc>
        <w:tc>
          <w:tcPr>
            <w:tcW w:w="5220" w:type="dxa"/>
          </w:tcPr>
          <w:p w14:paraId="74E1E1F9" w14:textId="4A2F2F12" w:rsidR="00004603" w:rsidRPr="006C7DCE" w:rsidRDefault="00004603" w:rsidP="006C787C">
            <w:pPr>
              <w:jc w:val="center"/>
              <w:rPr>
                <w:rFonts w:ascii="Times New Roman" w:hAnsi="Times New Roman" w:cs="Times New Roman"/>
                <w:b/>
                <w:bCs/>
              </w:rPr>
            </w:pPr>
            <w:r w:rsidRPr="006C7DCE">
              <w:rPr>
                <w:rFonts w:ascii="Times New Roman" w:hAnsi="Times New Roman" w:cs="Times New Roman"/>
                <w:b/>
                <w:bCs/>
              </w:rPr>
              <w:t>Submit Applications</w:t>
            </w:r>
          </w:p>
          <w:p w14:paraId="29C2ABDA" w14:textId="2286AC17" w:rsidR="00004603" w:rsidRPr="006C7DCE" w:rsidRDefault="00D55656" w:rsidP="006C787C">
            <w:pPr>
              <w:jc w:val="center"/>
              <w:rPr>
                <w:rFonts w:ascii="Times New Roman" w:hAnsi="Times New Roman" w:cs="Times New Roman"/>
              </w:rPr>
            </w:pPr>
            <w:hyperlink r:id="rId14" w:history="1">
              <w:r w:rsidR="00B02D38" w:rsidRPr="006C7DCE">
                <w:rPr>
                  <w:rStyle w:val="Hyperlink"/>
                  <w:rFonts w:ascii="Times New Roman" w:hAnsi="Times New Roman" w:cs="Times New Roman"/>
                </w:rPr>
                <w:t>KDERFP@education.ky.gov</w:t>
              </w:r>
            </w:hyperlink>
          </w:p>
        </w:tc>
      </w:tr>
    </w:tbl>
    <w:p w14:paraId="7C03638D" w14:textId="4B188331" w:rsidR="00885418" w:rsidRPr="006C7DCE" w:rsidRDefault="00745C21" w:rsidP="00E52FBF">
      <w:pPr>
        <w:spacing w:before="240"/>
        <w:rPr>
          <w:rFonts w:ascii="Times New Roman" w:hAnsi="Times New Roman" w:cs="Times New Roman"/>
        </w:rPr>
      </w:pPr>
      <w:r w:rsidRPr="006C7DCE">
        <w:rPr>
          <w:rFonts w:ascii="Times New Roman" w:hAnsi="Times New Roman" w:cs="Times New Roman"/>
          <w:b/>
          <w:bCs/>
        </w:rPr>
        <w:t>Specific Instructions:</w:t>
      </w:r>
      <w:r w:rsidRPr="006C7DCE">
        <w:rPr>
          <w:rFonts w:ascii="Times New Roman" w:hAnsi="Times New Roman" w:cs="Times New Roman"/>
        </w:rPr>
        <w:t xml:space="preserve"> Failure to follow these specific instructions will deem an application as non-responsive and will not be scored</w:t>
      </w:r>
      <w:r w:rsidR="00E52FBF" w:rsidRPr="006C7DCE">
        <w:rPr>
          <w:rFonts w:ascii="Times New Roman" w:hAnsi="Times New Roman" w:cs="Times New Roman"/>
        </w:rPr>
        <w:t>.</w:t>
      </w:r>
      <w:r w:rsidR="00871F35" w:rsidRPr="006C7DCE">
        <w:rPr>
          <w:rFonts w:ascii="Times New Roman" w:hAnsi="Times New Roman" w:cs="Times New Roman"/>
          <w:color w:val="FF0000"/>
        </w:rPr>
        <w:t xml:space="preserve"> </w:t>
      </w:r>
    </w:p>
    <w:p w14:paraId="157E9921" w14:textId="2D2E4008" w:rsidR="000A0A10" w:rsidRPr="00B35032" w:rsidRDefault="00E610D7" w:rsidP="00B35032">
      <w:pPr>
        <w:pStyle w:val="ListParagraph"/>
        <w:numPr>
          <w:ilvl w:val="0"/>
          <w:numId w:val="1"/>
        </w:numPr>
        <w:rPr>
          <w:rFonts w:ascii="Times New Roman" w:hAnsi="Times New Roman" w:cs="Times New Roman"/>
        </w:rPr>
      </w:pPr>
      <w:r w:rsidRPr="006C7DCE">
        <w:rPr>
          <w:rFonts w:ascii="Times New Roman" w:hAnsi="Times New Roman" w:cs="Times New Roman"/>
        </w:rPr>
        <w:t>Plagiarism is strictly prohibited</w:t>
      </w:r>
      <w:r w:rsidR="00FF752E" w:rsidRPr="006C7DCE">
        <w:rPr>
          <w:rFonts w:ascii="Times New Roman" w:hAnsi="Times New Roman" w:cs="Times New Roman"/>
        </w:rPr>
        <w:t xml:space="preserve">, </w:t>
      </w:r>
      <w:r w:rsidR="0041137A" w:rsidRPr="006C7DCE">
        <w:rPr>
          <w:rFonts w:ascii="Times New Roman" w:hAnsi="Times New Roman" w:cs="Times New Roman"/>
        </w:rPr>
        <w:t xml:space="preserve">and plagiarized applications will not be scored or considered for funding. </w:t>
      </w:r>
      <w:r w:rsidR="00B35032">
        <w:rPr>
          <w:rFonts w:ascii="Times New Roman" w:hAnsi="Times New Roman" w:cs="Times New Roman"/>
        </w:rPr>
        <w:t xml:space="preserve"> </w:t>
      </w:r>
      <w:r w:rsidR="000A0A10" w:rsidRPr="00B35032">
        <w:rPr>
          <w:rFonts w:ascii="Times New Roman" w:hAnsi="Times New Roman" w:cs="Times New Roman"/>
        </w:rPr>
        <w:t>The use of artificial intelligence (AI) to generate application content will be considered pla</w:t>
      </w:r>
      <w:r w:rsidR="00651423" w:rsidRPr="00B35032">
        <w:rPr>
          <w:rFonts w:ascii="Times New Roman" w:hAnsi="Times New Roman" w:cs="Times New Roman"/>
        </w:rPr>
        <w:t>giarism</w:t>
      </w:r>
      <w:r w:rsidR="00B35032" w:rsidRPr="00B35032">
        <w:rPr>
          <w:rFonts w:ascii="Times New Roman" w:hAnsi="Times New Roman" w:cs="Times New Roman"/>
        </w:rPr>
        <w:t>.</w:t>
      </w:r>
    </w:p>
    <w:p w14:paraId="08B9C0C2" w14:textId="22E2BE4C" w:rsidR="00E610D7" w:rsidRPr="006C7DCE" w:rsidRDefault="00E610D7" w:rsidP="00507F90">
      <w:pPr>
        <w:pStyle w:val="ListParagraph"/>
        <w:numPr>
          <w:ilvl w:val="0"/>
          <w:numId w:val="1"/>
        </w:numPr>
        <w:rPr>
          <w:rFonts w:ascii="Times New Roman" w:hAnsi="Times New Roman" w:cs="Times New Roman"/>
        </w:rPr>
      </w:pPr>
      <w:r w:rsidRPr="006C7DCE">
        <w:rPr>
          <w:rFonts w:ascii="Times New Roman" w:hAnsi="Times New Roman" w:cs="Times New Roman"/>
        </w:rPr>
        <w:t xml:space="preserve">A current grantee in non-compliance is ineligible to apply for a </w:t>
      </w:r>
      <w:r w:rsidR="006838A3" w:rsidRPr="006C7DCE">
        <w:rPr>
          <w:rFonts w:ascii="Times New Roman" w:hAnsi="Times New Roman" w:cs="Times New Roman"/>
        </w:rPr>
        <w:t xml:space="preserve">grant. </w:t>
      </w:r>
    </w:p>
    <w:p w14:paraId="30AB8CEA" w14:textId="44A9E2BD" w:rsidR="00E53B8E" w:rsidRPr="006C7DCE" w:rsidRDefault="00E53B8E" w:rsidP="00507F90">
      <w:pPr>
        <w:pStyle w:val="ListParagraph"/>
        <w:numPr>
          <w:ilvl w:val="0"/>
          <w:numId w:val="1"/>
        </w:numPr>
        <w:rPr>
          <w:rFonts w:ascii="Times New Roman" w:hAnsi="Times New Roman" w:cs="Times New Roman"/>
        </w:rPr>
      </w:pPr>
      <w:r w:rsidRPr="006C7DCE">
        <w:rPr>
          <w:rFonts w:ascii="Times New Roman" w:hAnsi="Times New Roman" w:cs="Times New Roman"/>
        </w:rPr>
        <w:t xml:space="preserve">A grant that has been terminated </w:t>
      </w:r>
      <w:r w:rsidR="00BD45C7" w:rsidRPr="006C7DCE">
        <w:rPr>
          <w:rFonts w:ascii="Times New Roman" w:hAnsi="Times New Roman" w:cs="Times New Roman"/>
        </w:rPr>
        <w:t xml:space="preserve">is </w:t>
      </w:r>
      <w:r w:rsidR="000A0A10" w:rsidRPr="006C7DCE">
        <w:rPr>
          <w:rFonts w:ascii="Times New Roman" w:hAnsi="Times New Roman" w:cs="Times New Roman"/>
        </w:rPr>
        <w:t>in</w:t>
      </w:r>
      <w:r w:rsidR="00473C89" w:rsidRPr="006C7DCE">
        <w:rPr>
          <w:rFonts w:ascii="Times New Roman" w:hAnsi="Times New Roman" w:cs="Times New Roman"/>
        </w:rPr>
        <w:t>eligible</w:t>
      </w:r>
      <w:r w:rsidR="00BD45C7" w:rsidRPr="006C7DCE">
        <w:rPr>
          <w:rFonts w:ascii="Times New Roman" w:hAnsi="Times New Roman" w:cs="Times New Roman"/>
        </w:rPr>
        <w:t xml:space="preserve"> to apply for the remaining period of current award or in accordance with information included in official communication </w:t>
      </w:r>
      <w:r w:rsidR="00473C89" w:rsidRPr="006C7DCE">
        <w:rPr>
          <w:rFonts w:ascii="Times New Roman" w:hAnsi="Times New Roman" w:cs="Times New Roman"/>
        </w:rPr>
        <w:t xml:space="preserve">from </w:t>
      </w:r>
      <w:r w:rsidR="00E371EA" w:rsidRPr="006C7DCE">
        <w:rPr>
          <w:rFonts w:ascii="Times New Roman" w:hAnsi="Times New Roman" w:cs="Times New Roman"/>
        </w:rPr>
        <w:t xml:space="preserve">the </w:t>
      </w:r>
      <w:r w:rsidR="00473C89" w:rsidRPr="006C7DCE">
        <w:rPr>
          <w:rFonts w:ascii="Times New Roman" w:hAnsi="Times New Roman" w:cs="Times New Roman"/>
        </w:rPr>
        <w:t>Kentucky Department of Education (KDE).</w:t>
      </w:r>
    </w:p>
    <w:p w14:paraId="34A66E12" w14:textId="7542D3F3" w:rsidR="00C402A9" w:rsidRPr="006C7DCE" w:rsidRDefault="00B31616" w:rsidP="00C71A9C">
      <w:pPr>
        <w:pStyle w:val="ListParagraph"/>
        <w:numPr>
          <w:ilvl w:val="0"/>
          <w:numId w:val="38"/>
        </w:numPr>
        <w:spacing w:line="259" w:lineRule="auto"/>
        <w:rPr>
          <w:rFonts w:ascii="Times New Roman" w:hAnsi="Times New Roman" w:cs="Times New Roman"/>
        </w:rPr>
      </w:pPr>
      <w:r w:rsidRPr="006C7DCE">
        <w:rPr>
          <w:rFonts w:ascii="Times New Roman" w:hAnsi="Times New Roman" w:cs="Times New Roman"/>
        </w:rPr>
        <w:t xml:space="preserve">The site (school) to be served must have a minimum of 40% </w:t>
      </w:r>
      <w:r w:rsidR="0046447F">
        <w:rPr>
          <w:rFonts w:ascii="Times New Roman" w:hAnsi="Times New Roman" w:cs="Times New Roman"/>
        </w:rPr>
        <w:t>free/reduced (F/R)</w:t>
      </w:r>
      <w:r w:rsidRPr="006C7DCE">
        <w:rPr>
          <w:rFonts w:ascii="Times New Roman" w:hAnsi="Times New Roman" w:cs="Times New Roman"/>
        </w:rPr>
        <w:t xml:space="preserve"> lunch rate based on the current  </w:t>
      </w:r>
      <w:hyperlink r:id="rId15">
        <w:r w:rsidRPr="006C7DCE">
          <w:rPr>
            <w:rStyle w:val="Hyperlink"/>
            <w:rFonts w:ascii="Times New Roman" w:hAnsi="Times New Roman" w:cs="Times New Roman"/>
          </w:rPr>
          <w:t>KDE Qualifying Data</w:t>
        </w:r>
      </w:hyperlink>
      <w:r w:rsidR="00E31AD3">
        <w:t>.</w:t>
      </w:r>
      <w:r w:rsidRPr="006C7DCE">
        <w:rPr>
          <w:rFonts w:ascii="Times New Roman" w:hAnsi="Times New Roman" w:cs="Times New Roman"/>
        </w:rPr>
        <w:t xml:space="preserve">   </w:t>
      </w:r>
    </w:p>
    <w:p w14:paraId="2B897B48" w14:textId="3B88A1CE" w:rsidR="00FB54F0" w:rsidRPr="006C7DCE" w:rsidRDefault="00304569" w:rsidP="00507F90">
      <w:pPr>
        <w:pStyle w:val="ListParagraph"/>
        <w:numPr>
          <w:ilvl w:val="0"/>
          <w:numId w:val="1"/>
        </w:numPr>
        <w:rPr>
          <w:rFonts w:ascii="Times New Roman" w:hAnsi="Times New Roman" w:cs="Times New Roman"/>
        </w:rPr>
      </w:pPr>
      <w:r>
        <w:rPr>
          <w:rFonts w:ascii="Times New Roman" w:hAnsi="Times New Roman" w:cs="Times New Roman"/>
        </w:rPr>
        <w:t>Applicant m</w:t>
      </w:r>
      <w:r w:rsidR="0015410F" w:rsidRPr="006C7DCE">
        <w:rPr>
          <w:rFonts w:ascii="Times New Roman" w:hAnsi="Times New Roman" w:cs="Times New Roman"/>
        </w:rPr>
        <w:t>ust attach a complete</w:t>
      </w:r>
      <w:r>
        <w:rPr>
          <w:rFonts w:ascii="Times New Roman" w:hAnsi="Times New Roman" w:cs="Times New Roman"/>
        </w:rPr>
        <w:t>d</w:t>
      </w:r>
      <w:r w:rsidR="0015410F" w:rsidRPr="006C7DCE">
        <w:rPr>
          <w:rFonts w:ascii="Times New Roman" w:hAnsi="Times New Roman" w:cs="Times New Roman"/>
        </w:rPr>
        <w:t xml:space="preserve"> and signed </w:t>
      </w:r>
      <w:r w:rsidR="00B24225">
        <w:rPr>
          <w:rFonts w:ascii="Times New Roman" w:hAnsi="Times New Roman" w:cs="Times New Roman"/>
        </w:rPr>
        <w:t xml:space="preserve">Form </w:t>
      </w:r>
      <w:r w:rsidR="001501B3">
        <w:rPr>
          <w:rFonts w:ascii="Times New Roman" w:hAnsi="Times New Roman" w:cs="Times New Roman"/>
        </w:rPr>
        <w:t>K</w:t>
      </w:r>
      <w:r w:rsidR="00B24225">
        <w:rPr>
          <w:rFonts w:ascii="Times New Roman" w:hAnsi="Times New Roman" w:cs="Times New Roman"/>
        </w:rPr>
        <w:t xml:space="preserve">: </w:t>
      </w:r>
      <w:r w:rsidR="0015410F" w:rsidRPr="006C7DCE">
        <w:rPr>
          <w:rFonts w:ascii="Times New Roman" w:hAnsi="Times New Roman" w:cs="Times New Roman"/>
        </w:rPr>
        <w:t>Co-Applicant Agreement</w:t>
      </w:r>
      <w:r w:rsidR="00B24225">
        <w:rPr>
          <w:rFonts w:ascii="Times New Roman" w:hAnsi="Times New Roman" w:cs="Times New Roman"/>
        </w:rPr>
        <w:t>.</w:t>
      </w:r>
    </w:p>
    <w:p w14:paraId="66FE59C6" w14:textId="3295C4B0" w:rsidR="0015410F" w:rsidRPr="006C7DCE" w:rsidRDefault="0015410F" w:rsidP="00507F90">
      <w:pPr>
        <w:pStyle w:val="ListParagraph"/>
        <w:numPr>
          <w:ilvl w:val="0"/>
          <w:numId w:val="1"/>
        </w:numPr>
        <w:rPr>
          <w:rFonts w:ascii="Times New Roman" w:hAnsi="Times New Roman" w:cs="Times New Roman"/>
        </w:rPr>
      </w:pPr>
      <w:r w:rsidRPr="006C7DCE">
        <w:rPr>
          <w:rFonts w:ascii="Times New Roman" w:hAnsi="Times New Roman" w:cs="Times New Roman"/>
        </w:rPr>
        <w:t xml:space="preserve">Must be registered in the </w:t>
      </w:r>
      <w:hyperlink r:id="rId16" w:history="1">
        <w:r w:rsidR="00522F76" w:rsidRPr="006C7DCE">
          <w:rPr>
            <w:rStyle w:val="Hyperlink"/>
            <w:rFonts w:ascii="Times New Roman" w:hAnsi="Times New Roman" w:cs="Times New Roman"/>
          </w:rPr>
          <w:t>Systems for Awards Management</w:t>
        </w:r>
      </w:hyperlink>
      <w:r w:rsidR="00522F76" w:rsidRPr="006C7DCE">
        <w:rPr>
          <w:rFonts w:ascii="Times New Roman" w:hAnsi="Times New Roman" w:cs="Times New Roman"/>
        </w:rPr>
        <w:t xml:space="preserve"> (SAM) and have </w:t>
      </w:r>
      <w:r w:rsidR="004A41AE" w:rsidRPr="006C7DCE">
        <w:rPr>
          <w:rFonts w:ascii="Times New Roman" w:hAnsi="Times New Roman" w:cs="Times New Roman"/>
        </w:rPr>
        <w:t>a Unique</w:t>
      </w:r>
      <w:r w:rsidR="001D3B28" w:rsidRPr="006C7DCE">
        <w:rPr>
          <w:rFonts w:ascii="Times New Roman" w:hAnsi="Times New Roman" w:cs="Times New Roman"/>
        </w:rPr>
        <w:t xml:space="preserve"> Entity Identifier (UEI) and a CAGE Code Number (Note</w:t>
      </w:r>
      <w:r w:rsidR="004A41AE" w:rsidRPr="006C7DCE">
        <w:rPr>
          <w:rFonts w:ascii="Times New Roman" w:hAnsi="Times New Roman" w:cs="Times New Roman"/>
        </w:rPr>
        <w:t xml:space="preserve">: Registration </w:t>
      </w:r>
      <w:r w:rsidR="00E90A8F" w:rsidRPr="00FC521C">
        <w:rPr>
          <w:rFonts w:ascii="Times New Roman" w:hAnsi="Times New Roman" w:cs="Times New Roman"/>
        </w:rPr>
        <w:t xml:space="preserve">must be </w:t>
      </w:r>
      <w:r w:rsidR="004A41AE" w:rsidRPr="00FC521C">
        <w:rPr>
          <w:rFonts w:ascii="Times New Roman" w:hAnsi="Times New Roman" w:cs="Times New Roman"/>
        </w:rPr>
        <w:t>under</w:t>
      </w:r>
      <w:r w:rsidR="00E90A8F" w:rsidRPr="00FC521C">
        <w:rPr>
          <w:rFonts w:ascii="Times New Roman" w:hAnsi="Times New Roman" w:cs="Times New Roman"/>
        </w:rPr>
        <w:t xml:space="preserve"> the</w:t>
      </w:r>
      <w:r w:rsidR="00E90A8F">
        <w:rPr>
          <w:rFonts w:ascii="Times New Roman" w:hAnsi="Times New Roman" w:cs="Times New Roman"/>
        </w:rPr>
        <w:t xml:space="preserve"> </w:t>
      </w:r>
      <w:r w:rsidR="004A41AE" w:rsidRPr="006C7DCE">
        <w:rPr>
          <w:rFonts w:ascii="Times New Roman" w:hAnsi="Times New Roman" w:cs="Times New Roman"/>
        </w:rPr>
        <w:t>district and not the school).</w:t>
      </w:r>
    </w:p>
    <w:p w14:paraId="2F120BBA" w14:textId="0BD75631" w:rsidR="004A41AE" w:rsidRPr="006C7DCE" w:rsidRDefault="00CE4DB8" w:rsidP="00507F90">
      <w:pPr>
        <w:pStyle w:val="ListParagraph"/>
        <w:numPr>
          <w:ilvl w:val="0"/>
          <w:numId w:val="1"/>
        </w:numPr>
        <w:rPr>
          <w:rFonts w:ascii="Times New Roman" w:hAnsi="Times New Roman" w:cs="Times New Roman"/>
          <w:b/>
          <w:bCs/>
        </w:rPr>
      </w:pPr>
      <w:r w:rsidRPr="006C7DCE">
        <w:rPr>
          <w:rFonts w:ascii="Times New Roman" w:hAnsi="Times New Roman" w:cs="Times New Roman"/>
        </w:rPr>
        <w:t>501(c)</w:t>
      </w:r>
      <w:r w:rsidR="00E32699" w:rsidRPr="006C7DCE">
        <w:rPr>
          <w:rFonts w:ascii="Times New Roman" w:hAnsi="Times New Roman" w:cs="Times New Roman"/>
        </w:rPr>
        <w:t>(3)</w:t>
      </w:r>
      <w:r w:rsidRPr="006C7DCE">
        <w:rPr>
          <w:rFonts w:ascii="Times New Roman" w:hAnsi="Times New Roman" w:cs="Times New Roman"/>
        </w:rPr>
        <w:t xml:space="preserve">non-profits must </w:t>
      </w:r>
      <w:r w:rsidR="00EC2F03" w:rsidRPr="006C7DCE">
        <w:rPr>
          <w:rFonts w:ascii="Times New Roman" w:hAnsi="Times New Roman" w:cs="Times New Roman"/>
        </w:rPr>
        <w:t xml:space="preserve">be </w:t>
      </w:r>
      <w:r w:rsidR="0022530D" w:rsidRPr="006C7DCE">
        <w:rPr>
          <w:rFonts w:ascii="Times New Roman" w:hAnsi="Times New Roman" w:cs="Times New Roman"/>
        </w:rPr>
        <w:t>register</w:t>
      </w:r>
      <w:r w:rsidR="00EC2F03" w:rsidRPr="006C7DCE">
        <w:rPr>
          <w:rFonts w:ascii="Times New Roman" w:hAnsi="Times New Roman" w:cs="Times New Roman"/>
        </w:rPr>
        <w:t>ed</w:t>
      </w:r>
      <w:r w:rsidRPr="006C7DCE">
        <w:rPr>
          <w:rFonts w:ascii="Times New Roman" w:hAnsi="Times New Roman" w:cs="Times New Roman"/>
        </w:rPr>
        <w:t xml:space="preserve"> with the Kentucky Secretary of State and in good standing.</w:t>
      </w:r>
    </w:p>
    <w:p w14:paraId="563FF8BE" w14:textId="38C08470" w:rsidR="007E68C0" w:rsidRPr="006C7DCE" w:rsidRDefault="007E68C0" w:rsidP="00507F90">
      <w:pPr>
        <w:pStyle w:val="ListParagraph"/>
        <w:numPr>
          <w:ilvl w:val="0"/>
          <w:numId w:val="1"/>
        </w:numPr>
        <w:rPr>
          <w:rFonts w:ascii="Times New Roman" w:hAnsi="Times New Roman" w:cs="Times New Roman"/>
          <w:b/>
          <w:bCs/>
        </w:rPr>
      </w:pPr>
      <w:r w:rsidRPr="006C7DCE">
        <w:rPr>
          <w:rFonts w:ascii="Times New Roman" w:hAnsi="Times New Roman" w:cs="Times New Roman"/>
        </w:rPr>
        <w:t xml:space="preserve">KDE reserves the right to waive minor technical issues. </w:t>
      </w:r>
    </w:p>
    <w:p w14:paraId="373540AD" w14:textId="48A0F3AF" w:rsidR="00306EB6" w:rsidRDefault="006E27A2" w:rsidP="00FE24F8">
      <w:pPr>
        <w:pStyle w:val="ListParagraph"/>
        <w:numPr>
          <w:ilvl w:val="0"/>
          <w:numId w:val="1"/>
        </w:numPr>
        <w:rPr>
          <w:rFonts w:ascii="Times New Roman" w:hAnsi="Times New Roman" w:cs="Times New Roman"/>
        </w:rPr>
      </w:pPr>
      <w:r w:rsidRPr="006C7DCE">
        <w:rPr>
          <w:rFonts w:ascii="Times New Roman" w:hAnsi="Times New Roman" w:cs="Times New Roman"/>
        </w:rPr>
        <w:t>Applicants are responsible for monitoring KDE’s Competitive Grant webpage for amendments and upgrades</w:t>
      </w:r>
      <w:r w:rsidR="0022530D" w:rsidRPr="006C7DCE">
        <w:rPr>
          <w:rFonts w:ascii="Times New Roman" w:hAnsi="Times New Roman" w:cs="Times New Roman"/>
        </w:rPr>
        <w:t xml:space="preserve"> to the post</w:t>
      </w:r>
      <w:r w:rsidR="0011263D">
        <w:rPr>
          <w:rFonts w:ascii="Times New Roman" w:hAnsi="Times New Roman" w:cs="Times New Roman"/>
        </w:rPr>
        <w:t>ed</w:t>
      </w:r>
      <w:r w:rsidR="0022530D" w:rsidRPr="006C7DCE">
        <w:rPr>
          <w:rFonts w:ascii="Times New Roman" w:hAnsi="Times New Roman" w:cs="Times New Roman"/>
        </w:rPr>
        <w:t xml:space="preserve"> Cycle 23 RFA and supporting materials.</w:t>
      </w:r>
    </w:p>
    <w:p w14:paraId="2532E930" w14:textId="026B3F10" w:rsidR="009E1EF4" w:rsidRPr="00CC7A89" w:rsidRDefault="009E1EF4" w:rsidP="001E16CC">
      <w:pPr>
        <w:spacing w:after="0" w:line="240" w:lineRule="auto"/>
        <w:rPr>
          <w:rFonts w:ascii="Times New Roman" w:hAnsi="Times New Roman" w:cs="Times New Roman"/>
          <w:color w:val="C00000"/>
          <w:sz w:val="20"/>
          <w:szCs w:val="20"/>
        </w:rPr>
      </w:pPr>
      <w:r w:rsidRPr="00CC7A89">
        <w:rPr>
          <w:rFonts w:ascii="Times New Roman" w:hAnsi="Times New Roman" w:cs="Times New Roman"/>
          <w:color w:val="C00000"/>
          <w:sz w:val="20"/>
          <w:szCs w:val="20"/>
        </w:rPr>
        <w:t xml:space="preserve">Page 10: </w:t>
      </w:r>
      <w:r w:rsidR="006268D0" w:rsidRPr="00CC7A89">
        <w:rPr>
          <w:rFonts w:ascii="Times New Roman" w:hAnsi="Times New Roman" w:cs="Times New Roman"/>
          <w:color w:val="C00000"/>
          <w:sz w:val="20"/>
          <w:szCs w:val="20"/>
        </w:rPr>
        <w:t>Student Attendance section added.</w:t>
      </w:r>
    </w:p>
    <w:p w14:paraId="5A61BBEE" w14:textId="70020405" w:rsidR="00EE4914" w:rsidRDefault="00EE4914" w:rsidP="001E16CC">
      <w:pPr>
        <w:spacing w:after="0" w:line="240" w:lineRule="auto"/>
        <w:rPr>
          <w:rFonts w:ascii="Times New Roman" w:hAnsi="Times New Roman" w:cs="Times New Roman"/>
          <w:color w:val="C00000"/>
          <w:sz w:val="20"/>
          <w:szCs w:val="20"/>
        </w:rPr>
      </w:pPr>
      <w:r w:rsidRPr="00CC7A89">
        <w:rPr>
          <w:rFonts w:ascii="Times New Roman" w:hAnsi="Times New Roman" w:cs="Times New Roman"/>
          <w:color w:val="C00000"/>
          <w:sz w:val="20"/>
          <w:szCs w:val="20"/>
        </w:rPr>
        <w:t xml:space="preserve">Page 31: </w:t>
      </w:r>
      <w:r w:rsidR="001E16CC" w:rsidRPr="00CC7A89">
        <w:rPr>
          <w:rFonts w:ascii="Times New Roman" w:hAnsi="Times New Roman" w:cs="Times New Roman"/>
          <w:color w:val="C00000"/>
          <w:sz w:val="20"/>
          <w:szCs w:val="20"/>
        </w:rPr>
        <w:t xml:space="preserve">Removal of text from item 24 on form B. </w:t>
      </w:r>
    </w:p>
    <w:p w14:paraId="523D772A" w14:textId="3C571D75" w:rsidR="00465D79" w:rsidRPr="00CC7A89" w:rsidRDefault="00465D79" w:rsidP="001E16CC">
      <w:pPr>
        <w:spacing w:after="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Page 34: Removal of language about K-3 reading interventions.</w:t>
      </w:r>
    </w:p>
    <w:p w14:paraId="0B98FC14" w14:textId="77777777" w:rsidR="006E3C18" w:rsidRPr="006C7DCE" w:rsidRDefault="006E3C18" w:rsidP="00C46F8E">
      <w:pPr>
        <w:pStyle w:val="NoSpacing"/>
        <w:rPr>
          <w:rFonts w:ascii="Times New Roman" w:hAnsi="Times New Roman" w:cs="Times New Roman"/>
          <w:b/>
          <w:bCs/>
          <w:sz w:val="24"/>
          <w:szCs w:val="24"/>
        </w:rPr>
      </w:pPr>
    </w:p>
    <w:p w14:paraId="710D59A5" w14:textId="77777777" w:rsidR="00291002" w:rsidRPr="006C7DCE" w:rsidRDefault="00291002">
      <w:pPr>
        <w:rPr>
          <w:rFonts w:ascii="Times New Roman" w:hAnsi="Times New Roman" w:cs="Times New Roman"/>
          <w:b/>
          <w:bCs/>
        </w:rPr>
      </w:pPr>
      <w:r w:rsidRPr="006C7DCE">
        <w:rPr>
          <w:rFonts w:ascii="Times New Roman" w:hAnsi="Times New Roman" w:cs="Times New Roman"/>
          <w:b/>
          <w:bCs/>
        </w:rPr>
        <w:br w:type="page"/>
      </w:r>
    </w:p>
    <w:p w14:paraId="214D1E25" w14:textId="3CC1C773" w:rsidR="00CD1D31" w:rsidRPr="006C7DCE" w:rsidRDefault="00B57E26" w:rsidP="009C2705">
      <w:pPr>
        <w:pStyle w:val="ListParagraph"/>
        <w:jc w:val="center"/>
        <w:rPr>
          <w:rFonts w:ascii="Times New Roman" w:hAnsi="Times New Roman" w:cs="Times New Roman"/>
          <w:b/>
          <w:bCs/>
        </w:rPr>
      </w:pPr>
      <w:r w:rsidRPr="006C7DCE">
        <w:rPr>
          <w:rFonts w:ascii="Times New Roman" w:hAnsi="Times New Roman" w:cs="Times New Roman"/>
          <w:b/>
          <w:bCs/>
        </w:rPr>
        <w:lastRenderedPageBreak/>
        <w:t xml:space="preserve">Solicitation Schedule </w:t>
      </w:r>
    </w:p>
    <w:tbl>
      <w:tblPr>
        <w:tblStyle w:val="TableGrid"/>
        <w:tblW w:w="9900" w:type="dxa"/>
        <w:tblInd w:w="-95" w:type="dxa"/>
        <w:tblLook w:val="04A0" w:firstRow="1" w:lastRow="0" w:firstColumn="1" w:lastColumn="0" w:noHBand="0" w:noVBand="1"/>
      </w:tblPr>
      <w:tblGrid>
        <w:gridCol w:w="4860"/>
        <w:gridCol w:w="5040"/>
      </w:tblGrid>
      <w:tr w:rsidR="000463B9" w:rsidRPr="006C7DCE" w14:paraId="38E688B1" w14:textId="77777777" w:rsidTr="00A46D10">
        <w:tc>
          <w:tcPr>
            <w:tcW w:w="4860" w:type="dxa"/>
            <w:vAlign w:val="center"/>
          </w:tcPr>
          <w:p w14:paraId="2F177B7D" w14:textId="38B3A21D" w:rsidR="000463B9" w:rsidRPr="001501B3" w:rsidRDefault="000463B9" w:rsidP="00A46D10">
            <w:pPr>
              <w:pStyle w:val="ListParagraph"/>
              <w:ind w:left="0"/>
              <w:rPr>
                <w:rFonts w:ascii="Times New Roman" w:hAnsi="Times New Roman" w:cs="Times New Roman"/>
                <w:b/>
                <w:bCs/>
              </w:rPr>
            </w:pPr>
            <w:r w:rsidRPr="001501B3">
              <w:rPr>
                <w:rFonts w:ascii="Times New Roman" w:hAnsi="Times New Roman" w:cs="Times New Roman"/>
                <w:b/>
                <w:bCs/>
              </w:rPr>
              <w:t>Application Release</w:t>
            </w:r>
          </w:p>
        </w:tc>
        <w:tc>
          <w:tcPr>
            <w:tcW w:w="5040" w:type="dxa"/>
            <w:vAlign w:val="center"/>
          </w:tcPr>
          <w:p w14:paraId="32E93D6F" w14:textId="6322B79C" w:rsidR="000463B9" w:rsidRPr="001501B3" w:rsidRDefault="00B82BB2" w:rsidP="00A46D10">
            <w:pPr>
              <w:pStyle w:val="ListParagraph"/>
              <w:ind w:left="0"/>
              <w:rPr>
                <w:rFonts w:ascii="Times New Roman" w:hAnsi="Times New Roman" w:cs="Times New Roman"/>
              </w:rPr>
            </w:pPr>
            <w:r>
              <w:rPr>
                <w:rFonts w:ascii="Times New Roman" w:hAnsi="Times New Roman" w:cs="Times New Roman"/>
              </w:rPr>
              <w:t>Monday</w:t>
            </w:r>
            <w:r w:rsidR="00DF4716" w:rsidRPr="001501B3">
              <w:rPr>
                <w:rFonts w:ascii="Times New Roman" w:hAnsi="Times New Roman" w:cs="Times New Roman"/>
              </w:rPr>
              <w:t xml:space="preserve">, Oct. </w:t>
            </w:r>
            <w:r w:rsidR="00A44B88">
              <w:rPr>
                <w:rFonts w:ascii="Times New Roman" w:hAnsi="Times New Roman" w:cs="Times New Roman"/>
              </w:rPr>
              <w:t>1</w:t>
            </w:r>
            <w:r>
              <w:rPr>
                <w:rFonts w:ascii="Times New Roman" w:hAnsi="Times New Roman" w:cs="Times New Roman"/>
              </w:rPr>
              <w:t>3</w:t>
            </w:r>
            <w:r w:rsidR="00DF4716" w:rsidRPr="001501B3">
              <w:rPr>
                <w:rFonts w:ascii="Times New Roman" w:hAnsi="Times New Roman" w:cs="Times New Roman"/>
              </w:rPr>
              <w:t>, 2025</w:t>
            </w:r>
          </w:p>
        </w:tc>
      </w:tr>
      <w:tr w:rsidR="000463B9" w:rsidRPr="006C7DCE" w14:paraId="580E3871" w14:textId="77777777" w:rsidTr="00A46D10">
        <w:tc>
          <w:tcPr>
            <w:tcW w:w="4860" w:type="dxa"/>
            <w:vAlign w:val="center"/>
          </w:tcPr>
          <w:p w14:paraId="7F16BF12" w14:textId="3571E110" w:rsidR="00F76E1B" w:rsidRPr="001501B3" w:rsidRDefault="00DB1F6E" w:rsidP="00A46D10">
            <w:pPr>
              <w:pStyle w:val="ListParagraph"/>
              <w:ind w:left="0"/>
              <w:rPr>
                <w:rFonts w:ascii="Times New Roman" w:hAnsi="Times New Roman" w:cs="Times New Roman"/>
                <w:b/>
                <w:bCs/>
              </w:rPr>
            </w:pPr>
            <w:r w:rsidRPr="001501B3">
              <w:rPr>
                <w:rFonts w:ascii="Times New Roman" w:hAnsi="Times New Roman" w:cs="Times New Roman"/>
                <w:b/>
                <w:bCs/>
              </w:rPr>
              <w:t>Tech</w:t>
            </w:r>
            <w:r w:rsidR="00F76E1B" w:rsidRPr="001501B3">
              <w:rPr>
                <w:rFonts w:ascii="Times New Roman" w:hAnsi="Times New Roman" w:cs="Times New Roman"/>
                <w:b/>
                <w:bCs/>
              </w:rPr>
              <w:t xml:space="preserve">nical Assistance </w:t>
            </w:r>
            <w:r w:rsidR="00F46A39" w:rsidRPr="001501B3">
              <w:rPr>
                <w:rFonts w:ascii="Times New Roman" w:hAnsi="Times New Roman" w:cs="Times New Roman"/>
                <w:b/>
                <w:bCs/>
              </w:rPr>
              <w:t>Webinar</w:t>
            </w:r>
            <w:r w:rsidR="003B29A6" w:rsidRPr="001501B3">
              <w:rPr>
                <w:rFonts w:ascii="Times New Roman" w:hAnsi="Times New Roman" w:cs="Times New Roman"/>
                <w:b/>
                <w:bCs/>
              </w:rPr>
              <w:t xml:space="preserve"> </w:t>
            </w:r>
          </w:p>
        </w:tc>
        <w:tc>
          <w:tcPr>
            <w:tcW w:w="5040" w:type="dxa"/>
            <w:vAlign w:val="center"/>
          </w:tcPr>
          <w:p w14:paraId="149CDD08" w14:textId="6725EFEA" w:rsidR="00560DD7" w:rsidRDefault="00BF4D5B" w:rsidP="00A46D10">
            <w:pPr>
              <w:pStyle w:val="ListParagraph"/>
              <w:ind w:left="0"/>
              <w:rPr>
                <w:rFonts w:ascii="Times New Roman" w:hAnsi="Times New Roman" w:cs="Times New Roman"/>
              </w:rPr>
            </w:pPr>
            <w:r w:rsidRPr="001501B3">
              <w:rPr>
                <w:rFonts w:ascii="Times New Roman" w:hAnsi="Times New Roman" w:cs="Times New Roman"/>
              </w:rPr>
              <w:t xml:space="preserve">Thursday, Oct. </w:t>
            </w:r>
            <w:r w:rsidR="00BA2DDF">
              <w:rPr>
                <w:rFonts w:ascii="Times New Roman" w:hAnsi="Times New Roman" w:cs="Times New Roman"/>
              </w:rPr>
              <w:t>23</w:t>
            </w:r>
            <w:r w:rsidRPr="001501B3">
              <w:rPr>
                <w:rFonts w:ascii="Times New Roman" w:hAnsi="Times New Roman" w:cs="Times New Roman"/>
              </w:rPr>
              <w:t xml:space="preserve">, </w:t>
            </w:r>
            <w:r w:rsidR="0021422A" w:rsidRPr="001501B3">
              <w:rPr>
                <w:rFonts w:ascii="Times New Roman" w:hAnsi="Times New Roman" w:cs="Times New Roman"/>
              </w:rPr>
              <w:t>2025,</w:t>
            </w:r>
            <w:r w:rsidRPr="001501B3">
              <w:rPr>
                <w:rFonts w:ascii="Times New Roman" w:hAnsi="Times New Roman" w:cs="Times New Roman"/>
              </w:rPr>
              <w:t xml:space="preserve"> </w:t>
            </w:r>
            <w:r w:rsidR="0021422A">
              <w:rPr>
                <w:rFonts w:ascii="Times New Roman" w:hAnsi="Times New Roman" w:cs="Times New Roman"/>
              </w:rPr>
              <w:t>9 a.m. – Noon ET</w:t>
            </w:r>
          </w:p>
          <w:p w14:paraId="08486D96" w14:textId="77777777" w:rsidR="0021422A" w:rsidRPr="0021422A" w:rsidRDefault="00D55656" w:rsidP="0021422A">
            <w:pPr>
              <w:rPr>
                <w:rFonts w:ascii="Times New Roman" w:eastAsia="Times New Roman" w:hAnsi="Times New Roman" w:cs="Times New Roman"/>
                <w:kern w:val="0"/>
                <w14:ligatures w14:val="none"/>
              </w:rPr>
            </w:pPr>
            <w:hyperlink r:id="rId17" w:tgtFrame="_blank" w:history="1">
              <w:r w:rsidR="0021422A" w:rsidRPr="0021422A">
                <w:rPr>
                  <w:rFonts w:ascii="Times New Roman" w:eastAsia="Times New Roman" w:hAnsi="Times New Roman" w:cs="Times New Roman"/>
                  <w:color w:val="0000FF"/>
                  <w:kern w:val="0"/>
                  <w:u w:val="single"/>
                  <w14:ligatures w14:val="none"/>
                </w:rPr>
                <w:t>21st Century Community Learning Centers Grant Technical Assistance | Meeting-Join | Microsoft Teams</w:t>
              </w:r>
            </w:hyperlink>
          </w:p>
          <w:p w14:paraId="26AD0E66" w14:textId="1CCDE798" w:rsidR="0021422A" w:rsidRPr="001501B3" w:rsidRDefault="0021422A" w:rsidP="00A46D10">
            <w:pPr>
              <w:pStyle w:val="ListParagraph"/>
              <w:ind w:left="0"/>
              <w:rPr>
                <w:rFonts w:ascii="Times New Roman" w:hAnsi="Times New Roman" w:cs="Times New Roman"/>
              </w:rPr>
            </w:pPr>
            <w:r>
              <w:rPr>
                <w:rFonts w:ascii="Times New Roman" w:hAnsi="Times New Roman" w:cs="Times New Roman"/>
              </w:rPr>
              <w:t xml:space="preserve"> </w:t>
            </w:r>
          </w:p>
        </w:tc>
      </w:tr>
      <w:tr w:rsidR="000463B9" w:rsidRPr="006C7DCE" w14:paraId="37DC5EDB" w14:textId="77777777" w:rsidTr="00A46D10">
        <w:tc>
          <w:tcPr>
            <w:tcW w:w="4860" w:type="dxa"/>
            <w:vAlign w:val="center"/>
          </w:tcPr>
          <w:p w14:paraId="34983BA4" w14:textId="2C08A8ED" w:rsidR="000463B9" w:rsidRPr="001501B3" w:rsidRDefault="002817DA" w:rsidP="00A46D10">
            <w:pPr>
              <w:pStyle w:val="ListParagraph"/>
              <w:ind w:left="0"/>
              <w:rPr>
                <w:rFonts w:ascii="Times New Roman" w:hAnsi="Times New Roman" w:cs="Times New Roman"/>
                <w:b/>
                <w:bCs/>
              </w:rPr>
            </w:pPr>
            <w:r w:rsidRPr="001501B3">
              <w:rPr>
                <w:rFonts w:ascii="Times New Roman" w:hAnsi="Times New Roman" w:cs="Times New Roman"/>
                <w:b/>
                <w:bCs/>
              </w:rPr>
              <w:t>Questions Deadline</w:t>
            </w:r>
          </w:p>
        </w:tc>
        <w:tc>
          <w:tcPr>
            <w:tcW w:w="5040" w:type="dxa"/>
            <w:vAlign w:val="center"/>
          </w:tcPr>
          <w:p w14:paraId="4F34CE54" w14:textId="1B387202" w:rsidR="000463B9" w:rsidRPr="001501B3" w:rsidRDefault="00A44B88" w:rsidP="00A46D10">
            <w:pPr>
              <w:pStyle w:val="ListParagraph"/>
              <w:ind w:left="0"/>
              <w:rPr>
                <w:rFonts w:ascii="Times New Roman" w:hAnsi="Times New Roman" w:cs="Times New Roman"/>
              </w:rPr>
            </w:pPr>
            <w:r>
              <w:rPr>
                <w:rFonts w:ascii="Times New Roman" w:hAnsi="Times New Roman" w:cs="Times New Roman"/>
              </w:rPr>
              <w:t>Wednesday, Oct</w:t>
            </w:r>
            <w:r w:rsidR="006D416C">
              <w:rPr>
                <w:rFonts w:ascii="Times New Roman" w:hAnsi="Times New Roman" w:cs="Times New Roman"/>
              </w:rPr>
              <w:t>.</w:t>
            </w:r>
            <w:r>
              <w:rPr>
                <w:rFonts w:ascii="Times New Roman" w:hAnsi="Times New Roman" w:cs="Times New Roman"/>
              </w:rPr>
              <w:t xml:space="preserve"> 29</w:t>
            </w:r>
            <w:r w:rsidR="00BF4D5B" w:rsidRPr="001501B3">
              <w:rPr>
                <w:rFonts w:ascii="Times New Roman" w:hAnsi="Times New Roman" w:cs="Times New Roman"/>
              </w:rPr>
              <w:t xml:space="preserve">, </w:t>
            </w:r>
            <w:r w:rsidR="001501B3" w:rsidRPr="001501B3">
              <w:rPr>
                <w:rFonts w:ascii="Times New Roman" w:hAnsi="Times New Roman" w:cs="Times New Roman"/>
              </w:rPr>
              <w:t>2025,</w:t>
            </w:r>
            <w:r w:rsidR="00DB399A" w:rsidRPr="001501B3">
              <w:rPr>
                <w:rFonts w:ascii="Times New Roman" w:hAnsi="Times New Roman" w:cs="Times New Roman"/>
              </w:rPr>
              <w:t xml:space="preserve"> 4 p.m. ET</w:t>
            </w:r>
          </w:p>
        </w:tc>
      </w:tr>
      <w:tr w:rsidR="000463B9" w:rsidRPr="006C7DCE" w14:paraId="7BED25AE" w14:textId="77777777" w:rsidTr="00A46D10">
        <w:tc>
          <w:tcPr>
            <w:tcW w:w="4860" w:type="dxa"/>
            <w:vAlign w:val="center"/>
          </w:tcPr>
          <w:p w14:paraId="1C2FD872" w14:textId="449913FE" w:rsidR="000463B9" w:rsidRPr="001501B3" w:rsidRDefault="00DB399A" w:rsidP="00A46D10">
            <w:pPr>
              <w:pStyle w:val="ListParagraph"/>
              <w:ind w:left="0"/>
              <w:rPr>
                <w:rFonts w:ascii="Times New Roman" w:hAnsi="Times New Roman" w:cs="Times New Roman"/>
                <w:b/>
                <w:bCs/>
              </w:rPr>
            </w:pPr>
            <w:r w:rsidRPr="001501B3">
              <w:rPr>
                <w:rFonts w:ascii="Times New Roman" w:hAnsi="Times New Roman" w:cs="Times New Roman"/>
                <w:b/>
                <w:bCs/>
              </w:rPr>
              <w:t>FAQ Published</w:t>
            </w:r>
          </w:p>
        </w:tc>
        <w:tc>
          <w:tcPr>
            <w:tcW w:w="5040" w:type="dxa"/>
            <w:vAlign w:val="center"/>
          </w:tcPr>
          <w:p w14:paraId="728F3B91" w14:textId="1DA9AE89" w:rsidR="000463B9" w:rsidRPr="001501B3" w:rsidRDefault="00DB399A" w:rsidP="00A46D10">
            <w:pPr>
              <w:pStyle w:val="ListParagraph"/>
              <w:ind w:left="0"/>
              <w:rPr>
                <w:rFonts w:ascii="Times New Roman" w:hAnsi="Times New Roman" w:cs="Times New Roman"/>
              </w:rPr>
            </w:pPr>
            <w:r w:rsidRPr="001501B3">
              <w:rPr>
                <w:rFonts w:ascii="Times New Roman" w:hAnsi="Times New Roman" w:cs="Times New Roman"/>
              </w:rPr>
              <w:t>On or around</w:t>
            </w:r>
            <w:r w:rsidR="00B26088" w:rsidRPr="001501B3">
              <w:rPr>
                <w:rFonts w:ascii="Times New Roman" w:hAnsi="Times New Roman" w:cs="Times New Roman"/>
              </w:rPr>
              <w:t xml:space="preserve"> </w:t>
            </w:r>
            <w:r w:rsidR="00A44B88">
              <w:rPr>
                <w:rFonts w:ascii="Times New Roman" w:hAnsi="Times New Roman" w:cs="Times New Roman"/>
              </w:rPr>
              <w:t>Nov. 6</w:t>
            </w:r>
            <w:r w:rsidR="00DA540C" w:rsidRPr="001501B3">
              <w:rPr>
                <w:rFonts w:ascii="Times New Roman" w:hAnsi="Times New Roman" w:cs="Times New Roman"/>
              </w:rPr>
              <w:t>, 2025</w:t>
            </w:r>
          </w:p>
        </w:tc>
      </w:tr>
      <w:tr w:rsidR="000463B9" w:rsidRPr="006C7DCE" w14:paraId="50919367" w14:textId="77777777" w:rsidTr="00A46D10">
        <w:tc>
          <w:tcPr>
            <w:tcW w:w="4860" w:type="dxa"/>
            <w:vAlign w:val="center"/>
          </w:tcPr>
          <w:p w14:paraId="53CB75BA" w14:textId="34E4B081" w:rsidR="000463B9" w:rsidRPr="001501B3" w:rsidRDefault="00EF7237" w:rsidP="00A46D10">
            <w:pPr>
              <w:pStyle w:val="ListParagraph"/>
              <w:ind w:left="0"/>
              <w:rPr>
                <w:rFonts w:ascii="Times New Roman" w:hAnsi="Times New Roman" w:cs="Times New Roman"/>
                <w:b/>
                <w:bCs/>
              </w:rPr>
            </w:pPr>
            <w:r w:rsidRPr="001501B3">
              <w:rPr>
                <w:rFonts w:ascii="Times New Roman" w:hAnsi="Times New Roman" w:cs="Times New Roman"/>
                <w:b/>
                <w:bCs/>
              </w:rPr>
              <w:t>Application D</w:t>
            </w:r>
            <w:r w:rsidR="00A963B0">
              <w:rPr>
                <w:rFonts w:ascii="Times New Roman" w:hAnsi="Times New Roman" w:cs="Times New Roman"/>
                <w:b/>
                <w:bCs/>
              </w:rPr>
              <w:t>eadline</w:t>
            </w:r>
          </w:p>
        </w:tc>
        <w:tc>
          <w:tcPr>
            <w:tcW w:w="5040" w:type="dxa"/>
            <w:vAlign w:val="center"/>
          </w:tcPr>
          <w:p w14:paraId="3F70419A" w14:textId="54FBA796" w:rsidR="000463B9" w:rsidRPr="001501B3" w:rsidRDefault="00B26088" w:rsidP="00A46D10">
            <w:pPr>
              <w:pStyle w:val="ListParagraph"/>
              <w:ind w:left="0"/>
              <w:rPr>
                <w:rFonts w:ascii="Times New Roman" w:hAnsi="Times New Roman" w:cs="Times New Roman"/>
              </w:rPr>
            </w:pPr>
            <w:r w:rsidRPr="001501B3">
              <w:rPr>
                <w:rFonts w:ascii="Times New Roman" w:hAnsi="Times New Roman" w:cs="Times New Roman"/>
              </w:rPr>
              <w:t>Jan</w:t>
            </w:r>
            <w:r w:rsidR="008A718A" w:rsidRPr="001501B3">
              <w:rPr>
                <w:rFonts w:ascii="Times New Roman" w:hAnsi="Times New Roman" w:cs="Times New Roman"/>
              </w:rPr>
              <w:t xml:space="preserve">. </w:t>
            </w:r>
            <w:r w:rsidR="00DA540C" w:rsidRPr="001501B3">
              <w:rPr>
                <w:rFonts w:ascii="Times New Roman" w:hAnsi="Times New Roman" w:cs="Times New Roman"/>
              </w:rPr>
              <w:t xml:space="preserve">20, </w:t>
            </w:r>
            <w:r w:rsidR="001501B3" w:rsidRPr="001501B3">
              <w:rPr>
                <w:rFonts w:ascii="Times New Roman" w:hAnsi="Times New Roman" w:cs="Times New Roman"/>
              </w:rPr>
              <w:t>2026,</w:t>
            </w:r>
            <w:r w:rsidRPr="001501B3">
              <w:rPr>
                <w:rFonts w:ascii="Times New Roman" w:hAnsi="Times New Roman" w:cs="Times New Roman"/>
              </w:rPr>
              <w:t xml:space="preserve"> 4 p.m. ET</w:t>
            </w:r>
          </w:p>
        </w:tc>
      </w:tr>
      <w:tr w:rsidR="000463B9" w:rsidRPr="006C7DCE" w14:paraId="686500D8" w14:textId="77777777" w:rsidTr="00A46D10">
        <w:trPr>
          <w:trHeight w:val="269"/>
        </w:trPr>
        <w:tc>
          <w:tcPr>
            <w:tcW w:w="4860" w:type="dxa"/>
            <w:vAlign w:val="center"/>
          </w:tcPr>
          <w:p w14:paraId="7BD0A3D1" w14:textId="0F2D3674" w:rsidR="000463B9" w:rsidRPr="001501B3" w:rsidRDefault="00005D01" w:rsidP="00A46D10">
            <w:pPr>
              <w:pStyle w:val="ListParagraph"/>
              <w:ind w:left="0"/>
              <w:rPr>
                <w:rFonts w:ascii="Times New Roman" w:hAnsi="Times New Roman" w:cs="Times New Roman"/>
                <w:b/>
                <w:bCs/>
              </w:rPr>
            </w:pPr>
            <w:r w:rsidRPr="001501B3">
              <w:rPr>
                <w:rFonts w:ascii="Times New Roman" w:hAnsi="Times New Roman" w:cs="Times New Roman"/>
                <w:b/>
                <w:bCs/>
              </w:rPr>
              <w:t>Peer Review Process</w:t>
            </w:r>
          </w:p>
        </w:tc>
        <w:tc>
          <w:tcPr>
            <w:tcW w:w="5040" w:type="dxa"/>
            <w:vAlign w:val="center"/>
          </w:tcPr>
          <w:p w14:paraId="0E297B1F" w14:textId="624BBC30" w:rsidR="000463B9" w:rsidRPr="001501B3" w:rsidRDefault="00050355" w:rsidP="00A46D10">
            <w:pPr>
              <w:pStyle w:val="ListParagraph"/>
              <w:ind w:left="0"/>
              <w:rPr>
                <w:rFonts w:ascii="Times New Roman" w:hAnsi="Times New Roman" w:cs="Times New Roman"/>
              </w:rPr>
            </w:pPr>
            <w:r w:rsidRPr="001501B3">
              <w:rPr>
                <w:rFonts w:ascii="Times New Roman" w:hAnsi="Times New Roman" w:cs="Times New Roman"/>
              </w:rPr>
              <w:t>Feb</w:t>
            </w:r>
            <w:r w:rsidR="008A718A" w:rsidRPr="001501B3">
              <w:rPr>
                <w:rFonts w:ascii="Times New Roman" w:hAnsi="Times New Roman" w:cs="Times New Roman"/>
              </w:rPr>
              <w:t>.</w:t>
            </w:r>
            <w:r w:rsidRPr="001501B3">
              <w:rPr>
                <w:rFonts w:ascii="Times New Roman" w:hAnsi="Times New Roman" w:cs="Times New Roman"/>
              </w:rPr>
              <w:t xml:space="preserve"> </w:t>
            </w:r>
            <w:r w:rsidR="002175F8" w:rsidRPr="001501B3">
              <w:rPr>
                <w:rFonts w:ascii="Times New Roman" w:hAnsi="Times New Roman" w:cs="Times New Roman"/>
              </w:rPr>
              <w:t>23-2</w:t>
            </w:r>
            <w:r w:rsidR="00B35032">
              <w:rPr>
                <w:rFonts w:ascii="Times New Roman" w:hAnsi="Times New Roman" w:cs="Times New Roman"/>
              </w:rPr>
              <w:t>6</w:t>
            </w:r>
            <w:r w:rsidRPr="001501B3">
              <w:rPr>
                <w:rFonts w:ascii="Times New Roman" w:hAnsi="Times New Roman" w:cs="Times New Roman"/>
              </w:rPr>
              <w:t>, 2026</w:t>
            </w:r>
          </w:p>
        </w:tc>
      </w:tr>
      <w:tr w:rsidR="009621DF" w:rsidRPr="006C7DCE" w14:paraId="5DEDDE9E" w14:textId="77777777" w:rsidTr="00A46D10">
        <w:trPr>
          <w:trHeight w:val="269"/>
        </w:trPr>
        <w:tc>
          <w:tcPr>
            <w:tcW w:w="4860" w:type="dxa"/>
            <w:vAlign w:val="center"/>
          </w:tcPr>
          <w:p w14:paraId="383AB47A" w14:textId="30EF07E2" w:rsidR="009621DF" w:rsidRPr="001501B3" w:rsidRDefault="00D9154E" w:rsidP="00A46D10">
            <w:pPr>
              <w:pStyle w:val="ListParagraph"/>
              <w:ind w:left="0"/>
              <w:rPr>
                <w:rFonts w:ascii="Times New Roman" w:hAnsi="Times New Roman" w:cs="Times New Roman"/>
                <w:b/>
                <w:bCs/>
              </w:rPr>
            </w:pPr>
            <w:r w:rsidRPr="001501B3">
              <w:rPr>
                <w:rFonts w:ascii="Times New Roman" w:hAnsi="Times New Roman" w:cs="Times New Roman"/>
                <w:b/>
                <w:bCs/>
              </w:rPr>
              <w:t>Announcement</w:t>
            </w:r>
            <w:r w:rsidR="00CD24CB" w:rsidRPr="001501B3">
              <w:rPr>
                <w:rFonts w:ascii="Times New Roman" w:hAnsi="Times New Roman" w:cs="Times New Roman"/>
                <w:b/>
                <w:bCs/>
              </w:rPr>
              <w:t xml:space="preserve"> of Rewards</w:t>
            </w:r>
          </w:p>
        </w:tc>
        <w:tc>
          <w:tcPr>
            <w:tcW w:w="5040" w:type="dxa"/>
            <w:vAlign w:val="center"/>
          </w:tcPr>
          <w:p w14:paraId="3F2A899B" w14:textId="2D11DCFA" w:rsidR="009621DF" w:rsidRPr="001501B3" w:rsidRDefault="00BC14D2" w:rsidP="00A46D10">
            <w:pPr>
              <w:pStyle w:val="ListParagraph"/>
              <w:ind w:left="0"/>
              <w:rPr>
                <w:rFonts w:ascii="Times New Roman" w:hAnsi="Times New Roman" w:cs="Times New Roman"/>
              </w:rPr>
            </w:pPr>
            <w:r w:rsidRPr="001501B3">
              <w:rPr>
                <w:rFonts w:ascii="Times New Roman" w:hAnsi="Times New Roman" w:cs="Times New Roman"/>
              </w:rPr>
              <w:t xml:space="preserve">On or around </w:t>
            </w:r>
            <w:r w:rsidR="00050355" w:rsidRPr="001501B3">
              <w:rPr>
                <w:rFonts w:ascii="Times New Roman" w:hAnsi="Times New Roman" w:cs="Times New Roman"/>
              </w:rPr>
              <w:t>Mar</w:t>
            </w:r>
            <w:r w:rsidR="008A718A" w:rsidRPr="001501B3">
              <w:rPr>
                <w:rFonts w:ascii="Times New Roman" w:hAnsi="Times New Roman" w:cs="Times New Roman"/>
              </w:rPr>
              <w:t>.</w:t>
            </w:r>
            <w:r w:rsidR="00050355" w:rsidRPr="001501B3">
              <w:rPr>
                <w:rFonts w:ascii="Times New Roman" w:hAnsi="Times New Roman" w:cs="Times New Roman"/>
              </w:rPr>
              <w:t xml:space="preserve"> 31, 2026</w:t>
            </w:r>
          </w:p>
        </w:tc>
      </w:tr>
      <w:tr w:rsidR="00BC14D2" w:rsidRPr="006C7DCE" w14:paraId="4731BEE6" w14:textId="77777777" w:rsidTr="00A46D10">
        <w:trPr>
          <w:trHeight w:val="269"/>
        </w:trPr>
        <w:tc>
          <w:tcPr>
            <w:tcW w:w="4860" w:type="dxa"/>
            <w:vAlign w:val="center"/>
          </w:tcPr>
          <w:p w14:paraId="4A8D1103" w14:textId="5127BBA2" w:rsidR="00BC14D2" w:rsidRPr="001501B3" w:rsidRDefault="00013E09" w:rsidP="00A46D10">
            <w:pPr>
              <w:pStyle w:val="ListParagraph"/>
              <w:ind w:left="0"/>
              <w:rPr>
                <w:rFonts w:ascii="Times New Roman" w:hAnsi="Times New Roman" w:cs="Times New Roman"/>
                <w:b/>
                <w:bCs/>
              </w:rPr>
            </w:pPr>
            <w:r w:rsidRPr="001501B3">
              <w:rPr>
                <w:rFonts w:ascii="Times New Roman" w:hAnsi="Times New Roman" w:cs="Times New Roman"/>
                <w:b/>
                <w:bCs/>
              </w:rPr>
              <w:t>Contract/MOU/MOA Process</w:t>
            </w:r>
          </w:p>
        </w:tc>
        <w:tc>
          <w:tcPr>
            <w:tcW w:w="5040" w:type="dxa"/>
            <w:vAlign w:val="center"/>
          </w:tcPr>
          <w:p w14:paraId="20D2847F" w14:textId="77DBE60E" w:rsidR="00BC14D2" w:rsidRPr="001501B3" w:rsidRDefault="00013E09" w:rsidP="00A46D10">
            <w:pPr>
              <w:pStyle w:val="ListParagraph"/>
              <w:ind w:left="0"/>
              <w:rPr>
                <w:rFonts w:ascii="Times New Roman" w:hAnsi="Times New Roman" w:cs="Times New Roman"/>
              </w:rPr>
            </w:pPr>
            <w:r w:rsidRPr="001501B3">
              <w:rPr>
                <w:rFonts w:ascii="Times New Roman" w:hAnsi="Times New Roman" w:cs="Times New Roman"/>
              </w:rPr>
              <w:t>Spring 2026</w:t>
            </w:r>
          </w:p>
        </w:tc>
      </w:tr>
      <w:tr w:rsidR="00BC14D2" w:rsidRPr="006C7DCE" w14:paraId="2E862645" w14:textId="77777777" w:rsidTr="001501B3">
        <w:trPr>
          <w:trHeight w:val="58"/>
        </w:trPr>
        <w:tc>
          <w:tcPr>
            <w:tcW w:w="4860" w:type="dxa"/>
            <w:vAlign w:val="center"/>
          </w:tcPr>
          <w:p w14:paraId="468F3B08" w14:textId="13513248" w:rsidR="00BC14D2" w:rsidRPr="001501B3" w:rsidRDefault="002175F8" w:rsidP="00A46D10">
            <w:pPr>
              <w:pStyle w:val="ListParagraph"/>
              <w:ind w:left="0"/>
              <w:rPr>
                <w:rFonts w:ascii="Times New Roman" w:hAnsi="Times New Roman" w:cs="Times New Roman"/>
                <w:b/>
                <w:bCs/>
              </w:rPr>
            </w:pPr>
            <w:r w:rsidRPr="001501B3">
              <w:rPr>
                <w:rFonts w:ascii="Times New Roman" w:hAnsi="Times New Roman" w:cs="Times New Roman"/>
                <w:b/>
                <w:bCs/>
              </w:rPr>
              <w:t>Funds available to Applicant/Fiscal Agent</w:t>
            </w:r>
          </w:p>
        </w:tc>
        <w:tc>
          <w:tcPr>
            <w:tcW w:w="5040" w:type="dxa"/>
            <w:vAlign w:val="center"/>
          </w:tcPr>
          <w:p w14:paraId="7FD87825" w14:textId="74EE4376" w:rsidR="00BC14D2" w:rsidRPr="001501B3" w:rsidRDefault="002175F8" w:rsidP="00A46D10">
            <w:pPr>
              <w:pStyle w:val="ListParagraph"/>
              <w:ind w:left="0"/>
              <w:rPr>
                <w:rFonts w:ascii="Times New Roman" w:hAnsi="Times New Roman" w:cs="Times New Roman"/>
              </w:rPr>
            </w:pPr>
            <w:r w:rsidRPr="001501B3">
              <w:rPr>
                <w:rFonts w:ascii="Times New Roman" w:hAnsi="Times New Roman" w:cs="Times New Roman"/>
              </w:rPr>
              <w:t>On or around July 1, 2026</w:t>
            </w:r>
          </w:p>
        </w:tc>
      </w:tr>
    </w:tbl>
    <w:p w14:paraId="29A6FCE8" w14:textId="77777777" w:rsidR="0012792E" w:rsidRPr="006C7DCE" w:rsidRDefault="0012792E" w:rsidP="0012792E">
      <w:pPr>
        <w:pStyle w:val="NoSpacing"/>
        <w:rPr>
          <w:rFonts w:ascii="Times New Roman" w:hAnsi="Times New Roman" w:cs="Times New Roman"/>
          <w:b/>
          <w:bCs/>
          <w:sz w:val="24"/>
          <w:szCs w:val="24"/>
        </w:rPr>
      </w:pPr>
    </w:p>
    <w:p w14:paraId="62F7276F" w14:textId="77777777" w:rsidR="00460F29" w:rsidRDefault="00460F29" w:rsidP="002C5797">
      <w:pPr>
        <w:rPr>
          <w:rFonts w:ascii="Times New Roman" w:hAnsi="Times New Roman" w:cs="Times New Roman"/>
          <w:b/>
          <w:bCs/>
        </w:rPr>
      </w:pPr>
    </w:p>
    <w:p w14:paraId="6418831B" w14:textId="3881B485" w:rsidR="002C5797" w:rsidRPr="006C7DCE" w:rsidRDefault="002C5797" w:rsidP="00460F29">
      <w:pPr>
        <w:jc w:val="center"/>
        <w:rPr>
          <w:rFonts w:ascii="Times New Roman" w:hAnsi="Times New Roman" w:cs="Times New Roman"/>
          <w:b/>
          <w:bCs/>
        </w:rPr>
      </w:pPr>
      <w:r w:rsidRPr="006C7DCE">
        <w:rPr>
          <w:rFonts w:ascii="Times New Roman" w:hAnsi="Times New Roman" w:cs="Times New Roman"/>
          <w:b/>
          <w:bCs/>
        </w:rPr>
        <w:t>The Nita M. Lowey 21st Century Community Learning Centers Cycle 23 RFA</w:t>
      </w:r>
    </w:p>
    <w:p w14:paraId="1B6A960D"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Introduction</w:t>
      </w:r>
    </w:p>
    <w:p w14:paraId="630B3222" w14:textId="464EF7E1" w:rsidR="002C5797" w:rsidRPr="006C7DCE" w:rsidRDefault="002C5797" w:rsidP="002C5797">
      <w:pPr>
        <w:rPr>
          <w:rFonts w:ascii="Times New Roman" w:hAnsi="Times New Roman" w:cs="Times New Roman"/>
        </w:rPr>
      </w:pPr>
      <w:r w:rsidRPr="006C7DCE">
        <w:rPr>
          <w:rFonts w:ascii="Times New Roman" w:hAnsi="Times New Roman" w:cs="Times New Roman"/>
        </w:rPr>
        <w:t>As authorized under the Every Student Succeeds Act (ESSA), Title IV, Part B, 21st Century Community Learning Centers (CCLC) ESSA S. 117-182, the Office of Continuous Improvement and Support is issuing a Request for Application (RFA) for local school districts, community and faith-based organizations</w:t>
      </w:r>
      <w:r w:rsidR="00496E69">
        <w:rPr>
          <w:rFonts w:ascii="Times New Roman" w:hAnsi="Times New Roman" w:cs="Times New Roman"/>
        </w:rPr>
        <w:t>,</w:t>
      </w:r>
      <w:r w:rsidRPr="006C7DCE">
        <w:rPr>
          <w:rFonts w:ascii="Times New Roman" w:hAnsi="Times New Roman" w:cs="Times New Roman"/>
        </w:rPr>
        <w:t xml:space="preserve"> as well as other qualifying private and governmental agencies to design and implement effective out-of-school programs that improve student achievement and social development. </w:t>
      </w:r>
    </w:p>
    <w:p w14:paraId="3F8F3225"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Purpose</w:t>
      </w:r>
    </w:p>
    <w:p w14:paraId="73838F94" w14:textId="77777777" w:rsidR="002C5797" w:rsidRPr="006C7DCE" w:rsidRDefault="002C5797" w:rsidP="002C5797">
      <w:pPr>
        <w:rPr>
          <w:rFonts w:ascii="Times New Roman" w:hAnsi="Times New Roman" w:cs="Times New Roman"/>
        </w:rPr>
      </w:pPr>
      <w:r w:rsidRPr="006C7DCE">
        <w:rPr>
          <w:rFonts w:ascii="Times New Roman" w:hAnsi="Times New Roman" w:cs="Times New Roman"/>
        </w:rPr>
        <w:t xml:space="preserve">The 21st CCLC program provides academic, artistic and cultural enrichment opportunities for students who attend high poverty and low-performing schools to meet the challenging state academic standards. KDE’s mission is to partner with districts, schools, families, students, businesses, industries and communities to provide leadership and support to ensure success for every student. Programs must provide a balance of enrichment opportunities that include active, hands-on-engagement activities that address the needs of the whole child and help meet local and state academic standards. </w:t>
      </w:r>
    </w:p>
    <w:p w14:paraId="19280E50" w14:textId="77777777" w:rsidR="002C5797" w:rsidRPr="008D2D8E" w:rsidRDefault="002C5797" w:rsidP="002C5797">
      <w:pPr>
        <w:pStyle w:val="NoSpacing"/>
        <w:rPr>
          <w:rFonts w:ascii="Times New Roman" w:hAnsi="Times New Roman" w:cs="Times New Roman"/>
          <w:sz w:val="24"/>
          <w:szCs w:val="24"/>
        </w:rPr>
      </w:pPr>
      <w:r w:rsidRPr="008D2D8E">
        <w:rPr>
          <w:rFonts w:ascii="Times New Roman" w:hAnsi="Times New Roman" w:cs="Times New Roman"/>
          <w:sz w:val="24"/>
          <w:szCs w:val="24"/>
        </w:rPr>
        <w:t xml:space="preserve">The program must provide students and families with the following: </w:t>
      </w:r>
    </w:p>
    <w:p w14:paraId="30B9DC1E" w14:textId="77777777" w:rsidR="002C5797" w:rsidRPr="00496E69" w:rsidRDefault="002C5797" w:rsidP="00C71A9C">
      <w:pPr>
        <w:pStyle w:val="ListParagraph"/>
        <w:numPr>
          <w:ilvl w:val="0"/>
          <w:numId w:val="6"/>
        </w:numPr>
        <w:spacing w:line="259" w:lineRule="auto"/>
        <w:rPr>
          <w:rFonts w:ascii="Times New Roman" w:hAnsi="Times New Roman" w:cs="Times New Roman"/>
        </w:rPr>
      </w:pPr>
      <w:r w:rsidRPr="008D2D8E">
        <w:rPr>
          <w:rFonts w:ascii="Times New Roman" w:hAnsi="Times New Roman" w:cs="Times New Roman"/>
        </w:rPr>
        <w:t xml:space="preserve">Homework assistance </w:t>
      </w:r>
      <w:r w:rsidRPr="00496E69">
        <w:rPr>
          <w:rFonts w:ascii="Times New Roman" w:hAnsi="Times New Roman" w:cs="Times New Roman"/>
        </w:rPr>
        <w:t xml:space="preserve">must be offered each day the program is open during the academic school year. If homework assistance is offered in a morning session, the program must also offer homework assistance during after-school hours. If homework is not assigned, remediation and/or acceleration activities should be available. </w:t>
      </w:r>
    </w:p>
    <w:p w14:paraId="653E488F" w14:textId="12FE3E5A" w:rsidR="002C5797" w:rsidRPr="00496E69" w:rsidRDefault="002C5797" w:rsidP="00C71A9C">
      <w:pPr>
        <w:pStyle w:val="ListParagraph"/>
        <w:numPr>
          <w:ilvl w:val="0"/>
          <w:numId w:val="6"/>
        </w:numPr>
        <w:spacing w:line="259" w:lineRule="auto"/>
        <w:rPr>
          <w:rFonts w:ascii="Times New Roman" w:hAnsi="Times New Roman" w:cs="Times New Roman"/>
        </w:rPr>
      </w:pPr>
      <w:r w:rsidRPr="008D2D8E">
        <w:rPr>
          <w:rFonts w:ascii="Times New Roman" w:hAnsi="Times New Roman" w:cs="Times New Roman"/>
        </w:rPr>
        <w:t xml:space="preserve">Evidence-based activities </w:t>
      </w:r>
      <w:r w:rsidRPr="00496E69">
        <w:rPr>
          <w:rFonts w:ascii="Times New Roman" w:hAnsi="Times New Roman" w:cs="Times New Roman"/>
        </w:rPr>
        <w:t xml:space="preserve">that offer students a broad array of additional services, programs and activities that are designed to reinforce and complement the regular academic program of participating students must be provided. Activities may include youth development, social-emotional learning, service learning, nutrition education, drug </w:t>
      </w:r>
      <w:r w:rsidRPr="00496E69">
        <w:rPr>
          <w:rFonts w:ascii="Times New Roman" w:hAnsi="Times New Roman" w:cs="Times New Roman"/>
        </w:rPr>
        <w:lastRenderedPageBreak/>
        <w:t xml:space="preserve">and violence prevention programs, character education, counseling, fitness, literacy, STEAM, career/technical, internships/apprenticeships and other ties to an in-demand industry sector or occupation. </w:t>
      </w:r>
    </w:p>
    <w:p w14:paraId="217271BD" w14:textId="77777777" w:rsidR="002C5797" w:rsidRPr="00970365" w:rsidRDefault="002C5797" w:rsidP="00C71A9C">
      <w:pPr>
        <w:pStyle w:val="ListParagraph"/>
        <w:numPr>
          <w:ilvl w:val="0"/>
          <w:numId w:val="6"/>
        </w:numPr>
        <w:spacing w:line="259" w:lineRule="auto"/>
        <w:rPr>
          <w:rFonts w:ascii="Times New Roman" w:hAnsi="Times New Roman" w:cs="Times New Roman"/>
        </w:rPr>
      </w:pPr>
      <w:r w:rsidRPr="008D2D8E">
        <w:rPr>
          <w:rFonts w:ascii="Times New Roman" w:hAnsi="Times New Roman" w:cs="Times New Roman"/>
        </w:rPr>
        <w:t xml:space="preserve">Provide families of students served by the community learning center, </w:t>
      </w:r>
      <w:r w:rsidRPr="00970365">
        <w:rPr>
          <w:rFonts w:ascii="Times New Roman" w:hAnsi="Times New Roman" w:cs="Times New Roman"/>
        </w:rPr>
        <w:t>with opportunities for active and meaningful engagement in their children’s education through literacy and other educational opportunities, including a focus on the identified needs of parents and working families.</w:t>
      </w:r>
    </w:p>
    <w:p w14:paraId="3E8226B1" w14:textId="77777777" w:rsidR="002C5797" w:rsidRPr="006C7DCE" w:rsidRDefault="002C5797" w:rsidP="002C5797">
      <w:pPr>
        <w:rPr>
          <w:rFonts w:ascii="Times New Roman" w:hAnsi="Times New Roman" w:cs="Times New Roman"/>
        </w:rPr>
      </w:pPr>
      <w:r w:rsidRPr="006C7DCE">
        <w:rPr>
          <w:rFonts w:ascii="Times New Roman" w:hAnsi="Times New Roman" w:cs="Times New Roman"/>
        </w:rPr>
        <w:t xml:space="preserve">The 21st CCLC must support and reinforce what is happening during the school day and work collaboratively with school staff to better support youth and achieve student outcomes. By bringing together community organizations with public and private schools, youth and families can take advantage of multiple resources in the community. Community learning centers can offer residents an opportunity to volunteer their time and their expertise to help youth achieve academic standards and afterschool standards to master new skills. </w:t>
      </w:r>
    </w:p>
    <w:p w14:paraId="55FD5FD1"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Eligible Applicants </w:t>
      </w:r>
    </w:p>
    <w:p w14:paraId="7451B834" w14:textId="77777777" w:rsidR="002C5797" w:rsidRPr="006C7DCE" w:rsidRDefault="002C5797" w:rsidP="002C5797">
      <w:pPr>
        <w:pStyle w:val="NoSpacing"/>
        <w:rPr>
          <w:rFonts w:ascii="Times New Roman" w:hAnsi="Times New Roman" w:cs="Times New Roman"/>
          <w:sz w:val="24"/>
          <w:szCs w:val="24"/>
        </w:rPr>
      </w:pPr>
      <w:r w:rsidRPr="006C7DCE">
        <w:rPr>
          <w:rFonts w:ascii="Times New Roman" w:hAnsi="Times New Roman" w:cs="Times New Roman"/>
          <w:sz w:val="24"/>
          <w:szCs w:val="24"/>
        </w:rPr>
        <w:t>Any public or private organization wanting to provide out-of-school time (OST) programs for K-12 students in Kentucky is eligible to apply for a 21</w:t>
      </w:r>
      <w:r w:rsidRPr="006C7DCE">
        <w:rPr>
          <w:rFonts w:ascii="Times New Roman" w:hAnsi="Times New Roman" w:cs="Times New Roman"/>
          <w:sz w:val="24"/>
          <w:szCs w:val="24"/>
          <w:vertAlign w:val="superscript"/>
        </w:rPr>
        <w:t>st</w:t>
      </w:r>
      <w:r w:rsidRPr="006C7DCE">
        <w:rPr>
          <w:rFonts w:ascii="Times New Roman" w:hAnsi="Times New Roman" w:cs="Times New Roman"/>
          <w:sz w:val="24"/>
          <w:szCs w:val="24"/>
        </w:rPr>
        <w:t xml:space="preserve"> CCLC grant. Agencies and organizations eligible under the 21</w:t>
      </w:r>
      <w:r w:rsidRPr="006C7DCE">
        <w:rPr>
          <w:rFonts w:ascii="Times New Roman" w:hAnsi="Times New Roman" w:cs="Times New Roman"/>
          <w:sz w:val="24"/>
          <w:szCs w:val="24"/>
          <w:vertAlign w:val="superscript"/>
        </w:rPr>
        <w:t>st</w:t>
      </w:r>
      <w:r w:rsidRPr="006C7DCE">
        <w:rPr>
          <w:rFonts w:ascii="Times New Roman" w:hAnsi="Times New Roman" w:cs="Times New Roman"/>
          <w:sz w:val="24"/>
          <w:szCs w:val="24"/>
        </w:rPr>
        <w:t xml:space="preserve"> CCLC program include but are not limited to: </w:t>
      </w:r>
    </w:p>
    <w:p w14:paraId="7E149694" w14:textId="77777777" w:rsidR="002C5797" w:rsidRPr="006C7DCE" w:rsidRDefault="002C5797" w:rsidP="002C5797">
      <w:pPr>
        <w:pStyle w:val="NoSpacing"/>
        <w:rPr>
          <w:rFonts w:ascii="Times New Roman" w:hAnsi="Times New Roman" w:cs="Times New Roman"/>
          <w:sz w:val="24"/>
          <w:szCs w:val="24"/>
        </w:rPr>
      </w:pPr>
    </w:p>
    <w:p w14:paraId="76E196FC"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a local education agency (LEA)</w:t>
      </w:r>
    </w:p>
    <w:p w14:paraId="476A3F0D"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 xml:space="preserve">community-based organizations (CBOs) </w:t>
      </w:r>
    </w:p>
    <w:p w14:paraId="5201B927"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 xml:space="preserve">faith-based organizations (FBOs) </w:t>
      </w:r>
    </w:p>
    <w:p w14:paraId="2728E86F"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 xml:space="preserve">institutions of higher education </w:t>
      </w:r>
    </w:p>
    <w:p w14:paraId="6769A6F0"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for-profit organizations</w:t>
      </w:r>
    </w:p>
    <w:p w14:paraId="5B36435E"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private schools</w:t>
      </w:r>
    </w:p>
    <w:p w14:paraId="4BC3427E"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nonprofit agencies</w:t>
      </w:r>
    </w:p>
    <w:p w14:paraId="1CDAB158"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city or county government agencies</w:t>
      </w:r>
    </w:p>
    <w:p w14:paraId="0CD24115"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 xml:space="preserve">another public or private entity </w:t>
      </w:r>
    </w:p>
    <w:p w14:paraId="79177A5F" w14:textId="77777777" w:rsidR="002C5797" w:rsidRPr="006C7DCE" w:rsidRDefault="002C5797" w:rsidP="002C5797">
      <w:pPr>
        <w:pStyle w:val="NoSpacing"/>
        <w:ind w:left="720"/>
        <w:rPr>
          <w:rFonts w:ascii="Times New Roman" w:hAnsi="Times New Roman" w:cs="Times New Roman"/>
          <w:sz w:val="24"/>
          <w:szCs w:val="24"/>
        </w:rPr>
      </w:pPr>
    </w:p>
    <w:p w14:paraId="14BE941D" w14:textId="3EB1B125" w:rsidR="002C5797" w:rsidRPr="006C7DCE" w:rsidRDefault="002C5797" w:rsidP="002C5797">
      <w:pPr>
        <w:rPr>
          <w:rFonts w:ascii="Times New Roman" w:hAnsi="Times New Roman" w:cs="Times New Roman"/>
        </w:rPr>
      </w:pPr>
      <w:r w:rsidRPr="006C7DCE">
        <w:rPr>
          <w:rFonts w:ascii="Times New Roman" w:hAnsi="Times New Roman" w:cs="Times New Roman"/>
        </w:rPr>
        <w:t>Under Section 4203 of the ESEA, the state must give priority to applications proposing to primarily serve students who attend schools eligible for Title I, Part A schoolwide programs. For</w:t>
      </w:r>
      <w:r w:rsidR="004F072D">
        <w:rPr>
          <w:rFonts w:ascii="Times New Roman" w:hAnsi="Times New Roman" w:cs="Times New Roman"/>
        </w:rPr>
        <w:t xml:space="preserve"> </w:t>
      </w:r>
      <w:r w:rsidRPr="006C7DCE">
        <w:rPr>
          <w:rFonts w:ascii="Times New Roman" w:hAnsi="Times New Roman" w:cs="Times New Roman"/>
        </w:rPr>
        <w:t>the purpose of this application, Title I</w:t>
      </w:r>
      <w:r w:rsidR="002B57F7">
        <w:rPr>
          <w:rFonts w:ascii="Times New Roman" w:hAnsi="Times New Roman" w:cs="Times New Roman"/>
        </w:rPr>
        <w:t>, Part A</w:t>
      </w:r>
      <w:r w:rsidRPr="006C7DCE">
        <w:rPr>
          <w:rFonts w:ascii="Times New Roman" w:hAnsi="Times New Roman" w:cs="Times New Roman"/>
        </w:rPr>
        <w:t xml:space="preserve"> schoolwide status is defined as having at least 40 percent of students qualify to receive free or reduced-price meals through the National School Lunch Program. Based on this requirement, the KDE only awards 21st CCLC competitive grants to applicants that will target students who primarily attend schools eligible for</w:t>
      </w:r>
      <w:r w:rsidR="001B5A9F">
        <w:rPr>
          <w:rFonts w:ascii="Times New Roman" w:hAnsi="Times New Roman" w:cs="Times New Roman"/>
        </w:rPr>
        <w:t xml:space="preserve"> Title I, Part A</w:t>
      </w:r>
      <w:r w:rsidRPr="006C7DCE">
        <w:rPr>
          <w:rFonts w:ascii="Times New Roman" w:hAnsi="Times New Roman" w:cs="Times New Roman"/>
        </w:rPr>
        <w:t xml:space="preserve"> schoolwide programs and the families of such students. </w:t>
      </w:r>
    </w:p>
    <w:p w14:paraId="6E44CAEA"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Community-Based Organizations (CBO)</w:t>
      </w:r>
    </w:p>
    <w:p w14:paraId="60295D8E" w14:textId="4BED0AE9" w:rsidR="002C5797" w:rsidRPr="006C7DCE" w:rsidRDefault="002C5797" w:rsidP="002C5797">
      <w:pPr>
        <w:rPr>
          <w:rFonts w:ascii="Times New Roman" w:hAnsi="Times New Roman" w:cs="Times New Roman"/>
        </w:rPr>
      </w:pPr>
      <w:r w:rsidRPr="006C7DCE">
        <w:rPr>
          <w:rFonts w:ascii="Times New Roman" w:hAnsi="Times New Roman" w:cs="Times New Roman"/>
        </w:rPr>
        <w:t>A CBO is defined as a public or private for-profit or non-profit organization 501</w:t>
      </w:r>
      <w:r w:rsidR="00D33C6D">
        <w:rPr>
          <w:rFonts w:ascii="Times New Roman" w:hAnsi="Times New Roman" w:cs="Times New Roman"/>
        </w:rPr>
        <w:t>(c)</w:t>
      </w:r>
      <w:r w:rsidRPr="006C7DCE">
        <w:rPr>
          <w:rFonts w:ascii="Times New Roman" w:hAnsi="Times New Roman" w:cs="Times New Roman"/>
        </w:rPr>
        <w:t xml:space="preserve">(3) that is representative of the community and has demonstrated the capacity to provide educational and related activities. CBO’s and FBO’s must meet all statutory and regulatory requirements of the program and are required to partner with the district of the school to be served. </w:t>
      </w:r>
    </w:p>
    <w:p w14:paraId="2DF6F5D1" w14:textId="77777777" w:rsidR="002C5797" w:rsidRPr="006C7DCE" w:rsidRDefault="002C5797" w:rsidP="002C5797">
      <w:pPr>
        <w:spacing w:after="0" w:line="240" w:lineRule="auto"/>
        <w:rPr>
          <w:rFonts w:ascii="Times New Roman" w:eastAsia="Times New Roman" w:hAnsi="Times New Roman" w:cs="Times New Roman"/>
          <w:b/>
          <w:bCs/>
        </w:rPr>
      </w:pPr>
      <w:r w:rsidRPr="006C7DCE">
        <w:rPr>
          <w:rFonts w:ascii="Times New Roman" w:eastAsia="Times New Roman" w:hAnsi="Times New Roman" w:cs="Times New Roman"/>
          <w:b/>
          <w:bCs/>
        </w:rPr>
        <w:lastRenderedPageBreak/>
        <w:t>Faith-based Organizations (FBO)</w:t>
      </w:r>
    </w:p>
    <w:p w14:paraId="7641159C" w14:textId="77777777" w:rsidR="002C5797" w:rsidRPr="006C7DCE" w:rsidRDefault="002C5797" w:rsidP="002C5797">
      <w:pPr>
        <w:spacing w:after="0" w:line="240" w:lineRule="auto"/>
        <w:rPr>
          <w:rFonts w:ascii="Times New Roman" w:eastAsia="Times New Roman" w:hAnsi="Times New Roman" w:cs="Times New Roman"/>
        </w:rPr>
      </w:pPr>
      <w:r w:rsidRPr="006C7DCE">
        <w:rPr>
          <w:rFonts w:ascii="Times New Roman" w:eastAsia="Times New Roman" w:hAnsi="Times New Roman" w:cs="Times New Roman"/>
        </w:rPr>
        <w:t xml:space="preserve">Funds shall be used solely for the purposes set forth in this RFA. No funds provided shall be expended to support religious practices, such as religious instruction, worship, or prayer. A FBO may offer such practices but not as part of the program receiving assistance and must comply with applicable financial requirements to ensure funds are not used to support religious activities. </w:t>
      </w:r>
    </w:p>
    <w:p w14:paraId="39E6F4D6" w14:textId="77777777" w:rsidR="002C5797" w:rsidRPr="006C7DCE" w:rsidRDefault="002C5797" w:rsidP="002C5797">
      <w:pPr>
        <w:pStyle w:val="NoSpacing"/>
        <w:rPr>
          <w:rFonts w:ascii="Times New Roman" w:hAnsi="Times New Roman" w:cs="Times New Roman"/>
          <w:b/>
          <w:bCs/>
          <w:sz w:val="24"/>
          <w:szCs w:val="24"/>
        </w:rPr>
      </w:pPr>
    </w:p>
    <w:p w14:paraId="6C4B969F"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Private Entities</w:t>
      </w:r>
    </w:p>
    <w:p w14:paraId="2ADE4CA5" w14:textId="7AA817FF" w:rsidR="002C5797" w:rsidRPr="006C7DCE" w:rsidRDefault="002C5797" w:rsidP="002C5797">
      <w:pPr>
        <w:spacing w:after="0" w:line="240" w:lineRule="auto"/>
        <w:rPr>
          <w:rFonts w:ascii="Times New Roman" w:eastAsia="Times New Roman" w:hAnsi="Times New Roman" w:cs="Times New Roman"/>
        </w:rPr>
      </w:pPr>
      <w:r w:rsidRPr="006C7DCE">
        <w:rPr>
          <w:rFonts w:ascii="Times New Roman" w:eastAsia="Times New Roman" w:hAnsi="Times New Roman" w:cs="Times New Roman"/>
        </w:rPr>
        <w:t>Private entities (including faith-based, private schools and for-profit private entities) are eligible to apply for a 21st CCLC grant as a co-applicant or fiscal agent. Private entities, inclusive of private schools, are eligible for 21</w:t>
      </w:r>
      <w:r w:rsidRPr="006C7DCE">
        <w:rPr>
          <w:rFonts w:ascii="Times New Roman" w:eastAsia="Times New Roman" w:hAnsi="Times New Roman" w:cs="Times New Roman"/>
          <w:vertAlign w:val="superscript"/>
        </w:rPr>
        <w:t>st</w:t>
      </w:r>
      <w:r w:rsidRPr="006C7DCE">
        <w:rPr>
          <w:rFonts w:ascii="Times New Roman" w:eastAsia="Times New Roman" w:hAnsi="Times New Roman" w:cs="Times New Roman"/>
        </w:rPr>
        <w:t xml:space="preserve"> CCLC funds (</w:t>
      </w:r>
      <w:hyperlink r:id="rId18" w:history="1">
        <w:r w:rsidRPr="006C7DCE">
          <w:rPr>
            <w:rStyle w:val="Hyperlink"/>
            <w:rFonts w:ascii="Times New Roman" w:eastAsia="Times New Roman" w:hAnsi="Times New Roman" w:cs="Times New Roman"/>
          </w:rPr>
          <w:t>Non-Regulatory Guidance (NRG)</w:t>
        </w:r>
      </w:hyperlink>
      <w:r w:rsidRPr="006C7DCE">
        <w:rPr>
          <w:rFonts w:ascii="Times New Roman" w:eastAsia="Times New Roman" w:hAnsi="Times New Roman" w:cs="Times New Roman"/>
        </w:rPr>
        <w:t xml:space="preserve"> D-2). Whether the private school is the fiscal agent or co-applicant, a detailed plan to serve public school students must be included and ensure the private school would primarily target students, who attend public schools that are eligible for</w:t>
      </w:r>
      <w:r w:rsidR="001B5A9F">
        <w:rPr>
          <w:rFonts w:ascii="Times New Roman" w:eastAsia="Times New Roman" w:hAnsi="Times New Roman" w:cs="Times New Roman"/>
        </w:rPr>
        <w:t xml:space="preserve"> Title I, Part A</w:t>
      </w:r>
      <w:r w:rsidRPr="006C7DCE">
        <w:rPr>
          <w:rFonts w:ascii="Times New Roman" w:eastAsia="Times New Roman" w:hAnsi="Times New Roman" w:cs="Times New Roman"/>
        </w:rPr>
        <w:t xml:space="preserve"> schoolwide programs under ESEA Section 4204(b)(2)(F). If the applicant, where the private school is the fiscal agent or co-applicant, is not targeting such students, the applicant is not eligible to receive a 21st CCLC grant award. If a private school is the co-applicant or fiscal agent and is awarded a grant but the program does not demonstrate they are primarily serving eligible students from a public school, the grant will be terminated.  </w:t>
      </w:r>
    </w:p>
    <w:p w14:paraId="2D2F2B96" w14:textId="77777777" w:rsidR="002C5797" w:rsidRPr="006C7DCE" w:rsidRDefault="002C5797" w:rsidP="002C5797">
      <w:pPr>
        <w:spacing w:after="0" w:line="240" w:lineRule="auto"/>
        <w:rPr>
          <w:rFonts w:ascii="Times New Roman" w:eastAsia="Times New Roman" w:hAnsi="Times New Roman" w:cs="Times New Roman"/>
        </w:rPr>
      </w:pPr>
    </w:p>
    <w:p w14:paraId="1E93DF27"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An application may only be written to serve one school.</w:t>
      </w:r>
    </w:p>
    <w:p w14:paraId="0E5DB3D6" w14:textId="1A1EDCBA" w:rsidR="006370B0" w:rsidRPr="006C7DCE" w:rsidRDefault="002C5797" w:rsidP="006370B0">
      <w:pPr>
        <w:rPr>
          <w:rFonts w:ascii="Times New Roman" w:hAnsi="Times New Roman" w:cs="Times New Roman"/>
        </w:rPr>
      </w:pPr>
      <w:r w:rsidRPr="006C7DCE">
        <w:rPr>
          <w:rFonts w:ascii="Times New Roman" w:hAnsi="Times New Roman" w:cs="Times New Roman"/>
        </w:rPr>
        <w:t>Funding amounts are designed to support a high-quality program for one site. Serving two schools with one grant may hinder the quality of staffing, program design and meeting all requirements outlined in the RFA.</w:t>
      </w:r>
      <w:r w:rsidR="006370B0">
        <w:rPr>
          <w:rFonts w:ascii="Times New Roman" w:hAnsi="Times New Roman" w:cs="Times New Roman"/>
        </w:rPr>
        <w:t xml:space="preserve"> </w:t>
      </w:r>
      <w:r w:rsidR="006370B0" w:rsidRPr="006C7DCE">
        <w:rPr>
          <w:rFonts w:ascii="Times New Roman" w:hAnsi="Times New Roman" w:cs="Times New Roman"/>
        </w:rPr>
        <w:t>An applicant currently serving two schools with one grant and meet</w:t>
      </w:r>
      <w:r w:rsidR="005D7DE1">
        <w:rPr>
          <w:rFonts w:ascii="Times New Roman" w:hAnsi="Times New Roman" w:cs="Times New Roman"/>
        </w:rPr>
        <w:t>ing</w:t>
      </w:r>
      <w:r w:rsidR="006370B0" w:rsidRPr="006C7DCE">
        <w:rPr>
          <w:rFonts w:ascii="Times New Roman" w:hAnsi="Times New Roman" w:cs="Times New Roman"/>
        </w:rPr>
        <w:t xml:space="preserve"> eligibility requirements to reapply, may now apply for a grant for each individual school. </w:t>
      </w:r>
    </w:p>
    <w:p w14:paraId="72DD4385"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Funding Allocations</w:t>
      </w:r>
    </w:p>
    <w:p w14:paraId="2D74497E" w14:textId="77777777" w:rsidR="002C5797" w:rsidRDefault="002C5797" w:rsidP="002C5797">
      <w:pPr>
        <w:rPr>
          <w:rFonts w:ascii="Times New Roman" w:hAnsi="Times New Roman" w:cs="Times New Roman"/>
        </w:rPr>
      </w:pPr>
      <w:r w:rsidRPr="006C7DCE">
        <w:rPr>
          <w:rFonts w:ascii="Times New Roman" w:hAnsi="Times New Roman" w:cs="Times New Roman"/>
        </w:rPr>
        <w:t xml:space="preserve">Federal funding beyond the first year is contingent on the availability of funds and successful implementation of the program. </w:t>
      </w:r>
    </w:p>
    <w:p w14:paraId="01EBC942" w14:textId="43CC8EFC" w:rsidR="00011797" w:rsidRPr="006C7DCE" w:rsidRDefault="00011797" w:rsidP="00011797">
      <w:pPr>
        <w:pStyle w:val="NoSpacing"/>
        <w:rPr>
          <w:rFonts w:ascii="Times New Roman" w:hAnsi="Times New Roman" w:cs="Times New Roman"/>
          <w:b/>
          <w:bCs/>
          <w:sz w:val="24"/>
          <w:szCs w:val="24"/>
        </w:rPr>
      </w:pPr>
      <w:r w:rsidRPr="008D2D8E">
        <w:rPr>
          <w:rFonts w:ascii="Times New Roman" w:hAnsi="Times New Roman" w:cs="Times New Roman"/>
          <w:sz w:val="24"/>
          <w:szCs w:val="24"/>
        </w:rPr>
        <w:t>Cycle 23 Applicant Funding</w:t>
      </w:r>
      <w:r>
        <w:rPr>
          <w:rFonts w:ascii="Times New Roman" w:hAnsi="Times New Roman" w:cs="Times New Roman"/>
          <w:b/>
          <w:bCs/>
          <w:sz w:val="24"/>
          <w:szCs w:val="24"/>
        </w:rPr>
        <w:t>:</w:t>
      </w:r>
    </w:p>
    <w:p w14:paraId="4D94A405" w14:textId="77777777" w:rsidR="00011797" w:rsidRPr="006C7DCE" w:rsidRDefault="00011797" w:rsidP="00011797">
      <w:pPr>
        <w:pStyle w:val="NoSpacing"/>
        <w:rPr>
          <w:rFonts w:ascii="Times New Roman" w:hAnsi="Times New Roman" w:cs="Times New Roman"/>
          <w:sz w:val="24"/>
          <w:szCs w:val="24"/>
        </w:rPr>
      </w:pPr>
      <w:r w:rsidRPr="006C7DCE">
        <w:rPr>
          <w:rFonts w:ascii="Times New Roman" w:hAnsi="Times New Roman" w:cs="Times New Roman"/>
          <w:sz w:val="24"/>
          <w:szCs w:val="24"/>
        </w:rPr>
        <w:t>Year 1 - $150,000</w:t>
      </w:r>
    </w:p>
    <w:p w14:paraId="5A6532C0" w14:textId="77777777" w:rsidR="00011797" w:rsidRPr="006C7DCE" w:rsidRDefault="00011797" w:rsidP="00011797">
      <w:pPr>
        <w:pStyle w:val="NoSpacing"/>
        <w:rPr>
          <w:rFonts w:ascii="Times New Roman" w:hAnsi="Times New Roman" w:cs="Times New Roman"/>
          <w:sz w:val="24"/>
          <w:szCs w:val="24"/>
        </w:rPr>
      </w:pPr>
      <w:r w:rsidRPr="006C7DCE">
        <w:rPr>
          <w:rFonts w:ascii="Times New Roman" w:hAnsi="Times New Roman" w:cs="Times New Roman"/>
          <w:sz w:val="24"/>
          <w:szCs w:val="24"/>
        </w:rPr>
        <w:t>Year 2 - $150,000</w:t>
      </w:r>
    </w:p>
    <w:p w14:paraId="7758E5E9" w14:textId="77777777" w:rsidR="00011797" w:rsidRPr="006C7DCE" w:rsidRDefault="00011797" w:rsidP="00011797">
      <w:pPr>
        <w:rPr>
          <w:rFonts w:ascii="Times New Roman" w:hAnsi="Times New Roman" w:cs="Times New Roman"/>
        </w:rPr>
      </w:pPr>
      <w:r w:rsidRPr="006C7DCE">
        <w:rPr>
          <w:rFonts w:ascii="Times New Roman" w:hAnsi="Times New Roman" w:cs="Times New Roman"/>
        </w:rPr>
        <w:t>Year 3 - $150,000</w:t>
      </w:r>
    </w:p>
    <w:p w14:paraId="61342A22" w14:textId="1F9B375E" w:rsidR="002C5797" w:rsidRPr="006C7DCE" w:rsidRDefault="002C5797" w:rsidP="002C5797">
      <w:pPr>
        <w:rPr>
          <w:rFonts w:ascii="Times New Roman" w:hAnsi="Times New Roman" w:cs="Times New Roman"/>
        </w:rPr>
      </w:pPr>
      <w:r w:rsidRPr="006C7DCE">
        <w:rPr>
          <w:rFonts w:ascii="Times New Roman" w:hAnsi="Times New Roman" w:cs="Times New Roman"/>
          <w:b/>
          <w:bCs/>
        </w:rPr>
        <w:t>Funding is provided on a quarterly reimbursement basis only.</w:t>
      </w:r>
      <w:r w:rsidRPr="006C7DCE">
        <w:rPr>
          <w:rFonts w:ascii="Times New Roman" w:hAnsi="Times New Roman" w:cs="Times New Roman"/>
        </w:rPr>
        <w:t xml:space="preserve"> The grantee must possess sufficient financial resources to provide start-up funding for program implementation. No funds may be expended before KDE receives a signed contract from the fiscal agent and it is approved by the Finance Cabinet. KDE anticipates the three-year contract period will be July 2026 – September 30, 2029 (pending availability of federal funds)</w:t>
      </w:r>
      <w:r w:rsidR="00FC521C">
        <w:rPr>
          <w:rFonts w:ascii="Times New Roman" w:hAnsi="Times New Roman" w:cs="Times New Roman"/>
        </w:rPr>
        <w:t xml:space="preserve">. </w:t>
      </w:r>
      <w:r w:rsidR="00E90A8F" w:rsidRPr="00FC521C">
        <w:rPr>
          <w:rFonts w:ascii="Times New Roman" w:hAnsi="Times New Roman" w:cs="Times New Roman"/>
        </w:rPr>
        <w:t xml:space="preserve">Contracts will be awarded on </w:t>
      </w:r>
      <w:r w:rsidR="00FC521C" w:rsidRPr="00FC521C">
        <w:rPr>
          <w:rFonts w:ascii="Times New Roman" w:hAnsi="Times New Roman" w:cs="Times New Roman"/>
        </w:rPr>
        <w:t xml:space="preserve">an </w:t>
      </w:r>
      <w:r w:rsidR="00E90A8F" w:rsidRPr="00FC521C">
        <w:rPr>
          <w:rFonts w:ascii="Times New Roman" w:hAnsi="Times New Roman" w:cs="Times New Roman"/>
        </w:rPr>
        <w:t>annual ba</w:t>
      </w:r>
      <w:r w:rsidR="00E215F8" w:rsidRPr="00FC521C">
        <w:rPr>
          <w:rFonts w:ascii="Times New Roman" w:hAnsi="Times New Roman" w:cs="Times New Roman"/>
        </w:rPr>
        <w:t>sis.</w:t>
      </w:r>
    </w:p>
    <w:p w14:paraId="29413F82"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KDE Program Fee Policy </w:t>
      </w:r>
    </w:p>
    <w:p w14:paraId="472E19F2" w14:textId="27564979" w:rsidR="002C5797" w:rsidRPr="006C7DCE" w:rsidRDefault="002C5797" w:rsidP="002C5797">
      <w:pPr>
        <w:rPr>
          <w:rFonts w:ascii="Times New Roman" w:hAnsi="Times New Roman" w:cs="Times New Roman"/>
        </w:rPr>
      </w:pPr>
      <w:r w:rsidRPr="006C7DCE">
        <w:rPr>
          <w:rFonts w:ascii="Times New Roman" w:hAnsi="Times New Roman" w:cs="Times New Roman"/>
        </w:rPr>
        <w:t>Applicants may not charge any type of fee. This includes, but is not limited to</w:t>
      </w:r>
      <w:r w:rsidR="001C450C">
        <w:rPr>
          <w:rFonts w:ascii="Times New Roman" w:hAnsi="Times New Roman" w:cs="Times New Roman"/>
        </w:rPr>
        <w:t>, the following:</w:t>
      </w:r>
      <w:r w:rsidR="00786826">
        <w:rPr>
          <w:rFonts w:ascii="Times New Roman" w:hAnsi="Times New Roman" w:cs="Times New Roman"/>
        </w:rPr>
        <w:t xml:space="preserve"> </w:t>
      </w:r>
      <w:r w:rsidRPr="006C7DCE">
        <w:rPr>
          <w:rFonts w:ascii="Times New Roman" w:hAnsi="Times New Roman" w:cs="Times New Roman"/>
        </w:rPr>
        <w:t xml:space="preserve">parent fees, registration fees, summer fees, field trip fees, semester fees, late pickup fees, etc. </w:t>
      </w:r>
      <w:r w:rsidRPr="006C7DCE">
        <w:rPr>
          <w:rFonts w:ascii="Times New Roman" w:hAnsi="Times New Roman" w:cs="Times New Roman"/>
        </w:rPr>
        <w:lastRenderedPageBreak/>
        <w:t xml:space="preserve">The priority of the program, </w:t>
      </w:r>
      <w:r w:rsidR="00DF7108">
        <w:rPr>
          <w:rFonts w:ascii="Times New Roman" w:hAnsi="Times New Roman" w:cs="Times New Roman"/>
        </w:rPr>
        <w:t xml:space="preserve">which is </w:t>
      </w:r>
      <w:r w:rsidRPr="006C7DCE">
        <w:rPr>
          <w:rFonts w:ascii="Times New Roman" w:hAnsi="Times New Roman" w:cs="Times New Roman"/>
        </w:rPr>
        <w:t xml:space="preserve">to serve students and families from low-income homes, could be compromised through program fees. </w:t>
      </w:r>
    </w:p>
    <w:p w14:paraId="4EA629D6" w14:textId="0014C978" w:rsidR="002C5797" w:rsidRPr="006C7DCE" w:rsidRDefault="00460F29" w:rsidP="00D0370D">
      <w:pPr>
        <w:rPr>
          <w:rFonts w:ascii="Times New Roman" w:hAnsi="Times New Roman" w:cs="Times New Roman"/>
          <w:b/>
          <w:bCs/>
        </w:rPr>
      </w:pPr>
      <w:r>
        <w:rPr>
          <w:rFonts w:ascii="Times New Roman" w:hAnsi="Times New Roman" w:cs="Times New Roman"/>
          <w:b/>
          <w:bCs/>
        </w:rPr>
        <w:t>I</w:t>
      </w:r>
      <w:r w:rsidR="002C5797" w:rsidRPr="006C7DCE">
        <w:rPr>
          <w:rFonts w:ascii="Times New Roman" w:hAnsi="Times New Roman" w:cs="Times New Roman"/>
          <w:b/>
          <w:bCs/>
        </w:rPr>
        <w:t>ndirect Costs</w:t>
      </w:r>
    </w:p>
    <w:p w14:paraId="579FD72C" w14:textId="154373C6" w:rsidR="002C5797" w:rsidRPr="006C7DCE" w:rsidRDefault="002C5797" w:rsidP="002C5797">
      <w:pPr>
        <w:rPr>
          <w:rFonts w:ascii="Times New Roman" w:hAnsi="Times New Roman" w:cs="Times New Roman"/>
        </w:rPr>
      </w:pPr>
      <w:r w:rsidRPr="006C7DCE">
        <w:rPr>
          <w:rFonts w:ascii="Times New Roman" w:hAnsi="Times New Roman" w:cs="Times New Roman"/>
        </w:rPr>
        <w:t xml:space="preserve">Awards are subject to non-supplanting and restricted rate requirements of 2 CFR 200. Indirect costs are allowed but may not exceed 8% of the award for CBOs, FBOs and private entities. If local education agencies are the fiscal agent, the LEA is subject to the district’s restricted indirect cost rate. The LEA’s restricted indirect cost rate is available at </w:t>
      </w:r>
      <w:hyperlink r:id="rId19" w:tgtFrame="_blank" w:history="1">
        <w:r w:rsidR="00E215F8" w:rsidRPr="00EB3E18">
          <w:rPr>
            <w:rStyle w:val="Hyperlink"/>
            <w:rFonts w:ascii="Times New Roman" w:hAnsi="Times New Roman" w:cs="Times New Roman"/>
          </w:rPr>
          <w:t>Indirect Costs 2025-2026</w:t>
        </w:r>
      </w:hyperlink>
      <w:r w:rsidRPr="006C7DCE">
        <w:rPr>
          <w:rFonts w:ascii="Times New Roman" w:hAnsi="Times New Roman" w:cs="Times New Roman"/>
        </w:rPr>
        <w:t xml:space="preserve">. Indirect costs are costs that have been incurred for common joint purposes and not direct grant costs. The fiscal agent provides many indirect costs as in-kind. This is determined by the fiscal agent. </w:t>
      </w:r>
    </w:p>
    <w:p w14:paraId="0DD05505" w14:textId="77777777" w:rsidR="00A44E13" w:rsidRPr="006C7DCE" w:rsidRDefault="002C5797" w:rsidP="00A44E13">
      <w:pPr>
        <w:rPr>
          <w:rFonts w:ascii="Times New Roman" w:hAnsi="Times New Roman" w:cs="Times New Roman"/>
        </w:rPr>
      </w:pPr>
      <w:r w:rsidRPr="006C7DCE">
        <w:rPr>
          <w:rFonts w:ascii="Times New Roman" w:hAnsi="Times New Roman" w:cs="Times New Roman"/>
        </w:rPr>
        <w:t xml:space="preserve">If the fiscal agent is a school district, program staff must adhere to the district travel per diem. </w:t>
      </w:r>
      <w:r w:rsidRPr="008D2D8E">
        <w:rPr>
          <w:rFonts w:ascii="Times New Roman" w:hAnsi="Times New Roman" w:cs="Times New Roman"/>
        </w:rPr>
        <w:t>Community organizations, faith-based organizations, and private entities must utilize the organization’s per diem or state per diem, whichever is less, when using grant funds.</w:t>
      </w:r>
      <w:r w:rsidRPr="006C7DCE">
        <w:rPr>
          <w:rFonts w:ascii="Times New Roman" w:hAnsi="Times New Roman" w:cs="Times New Roman"/>
        </w:rPr>
        <w:t xml:space="preserve"> </w:t>
      </w:r>
      <w:r w:rsidR="00A44E13" w:rsidRPr="006C7DCE">
        <w:rPr>
          <w:rFonts w:ascii="Times New Roman" w:hAnsi="Times New Roman" w:cs="Times New Roman"/>
        </w:rPr>
        <w:t xml:space="preserve">Reimbursement cannot be made for meals included in registration fees. </w:t>
      </w:r>
    </w:p>
    <w:tbl>
      <w:tblPr>
        <w:tblStyle w:val="TableGrid"/>
        <w:tblW w:w="0" w:type="auto"/>
        <w:tblLook w:val="04A0" w:firstRow="1" w:lastRow="0" w:firstColumn="1" w:lastColumn="0" w:noHBand="0" w:noVBand="1"/>
      </w:tblPr>
      <w:tblGrid>
        <w:gridCol w:w="4495"/>
        <w:gridCol w:w="1620"/>
        <w:gridCol w:w="1620"/>
        <w:gridCol w:w="1615"/>
      </w:tblGrid>
      <w:tr w:rsidR="002C5797" w:rsidRPr="006C7DCE" w14:paraId="7C756442" w14:textId="77777777" w:rsidTr="007C34EA">
        <w:trPr>
          <w:trHeight w:val="980"/>
        </w:trPr>
        <w:tc>
          <w:tcPr>
            <w:tcW w:w="4495" w:type="dxa"/>
            <w:vAlign w:val="center"/>
          </w:tcPr>
          <w:p w14:paraId="0FACB93E" w14:textId="77777777" w:rsidR="002C5797" w:rsidRPr="006C7DCE" w:rsidRDefault="002C5797" w:rsidP="007C34EA">
            <w:pPr>
              <w:rPr>
                <w:rFonts w:ascii="Times New Roman" w:hAnsi="Times New Roman" w:cs="Times New Roman"/>
              </w:rPr>
            </w:pPr>
            <w:r w:rsidRPr="006C7DCE">
              <w:rPr>
                <w:rFonts w:ascii="Times New Roman" w:hAnsi="Times New Roman" w:cs="Times New Roman"/>
              </w:rPr>
              <w:t>If travel includes overnight lodging and at least these hours</w:t>
            </w:r>
          </w:p>
        </w:tc>
        <w:tc>
          <w:tcPr>
            <w:tcW w:w="1620" w:type="dxa"/>
            <w:vAlign w:val="center"/>
          </w:tcPr>
          <w:p w14:paraId="704B485A"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6:30 a.m. through 9 a.m.</w:t>
            </w:r>
          </w:p>
        </w:tc>
        <w:tc>
          <w:tcPr>
            <w:tcW w:w="1620" w:type="dxa"/>
            <w:vAlign w:val="center"/>
          </w:tcPr>
          <w:p w14:paraId="132393D1"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11 a.m. through 2 p.m.</w:t>
            </w:r>
          </w:p>
        </w:tc>
        <w:tc>
          <w:tcPr>
            <w:tcW w:w="1615" w:type="dxa"/>
            <w:vAlign w:val="center"/>
          </w:tcPr>
          <w:p w14:paraId="56EA7AC9"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5 p.m. through 9 a.m.</w:t>
            </w:r>
          </w:p>
        </w:tc>
      </w:tr>
      <w:tr w:rsidR="002C5797" w:rsidRPr="006C7DCE" w14:paraId="592ABC29" w14:textId="77777777" w:rsidTr="007C34EA">
        <w:tc>
          <w:tcPr>
            <w:tcW w:w="4495" w:type="dxa"/>
            <w:vAlign w:val="center"/>
          </w:tcPr>
          <w:p w14:paraId="3E941FC1" w14:textId="77777777" w:rsidR="002C5797" w:rsidRPr="006C7DCE" w:rsidRDefault="002C5797" w:rsidP="007C34EA">
            <w:pPr>
              <w:rPr>
                <w:rFonts w:ascii="Times New Roman" w:hAnsi="Times New Roman" w:cs="Times New Roman"/>
              </w:rPr>
            </w:pPr>
            <w:r w:rsidRPr="006C7DCE">
              <w:rPr>
                <w:rFonts w:ascii="Times New Roman" w:hAnsi="Times New Roman" w:cs="Times New Roman"/>
              </w:rPr>
              <w:t>For authorized travel in Kentucky listed by Secretary of Finance – you may claim</w:t>
            </w:r>
          </w:p>
        </w:tc>
        <w:tc>
          <w:tcPr>
            <w:tcW w:w="1620" w:type="dxa"/>
            <w:vAlign w:val="center"/>
          </w:tcPr>
          <w:p w14:paraId="5392F89E"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$12</w:t>
            </w:r>
          </w:p>
        </w:tc>
        <w:tc>
          <w:tcPr>
            <w:tcW w:w="1620" w:type="dxa"/>
            <w:vAlign w:val="center"/>
          </w:tcPr>
          <w:p w14:paraId="4858A681"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$15</w:t>
            </w:r>
          </w:p>
        </w:tc>
        <w:tc>
          <w:tcPr>
            <w:tcW w:w="1615" w:type="dxa"/>
            <w:vAlign w:val="center"/>
          </w:tcPr>
          <w:p w14:paraId="0BF88C4A"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$23</w:t>
            </w:r>
          </w:p>
        </w:tc>
      </w:tr>
      <w:tr w:rsidR="002C5797" w:rsidRPr="006C7DCE" w14:paraId="76C995F3" w14:textId="77777777" w:rsidTr="007C34EA">
        <w:tc>
          <w:tcPr>
            <w:tcW w:w="4495" w:type="dxa"/>
            <w:vAlign w:val="center"/>
          </w:tcPr>
          <w:p w14:paraId="57816375" w14:textId="77777777" w:rsidR="002C5797" w:rsidRPr="006C7DCE" w:rsidRDefault="002C5797" w:rsidP="007C34EA">
            <w:pPr>
              <w:rPr>
                <w:rFonts w:ascii="Times New Roman" w:hAnsi="Times New Roman" w:cs="Times New Roman"/>
              </w:rPr>
            </w:pPr>
            <w:r w:rsidRPr="006C7DCE">
              <w:rPr>
                <w:rFonts w:ascii="Times New Roman" w:hAnsi="Times New Roman" w:cs="Times New Roman"/>
              </w:rPr>
              <w:t xml:space="preserve">For authorized travel in Out of State “High-Rate” Areas listed by Secretary of Finance – you may claim. Refer to the following link </w:t>
            </w:r>
            <w:hyperlink r:id="rId20" w:tgtFrame="_blank" w:history="1">
              <w:r w:rsidRPr="006C7DCE">
                <w:rPr>
                  <w:rStyle w:val="Hyperlink"/>
                  <w:rFonts w:ascii="Times New Roman" w:hAnsi="Times New Roman" w:cs="Times New Roman"/>
                </w:rPr>
                <w:t>High Rate Travel Areas</w:t>
              </w:r>
            </w:hyperlink>
            <w:r w:rsidRPr="006C7DCE">
              <w:rPr>
                <w:rStyle w:val="Hyperlink"/>
                <w:rFonts w:ascii="Times New Roman" w:hAnsi="Times New Roman" w:cs="Times New Roman"/>
              </w:rPr>
              <w:t>.</w:t>
            </w:r>
          </w:p>
        </w:tc>
        <w:tc>
          <w:tcPr>
            <w:tcW w:w="1620" w:type="dxa"/>
            <w:vAlign w:val="center"/>
          </w:tcPr>
          <w:p w14:paraId="19D1754B"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$14</w:t>
            </w:r>
          </w:p>
        </w:tc>
        <w:tc>
          <w:tcPr>
            <w:tcW w:w="1620" w:type="dxa"/>
            <w:vAlign w:val="center"/>
          </w:tcPr>
          <w:p w14:paraId="138D8668"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$18</w:t>
            </w:r>
          </w:p>
        </w:tc>
        <w:tc>
          <w:tcPr>
            <w:tcW w:w="1615" w:type="dxa"/>
            <w:vAlign w:val="center"/>
          </w:tcPr>
          <w:p w14:paraId="3769F430"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$28</w:t>
            </w:r>
          </w:p>
        </w:tc>
      </w:tr>
    </w:tbl>
    <w:p w14:paraId="2E8A742E" w14:textId="77777777" w:rsidR="002C5797" w:rsidRPr="006C7DCE" w:rsidRDefault="002C5797" w:rsidP="002C5797">
      <w:pPr>
        <w:spacing w:after="0"/>
        <w:rPr>
          <w:rFonts w:ascii="Times New Roman" w:hAnsi="Times New Roman" w:cs="Times New Roman"/>
        </w:rPr>
      </w:pPr>
    </w:p>
    <w:p w14:paraId="29D03B74"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Absolute Priority</w:t>
      </w:r>
    </w:p>
    <w:p w14:paraId="34859DF1" w14:textId="58093F6B" w:rsidR="002C5797" w:rsidRPr="006C7DCE" w:rsidRDefault="002C5797" w:rsidP="002C5797">
      <w:pPr>
        <w:autoSpaceDE w:val="0"/>
        <w:autoSpaceDN w:val="0"/>
        <w:ind w:right="1040"/>
        <w:rPr>
          <w:rFonts w:ascii="Times New Roman" w:hAnsi="Times New Roman" w:cs="Times New Roman"/>
          <w14:ligatures w14:val="none"/>
        </w:rPr>
      </w:pPr>
      <w:r w:rsidRPr="006C7DCE">
        <w:rPr>
          <w:rFonts w:ascii="Times New Roman" w:hAnsi="Times New Roman" w:cs="Times New Roman"/>
          <w14:ligatures w14:val="none"/>
        </w:rPr>
        <w:t xml:space="preserve">Absolute </w:t>
      </w:r>
      <w:r w:rsidR="00490B9D">
        <w:rPr>
          <w:rFonts w:ascii="Times New Roman" w:hAnsi="Times New Roman" w:cs="Times New Roman"/>
          <w14:ligatures w14:val="none"/>
        </w:rPr>
        <w:t>p</w:t>
      </w:r>
      <w:r w:rsidRPr="006C7DCE">
        <w:rPr>
          <w:rFonts w:ascii="Times New Roman" w:hAnsi="Times New Roman" w:cs="Times New Roman"/>
          <w14:ligatures w14:val="none"/>
        </w:rPr>
        <w:t>riority is given to proposals that are submitted jointly to target students and their families that are primarily from schools that are eligible for Title I school-wide or</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that serve</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a high percentage</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(at least 40%)</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of</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students from low-income</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families, and another eligible entity (co-applicant). §4204(i)(1)(B) and ESSA §4204(b)(2)(F).</w:t>
      </w:r>
    </w:p>
    <w:p w14:paraId="0509075D" w14:textId="0CED8C05" w:rsidR="002C5797" w:rsidRPr="006C7DCE" w:rsidRDefault="002C5797" w:rsidP="002C5797">
      <w:pPr>
        <w:rPr>
          <w:rFonts w:ascii="Times New Roman" w:hAnsi="Times New Roman" w:cs="Times New Roman"/>
          <w14:ligatures w14:val="none"/>
        </w:rPr>
      </w:pPr>
      <w:r w:rsidRPr="006C7DCE">
        <w:rPr>
          <w:rFonts w:ascii="Times New Roman" w:hAnsi="Times New Roman" w:cs="Times New Roman"/>
          <w14:ligatures w14:val="none"/>
        </w:rPr>
        <w:t xml:space="preserve">KDE’s most recent qualifying data may be found </w:t>
      </w:r>
      <w:r w:rsidR="00794566">
        <w:rPr>
          <w:rFonts w:ascii="Times New Roman" w:hAnsi="Times New Roman" w:cs="Times New Roman"/>
          <w14:ligatures w14:val="none"/>
        </w:rPr>
        <w:t>i</w:t>
      </w:r>
      <w:r w:rsidR="0077729E">
        <w:rPr>
          <w:rFonts w:ascii="Times New Roman" w:hAnsi="Times New Roman" w:cs="Times New Roman"/>
          <w14:ligatures w14:val="none"/>
        </w:rPr>
        <w:t xml:space="preserve">n the </w:t>
      </w:r>
      <w:hyperlink r:id="rId21" w:history="1">
        <w:r w:rsidR="00794566" w:rsidRPr="006C7DCE">
          <w:rPr>
            <w:rStyle w:val="Hyperlink"/>
            <w:rFonts w:ascii="Times New Roman" w:hAnsi="Times New Roman" w:cs="Times New Roman"/>
            <w14:ligatures w14:val="none"/>
          </w:rPr>
          <w:t xml:space="preserve">free/reduced qualifying lunch </w:t>
        </w:r>
        <w:r w:rsidR="00794566">
          <w:rPr>
            <w:rStyle w:val="Hyperlink"/>
            <w:rFonts w:ascii="Times New Roman" w:hAnsi="Times New Roman" w:cs="Times New Roman"/>
            <w14:ligatures w14:val="none"/>
          </w:rPr>
          <w:t>resource</w:t>
        </w:r>
      </w:hyperlink>
      <w:r w:rsidRPr="006C7DCE">
        <w:rPr>
          <w:rFonts w:ascii="Times New Roman" w:hAnsi="Times New Roman" w:cs="Times New Roman"/>
          <w14:ligatures w14:val="none"/>
        </w:rPr>
        <w:t xml:space="preserve">. If an applicant does not meet the absolute priority, </w:t>
      </w:r>
      <w:r w:rsidR="00986770">
        <w:rPr>
          <w:rFonts w:ascii="Times New Roman" w:hAnsi="Times New Roman" w:cs="Times New Roman"/>
          <w14:ligatures w14:val="none"/>
        </w:rPr>
        <w:t>or is not identified as a Title I</w:t>
      </w:r>
      <w:r w:rsidR="00B02B8D">
        <w:rPr>
          <w:rFonts w:ascii="Times New Roman" w:hAnsi="Times New Roman" w:cs="Times New Roman"/>
          <w14:ligatures w14:val="none"/>
        </w:rPr>
        <w:t>, Part A</w:t>
      </w:r>
      <w:r w:rsidR="00986770">
        <w:rPr>
          <w:rFonts w:ascii="Times New Roman" w:hAnsi="Times New Roman" w:cs="Times New Roman"/>
          <w14:ligatures w14:val="none"/>
        </w:rPr>
        <w:t xml:space="preserve"> school </w:t>
      </w:r>
      <w:r w:rsidRPr="006C7DCE">
        <w:rPr>
          <w:rFonts w:ascii="Times New Roman" w:hAnsi="Times New Roman" w:cs="Times New Roman"/>
          <w14:ligatures w14:val="none"/>
        </w:rPr>
        <w:t>the application will be</w:t>
      </w:r>
      <w:r w:rsidR="00986770">
        <w:rPr>
          <w:rFonts w:ascii="Times New Roman" w:hAnsi="Times New Roman" w:cs="Times New Roman"/>
          <w14:ligatures w14:val="none"/>
        </w:rPr>
        <w:t xml:space="preserve"> deemed </w:t>
      </w:r>
      <w:r w:rsidR="00D3021C">
        <w:rPr>
          <w:rFonts w:ascii="Times New Roman" w:hAnsi="Times New Roman" w:cs="Times New Roman"/>
          <w14:ligatures w14:val="none"/>
        </w:rPr>
        <w:t>non-responsive</w:t>
      </w:r>
      <w:r w:rsidR="00986770">
        <w:rPr>
          <w:rFonts w:ascii="Times New Roman" w:hAnsi="Times New Roman" w:cs="Times New Roman"/>
          <w14:ligatures w14:val="none"/>
        </w:rPr>
        <w:t xml:space="preserve"> </w:t>
      </w:r>
      <w:r w:rsidR="009817C9">
        <w:rPr>
          <w:rFonts w:ascii="Times New Roman" w:hAnsi="Times New Roman" w:cs="Times New Roman"/>
          <w14:ligatures w14:val="none"/>
        </w:rPr>
        <w:t xml:space="preserve">and not scored. </w:t>
      </w:r>
      <w:r w:rsidRPr="006C7DCE">
        <w:rPr>
          <w:rFonts w:ascii="Times New Roman" w:hAnsi="Times New Roman" w:cs="Times New Roman"/>
          <w14:ligatures w14:val="none"/>
        </w:rPr>
        <w:t xml:space="preserve"> </w:t>
      </w:r>
    </w:p>
    <w:p w14:paraId="466C21F9"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KDE Renewability Policy </w:t>
      </w:r>
    </w:p>
    <w:p w14:paraId="2BF80100" w14:textId="77777777" w:rsidR="00457FE1" w:rsidRPr="006C7DCE" w:rsidRDefault="002C5797" w:rsidP="002C5797">
      <w:pPr>
        <w:pStyle w:val="NoSpacing"/>
        <w:rPr>
          <w:rFonts w:ascii="Times New Roman" w:hAnsi="Times New Roman" w:cs="Times New Roman"/>
          <w:sz w:val="24"/>
          <w:szCs w:val="24"/>
        </w:rPr>
      </w:pPr>
      <w:r w:rsidRPr="006C7DCE">
        <w:rPr>
          <w:rFonts w:ascii="Times New Roman" w:hAnsi="Times New Roman" w:cs="Times New Roman"/>
          <w:sz w:val="24"/>
          <w:szCs w:val="24"/>
        </w:rPr>
        <w:t xml:space="preserve">Due to the large volume of applications received each year, and to ensure geographical distribution of funds, Kentucky will not authorize a non-competitive renewal upon completion of the awarded grant cycle. Any grantee wishing to access funding beyond the awarded grant cycle must reapply through the competitive process. </w:t>
      </w:r>
    </w:p>
    <w:p w14:paraId="2F7B3FA9" w14:textId="77777777" w:rsidR="00457FE1" w:rsidRPr="006C7DCE" w:rsidRDefault="00457FE1" w:rsidP="002C5797">
      <w:pPr>
        <w:pStyle w:val="NoSpacing"/>
        <w:rPr>
          <w:rFonts w:ascii="Times New Roman" w:hAnsi="Times New Roman" w:cs="Times New Roman"/>
          <w:sz w:val="24"/>
          <w:szCs w:val="24"/>
        </w:rPr>
      </w:pPr>
    </w:p>
    <w:p w14:paraId="43AAC2E2" w14:textId="1ED6207C" w:rsidR="00943DA0" w:rsidRPr="006C7DCE" w:rsidRDefault="00943DA0" w:rsidP="003C3971">
      <w:pPr>
        <w:pStyle w:val="NoSpacing"/>
        <w:rPr>
          <w:rFonts w:ascii="Times New Roman" w:hAnsi="Times New Roman" w:cs="Times New Roman"/>
          <w:sz w:val="24"/>
          <w:szCs w:val="24"/>
        </w:rPr>
      </w:pPr>
      <w:r w:rsidRPr="006C7DCE">
        <w:rPr>
          <w:rFonts w:ascii="Times New Roman" w:hAnsi="Times New Roman" w:cs="Times New Roman"/>
          <w:b/>
          <w:bCs/>
          <w:sz w:val="24"/>
          <w:szCs w:val="24"/>
        </w:rPr>
        <w:t xml:space="preserve">Federal Funding </w:t>
      </w:r>
      <w:r w:rsidR="006C0902" w:rsidRPr="006C7DCE">
        <w:rPr>
          <w:rFonts w:ascii="Times New Roman" w:hAnsi="Times New Roman" w:cs="Times New Roman"/>
          <w:b/>
          <w:bCs/>
          <w:sz w:val="24"/>
          <w:szCs w:val="24"/>
        </w:rPr>
        <w:t>Accountability</w:t>
      </w:r>
      <w:r w:rsidRPr="006C7DCE">
        <w:rPr>
          <w:rFonts w:ascii="Times New Roman" w:hAnsi="Times New Roman" w:cs="Times New Roman"/>
          <w:b/>
          <w:bCs/>
          <w:sz w:val="24"/>
          <w:szCs w:val="24"/>
        </w:rPr>
        <w:t xml:space="preserve"> and Transparency Act (FFATA) (See </w:t>
      </w:r>
      <w:r w:rsidR="007E7348">
        <w:rPr>
          <w:rFonts w:ascii="Times New Roman" w:hAnsi="Times New Roman" w:cs="Times New Roman"/>
          <w:b/>
          <w:bCs/>
          <w:sz w:val="24"/>
          <w:szCs w:val="24"/>
        </w:rPr>
        <w:t xml:space="preserve">Form B: 21st CCLC </w:t>
      </w:r>
      <w:r w:rsidRPr="006C7DCE">
        <w:rPr>
          <w:rFonts w:ascii="Times New Roman" w:hAnsi="Times New Roman" w:cs="Times New Roman"/>
          <w:b/>
          <w:bCs/>
          <w:sz w:val="24"/>
          <w:szCs w:val="24"/>
        </w:rPr>
        <w:t>Assurances</w:t>
      </w:r>
      <w:r w:rsidR="00D52AB5">
        <w:rPr>
          <w:rFonts w:ascii="Times New Roman" w:hAnsi="Times New Roman" w:cs="Times New Roman"/>
          <w:b/>
          <w:bCs/>
          <w:sz w:val="24"/>
          <w:szCs w:val="24"/>
        </w:rPr>
        <w:t>.</w:t>
      </w:r>
      <w:r w:rsidR="007E7348">
        <w:rPr>
          <w:rFonts w:ascii="Times New Roman" w:hAnsi="Times New Roman" w:cs="Times New Roman"/>
          <w:b/>
          <w:bCs/>
          <w:sz w:val="24"/>
          <w:szCs w:val="24"/>
        </w:rPr>
        <w:t>)</w:t>
      </w:r>
    </w:p>
    <w:p w14:paraId="2019E695" w14:textId="440ABF0E" w:rsidR="00FE4CEF" w:rsidRPr="006C7DCE" w:rsidRDefault="000349B0" w:rsidP="003C3971">
      <w:pPr>
        <w:rPr>
          <w:rFonts w:ascii="Times New Roman" w:hAnsi="Times New Roman" w:cs="Times New Roman"/>
        </w:rPr>
      </w:pPr>
      <w:r w:rsidRPr="006C7DCE">
        <w:rPr>
          <w:rFonts w:ascii="Times New Roman" w:hAnsi="Times New Roman" w:cs="Times New Roman"/>
        </w:rPr>
        <w:lastRenderedPageBreak/>
        <w:t xml:space="preserve">The Federal Funding Accountability and Transparency Act </w:t>
      </w:r>
      <w:r w:rsidR="00AD417A">
        <w:rPr>
          <w:rFonts w:ascii="Times New Roman" w:hAnsi="Times New Roman" w:cs="Times New Roman"/>
        </w:rPr>
        <w:t xml:space="preserve">(FFATA) </w:t>
      </w:r>
      <w:r w:rsidRPr="006C7DCE">
        <w:rPr>
          <w:rFonts w:ascii="Times New Roman" w:hAnsi="Times New Roman" w:cs="Times New Roman"/>
        </w:rPr>
        <w:t>of 2006 is designed to increase transparency and improve the public’s access to federal government information. FFATA requires that sub-award data i</w:t>
      </w:r>
      <w:r w:rsidR="00136CDA" w:rsidRPr="006C7DCE">
        <w:rPr>
          <w:rFonts w:ascii="Times New Roman" w:hAnsi="Times New Roman" w:cs="Times New Roman"/>
        </w:rPr>
        <w:t>s reported for all federal grants funded at $30,000 or more.</w:t>
      </w:r>
    </w:p>
    <w:p w14:paraId="6A2A6777" w14:textId="1CAF9502" w:rsidR="000349B0" w:rsidRPr="006C7DCE" w:rsidRDefault="000349B0"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Systems for Award Management</w:t>
      </w:r>
    </w:p>
    <w:p w14:paraId="506E60F7" w14:textId="54A329FF" w:rsidR="006C0902" w:rsidRPr="006C7DCE" w:rsidRDefault="00346BA9" w:rsidP="003C3971">
      <w:pPr>
        <w:rPr>
          <w:rFonts w:ascii="Times New Roman" w:hAnsi="Times New Roman" w:cs="Times New Roman"/>
        </w:rPr>
      </w:pPr>
      <w:r>
        <w:rPr>
          <w:rFonts w:ascii="Times New Roman" w:hAnsi="Times New Roman" w:cs="Times New Roman"/>
        </w:rPr>
        <w:t xml:space="preserve">In accordance with the FFATA, </w:t>
      </w:r>
      <w:r w:rsidR="008B1936">
        <w:rPr>
          <w:rFonts w:ascii="Times New Roman" w:hAnsi="Times New Roman" w:cs="Times New Roman"/>
        </w:rPr>
        <w:t xml:space="preserve">an applicant </w:t>
      </w:r>
      <w:r w:rsidR="006C0902" w:rsidRPr="006C7DCE">
        <w:rPr>
          <w:rFonts w:ascii="Times New Roman" w:hAnsi="Times New Roman" w:cs="Times New Roman"/>
        </w:rPr>
        <w:t>receiving federal funds MUST be registered in the Systems</w:t>
      </w:r>
      <w:r w:rsidR="006E0D85" w:rsidRPr="006C7DCE">
        <w:rPr>
          <w:rFonts w:ascii="Times New Roman" w:hAnsi="Times New Roman" w:cs="Times New Roman"/>
        </w:rPr>
        <w:t xml:space="preserve"> for Award Management at </w:t>
      </w:r>
      <w:hyperlink r:id="rId22">
        <w:r w:rsidR="008026D9" w:rsidRPr="006C7DCE">
          <w:rPr>
            <w:rFonts w:ascii="Times New Roman" w:hAnsi="Times New Roman" w:cs="Times New Roman"/>
            <w:color w:val="0000FF"/>
            <w:u w:val="single" w:color="0000FF"/>
          </w:rPr>
          <w:t>Systems</w:t>
        </w:r>
        <w:r w:rsidR="008026D9" w:rsidRPr="006C7DCE">
          <w:rPr>
            <w:rFonts w:ascii="Times New Roman" w:hAnsi="Times New Roman" w:cs="Times New Roman"/>
            <w:color w:val="0000FF"/>
            <w:spacing w:val="-1"/>
            <w:u w:val="single" w:color="0000FF"/>
          </w:rPr>
          <w:t xml:space="preserve"> </w:t>
        </w:r>
        <w:r w:rsidR="008026D9" w:rsidRPr="006C7DCE">
          <w:rPr>
            <w:rFonts w:ascii="Times New Roman" w:hAnsi="Times New Roman" w:cs="Times New Roman"/>
            <w:color w:val="0000FF"/>
            <w:u w:val="single" w:color="0000FF"/>
          </w:rPr>
          <w:t>for</w:t>
        </w:r>
        <w:r w:rsidR="008026D9" w:rsidRPr="006C7DCE">
          <w:rPr>
            <w:rFonts w:ascii="Times New Roman" w:hAnsi="Times New Roman" w:cs="Times New Roman"/>
            <w:color w:val="0000FF"/>
            <w:spacing w:val="-4"/>
            <w:u w:val="single" w:color="0000FF"/>
          </w:rPr>
          <w:t xml:space="preserve"> </w:t>
        </w:r>
        <w:r w:rsidR="008026D9" w:rsidRPr="006C7DCE">
          <w:rPr>
            <w:rFonts w:ascii="Times New Roman" w:hAnsi="Times New Roman" w:cs="Times New Roman"/>
            <w:color w:val="0000FF"/>
            <w:u w:val="single" w:color="0000FF"/>
          </w:rPr>
          <w:t>Awards</w:t>
        </w:r>
        <w:r w:rsidR="008026D9" w:rsidRPr="006C7DCE">
          <w:rPr>
            <w:rFonts w:ascii="Times New Roman" w:hAnsi="Times New Roman" w:cs="Times New Roman"/>
            <w:color w:val="0000FF"/>
            <w:spacing w:val="-3"/>
            <w:u w:val="single" w:color="0000FF"/>
          </w:rPr>
          <w:t xml:space="preserve"> </w:t>
        </w:r>
        <w:r w:rsidR="008026D9" w:rsidRPr="006C7DCE">
          <w:rPr>
            <w:rFonts w:ascii="Times New Roman" w:hAnsi="Times New Roman" w:cs="Times New Roman"/>
            <w:color w:val="0000FF"/>
            <w:u w:val="single" w:color="0000FF"/>
          </w:rPr>
          <w:t>Management</w:t>
        </w:r>
      </w:hyperlink>
      <w:r w:rsidR="0069168B" w:rsidRPr="006C7DCE">
        <w:rPr>
          <w:rFonts w:ascii="Times New Roman" w:hAnsi="Times New Roman" w:cs="Times New Roman"/>
        </w:rPr>
        <w:t xml:space="preserve"> and obtain a </w:t>
      </w:r>
      <w:r w:rsidR="0069168B" w:rsidRPr="006C7DCE">
        <w:rPr>
          <w:rFonts w:ascii="Times New Roman" w:hAnsi="Times New Roman" w:cs="Times New Roman"/>
          <w:b/>
          <w:bCs/>
        </w:rPr>
        <w:t>Unique Entity Ide</w:t>
      </w:r>
      <w:r w:rsidR="00A2020F" w:rsidRPr="006C7DCE">
        <w:rPr>
          <w:rFonts w:ascii="Times New Roman" w:hAnsi="Times New Roman" w:cs="Times New Roman"/>
          <w:b/>
          <w:bCs/>
        </w:rPr>
        <w:t>ntifier (UEI).</w:t>
      </w:r>
      <w:r w:rsidR="00A2020F" w:rsidRPr="006C7DCE">
        <w:rPr>
          <w:rFonts w:ascii="Times New Roman" w:hAnsi="Times New Roman" w:cs="Times New Roman"/>
        </w:rPr>
        <w:t xml:space="preserve"> The process may take up 90 hours. Applicants must plan acc</w:t>
      </w:r>
      <w:r w:rsidR="00B74A0B" w:rsidRPr="006C7DCE">
        <w:rPr>
          <w:rFonts w:ascii="Times New Roman" w:hAnsi="Times New Roman" w:cs="Times New Roman"/>
        </w:rPr>
        <w:t>ordingly. The Local Education Agency (LEA), not the individual school, m</w:t>
      </w:r>
      <w:r w:rsidR="00D80D3B" w:rsidRPr="006C7DCE">
        <w:rPr>
          <w:rFonts w:ascii="Times New Roman" w:hAnsi="Times New Roman" w:cs="Times New Roman"/>
        </w:rPr>
        <w:t xml:space="preserve">ust be </w:t>
      </w:r>
      <w:r w:rsidR="00130D32" w:rsidRPr="006C7DCE">
        <w:rPr>
          <w:rFonts w:ascii="Times New Roman" w:hAnsi="Times New Roman" w:cs="Times New Roman"/>
        </w:rPr>
        <w:t xml:space="preserve">registered. For the LEAs, the school needs to contact the district </w:t>
      </w:r>
      <w:r w:rsidR="00F614DA" w:rsidRPr="00EB3E18">
        <w:rPr>
          <w:rFonts w:ascii="Times New Roman" w:hAnsi="Times New Roman" w:cs="Times New Roman"/>
        </w:rPr>
        <w:t>finance</w:t>
      </w:r>
      <w:r w:rsidR="00F614DA">
        <w:rPr>
          <w:rFonts w:ascii="Times New Roman" w:hAnsi="Times New Roman" w:cs="Times New Roman"/>
        </w:rPr>
        <w:t xml:space="preserve"> </w:t>
      </w:r>
      <w:r w:rsidR="00130D32" w:rsidRPr="006C7DCE">
        <w:rPr>
          <w:rFonts w:ascii="Times New Roman" w:hAnsi="Times New Roman" w:cs="Times New Roman"/>
        </w:rPr>
        <w:t>officer for the UEI</w:t>
      </w:r>
      <w:r w:rsidR="00B42800" w:rsidRPr="006C7DCE">
        <w:rPr>
          <w:rFonts w:ascii="Times New Roman" w:hAnsi="Times New Roman" w:cs="Times New Roman"/>
        </w:rPr>
        <w:t xml:space="preserve">. Individual schools are </w:t>
      </w:r>
      <w:r w:rsidR="00DF1216" w:rsidRPr="006C7DCE">
        <w:rPr>
          <w:rFonts w:ascii="Times New Roman" w:hAnsi="Times New Roman" w:cs="Times New Roman"/>
        </w:rPr>
        <w:t>n</w:t>
      </w:r>
      <w:r w:rsidR="00B42800" w:rsidRPr="006C7DCE">
        <w:rPr>
          <w:rFonts w:ascii="Times New Roman" w:hAnsi="Times New Roman" w:cs="Times New Roman"/>
        </w:rPr>
        <w:t xml:space="preserve">ot assigned a UEI. </w:t>
      </w:r>
    </w:p>
    <w:p w14:paraId="2F8F7BFC" w14:textId="2ACDB2D4" w:rsidR="00A5082F" w:rsidRPr="006C7DCE" w:rsidRDefault="00620AFF"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Cycle 23</w:t>
      </w:r>
      <w:r w:rsidR="001F2292" w:rsidRPr="006C7DCE">
        <w:rPr>
          <w:rFonts w:ascii="Times New Roman" w:hAnsi="Times New Roman" w:cs="Times New Roman"/>
          <w:b/>
          <w:bCs/>
          <w:sz w:val="24"/>
          <w:szCs w:val="24"/>
        </w:rPr>
        <w:t xml:space="preserve"> Timeline for Program Operation</w:t>
      </w:r>
    </w:p>
    <w:p w14:paraId="7B1DE227" w14:textId="1A1416B0" w:rsidR="00BE3697" w:rsidRPr="006C7DCE" w:rsidRDefault="001070FA" w:rsidP="00C71A9C">
      <w:pPr>
        <w:pStyle w:val="ListParagraph"/>
        <w:numPr>
          <w:ilvl w:val="0"/>
          <w:numId w:val="32"/>
        </w:numPr>
        <w:rPr>
          <w:rFonts w:ascii="Times New Roman" w:hAnsi="Times New Roman" w:cs="Times New Roman"/>
        </w:rPr>
      </w:pPr>
      <w:r w:rsidRPr="006C7DCE">
        <w:rPr>
          <w:rFonts w:ascii="Times New Roman" w:hAnsi="Times New Roman" w:cs="Times New Roman"/>
        </w:rPr>
        <w:t xml:space="preserve">Provided that a signed contract between the fiscal agent and KDE is in place, Cycle 23 grantees may access year one funds on July 1, 2026. </w:t>
      </w:r>
    </w:p>
    <w:p w14:paraId="7D0A0257" w14:textId="253AB524" w:rsidR="001070FA" w:rsidRPr="006C7DCE" w:rsidRDefault="001070FA" w:rsidP="00C71A9C">
      <w:pPr>
        <w:pStyle w:val="ListParagraph"/>
        <w:numPr>
          <w:ilvl w:val="0"/>
          <w:numId w:val="32"/>
        </w:numPr>
        <w:rPr>
          <w:rFonts w:ascii="Times New Roman" w:hAnsi="Times New Roman" w:cs="Times New Roman"/>
        </w:rPr>
      </w:pPr>
      <w:r w:rsidRPr="006C7DCE">
        <w:rPr>
          <w:rFonts w:ascii="Times New Roman" w:hAnsi="Times New Roman" w:cs="Times New Roman"/>
        </w:rPr>
        <w:t>Program implementation will begin</w:t>
      </w:r>
      <w:r w:rsidR="00780ECC" w:rsidRPr="006C7DCE">
        <w:rPr>
          <w:rFonts w:ascii="Times New Roman" w:hAnsi="Times New Roman" w:cs="Times New Roman"/>
        </w:rPr>
        <w:t xml:space="preserve"> for the 2026-2027 school year. </w:t>
      </w:r>
    </w:p>
    <w:p w14:paraId="40FD6BBA" w14:textId="1C7FF204" w:rsidR="00780ECC" w:rsidRPr="006C7DCE" w:rsidRDefault="00780ECC" w:rsidP="00C71A9C">
      <w:pPr>
        <w:pStyle w:val="ListParagraph"/>
        <w:numPr>
          <w:ilvl w:val="0"/>
          <w:numId w:val="32"/>
        </w:numPr>
        <w:rPr>
          <w:rFonts w:ascii="Times New Roman" w:hAnsi="Times New Roman" w:cs="Times New Roman"/>
        </w:rPr>
      </w:pPr>
      <w:r w:rsidRPr="006C7DCE">
        <w:rPr>
          <w:rFonts w:ascii="Times New Roman" w:hAnsi="Times New Roman" w:cs="Times New Roman"/>
        </w:rPr>
        <w:t xml:space="preserve">Nothing may be charged to the grant award </w:t>
      </w:r>
      <w:r w:rsidR="00343B46" w:rsidRPr="006C7DCE">
        <w:rPr>
          <w:rFonts w:ascii="Times New Roman" w:hAnsi="Times New Roman" w:cs="Times New Roman"/>
        </w:rPr>
        <w:t>until</w:t>
      </w:r>
      <w:r w:rsidRPr="006C7DCE">
        <w:rPr>
          <w:rFonts w:ascii="Times New Roman" w:hAnsi="Times New Roman" w:cs="Times New Roman"/>
        </w:rPr>
        <w:t xml:space="preserve"> July 1, 2026</w:t>
      </w:r>
      <w:r w:rsidR="00044C67" w:rsidRPr="006C7DCE">
        <w:rPr>
          <w:rFonts w:ascii="Times New Roman" w:hAnsi="Times New Roman" w:cs="Times New Roman"/>
        </w:rPr>
        <w:t xml:space="preserve">, and the contract process is approved by the Finance Cabinet Office of Procurement and signed by all the parties. </w:t>
      </w:r>
    </w:p>
    <w:p w14:paraId="7D459DA1" w14:textId="37277CD5" w:rsidR="009E2EF4" w:rsidRPr="006C7DCE" w:rsidRDefault="00B26733" w:rsidP="00C71A9C">
      <w:pPr>
        <w:pStyle w:val="ListParagraph"/>
        <w:numPr>
          <w:ilvl w:val="0"/>
          <w:numId w:val="32"/>
        </w:numPr>
        <w:rPr>
          <w:rFonts w:ascii="Times New Roman" w:hAnsi="Times New Roman" w:cs="Times New Roman"/>
        </w:rPr>
      </w:pPr>
      <w:r w:rsidRPr="006C7DCE">
        <w:rPr>
          <w:rFonts w:ascii="Times New Roman" w:hAnsi="Times New Roman" w:cs="Times New Roman"/>
        </w:rPr>
        <w:t xml:space="preserve">The site coordinator must be </w:t>
      </w:r>
      <w:r w:rsidR="00045786" w:rsidRPr="006C7DCE">
        <w:rPr>
          <w:rFonts w:ascii="Times New Roman" w:hAnsi="Times New Roman" w:cs="Times New Roman"/>
        </w:rPr>
        <w:t>hired with a July 1 start date</w:t>
      </w:r>
      <w:r w:rsidR="00251FF7" w:rsidRPr="006C7DCE">
        <w:rPr>
          <w:rFonts w:ascii="Times New Roman" w:hAnsi="Times New Roman" w:cs="Times New Roman"/>
        </w:rPr>
        <w:t xml:space="preserve"> </w:t>
      </w:r>
      <w:r w:rsidRPr="006C7DCE">
        <w:rPr>
          <w:rFonts w:ascii="Times New Roman" w:hAnsi="Times New Roman" w:cs="Times New Roman"/>
        </w:rPr>
        <w:t xml:space="preserve">before the required July </w:t>
      </w:r>
      <w:r w:rsidR="00D17FCE" w:rsidRPr="006C7DCE">
        <w:rPr>
          <w:rFonts w:ascii="Times New Roman" w:hAnsi="Times New Roman" w:cs="Times New Roman"/>
        </w:rPr>
        <w:t xml:space="preserve">2026 </w:t>
      </w:r>
      <w:r w:rsidRPr="006C7DCE">
        <w:rPr>
          <w:rFonts w:ascii="Times New Roman" w:hAnsi="Times New Roman" w:cs="Times New Roman"/>
        </w:rPr>
        <w:t xml:space="preserve">Level </w:t>
      </w:r>
      <w:r w:rsidR="00646C19">
        <w:rPr>
          <w:rFonts w:ascii="Times New Roman" w:hAnsi="Times New Roman" w:cs="Times New Roman"/>
        </w:rPr>
        <w:t>I</w:t>
      </w:r>
      <w:r w:rsidR="00646C19" w:rsidRPr="006C7DCE">
        <w:rPr>
          <w:rFonts w:ascii="Times New Roman" w:hAnsi="Times New Roman" w:cs="Times New Roman"/>
        </w:rPr>
        <w:t xml:space="preserve"> </w:t>
      </w:r>
      <w:proofErr w:type="gramStart"/>
      <w:r w:rsidRPr="006C7DCE">
        <w:rPr>
          <w:rFonts w:ascii="Times New Roman" w:hAnsi="Times New Roman" w:cs="Times New Roman"/>
        </w:rPr>
        <w:t>training</w:t>
      </w:r>
      <w:proofErr w:type="gramEnd"/>
      <w:r w:rsidR="00D17FCE" w:rsidRPr="006C7DCE">
        <w:rPr>
          <w:rFonts w:ascii="Times New Roman" w:hAnsi="Times New Roman" w:cs="Times New Roman"/>
        </w:rPr>
        <w:t>.</w:t>
      </w:r>
    </w:p>
    <w:p w14:paraId="3286C73C" w14:textId="59411E0E" w:rsidR="00DF7D04" w:rsidRPr="006C7DCE" w:rsidRDefault="00E0194D" w:rsidP="00C71A9C">
      <w:pPr>
        <w:pStyle w:val="ListParagraph"/>
        <w:numPr>
          <w:ilvl w:val="0"/>
          <w:numId w:val="32"/>
        </w:numPr>
        <w:rPr>
          <w:rFonts w:ascii="Times New Roman" w:hAnsi="Times New Roman" w:cs="Times New Roman"/>
        </w:rPr>
      </w:pPr>
      <w:r w:rsidRPr="006C7DCE">
        <w:rPr>
          <w:rFonts w:ascii="Times New Roman" w:hAnsi="Times New Roman" w:cs="Times New Roman"/>
        </w:rPr>
        <w:t xml:space="preserve">All grantees must provide services for </w:t>
      </w:r>
      <w:r w:rsidR="00CF5303" w:rsidRPr="006C7DCE">
        <w:rPr>
          <w:rFonts w:ascii="Times New Roman" w:hAnsi="Times New Roman" w:cs="Times New Roman"/>
        </w:rPr>
        <w:t>three</w:t>
      </w:r>
      <w:r w:rsidRPr="006C7DCE">
        <w:rPr>
          <w:rFonts w:ascii="Times New Roman" w:hAnsi="Times New Roman" w:cs="Times New Roman"/>
        </w:rPr>
        <w:t xml:space="preserve"> academic school years and summers. </w:t>
      </w:r>
    </w:p>
    <w:p w14:paraId="32B2B037" w14:textId="54132CEB" w:rsidR="00D8135E" w:rsidRPr="006C7DCE" w:rsidRDefault="00D8135E" w:rsidP="00D8135E">
      <w:pPr>
        <w:rPr>
          <w:rFonts w:ascii="Times New Roman" w:hAnsi="Times New Roman" w:cs="Times New Roman"/>
          <w:b/>
          <w:bCs/>
        </w:rPr>
      </w:pPr>
      <w:r w:rsidRPr="006C7DCE">
        <w:rPr>
          <w:rFonts w:ascii="Times New Roman" w:hAnsi="Times New Roman" w:cs="Times New Roman"/>
          <w:b/>
          <w:bCs/>
        </w:rPr>
        <w:t>Competitive Priorities for 21st CCLC Cycle 23</w:t>
      </w:r>
    </w:p>
    <w:p w14:paraId="0C1EF8FD" w14:textId="32625E81" w:rsidR="00D8135E" w:rsidRPr="006C7DCE" w:rsidRDefault="00D8135E" w:rsidP="00C71A9C">
      <w:pPr>
        <w:pStyle w:val="ListParagraph"/>
        <w:numPr>
          <w:ilvl w:val="0"/>
          <w:numId w:val="7"/>
        </w:numPr>
        <w:spacing w:line="259" w:lineRule="auto"/>
        <w:rPr>
          <w:rFonts w:ascii="Times New Roman" w:hAnsi="Times New Roman" w:cs="Times New Roman"/>
          <w:b/>
          <w:bCs/>
        </w:rPr>
      </w:pPr>
      <w:r w:rsidRPr="006C7DCE">
        <w:rPr>
          <w:rFonts w:ascii="Times New Roman" w:hAnsi="Times New Roman" w:cs="Times New Roman"/>
          <w:b/>
          <w:bCs/>
        </w:rPr>
        <w:t>Academic Improvement Priority (</w:t>
      </w:r>
      <w:r w:rsidR="007B5D94" w:rsidRPr="006C7DCE">
        <w:rPr>
          <w:rFonts w:ascii="Times New Roman" w:hAnsi="Times New Roman" w:cs="Times New Roman"/>
          <w:b/>
          <w:bCs/>
        </w:rPr>
        <w:t>6</w:t>
      </w:r>
      <w:r w:rsidRPr="006C7DCE">
        <w:rPr>
          <w:rFonts w:ascii="Times New Roman" w:hAnsi="Times New Roman" w:cs="Times New Roman"/>
          <w:b/>
          <w:bCs/>
        </w:rPr>
        <w:t xml:space="preserve"> Points)</w:t>
      </w:r>
    </w:p>
    <w:p w14:paraId="1B42AE92" w14:textId="02D0420D" w:rsidR="00D8135E" w:rsidRPr="006C7DCE" w:rsidRDefault="00D8135E" w:rsidP="00D8135E">
      <w:pPr>
        <w:pStyle w:val="ListParagraph"/>
        <w:rPr>
          <w:rFonts w:ascii="Times New Roman" w:hAnsi="Times New Roman" w:cs="Times New Roman"/>
          <w:b/>
          <w:bCs/>
        </w:rPr>
      </w:pPr>
      <w:r w:rsidRPr="006C7DCE">
        <w:rPr>
          <w:rFonts w:ascii="Times New Roman" w:hAnsi="Times New Roman" w:cs="Times New Roman"/>
        </w:rPr>
        <w:t xml:space="preserve">KDE will give priority to 21st CCLC applicants who </w:t>
      </w:r>
      <w:r w:rsidR="00A650AF" w:rsidRPr="006C7DCE">
        <w:rPr>
          <w:rFonts w:ascii="Times New Roman" w:hAnsi="Times New Roman" w:cs="Times New Roman"/>
        </w:rPr>
        <w:t xml:space="preserve">are eligible to apply and </w:t>
      </w:r>
      <w:r w:rsidRPr="006C7DCE">
        <w:rPr>
          <w:rFonts w:ascii="Times New Roman" w:hAnsi="Times New Roman" w:cs="Times New Roman"/>
        </w:rPr>
        <w:t xml:space="preserve">have shown significant improvement in student achievement. </w:t>
      </w:r>
      <w:r w:rsidR="00DF488D" w:rsidRPr="006C7DCE">
        <w:rPr>
          <w:rFonts w:ascii="Times New Roman" w:hAnsi="Times New Roman" w:cs="Times New Roman"/>
        </w:rPr>
        <w:t>Academic priority points are available to g</w:t>
      </w:r>
      <w:r w:rsidRPr="006C7DCE">
        <w:rPr>
          <w:rFonts w:ascii="Times New Roman" w:hAnsi="Times New Roman" w:cs="Times New Roman"/>
        </w:rPr>
        <w:t>rantees functioning in their f</w:t>
      </w:r>
      <w:r w:rsidR="00323FDE" w:rsidRPr="006C7DCE">
        <w:rPr>
          <w:rFonts w:ascii="Times New Roman" w:hAnsi="Times New Roman" w:cs="Times New Roman"/>
        </w:rPr>
        <w:t>inal</w:t>
      </w:r>
      <w:r w:rsidRPr="006C7DCE">
        <w:rPr>
          <w:rFonts w:ascii="Times New Roman" w:hAnsi="Times New Roman" w:cs="Times New Roman"/>
        </w:rPr>
        <w:t xml:space="preserve"> year of 21st CCLC fund</w:t>
      </w:r>
      <w:r w:rsidR="00EC7DF3" w:rsidRPr="006C7DCE">
        <w:rPr>
          <w:rFonts w:ascii="Times New Roman" w:hAnsi="Times New Roman" w:cs="Times New Roman"/>
        </w:rPr>
        <w:t>ing</w:t>
      </w:r>
      <w:r w:rsidRPr="006C7DCE">
        <w:rPr>
          <w:rFonts w:ascii="Times New Roman" w:hAnsi="Times New Roman" w:cs="Times New Roman"/>
        </w:rPr>
        <w:t xml:space="preserve"> or a previous grant that has not received funding and meets eligibility requirements. </w:t>
      </w:r>
      <w:r w:rsidR="00C6650D" w:rsidRPr="006C7DCE">
        <w:rPr>
          <w:rFonts w:ascii="Times New Roman" w:hAnsi="Times New Roman" w:cs="Times New Roman"/>
        </w:rPr>
        <w:t>A</w:t>
      </w:r>
      <w:r w:rsidRPr="006C7DCE">
        <w:rPr>
          <w:rFonts w:ascii="Times New Roman" w:hAnsi="Times New Roman" w:cs="Times New Roman"/>
        </w:rPr>
        <w:t xml:space="preserve">pplicants must use the </w:t>
      </w:r>
      <w:r w:rsidRPr="008D2D8E">
        <w:rPr>
          <w:rFonts w:ascii="Times New Roman" w:hAnsi="Times New Roman" w:cs="Times New Roman"/>
        </w:rPr>
        <w:t>20</w:t>
      </w:r>
      <w:r w:rsidR="00C6650D" w:rsidRPr="008D2D8E">
        <w:rPr>
          <w:rFonts w:ascii="Times New Roman" w:hAnsi="Times New Roman" w:cs="Times New Roman"/>
        </w:rPr>
        <w:t>24-2025</w:t>
      </w:r>
      <w:r w:rsidRPr="008D2D8E">
        <w:rPr>
          <w:rFonts w:ascii="Times New Roman" w:hAnsi="Times New Roman" w:cs="Times New Roman"/>
        </w:rPr>
        <w:t xml:space="preserve"> Center Profile data </w:t>
      </w:r>
      <w:r w:rsidRPr="003C550B">
        <w:rPr>
          <w:rFonts w:ascii="Times New Roman" w:hAnsi="Times New Roman" w:cs="Times New Roman"/>
        </w:rPr>
        <w:t>(these will be available around Nov. 1, 2025)</w:t>
      </w:r>
      <w:r w:rsidRPr="008D2D8E">
        <w:rPr>
          <w:rFonts w:ascii="Times New Roman" w:hAnsi="Times New Roman" w:cs="Times New Roman"/>
        </w:rPr>
        <w:t>, and applicants whose funding lapsed before the 202</w:t>
      </w:r>
      <w:r w:rsidR="00355888" w:rsidRPr="008D2D8E">
        <w:rPr>
          <w:rFonts w:ascii="Times New Roman" w:hAnsi="Times New Roman" w:cs="Times New Roman"/>
        </w:rPr>
        <w:t>4</w:t>
      </w:r>
      <w:r w:rsidRPr="008D2D8E">
        <w:rPr>
          <w:rFonts w:ascii="Times New Roman" w:hAnsi="Times New Roman" w:cs="Times New Roman"/>
        </w:rPr>
        <w:t>-202</w:t>
      </w:r>
      <w:r w:rsidR="00355888" w:rsidRPr="008D2D8E">
        <w:rPr>
          <w:rFonts w:ascii="Times New Roman" w:hAnsi="Times New Roman" w:cs="Times New Roman"/>
        </w:rPr>
        <w:t>5</w:t>
      </w:r>
      <w:r w:rsidRPr="008D2D8E">
        <w:rPr>
          <w:rFonts w:ascii="Times New Roman" w:hAnsi="Times New Roman" w:cs="Times New Roman"/>
        </w:rPr>
        <w:t xml:space="preserve"> school year, must use the most current profile available. To receive priority points, the Center Profile must </w:t>
      </w:r>
      <w:r w:rsidRPr="003C550B">
        <w:rPr>
          <w:rFonts w:ascii="Times New Roman" w:hAnsi="Times New Roman" w:cs="Times New Roman"/>
        </w:rPr>
        <w:t xml:space="preserve">demonstrate that 50% or more of regular participants improved or maintained their proficiency levels in both reading and math. </w:t>
      </w:r>
      <w:r w:rsidRPr="008D2D8E">
        <w:rPr>
          <w:rFonts w:ascii="Times New Roman" w:hAnsi="Times New Roman" w:cs="Times New Roman"/>
        </w:rPr>
        <w:t xml:space="preserve">If an applicant shows 50% improvement in either math or reading, the applicant will receive </w:t>
      </w:r>
      <w:r w:rsidR="007B5D94" w:rsidRPr="008D2D8E">
        <w:rPr>
          <w:rFonts w:ascii="Times New Roman" w:hAnsi="Times New Roman" w:cs="Times New Roman"/>
        </w:rPr>
        <w:t>3</w:t>
      </w:r>
      <w:r w:rsidRPr="008D2D8E">
        <w:rPr>
          <w:rFonts w:ascii="Times New Roman" w:hAnsi="Times New Roman" w:cs="Times New Roman"/>
        </w:rPr>
        <w:t xml:space="preserve"> points</w:t>
      </w:r>
      <w:r w:rsidR="00111C76" w:rsidRPr="008D2D8E">
        <w:rPr>
          <w:rFonts w:ascii="Times New Roman" w:hAnsi="Times New Roman" w:cs="Times New Roman"/>
        </w:rPr>
        <w:t>.</w:t>
      </w:r>
    </w:p>
    <w:p w14:paraId="682FD467" w14:textId="77777777" w:rsidR="00D8135E" w:rsidRPr="006C7DCE" w:rsidRDefault="00D8135E" w:rsidP="00C71A9C">
      <w:pPr>
        <w:pStyle w:val="ListParagraph"/>
        <w:numPr>
          <w:ilvl w:val="0"/>
          <w:numId w:val="7"/>
        </w:numPr>
        <w:spacing w:line="259" w:lineRule="auto"/>
        <w:rPr>
          <w:rFonts w:ascii="Times New Roman" w:hAnsi="Times New Roman" w:cs="Times New Roman"/>
          <w:b/>
          <w:bCs/>
        </w:rPr>
      </w:pPr>
      <w:r w:rsidRPr="006C7DCE">
        <w:rPr>
          <w:rFonts w:ascii="Times New Roman" w:hAnsi="Times New Roman" w:cs="Times New Roman"/>
          <w:b/>
          <w:bCs/>
        </w:rPr>
        <w:t xml:space="preserve">Comprehensive Support and Improvement (CSI) Schools – Competitive Priority (5 points) </w:t>
      </w:r>
    </w:p>
    <w:p w14:paraId="0DF46A8F" w14:textId="0354E64A" w:rsidR="00D8135E" w:rsidRPr="006C7DCE" w:rsidRDefault="00D8135E" w:rsidP="00D8135E">
      <w:pPr>
        <w:pStyle w:val="ListParagraph"/>
        <w:rPr>
          <w:rFonts w:ascii="Times New Roman" w:hAnsi="Times New Roman" w:cs="Times New Roman"/>
        </w:rPr>
      </w:pPr>
      <w:r w:rsidRPr="006C7DCE">
        <w:rPr>
          <w:rFonts w:ascii="Times New Roman" w:hAnsi="Times New Roman" w:cs="Times New Roman"/>
        </w:rPr>
        <w:t>Must be identified by KDE. For the FY26 21st CCLC Cycle 23 RFA</w:t>
      </w:r>
      <w:r w:rsidR="003C550B">
        <w:rPr>
          <w:rFonts w:ascii="Times New Roman" w:hAnsi="Times New Roman" w:cs="Times New Roman"/>
        </w:rPr>
        <w:t xml:space="preserve">, </w:t>
      </w:r>
      <w:r w:rsidRPr="006C7DCE">
        <w:rPr>
          <w:rFonts w:ascii="Times New Roman" w:hAnsi="Times New Roman" w:cs="Times New Roman"/>
        </w:rPr>
        <w:t xml:space="preserve">points will be awarded based on the 2025-2026 list identified by KDE </w:t>
      </w:r>
      <w:r w:rsidR="003C550B">
        <w:rPr>
          <w:rFonts w:ascii="Times New Roman" w:hAnsi="Times New Roman" w:cs="Times New Roman"/>
        </w:rPr>
        <w:t xml:space="preserve">in </w:t>
      </w:r>
      <w:r w:rsidRPr="006C7DCE">
        <w:rPr>
          <w:rFonts w:ascii="Times New Roman" w:hAnsi="Times New Roman" w:cs="Times New Roman"/>
        </w:rPr>
        <w:t xml:space="preserve">late October to mid-November ESSA 4204(i)(1)(A). </w:t>
      </w:r>
    </w:p>
    <w:p w14:paraId="74A89C14" w14:textId="77777777" w:rsidR="00D8135E" w:rsidRPr="006C7DCE" w:rsidRDefault="00D8135E" w:rsidP="00C71A9C">
      <w:pPr>
        <w:pStyle w:val="ListParagraph"/>
        <w:numPr>
          <w:ilvl w:val="0"/>
          <w:numId w:val="7"/>
        </w:numPr>
        <w:spacing w:line="259" w:lineRule="auto"/>
        <w:rPr>
          <w:rFonts w:ascii="Times New Roman" w:hAnsi="Times New Roman" w:cs="Times New Roman"/>
          <w:b/>
          <w:bCs/>
        </w:rPr>
      </w:pPr>
      <w:r w:rsidRPr="006C7DCE">
        <w:rPr>
          <w:rFonts w:ascii="Times New Roman" w:hAnsi="Times New Roman" w:cs="Times New Roman"/>
          <w:b/>
          <w:bCs/>
        </w:rPr>
        <w:t xml:space="preserve">Schools Never Served by a 21st CCLC State Grant – Competitive Priority (5 Points) </w:t>
      </w:r>
    </w:p>
    <w:p w14:paraId="0378AAF3" w14:textId="155A7FFF" w:rsidR="00D8135E" w:rsidRDefault="00D8135E" w:rsidP="00D8135E">
      <w:pPr>
        <w:pStyle w:val="ListParagraph"/>
        <w:rPr>
          <w:rFonts w:ascii="Times New Roman" w:hAnsi="Times New Roman" w:cs="Times New Roman"/>
        </w:rPr>
      </w:pPr>
      <w:r w:rsidRPr="006C7DCE">
        <w:rPr>
          <w:rFonts w:ascii="Times New Roman" w:hAnsi="Times New Roman" w:cs="Times New Roman"/>
        </w:rPr>
        <w:lastRenderedPageBreak/>
        <w:t xml:space="preserve">A school that has never been served by a 21st CCLC state grant and meets all requirements in the Cycle 23 RFA </w:t>
      </w:r>
      <w:r w:rsidR="003C550B">
        <w:rPr>
          <w:rFonts w:ascii="Times New Roman" w:hAnsi="Times New Roman" w:cs="Times New Roman"/>
        </w:rPr>
        <w:t>(</w:t>
      </w:r>
      <w:r w:rsidRPr="006C7DCE">
        <w:rPr>
          <w:rFonts w:ascii="Times New Roman" w:hAnsi="Times New Roman" w:cs="Times New Roman"/>
        </w:rPr>
        <w:t>based on state and federal guidance</w:t>
      </w:r>
      <w:r w:rsidR="003C550B">
        <w:rPr>
          <w:rFonts w:ascii="Times New Roman" w:hAnsi="Times New Roman" w:cs="Times New Roman"/>
        </w:rPr>
        <w:t>)</w:t>
      </w:r>
      <w:r w:rsidRPr="006C7DCE">
        <w:rPr>
          <w:rFonts w:ascii="Times New Roman" w:hAnsi="Times New Roman" w:cs="Times New Roman"/>
        </w:rPr>
        <w:t xml:space="preserve"> will receive five priority points. </w:t>
      </w:r>
    </w:p>
    <w:p w14:paraId="4742CD2C" w14:textId="42390CCB" w:rsidR="00D8135E" w:rsidRPr="006C7DCE" w:rsidRDefault="00D8135E" w:rsidP="00C71A9C">
      <w:pPr>
        <w:pStyle w:val="ListParagraph"/>
        <w:numPr>
          <w:ilvl w:val="0"/>
          <w:numId w:val="7"/>
        </w:numPr>
        <w:spacing w:line="259" w:lineRule="auto"/>
        <w:rPr>
          <w:rFonts w:ascii="Times New Roman" w:hAnsi="Times New Roman" w:cs="Times New Roman"/>
          <w:b/>
          <w:bCs/>
        </w:rPr>
      </w:pPr>
      <w:r w:rsidRPr="006C7DCE">
        <w:rPr>
          <w:rFonts w:ascii="Times New Roman" w:hAnsi="Times New Roman" w:cs="Times New Roman"/>
          <w:b/>
          <w:bCs/>
        </w:rPr>
        <w:t xml:space="preserve">Programs </w:t>
      </w:r>
      <w:r w:rsidR="006476E8" w:rsidRPr="006C7DCE">
        <w:rPr>
          <w:rFonts w:ascii="Times New Roman" w:hAnsi="Times New Roman" w:cs="Times New Roman"/>
          <w:b/>
          <w:bCs/>
        </w:rPr>
        <w:t>S</w:t>
      </w:r>
      <w:r w:rsidRPr="006C7DCE">
        <w:rPr>
          <w:rFonts w:ascii="Times New Roman" w:hAnsi="Times New Roman" w:cs="Times New Roman"/>
          <w:b/>
          <w:bCs/>
        </w:rPr>
        <w:t xml:space="preserve">erving </w:t>
      </w:r>
      <w:r w:rsidR="006476E8" w:rsidRPr="006C7DCE">
        <w:rPr>
          <w:rFonts w:ascii="Times New Roman" w:hAnsi="Times New Roman" w:cs="Times New Roman"/>
          <w:b/>
          <w:bCs/>
        </w:rPr>
        <w:t>S</w:t>
      </w:r>
      <w:r w:rsidRPr="006C7DCE">
        <w:rPr>
          <w:rFonts w:ascii="Times New Roman" w:hAnsi="Times New Roman" w:cs="Times New Roman"/>
          <w:b/>
          <w:bCs/>
        </w:rPr>
        <w:t xml:space="preserve">tudents 90 </w:t>
      </w:r>
      <w:r w:rsidR="006476E8" w:rsidRPr="006C7DCE">
        <w:rPr>
          <w:rFonts w:ascii="Times New Roman" w:hAnsi="Times New Roman" w:cs="Times New Roman"/>
          <w:b/>
          <w:bCs/>
        </w:rPr>
        <w:t>H</w:t>
      </w:r>
      <w:r w:rsidRPr="006C7DCE">
        <w:rPr>
          <w:rFonts w:ascii="Times New Roman" w:hAnsi="Times New Roman" w:cs="Times New Roman"/>
          <w:b/>
          <w:bCs/>
        </w:rPr>
        <w:t xml:space="preserve">ours or </w:t>
      </w:r>
      <w:r w:rsidR="006476E8" w:rsidRPr="006C7DCE">
        <w:rPr>
          <w:rFonts w:ascii="Times New Roman" w:hAnsi="Times New Roman" w:cs="Times New Roman"/>
          <w:b/>
          <w:bCs/>
        </w:rPr>
        <w:t>M</w:t>
      </w:r>
      <w:r w:rsidRPr="006C7DCE">
        <w:rPr>
          <w:rFonts w:ascii="Times New Roman" w:hAnsi="Times New Roman" w:cs="Times New Roman"/>
          <w:b/>
          <w:bCs/>
        </w:rPr>
        <w:t xml:space="preserve">ore – Competitive Priority (5 Points) </w:t>
      </w:r>
    </w:p>
    <w:p w14:paraId="68C5E0DB" w14:textId="4BED1B89" w:rsidR="00D8135E" w:rsidRPr="006C7DCE" w:rsidRDefault="00A05363" w:rsidP="00D8135E">
      <w:pPr>
        <w:pStyle w:val="ListParagraph"/>
        <w:rPr>
          <w:rFonts w:ascii="Times New Roman" w:hAnsi="Times New Roman" w:cs="Times New Roman"/>
        </w:rPr>
      </w:pPr>
      <w:r w:rsidRPr="006C7DCE">
        <w:rPr>
          <w:rFonts w:ascii="Times New Roman" w:hAnsi="Times New Roman" w:cs="Times New Roman"/>
        </w:rPr>
        <w:t>P</w:t>
      </w:r>
      <w:r w:rsidR="00D8135E" w:rsidRPr="006C7DCE">
        <w:rPr>
          <w:rFonts w:ascii="Times New Roman" w:hAnsi="Times New Roman" w:cs="Times New Roman"/>
        </w:rPr>
        <w:t>rograms meeting the number of regular attendees as demonstrated on the most current Center Profile will receive five priority points. Regular attendees are those students that participate in the program for 90 or more</w:t>
      </w:r>
      <w:r w:rsidR="003C550B">
        <w:rPr>
          <w:rFonts w:ascii="Times New Roman" w:hAnsi="Times New Roman" w:cs="Times New Roman"/>
        </w:rPr>
        <w:t xml:space="preserve"> hours</w:t>
      </w:r>
      <w:r w:rsidR="00D8135E" w:rsidRPr="006C7DCE">
        <w:rPr>
          <w:rFonts w:ascii="Times New Roman" w:hAnsi="Times New Roman" w:cs="Times New Roman"/>
        </w:rPr>
        <w:t xml:space="preserve">. </w:t>
      </w:r>
    </w:p>
    <w:p w14:paraId="0A502387" w14:textId="77777777" w:rsidR="00D8135E" w:rsidRPr="006C7DCE" w:rsidRDefault="00D8135E" w:rsidP="00C71A9C">
      <w:pPr>
        <w:pStyle w:val="ListParagraph"/>
        <w:numPr>
          <w:ilvl w:val="0"/>
          <w:numId w:val="7"/>
        </w:numPr>
        <w:spacing w:line="259" w:lineRule="auto"/>
        <w:rPr>
          <w:rFonts w:ascii="Times New Roman" w:hAnsi="Times New Roman" w:cs="Times New Roman"/>
          <w:b/>
          <w:bCs/>
        </w:rPr>
      </w:pPr>
      <w:r w:rsidRPr="006C7DCE">
        <w:rPr>
          <w:rFonts w:ascii="Times New Roman" w:hAnsi="Times New Roman" w:cs="Times New Roman"/>
          <w:b/>
          <w:bCs/>
        </w:rPr>
        <w:t xml:space="preserve">Transportation – Competitive Priority (5 Points) </w:t>
      </w:r>
    </w:p>
    <w:p w14:paraId="0B204940" w14:textId="6B1361DF" w:rsidR="00120972" w:rsidRPr="006C7DCE" w:rsidRDefault="00D8135E" w:rsidP="00BE149A">
      <w:pPr>
        <w:pStyle w:val="ListParagraph"/>
        <w:rPr>
          <w:rFonts w:ascii="Times New Roman" w:hAnsi="Times New Roman" w:cs="Times New Roman"/>
          <w:b/>
          <w:bCs/>
        </w:rPr>
      </w:pPr>
      <w:r w:rsidRPr="006C7DCE">
        <w:rPr>
          <w:rFonts w:ascii="Times New Roman" w:hAnsi="Times New Roman" w:cs="Times New Roman"/>
        </w:rPr>
        <w:t>Applications that include transportation funds in the budget to take students home each day after the program</w:t>
      </w:r>
      <w:r w:rsidR="006A508D">
        <w:rPr>
          <w:rFonts w:ascii="Times New Roman" w:hAnsi="Times New Roman" w:cs="Times New Roman"/>
        </w:rPr>
        <w:t xml:space="preserve"> </w:t>
      </w:r>
      <w:r w:rsidR="003C550B">
        <w:rPr>
          <w:rFonts w:ascii="Times New Roman" w:hAnsi="Times New Roman" w:cs="Times New Roman"/>
        </w:rPr>
        <w:t>(</w:t>
      </w:r>
      <w:r w:rsidR="00FE3523" w:rsidRPr="006C7DCE">
        <w:rPr>
          <w:rFonts w:ascii="Times New Roman" w:hAnsi="Times New Roman" w:cs="Times New Roman"/>
        </w:rPr>
        <w:t>during the school year</w:t>
      </w:r>
      <w:r w:rsidR="00F3132A" w:rsidRPr="006C7DCE">
        <w:rPr>
          <w:rFonts w:ascii="Times New Roman" w:hAnsi="Times New Roman" w:cs="Times New Roman"/>
        </w:rPr>
        <w:t xml:space="preserve"> and summer</w:t>
      </w:r>
      <w:r w:rsidR="003C550B">
        <w:rPr>
          <w:rFonts w:ascii="Times New Roman" w:hAnsi="Times New Roman" w:cs="Times New Roman"/>
        </w:rPr>
        <w:t>)</w:t>
      </w:r>
      <w:r w:rsidRPr="006C7DCE">
        <w:rPr>
          <w:rFonts w:ascii="Times New Roman" w:hAnsi="Times New Roman" w:cs="Times New Roman"/>
        </w:rPr>
        <w:t xml:space="preserve"> will receive five priority points. </w:t>
      </w:r>
    </w:p>
    <w:p w14:paraId="7EA28933" w14:textId="0CFD6C5E" w:rsidR="008A4D37" w:rsidRPr="006C7DCE" w:rsidRDefault="008A4D37" w:rsidP="006E7B98">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Part I: Comprehensive Needs Assessment</w:t>
      </w:r>
    </w:p>
    <w:p w14:paraId="63538025" w14:textId="1DD3783A" w:rsidR="00C619D4" w:rsidRPr="006C7DCE" w:rsidRDefault="008A4D37" w:rsidP="00B86AAF">
      <w:pPr>
        <w:pStyle w:val="NoSpacing"/>
        <w:rPr>
          <w:rFonts w:ascii="Times New Roman" w:hAnsi="Times New Roman" w:cs="Times New Roman"/>
          <w:sz w:val="24"/>
          <w:szCs w:val="24"/>
        </w:rPr>
      </w:pPr>
      <w:r w:rsidRPr="006C7DCE">
        <w:rPr>
          <w:rFonts w:ascii="Times New Roman" w:hAnsi="Times New Roman" w:cs="Times New Roman"/>
          <w:sz w:val="24"/>
          <w:szCs w:val="24"/>
        </w:rPr>
        <w:t>To best serve the needs of students, families and communities, applicants must conduct a</w:t>
      </w:r>
      <w:r w:rsidR="006A508D">
        <w:rPr>
          <w:rFonts w:ascii="Times New Roman" w:hAnsi="Times New Roman" w:cs="Times New Roman"/>
          <w:sz w:val="24"/>
          <w:szCs w:val="24"/>
        </w:rPr>
        <w:t xml:space="preserve"> </w:t>
      </w:r>
      <w:r w:rsidRPr="006C7DCE">
        <w:rPr>
          <w:rFonts w:ascii="Times New Roman" w:hAnsi="Times New Roman" w:cs="Times New Roman"/>
          <w:sz w:val="24"/>
          <w:szCs w:val="24"/>
        </w:rPr>
        <w:t xml:space="preserve">comprehensive local needs and resource assessment before submitting the application. In addition to needs associated with identified risk factors, children and youth also have needs related to social-emotional, physical and non-cognitive domains. For this reason, program offerings may not consist of homework or enrichment only. </w:t>
      </w:r>
      <w:r w:rsidRPr="008D2D8E">
        <w:rPr>
          <w:rFonts w:ascii="Times New Roman" w:hAnsi="Times New Roman" w:cs="Times New Roman"/>
          <w:sz w:val="24"/>
          <w:szCs w:val="24"/>
        </w:rPr>
        <w:t xml:space="preserve">The applicant </w:t>
      </w:r>
      <w:r w:rsidRPr="003C550B">
        <w:rPr>
          <w:rFonts w:ascii="Times New Roman" w:hAnsi="Times New Roman" w:cs="Times New Roman"/>
          <w:b/>
          <w:bCs/>
          <w:sz w:val="24"/>
          <w:szCs w:val="24"/>
        </w:rPr>
        <w:t>must</w:t>
      </w:r>
      <w:r w:rsidRPr="008D2D8E">
        <w:rPr>
          <w:rFonts w:ascii="Times New Roman" w:hAnsi="Times New Roman" w:cs="Times New Roman"/>
          <w:sz w:val="24"/>
          <w:szCs w:val="24"/>
        </w:rPr>
        <w:t xml:space="preserve"> describe the comprehensive needs assessment </w:t>
      </w:r>
      <w:r w:rsidR="00BE0074" w:rsidRPr="008D2D8E">
        <w:rPr>
          <w:rFonts w:ascii="Times New Roman" w:hAnsi="Times New Roman" w:cs="Times New Roman"/>
          <w:sz w:val="24"/>
          <w:szCs w:val="24"/>
        </w:rPr>
        <w:t xml:space="preserve">and consultation </w:t>
      </w:r>
      <w:r w:rsidRPr="008D2D8E">
        <w:rPr>
          <w:rFonts w:ascii="Times New Roman" w:hAnsi="Times New Roman" w:cs="Times New Roman"/>
          <w:sz w:val="24"/>
          <w:szCs w:val="24"/>
        </w:rPr>
        <w:t>process used to develop the proposal based on the target population.</w:t>
      </w:r>
      <w:r w:rsidR="00D907D3" w:rsidRPr="008D2D8E">
        <w:rPr>
          <w:rFonts w:ascii="Times New Roman" w:hAnsi="Times New Roman" w:cs="Times New Roman"/>
          <w:sz w:val="24"/>
          <w:szCs w:val="24"/>
        </w:rPr>
        <w:t xml:space="preserve"> </w:t>
      </w:r>
    </w:p>
    <w:p w14:paraId="395A9978" w14:textId="77777777" w:rsidR="006E7B98" w:rsidRPr="006C7DCE" w:rsidRDefault="006E7B98" w:rsidP="00D46007">
      <w:pPr>
        <w:pStyle w:val="NoSpacing"/>
        <w:rPr>
          <w:rFonts w:ascii="Times New Roman" w:hAnsi="Times New Roman" w:cs="Times New Roman"/>
          <w:b/>
          <w:bCs/>
          <w:sz w:val="24"/>
          <w:szCs w:val="24"/>
        </w:rPr>
      </w:pPr>
    </w:p>
    <w:p w14:paraId="5E5B6EA4" w14:textId="67653F3C" w:rsidR="00E17D29" w:rsidRPr="006C7DCE" w:rsidRDefault="0021627C" w:rsidP="00D4600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Non-Public</w:t>
      </w:r>
      <w:r w:rsidR="00E17D29" w:rsidRPr="006C7DCE">
        <w:rPr>
          <w:rFonts w:ascii="Times New Roman" w:hAnsi="Times New Roman" w:cs="Times New Roman"/>
          <w:b/>
          <w:bCs/>
          <w:sz w:val="24"/>
          <w:szCs w:val="24"/>
        </w:rPr>
        <w:t>/Home School Annual Consultation</w:t>
      </w:r>
    </w:p>
    <w:p w14:paraId="12DF4A79" w14:textId="36B3DC72" w:rsidR="00BE149A" w:rsidRPr="006C7DCE" w:rsidRDefault="00766A6C" w:rsidP="006E7B98">
      <w:pPr>
        <w:rPr>
          <w:rFonts w:ascii="Times New Roman" w:hAnsi="Times New Roman" w:cs="Times New Roman"/>
        </w:rPr>
      </w:pPr>
      <w:r w:rsidRPr="006C7DCE">
        <w:rPr>
          <w:rFonts w:ascii="Times New Roman" w:hAnsi="Times New Roman" w:cs="Times New Roman"/>
        </w:rPr>
        <w:t>When a</w:t>
      </w:r>
      <w:r w:rsidR="003448D8">
        <w:rPr>
          <w:rFonts w:ascii="Times New Roman" w:hAnsi="Times New Roman" w:cs="Times New Roman"/>
        </w:rPr>
        <w:t>n</w:t>
      </w:r>
      <w:r w:rsidRPr="006C7DCE">
        <w:rPr>
          <w:rFonts w:ascii="Times New Roman" w:hAnsi="Times New Roman" w:cs="Times New Roman"/>
        </w:rPr>
        <w:t xml:space="preserve"> LEA</w:t>
      </w:r>
      <w:r w:rsidR="00F0047D" w:rsidRPr="006C7DCE">
        <w:rPr>
          <w:rFonts w:ascii="Times New Roman" w:hAnsi="Times New Roman" w:cs="Times New Roman"/>
        </w:rPr>
        <w:t>, CBO or FBO</w:t>
      </w:r>
      <w:r w:rsidRPr="006C7DCE">
        <w:rPr>
          <w:rFonts w:ascii="Times New Roman" w:hAnsi="Times New Roman" w:cs="Times New Roman"/>
        </w:rPr>
        <w:t xml:space="preserve"> applies as the applicant, s</w:t>
      </w:r>
      <w:r w:rsidR="00E17D29" w:rsidRPr="006C7DCE">
        <w:rPr>
          <w:rFonts w:ascii="Times New Roman" w:hAnsi="Times New Roman" w:cs="Times New Roman"/>
        </w:rPr>
        <w:t xml:space="preserve">tudents enrolled in private/home schools, located in the geographic area served by the school, are eligible to participate. Applicants are required to consult with </w:t>
      </w:r>
      <w:r w:rsidR="00325AA3" w:rsidRPr="006C7DCE">
        <w:rPr>
          <w:rFonts w:ascii="Times New Roman" w:hAnsi="Times New Roman" w:cs="Times New Roman"/>
        </w:rPr>
        <w:t>non-public</w:t>
      </w:r>
      <w:r w:rsidR="00E17D29" w:rsidRPr="006C7DCE">
        <w:rPr>
          <w:rFonts w:ascii="Times New Roman" w:hAnsi="Times New Roman" w:cs="Times New Roman"/>
        </w:rPr>
        <w:t xml:space="preserve">/home school officials </w:t>
      </w:r>
      <w:r w:rsidR="00C47BF3" w:rsidRPr="006C7DCE">
        <w:rPr>
          <w:rFonts w:ascii="Times New Roman" w:hAnsi="Times New Roman" w:cs="Times New Roman"/>
        </w:rPr>
        <w:t xml:space="preserve">for entities located within the geographic attendance area of the targeted school(s) listed on the cover page of Form A of this application, during the design and development of the 21st CCLC program. </w:t>
      </w:r>
      <w:r w:rsidR="00E17D29" w:rsidRPr="006C7DCE">
        <w:rPr>
          <w:rFonts w:ascii="Times New Roman" w:hAnsi="Times New Roman" w:cs="Times New Roman"/>
        </w:rPr>
        <w:t xml:space="preserve">The consultation must be timely, meaningful and occur before the fiscal agent makes any decision that affects the opportunity of eligible </w:t>
      </w:r>
      <w:r w:rsidR="00325AA3" w:rsidRPr="006C7DCE">
        <w:rPr>
          <w:rFonts w:ascii="Times New Roman" w:hAnsi="Times New Roman" w:cs="Times New Roman"/>
        </w:rPr>
        <w:t>non-public</w:t>
      </w:r>
      <w:r w:rsidR="00E17D29" w:rsidRPr="006C7DCE">
        <w:rPr>
          <w:rFonts w:ascii="Times New Roman" w:hAnsi="Times New Roman" w:cs="Times New Roman"/>
        </w:rPr>
        <w:t xml:space="preserve"> school students and teachers to participate. An offer of services by the fiscal agent, without an opportunity for timely and meaningful consultation with private/home school officials, does not meet the requirement. </w:t>
      </w:r>
      <w:r w:rsidR="00211D94" w:rsidRPr="006C7DCE">
        <w:rPr>
          <w:rFonts w:ascii="Times New Roman" w:hAnsi="Times New Roman" w:cs="Times New Roman"/>
        </w:rPr>
        <w:t>Proof of this consultation must be described in the application under the needs assessment section of the narrative</w:t>
      </w:r>
      <w:r w:rsidR="006E7B98" w:rsidRPr="006C7DCE">
        <w:rPr>
          <w:rFonts w:ascii="Times New Roman" w:hAnsi="Times New Roman" w:cs="Times New Roman"/>
        </w:rPr>
        <w:t>.</w:t>
      </w:r>
    </w:p>
    <w:p w14:paraId="6F3732AD" w14:textId="326BFA32" w:rsidR="00B41330" w:rsidRPr="006C7DCE" w:rsidRDefault="00FD0C33" w:rsidP="00B41330">
      <w:pPr>
        <w:pStyle w:val="NoSpacing"/>
        <w:rPr>
          <w:rFonts w:ascii="Times New Roman" w:hAnsi="Times New Roman" w:cs="Times New Roman"/>
          <w:b/>
          <w:bCs/>
          <w:color w:val="000000" w:themeColor="text1"/>
          <w:sz w:val="24"/>
          <w:szCs w:val="24"/>
        </w:rPr>
      </w:pPr>
      <w:r w:rsidRPr="006C7DCE">
        <w:rPr>
          <w:rFonts w:ascii="Times New Roman" w:hAnsi="Times New Roman" w:cs="Times New Roman"/>
          <w:b/>
          <w:bCs/>
          <w:color w:val="000000" w:themeColor="text1"/>
          <w:sz w:val="24"/>
          <w:szCs w:val="24"/>
        </w:rPr>
        <w:t>W</w:t>
      </w:r>
      <w:r w:rsidR="00A338B0" w:rsidRPr="006C7DCE">
        <w:rPr>
          <w:rFonts w:ascii="Times New Roman" w:hAnsi="Times New Roman" w:cs="Times New Roman"/>
          <w:b/>
          <w:bCs/>
          <w:color w:val="000000" w:themeColor="text1"/>
          <w:sz w:val="24"/>
          <w:szCs w:val="24"/>
        </w:rPr>
        <w:t xml:space="preserve">hen a </w:t>
      </w:r>
      <w:r w:rsidR="007460E6" w:rsidRPr="006C7DCE">
        <w:rPr>
          <w:rFonts w:ascii="Times New Roman" w:hAnsi="Times New Roman" w:cs="Times New Roman"/>
          <w:b/>
          <w:bCs/>
          <w:color w:val="000000" w:themeColor="text1"/>
          <w:sz w:val="24"/>
          <w:szCs w:val="24"/>
        </w:rPr>
        <w:t>non-</w:t>
      </w:r>
      <w:r w:rsidR="00602A6B" w:rsidRPr="006C7DCE">
        <w:rPr>
          <w:rFonts w:ascii="Times New Roman" w:hAnsi="Times New Roman" w:cs="Times New Roman"/>
          <w:b/>
          <w:bCs/>
          <w:color w:val="000000" w:themeColor="text1"/>
          <w:sz w:val="24"/>
          <w:szCs w:val="24"/>
        </w:rPr>
        <w:t>public school</w:t>
      </w:r>
      <w:r w:rsidR="00A338B0" w:rsidRPr="006C7DCE">
        <w:rPr>
          <w:rFonts w:ascii="Times New Roman" w:hAnsi="Times New Roman" w:cs="Times New Roman"/>
          <w:b/>
          <w:bCs/>
          <w:color w:val="000000" w:themeColor="text1"/>
          <w:sz w:val="24"/>
          <w:szCs w:val="24"/>
        </w:rPr>
        <w:t xml:space="preserve"> is the applicant or co-applicant</w:t>
      </w:r>
    </w:p>
    <w:p w14:paraId="020CEEBE" w14:textId="2D1CC97F" w:rsidR="006B0D66" w:rsidRPr="006C7DCE" w:rsidRDefault="00B41330" w:rsidP="006B0D66">
      <w:pPr>
        <w:rPr>
          <w:rFonts w:ascii="Times New Roman" w:hAnsi="Times New Roman" w:cs="Times New Roman"/>
          <w:color w:val="000000" w:themeColor="text1"/>
        </w:rPr>
      </w:pPr>
      <w:r w:rsidRPr="006C7DCE">
        <w:rPr>
          <w:rFonts w:ascii="Times New Roman" w:hAnsi="Times New Roman" w:cs="Times New Roman"/>
          <w:color w:val="000000" w:themeColor="text1"/>
        </w:rPr>
        <w:t>When a private school is the applicant or co-applicant, s</w:t>
      </w:r>
      <w:r w:rsidR="00A338B0" w:rsidRPr="006C7DCE">
        <w:rPr>
          <w:rFonts w:ascii="Times New Roman" w:hAnsi="Times New Roman" w:cs="Times New Roman"/>
          <w:color w:val="000000" w:themeColor="text1"/>
        </w:rPr>
        <w:t xml:space="preserve">tudents enrolled in public schools, located in the geographic area </w:t>
      </w:r>
      <w:r w:rsidR="00693E92" w:rsidRPr="006C7DCE">
        <w:rPr>
          <w:rFonts w:ascii="Times New Roman" w:hAnsi="Times New Roman" w:cs="Times New Roman"/>
          <w:color w:val="000000" w:themeColor="text1"/>
        </w:rPr>
        <w:t xml:space="preserve">of the private school, </w:t>
      </w:r>
      <w:r w:rsidR="00A338B0" w:rsidRPr="006C7DCE">
        <w:rPr>
          <w:rFonts w:ascii="Times New Roman" w:hAnsi="Times New Roman" w:cs="Times New Roman"/>
          <w:color w:val="000000" w:themeColor="text1"/>
        </w:rPr>
        <w:t xml:space="preserve">are also eligible to participate. </w:t>
      </w:r>
      <w:r w:rsidR="00E21064" w:rsidRPr="006C7DCE">
        <w:rPr>
          <w:rFonts w:ascii="Times New Roman" w:hAnsi="Times New Roman" w:cs="Times New Roman"/>
          <w:color w:val="000000" w:themeColor="text1"/>
        </w:rPr>
        <w:t xml:space="preserve">Applicants are required to consult with LEA </w:t>
      </w:r>
      <w:r w:rsidR="004337A3" w:rsidRPr="006C7DCE">
        <w:rPr>
          <w:rFonts w:ascii="Times New Roman" w:hAnsi="Times New Roman" w:cs="Times New Roman"/>
          <w:color w:val="000000" w:themeColor="text1"/>
        </w:rPr>
        <w:t xml:space="preserve">officials </w:t>
      </w:r>
      <w:r w:rsidR="00E21064" w:rsidRPr="006C7DCE">
        <w:rPr>
          <w:rFonts w:ascii="Times New Roman" w:hAnsi="Times New Roman" w:cs="Times New Roman"/>
          <w:color w:val="000000" w:themeColor="text1"/>
        </w:rPr>
        <w:t>during the design and development of the program.</w:t>
      </w:r>
      <w:r w:rsidR="00693E92" w:rsidRPr="006C7DCE">
        <w:rPr>
          <w:rFonts w:ascii="Times New Roman" w:hAnsi="Times New Roman" w:cs="Times New Roman"/>
          <w:color w:val="000000" w:themeColor="text1"/>
        </w:rPr>
        <w:t xml:space="preserve"> </w:t>
      </w:r>
      <w:r w:rsidR="00DC2DC6" w:rsidRPr="006C7DCE">
        <w:rPr>
          <w:rFonts w:ascii="Times New Roman" w:hAnsi="Times New Roman" w:cs="Times New Roman"/>
          <w:color w:val="000000" w:themeColor="text1"/>
        </w:rPr>
        <w:t xml:space="preserve">The applicant must ensure the program will target students </w:t>
      </w:r>
      <w:r w:rsidR="006E7B98" w:rsidRPr="006C7DCE">
        <w:rPr>
          <w:rFonts w:ascii="Times New Roman" w:hAnsi="Times New Roman" w:cs="Times New Roman"/>
          <w:color w:val="000000" w:themeColor="text1"/>
        </w:rPr>
        <w:t>who</w:t>
      </w:r>
      <w:r w:rsidR="00DC2DC6" w:rsidRPr="006C7DCE">
        <w:rPr>
          <w:rFonts w:ascii="Times New Roman" w:hAnsi="Times New Roman" w:cs="Times New Roman"/>
          <w:color w:val="000000" w:themeColor="text1"/>
        </w:rPr>
        <w:t xml:space="preserve"> attend </w:t>
      </w:r>
      <w:r w:rsidR="00FC6A40" w:rsidRPr="006C7DCE">
        <w:rPr>
          <w:rFonts w:ascii="Times New Roman" w:hAnsi="Times New Roman" w:cs="Times New Roman"/>
          <w:color w:val="000000" w:themeColor="text1"/>
        </w:rPr>
        <w:t xml:space="preserve">Title I, Part A </w:t>
      </w:r>
      <w:r w:rsidR="00016972">
        <w:rPr>
          <w:rFonts w:ascii="Times New Roman" w:hAnsi="Times New Roman" w:cs="Times New Roman"/>
          <w:color w:val="000000" w:themeColor="text1"/>
        </w:rPr>
        <w:t xml:space="preserve">(public) </w:t>
      </w:r>
      <w:r w:rsidR="00DC2DC6" w:rsidRPr="006C7DCE">
        <w:rPr>
          <w:rFonts w:ascii="Times New Roman" w:hAnsi="Times New Roman" w:cs="Times New Roman"/>
          <w:color w:val="000000" w:themeColor="text1"/>
        </w:rPr>
        <w:t>schools eligible for schoolwide programs and their families</w:t>
      </w:r>
      <w:r w:rsidR="00016972">
        <w:rPr>
          <w:rFonts w:ascii="Times New Roman" w:hAnsi="Times New Roman" w:cs="Times New Roman"/>
          <w:color w:val="000000" w:themeColor="text1"/>
        </w:rPr>
        <w:t>.</w:t>
      </w:r>
      <w:r w:rsidR="00DC2DC6" w:rsidRPr="006C7DCE">
        <w:rPr>
          <w:rFonts w:ascii="Times New Roman" w:hAnsi="Times New Roman" w:cs="Times New Roman"/>
          <w:color w:val="000000" w:themeColor="text1"/>
        </w:rPr>
        <w:t xml:space="preserve"> </w:t>
      </w:r>
      <w:r w:rsidR="00016972">
        <w:rPr>
          <w:rFonts w:ascii="Times New Roman" w:hAnsi="Times New Roman" w:cs="Times New Roman"/>
          <w:color w:val="000000" w:themeColor="text1"/>
        </w:rPr>
        <w:t>-</w:t>
      </w:r>
      <w:r w:rsidR="00DC2DC6" w:rsidRPr="006C7DCE">
        <w:rPr>
          <w:rFonts w:ascii="Times New Roman" w:hAnsi="Times New Roman" w:cs="Times New Roman"/>
          <w:color w:val="000000" w:themeColor="text1"/>
        </w:rPr>
        <w:t> </w:t>
      </w:r>
      <w:r w:rsidR="00DC2DC6" w:rsidRPr="006C7DCE">
        <w:rPr>
          <w:rFonts w:ascii="Times New Roman" w:hAnsi="Times New Roman" w:cs="Times New Roman"/>
          <w:b/>
          <w:bCs/>
          <w:color w:val="000000" w:themeColor="text1"/>
        </w:rPr>
        <w:t>§4204(b)(2)(F)</w:t>
      </w:r>
      <w:r w:rsidR="006B0D66" w:rsidRPr="006C7DCE">
        <w:rPr>
          <w:rFonts w:ascii="Times New Roman" w:hAnsi="Times New Roman" w:cs="Times New Roman"/>
          <w:color w:val="000000" w:themeColor="text1"/>
        </w:rPr>
        <w:t xml:space="preserve"> The consultation must be timely, meaningful and occur before the fiscal agent makes any decision that affects the opportunity of eligible </w:t>
      </w:r>
      <w:r w:rsidR="008122AD" w:rsidRPr="006C7DCE">
        <w:rPr>
          <w:rFonts w:ascii="Times New Roman" w:hAnsi="Times New Roman" w:cs="Times New Roman"/>
          <w:color w:val="000000" w:themeColor="text1"/>
        </w:rPr>
        <w:t>public-school</w:t>
      </w:r>
      <w:r w:rsidR="006B0D66" w:rsidRPr="006C7DCE">
        <w:rPr>
          <w:rFonts w:ascii="Times New Roman" w:hAnsi="Times New Roman" w:cs="Times New Roman"/>
          <w:color w:val="000000" w:themeColor="text1"/>
        </w:rPr>
        <w:t xml:space="preserve"> students and teachers to participate. An offer of services by the fiscal agent, without an opportunity for timely and meaningful consultation with </w:t>
      </w:r>
      <w:r w:rsidR="00E66791" w:rsidRPr="006C7DCE">
        <w:rPr>
          <w:rFonts w:ascii="Times New Roman" w:hAnsi="Times New Roman" w:cs="Times New Roman"/>
          <w:color w:val="000000" w:themeColor="text1"/>
        </w:rPr>
        <w:t>LEA</w:t>
      </w:r>
      <w:r w:rsidR="006B0D66" w:rsidRPr="006C7DCE">
        <w:rPr>
          <w:rFonts w:ascii="Times New Roman" w:hAnsi="Times New Roman" w:cs="Times New Roman"/>
          <w:color w:val="000000" w:themeColor="text1"/>
        </w:rPr>
        <w:t xml:space="preserve"> </w:t>
      </w:r>
      <w:r w:rsidR="006B0D66" w:rsidRPr="006C7DCE">
        <w:rPr>
          <w:rFonts w:ascii="Times New Roman" w:hAnsi="Times New Roman" w:cs="Times New Roman"/>
          <w:color w:val="000000" w:themeColor="text1"/>
        </w:rPr>
        <w:lastRenderedPageBreak/>
        <w:t>officials, does not meet the requirement. Proof of this consultation must be described in the application under the needs assessment section of the narrative.</w:t>
      </w:r>
    </w:p>
    <w:p w14:paraId="068B552F" w14:textId="383BEE75" w:rsidR="00E17D29" w:rsidRPr="006C7DCE" w:rsidRDefault="00E17D29" w:rsidP="00460F29">
      <w:pPr>
        <w:rPr>
          <w:rFonts w:ascii="Times New Roman" w:hAnsi="Times New Roman" w:cs="Times New Roman"/>
          <w:b/>
          <w:bCs/>
        </w:rPr>
      </w:pPr>
      <w:r w:rsidRPr="006C7DCE">
        <w:rPr>
          <w:rFonts w:ascii="Times New Roman" w:hAnsi="Times New Roman" w:cs="Times New Roman"/>
          <w:b/>
          <w:bCs/>
        </w:rPr>
        <w:t>Students with Special Needs</w:t>
      </w:r>
    </w:p>
    <w:p w14:paraId="2A4FA240" w14:textId="77777777" w:rsidR="00E17D29" w:rsidRPr="006C7DCE" w:rsidRDefault="00E17D29" w:rsidP="00E17D29">
      <w:pPr>
        <w:rPr>
          <w:rFonts w:ascii="Times New Roman" w:hAnsi="Times New Roman" w:cs="Times New Roman"/>
        </w:rPr>
      </w:pPr>
      <w:r w:rsidRPr="006C7DCE">
        <w:rPr>
          <w:rFonts w:ascii="Times New Roman" w:hAnsi="Times New Roman" w:cs="Times New Roman"/>
        </w:rPr>
        <w:t xml:space="preserve">Programs must be accessible to individuals with special needs regardless of disability. Programs are required to provide participants modifications that reflect the Individualized Education Plan (IEP) or Section 504 Plans for the regular school day. Districts are encouraged to rely on a variety of funding sources to ensure that individuals with special needs participate fully in the 21st CCLC program. Applicants are reminded of their obligation under section 504 of the Rehabilitation Act to ensure that their proposed community learning center program is accessible to students and families with disabilities. Applicants must describe how they will provide equitable access to the program for students, teachers, and other programs beneficiaries with special needs (General Education Provisions Act). </w:t>
      </w:r>
    </w:p>
    <w:p w14:paraId="163B4AE2" w14:textId="0ED31351" w:rsidR="00D21D49" w:rsidRPr="006C7DCE" w:rsidRDefault="00E17D29" w:rsidP="004C2269">
      <w:pPr>
        <w:rPr>
          <w:rFonts w:ascii="Times New Roman" w:hAnsi="Times New Roman" w:cs="Times New Roman"/>
        </w:rPr>
      </w:pPr>
      <w:r w:rsidRPr="006C7DCE">
        <w:rPr>
          <w:rFonts w:ascii="Times New Roman" w:hAnsi="Times New Roman" w:cs="Times New Roman"/>
        </w:rPr>
        <w:t xml:space="preserve">Students with special needs include those who are identified as English </w:t>
      </w:r>
      <w:r w:rsidR="005509C7" w:rsidRPr="006C7DCE">
        <w:rPr>
          <w:rFonts w:ascii="Times New Roman" w:hAnsi="Times New Roman" w:cs="Times New Roman"/>
        </w:rPr>
        <w:t>l</w:t>
      </w:r>
      <w:r w:rsidRPr="006C7DCE">
        <w:rPr>
          <w:rFonts w:ascii="Times New Roman" w:hAnsi="Times New Roman" w:cs="Times New Roman"/>
        </w:rPr>
        <w:t xml:space="preserve">earners (EL), homeless, migrant. physical or developmental, psychological, sensory or learning disabilities, which result in significant difficulties in areas such as communication, self-care, attention or behavior and may require more structure or intense supervision. Students with special needs shall not be excluded from 21st CCLC programs, if they can safely participate within the scope of program activities with reasonable accommodations. </w:t>
      </w:r>
    </w:p>
    <w:p w14:paraId="444508BD" w14:textId="425D7416" w:rsidR="00FC754C" w:rsidRPr="006C7DCE" w:rsidRDefault="00FC754C" w:rsidP="00B130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Part II: Program Design</w:t>
      </w:r>
    </w:p>
    <w:p w14:paraId="276D1F4A" w14:textId="0302889F" w:rsidR="00FC754C" w:rsidRPr="006C7DCE" w:rsidRDefault="00FC754C" w:rsidP="00FC754C">
      <w:pPr>
        <w:rPr>
          <w:rFonts w:ascii="Times New Roman" w:hAnsi="Times New Roman" w:cs="Times New Roman"/>
        </w:rPr>
      </w:pPr>
      <w:r w:rsidRPr="006C7DCE">
        <w:rPr>
          <w:rFonts w:ascii="Times New Roman" w:hAnsi="Times New Roman" w:cs="Times New Roman"/>
        </w:rPr>
        <w:t xml:space="preserve">The program must </w:t>
      </w:r>
      <w:r w:rsidR="004447D7" w:rsidRPr="006C7DCE">
        <w:rPr>
          <w:rFonts w:ascii="Times New Roman" w:hAnsi="Times New Roman" w:cs="Times New Roman"/>
        </w:rPr>
        <w:t>be centered</w:t>
      </w:r>
      <w:r w:rsidRPr="006C7DCE">
        <w:rPr>
          <w:rFonts w:ascii="Times New Roman" w:hAnsi="Times New Roman" w:cs="Times New Roman"/>
        </w:rPr>
        <w:t xml:space="preserve"> on evidence-based practices that demonstrate success in achieving the applicant’s targeted outcomes. The application will be evaluated for merit in the development of a plan that fully addresses and meets the characteristics of high-quality programs and incorporates the measures of effectiveness into the design. </w:t>
      </w:r>
    </w:p>
    <w:p w14:paraId="2056318D" w14:textId="77777777" w:rsidR="00FC754C" w:rsidRPr="006C7DCE" w:rsidRDefault="00FC754C" w:rsidP="00FC754C">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High-Quality Program Characteristics</w:t>
      </w:r>
    </w:p>
    <w:p w14:paraId="25B7B5A2" w14:textId="05757D9A" w:rsidR="00FC754C" w:rsidRPr="006C7DCE" w:rsidRDefault="00FC754C" w:rsidP="00FC754C">
      <w:pPr>
        <w:rPr>
          <w:rFonts w:ascii="Times New Roman" w:hAnsi="Times New Roman" w:cs="Times New Roman"/>
        </w:rPr>
      </w:pPr>
      <w:r w:rsidRPr="006C7DCE">
        <w:rPr>
          <w:rFonts w:ascii="Times New Roman" w:hAnsi="Times New Roman" w:cs="Times New Roman"/>
        </w:rPr>
        <w:t>According to the U.S. Department of Education</w:t>
      </w:r>
      <w:r w:rsidR="00615A91">
        <w:rPr>
          <w:rFonts w:ascii="Times New Roman" w:hAnsi="Times New Roman" w:cs="Times New Roman"/>
        </w:rPr>
        <w:t>’s (USDOE)</w:t>
      </w:r>
      <w:r w:rsidR="00084D25">
        <w:rPr>
          <w:rFonts w:ascii="Times New Roman" w:hAnsi="Times New Roman" w:cs="Times New Roman"/>
        </w:rPr>
        <w:t xml:space="preserve"> </w:t>
      </w:r>
      <w:r w:rsidRPr="006C7DCE">
        <w:rPr>
          <w:rFonts w:ascii="Times New Roman" w:hAnsi="Times New Roman" w:cs="Times New Roman"/>
        </w:rPr>
        <w:t>publication</w:t>
      </w:r>
      <w:r w:rsidR="008D14C5">
        <w:rPr>
          <w:rFonts w:ascii="Times New Roman" w:hAnsi="Times New Roman" w:cs="Times New Roman"/>
        </w:rPr>
        <w:t>,</w:t>
      </w:r>
      <w:r w:rsidR="002F0B11">
        <w:rPr>
          <w:rFonts w:ascii="Times New Roman" w:hAnsi="Times New Roman" w:cs="Times New Roman"/>
        </w:rPr>
        <w:t xml:space="preserve"> </w:t>
      </w:r>
      <w:hyperlink r:id="rId23" w:anchor=":~:text=This%20report%2C%20jointly%20authored%20by%20the%20U.S.%20Departments,of%20all%20ages%20safe%20and%20out%20of%20trouble." w:history="1">
        <w:r w:rsidR="007C6C54" w:rsidRPr="001B4BA4">
          <w:rPr>
            <w:rStyle w:val="Hyperlink"/>
            <w:rFonts w:ascii="Times New Roman" w:hAnsi="Times New Roman" w:cs="Times New Roman"/>
          </w:rPr>
          <w:t>After-school Programs</w:t>
        </w:r>
        <w:r w:rsidR="001B4BA4" w:rsidRPr="001B4BA4">
          <w:rPr>
            <w:rStyle w:val="Hyperlink"/>
            <w:rFonts w:ascii="Times New Roman" w:hAnsi="Times New Roman" w:cs="Times New Roman"/>
          </w:rPr>
          <w:t xml:space="preserve">: Keeping Children </w:t>
        </w:r>
        <w:r w:rsidR="001B4BA4" w:rsidRPr="007E4634">
          <w:rPr>
            <w:rStyle w:val="Hyperlink"/>
            <w:rFonts w:ascii="Times New Roman" w:hAnsi="Times New Roman" w:cs="Times New Roman"/>
          </w:rPr>
          <w:t>Saf</w:t>
        </w:r>
        <w:r w:rsidR="007E4634" w:rsidRPr="007E4634">
          <w:rPr>
            <w:rStyle w:val="Hyperlink"/>
            <w:rFonts w:ascii="Times New Roman" w:hAnsi="Times New Roman" w:cs="Times New Roman"/>
          </w:rPr>
          <w:t>e</w:t>
        </w:r>
        <w:r w:rsidR="001B4BA4" w:rsidRPr="001B4BA4">
          <w:rPr>
            <w:rStyle w:val="Hyperlink"/>
            <w:rFonts w:ascii="Times New Roman" w:hAnsi="Times New Roman" w:cs="Times New Roman"/>
          </w:rPr>
          <w:t xml:space="preserve"> and Smart</w:t>
        </w:r>
        <w:r w:rsidR="007C6C54" w:rsidRPr="001B4BA4">
          <w:rPr>
            <w:rStyle w:val="Hyperlink"/>
            <w:rFonts w:ascii="Times New Roman" w:hAnsi="Times New Roman" w:cs="Times New Roman"/>
          </w:rPr>
          <w:t xml:space="preserve"> </w:t>
        </w:r>
      </w:hyperlink>
      <w:r w:rsidR="008D14C5">
        <w:t xml:space="preserve">, </w:t>
      </w:r>
      <w:r w:rsidRPr="006C7DCE">
        <w:rPr>
          <w:rFonts w:ascii="Times New Roman" w:hAnsi="Times New Roman" w:cs="Times New Roman"/>
        </w:rPr>
        <w:t xml:space="preserve">there are nine components present in high-quality afterschool programs. Applicants should review these components when developing the program design. Components include: </w:t>
      </w:r>
    </w:p>
    <w:p w14:paraId="13BFBF4D"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Goal Setting, Strong Management and Sustainability</w:t>
      </w:r>
    </w:p>
    <w:p w14:paraId="3E1AB055"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Quality Afterschool Standards</w:t>
      </w:r>
    </w:p>
    <w:p w14:paraId="20EB9209"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Attention to Safety, Health and Nutrition Issues</w:t>
      </w:r>
    </w:p>
    <w:p w14:paraId="084E1EFE"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Effective Partnerships with CBO’s and FBO’s</w:t>
      </w:r>
    </w:p>
    <w:p w14:paraId="3807A0D5"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Strong Involvement of Families</w:t>
      </w:r>
    </w:p>
    <w:p w14:paraId="17B1EBD0"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Enriching Learning Opportunities</w:t>
      </w:r>
    </w:p>
    <w:p w14:paraId="1FB05BA3"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Linkages between School-Day and Afterschool Personnel</w:t>
      </w:r>
    </w:p>
    <w:p w14:paraId="4BB84438" w14:textId="77777777" w:rsidR="00FC754C" w:rsidRPr="006C7DCE" w:rsidRDefault="00FC754C" w:rsidP="00C71A9C">
      <w:pPr>
        <w:pStyle w:val="ListParagraph"/>
        <w:numPr>
          <w:ilvl w:val="0"/>
          <w:numId w:val="8"/>
        </w:numPr>
        <w:spacing w:line="259" w:lineRule="auto"/>
        <w:rPr>
          <w:rFonts w:ascii="Times New Roman" w:hAnsi="Times New Roman" w:cs="Times New Roman"/>
          <w:b/>
          <w:bCs/>
        </w:rPr>
      </w:pPr>
      <w:r w:rsidRPr="006C7DCE">
        <w:rPr>
          <w:rFonts w:ascii="Times New Roman" w:hAnsi="Times New Roman" w:cs="Times New Roman"/>
        </w:rPr>
        <w:t>Evaluation of Program Progress and Effectiveness</w:t>
      </w:r>
    </w:p>
    <w:p w14:paraId="6DCA0CC7" w14:textId="77777777" w:rsidR="00460F29" w:rsidRDefault="00460F29" w:rsidP="00FC754C">
      <w:pPr>
        <w:pStyle w:val="NoSpacing"/>
        <w:rPr>
          <w:rFonts w:ascii="Times New Roman" w:hAnsi="Times New Roman" w:cs="Times New Roman"/>
          <w:b/>
          <w:bCs/>
          <w:sz w:val="24"/>
          <w:szCs w:val="24"/>
        </w:rPr>
      </w:pPr>
    </w:p>
    <w:p w14:paraId="771E0789" w14:textId="6E37CD40" w:rsidR="00FC754C" w:rsidRPr="006C7DCE" w:rsidRDefault="00FC754C" w:rsidP="00FC754C">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lastRenderedPageBreak/>
        <w:t>Measures of Effectiveness</w:t>
      </w:r>
    </w:p>
    <w:p w14:paraId="5A79F3B4" w14:textId="58C60C0B" w:rsidR="00696746" w:rsidRPr="006C7DCE" w:rsidRDefault="00FC754C" w:rsidP="00FC754C">
      <w:pPr>
        <w:pStyle w:val="BodyText"/>
        <w:spacing w:before="7" w:line="276" w:lineRule="exact"/>
      </w:pPr>
      <w:r w:rsidRPr="006C7DCE">
        <w:t xml:space="preserve">The 21st CCLC program must put forth sound measures of effectiveness to identify and implement programs and activities that can directly enhance student learning. </w:t>
      </w:r>
      <w:r w:rsidR="009C669A">
        <w:t>To</w:t>
      </w:r>
      <w:r w:rsidRPr="006C7DCE">
        <w:t xml:space="preserve"> meet the measures of effectiveness, programs must conduct a comprehensive needs assessment, establish performance measures and use evidence-based programming to address needs. Once activities are implemented, programs must conduct a thorough review of data to track performance and identify program areas in need of improvement. ESSA 4205(b)</w:t>
      </w:r>
      <w:r w:rsidR="00C45D97" w:rsidRPr="006C7DCE">
        <w:t>.</w:t>
      </w:r>
    </w:p>
    <w:p w14:paraId="589949B0" w14:textId="77777777" w:rsidR="00FC754C" w:rsidRPr="006C7DCE" w:rsidRDefault="00FC754C" w:rsidP="00FC754C">
      <w:pPr>
        <w:pStyle w:val="BodyText"/>
        <w:spacing w:before="8"/>
      </w:pPr>
    </w:p>
    <w:p w14:paraId="0BACD82E" w14:textId="77777777" w:rsidR="00FC754C" w:rsidRPr="006C7DCE" w:rsidRDefault="00FC754C" w:rsidP="00C71A9C">
      <w:pPr>
        <w:pStyle w:val="BodyText"/>
        <w:numPr>
          <w:ilvl w:val="0"/>
          <w:numId w:val="11"/>
        </w:numPr>
        <w:ind w:right="422"/>
      </w:pPr>
      <w:r w:rsidRPr="006C7DCE">
        <w:t>An assessment of objective data regarding the need for before and after school programs (including summer school programs) and activities in schools and communities.</w:t>
      </w:r>
    </w:p>
    <w:p w14:paraId="00EE1E21" w14:textId="77777777" w:rsidR="00FC754C" w:rsidRPr="006C7DCE" w:rsidRDefault="00FC754C" w:rsidP="00C71A9C">
      <w:pPr>
        <w:pStyle w:val="BodyText"/>
        <w:numPr>
          <w:ilvl w:val="0"/>
          <w:numId w:val="10"/>
        </w:numPr>
      </w:pPr>
      <w:r w:rsidRPr="006C7DCE">
        <w:t>An established set of performance measures aimed at ensuring quality academic enrichment opportunities.</w:t>
      </w:r>
    </w:p>
    <w:p w14:paraId="4A067B0E" w14:textId="77777777" w:rsidR="00FC754C" w:rsidRPr="006C7DCE" w:rsidRDefault="00FC754C" w:rsidP="00C71A9C">
      <w:pPr>
        <w:pStyle w:val="BodyText"/>
        <w:numPr>
          <w:ilvl w:val="0"/>
          <w:numId w:val="9"/>
        </w:numPr>
        <w:ind w:right="270"/>
      </w:pPr>
      <w:r w:rsidRPr="006C7DCE">
        <w:t>The use of evidence-based activities to help students meet academic achievement standards.</w:t>
      </w:r>
    </w:p>
    <w:p w14:paraId="78E74B6C" w14:textId="119ED748" w:rsidR="004D60C4" w:rsidRPr="006C7DCE" w:rsidRDefault="00FC754C" w:rsidP="00C71A9C">
      <w:pPr>
        <w:pStyle w:val="BodyText"/>
        <w:numPr>
          <w:ilvl w:val="0"/>
          <w:numId w:val="9"/>
        </w:numPr>
        <w:ind w:right="270"/>
        <w:rPr>
          <w:b/>
          <w:bCs/>
        </w:rPr>
      </w:pPr>
      <w:r w:rsidRPr="006C7DCE">
        <w:t xml:space="preserve">Periodic evaluation to assess progress toward achieving the goal of providing high quality opportunities for academic enrichment and overall student success. </w:t>
      </w:r>
    </w:p>
    <w:p w14:paraId="2223234F" w14:textId="77777777" w:rsidR="00501881" w:rsidRPr="006C7DCE" w:rsidRDefault="00501881" w:rsidP="00501881">
      <w:pPr>
        <w:pStyle w:val="BodyText"/>
        <w:ind w:left="840" w:right="270"/>
        <w:rPr>
          <w:b/>
          <w:bCs/>
        </w:rPr>
      </w:pPr>
    </w:p>
    <w:p w14:paraId="4BDC93AA" w14:textId="0301D8D0" w:rsidR="00730635" w:rsidRPr="006C7DCE" w:rsidRDefault="00730635"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Kentucky’s 21st CCLC Performance Goals</w:t>
      </w:r>
      <w:r w:rsidR="00C26C81" w:rsidRPr="006C7DCE">
        <w:rPr>
          <w:rFonts w:ascii="Times New Roman" w:hAnsi="Times New Roman" w:cs="Times New Roman"/>
          <w:b/>
          <w:bCs/>
          <w:sz w:val="24"/>
          <w:szCs w:val="24"/>
        </w:rPr>
        <w:t xml:space="preserve"> &amp; Indicators</w:t>
      </w:r>
    </w:p>
    <w:p w14:paraId="6819BE91" w14:textId="376062A0" w:rsidR="00730635" w:rsidRPr="006C7DCE" w:rsidRDefault="00AA599F" w:rsidP="00730635">
      <w:pPr>
        <w:rPr>
          <w:rFonts w:ascii="Times New Roman" w:hAnsi="Times New Roman" w:cs="Times New Roman"/>
        </w:rPr>
      </w:pPr>
      <w:r w:rsidRPr="006C7DCE">
        <w:rPr>
          <w:rFonts w:ascii="Times New Roman" w:hAnsi="Times New Roman" w:cs="Times New Roman"/>
        </w:rPr>
        <w:t>S</w:t>
      </w:r>
      <w:r w:rsidR="00730635" w:rsidRPr="006C7DCE">
        <w:rPr>
          <w:rFonts w:ascii="Times New Roman" w:hAnsi="Times New Roman" w:cs="Times New Roman"/>
        </w:rPr>
        <w:t xml:space="preserve">tatewide performance goals </w:t>
      </w:r>
      <w:r w:rsidR="004622B7" w:rsidRPr="006C7DCE">
        <w:rPr>
          <w:rFonts w:ascii="Times New Roman" w:hAnsi="Times New Roman" w:cs="Times New Roman"/>
        </w:rPr>
        <w:t xml:space="preserve">and indicators </w:t>
      </w:r>
      <w:r w:rsidR="00730635" w:rsidRPr="006C7DCE">
        <w:rPr>
          <w:rFonts w:ascii="Times New Roman" w:hAnsi="Times New Roman" w:cs="Times New Roman"/>
        </w:rPr>
        <w:t>have been developed for Kentucky’s 21st CCLC programs that focus on academic achievement, non-cognitive domains</w:t>
      </w:r>
      <w:r w:rsidR="007B75D9" w:rsidRPr="006C7DCE">
        <w:rPr>
          <w:rFonts w:ascii="Times New Roman" w:hAnsi="Times New Roman" w:cs="Times New Roman"/>
        </w:rPr>
        <w:t xml:space="preserve">, </w:t>
      </w:r>
      <w:r w:rsidR="004622B7" w:rsidRPr="006C7DCE">
        <w:rPr>
          <w:rFonts w:ascii="Times New Roman" w:hAnsi="Times New Roman" w:cs="Times New Roman"/>
        </w:rPr>
        <w:t>transition readiness</w:t>
      </w:r>
      <w:r w:rsidR="007B75D9" w:rsidRPr="006C7DCE">
        <w:rPr>
          <w:rFonts w:ascii="Times New Roman" w:hAnsi="Times New Roman" w:cs="Times New Roman"/>
        </w:rPr>
        <w:t xml:space="preserve"> and educational opportunities for families</w:t>
      </w:r>
      <w:r w:rsidR="00730635" w:rsidRPr="006C7DCE">
        <w:rPr>
          <w:rFonts w:ascii="Times New Roman" w:hAnsi="Times New Roman" w:cs="Times New Roman"/>
        </w:rPr>
        <w:t xml:space="preserve">. Performance goals support the Revised Consolidated State Plan under ESSA and the new Government Performance Results Act (GPRA) measures. </w:t>
      </w:r>
    </w:p>
    <w:p w14:paraId="3EB0AA66" w14:textId="4EC6DF7B" w:rsidR="00730635" w:rsidRPr="006C7DCE" w:rsidRDefault="00730635" w:rsidP="00730635">
      <w:pPr>
        <w:rPr>
          <w:rFonts w:ascii="Times New Roman" w:hAnsi="Times New Roman" w:cs="Times New Roman"/>
        </w:rPr>
      </w:pPr>
      <w:r w:rsidRPr="008D2D8E">
        <w:rPr>
          <w:rFonts w:ascii="Times New Roman" w:hAnsi="Times New Roman" w:cs="Times New Roman"/>
        </w:rPr>
        <w:t xml:space="preserve">Applicants must describe the activities and services to address the following </w:t>
      </w:r>
      <w:r w:rsidR="00A83C57" w:rsidRPr="008D2D8E">
        <w:rPr>
          <w:rFonts w:ascii="Times New Roman" w:hAnsi="Times New Roman" w:cs="Times New Roman"/>
        </w:rPr>
        <w:t>four</w:t>
      </w:r>
      <w:r w:rsidRPr="008D2D8E">
        <w:rPr>
          <w:rFonts w:ascii="Times New Roman" w:hAnsi="Times New Roman" w:cs="Times New Roman"/>
        </w:rPr>
        <w:t xml:space="preserve"> 21st CCLC performance goals</w:t>
      </w:r>
      <w:r w:rsidR="00A83C57" w:rsidRPr="008D2D8E">
        <w:rPr>
          <w:rFonts w:ascii="Times New Roman" w:hAnsi="Times New Roman" w:cs="Times New Roman"/>
        </w:rPr>
        <w:t xml:space="preserve"> and each indicator</w:t>
      </w:r>
      <w:r w:rsidRPr="008D2D8E">
        <w:rPr>
          <w:rFonts w:ascii="Times New Roman" w:hAnsi="Times New Roman" w:cs="Times New Roman"/>
        </w:rPr>
        <w:t xml:space="preserve">, as written, in </w:t>
      </w:r>
      <w:r w:rsidR="009C669A">
        <w:rPr>
          <w:rFonts w:ascii="Times New Roman" w:hAnsi="Times New Roman" w:cs="Times New Roman"/>
        </w:rPr>
        <w:t>Form</w:t>
      </w:r>
      <w:r w:rsidR="006E5909">
        <w:rPr>
          <w:rFonts w:ascii="Times New Roman" w:hAnsi="Times New Roman" w:cs="Times New Roman"/>
        </w:rPr>
        <w:t xml:space="preserve"> C: </w:t>
      </w:r>
      <w:r w:rsidRPr="008D2D8E">
        <w:rPr>
          <w:rFonts w:ascii="Times New Roman" w:hAnsi="Times New Roman" w:cs="Times New Roman"/>
        </w:rPr>
        <w:t>Logic Model.</w:t>
      </w:r>
      <w:r w:rsidRPr="006C7DCE">
        <w:rPr>
          <w:rFonts w:ascii="Times New Roman" w:hAnsi="Times New Roman" w:cs="Times New Roman"/>
        </w:rPr>
        <w:t xml:space="preserve"> </w:t>
      </w:r>
      <w:r w:rsidR="00535970" w:rsidRPr="006C7DCE">
        <w:rPr>
          <w:rFonts w:ascii="Times New Roman" w:hAnsi="Times New Roman" w:cs="Times New Roman"/>
        </w:rPr>
        <w:t xml:space="preserve">Performance indicators are written to be evaluated on an annual basis. </w:t>
      </w:r>
    </w:p>
    <w:tbl>
      <w:tblPr>
        <w:tblStyle w:val="TableGrid"/>
        <w:tblW w:w="5000" w:type="pct"/>
        <w:tblLook w:val="04A0" w:firstRow="1" w:lastRow="0" w:firstColumn="1" w:lastColumn="0" w:noHBand="0" w:noVBand="1"/>
      </w:tblPr>
      <w:tblGrid>
        <w:gridCol w:w="9350"/>
      </w:tblGrid>
      <w:tr w:rsidR="004B1235" w:rsidRPr="006C7DCE" w14:paraId="67D87F2E" w14:textId="77777777" w:rsidTr="006C7606">
        <w:tc>
          <w:tcPr>
            <w:tcW w:w="5000" w:type="pct"/>
          </w:tcPr>
          <w:p w14:paraId="6CD2036B" w14:textId="39E08D23" w:rsidR="00FC149D" w:rsidRPr="008D2D8E" w:rsidRDefault="004B1235" w:rsidP="004B1235">
            <w:pPr>
              <w:rPr>
                <w:rFonts w:ascii="Times New Roman" w:hAnsi="Times New Roman" w:cs="Times New Roman"/>
                <w:color w:val="000000" w:themeColor="text1"/>
              </w:rPr>
            </w:pPr>
            <w:r w:rsidRPr="006C7DCE">
              <w:rPr>
                <w:rFonts w:ascii="Times New Roman" w:hAnsi="Times New Roman" w:cs="Times New Roman"/>
                <w:b/>
                <w:bCs/>
                <w:color w:val="000000" w:themeColor="text1"/>
              </w:rPr>
              <w:t xml:space="preserve">Goal 1: </w:t>
            </w:r>
            <w:r w:rsidRPr="008D2D8E">
              <w:rPr>
                <w:rFonts w:ascii="Times New Roman" w:hAnsi="Times New Roman" w:cs="Times New Roman"/>
                <w:color w:val="000000" w:themeColor="text1"/>
              </w:rPr>
              <w:t xml:space="preserve">Increase academic achievement of participating students in math, reading and science. </w:t>
            </w:r>
          </w:p>
          <w:p w14:paraId="6D008DC0" w14:textId="102C6BA1" w:rsidR="00FC149D" w:rsidRPr="00F821B5" w:rsidRDefault="00FC149D" w:rsidP="006D4113">
            <w:pPr>
              <w:pStyle w:val="NoSpacing"/>
              <w:rPr>
                <w:rFonts w:ascii="Times New Roman" w:hAnsi="Times New Roman" w:cs="Times New Roman"/>
                <w:color w:val="000000" w:themeColor="text1"/>
                <w:sz w:val="24"/>
                <w:szCs w:val="24"/>
              </w:rPr>
            </w:pPr>
            <w:r w:rsidRPr="00F821B5">
              <w:rPr>
                <w:rFonts w:ascii="Times New Roman" w:hAnsi="Times New Roman" w:cs="Times New Roman"/>
                <w:b/>
                <w:bCs/>
                <w:color w:val="000000" w:themeColor="text1"/>
                <w:sz w:val="24"/>
                <w:szCs w:val="24"/>
              </w:rPr>
              <w:t>Performance Indicator</w:t>
            </w:r>
            <w:r w:rsidR="00491BF6" w:rsidRPr="00F821B5">
              <w:rPr>
                <w:rFonts w:ascii="Times New Roman" w:hAnsi="Times New Roman" w:cs="Times New Roman"/>
                <w:b/>
                <w:bCs/>
                <w:color w:val="000000" w:themeColor="text1"/>
                <w:sz w:val="24"/>
                <w:szCs w:val="24"/>
              </w:rPr>
              <w:t xml:space="preserve"> 1:</w:t>
            </w:r>
            <w:r w:rsidR="00491BF6" w:rsidRPr="008D2D8E">
              <w:rPr>
                <w:rFonts w:ascii="Times New Roman" w:hAnsi="Times New Roman" w:cs="Times New Roman"/>
                <w:color w:val="000000" w:themeColor="text1"/>
                <w:sz w:val="24"/>
                <w:szCs w:val="24"/>
              </w:rPr>
              <w:t xml:space="preserve"> </w:t>
            </w:r>
            <w:r w:rsidRPr="00F821B5">
              <w:rPr>
                <w:rFonts w:ascii="Times New Roman" w:hAnsi="Times New Roman" w:cs="Times New Roman"/>
                <w:color w:val="000000" w:themeColor="text1"/>
                <w:sz w:val="24"/>
                <w:szCs w:val="24"/>
              </w:rPr>
              <w:t xml:space="preserve">Increase science and math scores of regular attendees (90+ hours or more) by 3% annually as measured by interim assessments. </w:t>
            </w:r>
          </w:p>
          <w:p w14:paraId="204A923A" w14:textId="31ECE88A" w:rsidR="004B1235" w:rsidRPr="006C7DCE" w:rsidRDefault="00FC149D" w:rsidP="00730635">
            <w:pPr>
              <w:rPr>
                <w:rFonts w:ascii="Times New Roman" w:hAnsi="Times New Roman" w:cs="Times New Roman"/>
                <w:color w:val="000000" w:themeColor="text1"/>
              </w:rPr>
            </w:pPr>
            <w:r w:rsidRPr="00F821B5">
              <w:rPr>
                <w:rFonts w:ascii="Times New Roman" w:hAnsi="Times New Roman" w:cs="Times New Roman"/>
                <w:b/>
                <w:bCs/>
                <w:color w:val="000000" w:themeColor="text1"/>
              </w:rPr>
              <w:t xml:space="preserve">Performance Indicator </w:t>
            </w:r>
            <w:r w:rsidR="00491BF6" w:rsidRPr="00F821B5">
              <w:rPr>
                <w:rFonts w:ascii="Times New Roman" w:hAnsi="Times New Roman" w:cs="Times New Roman"/>
                <w:b/>
                <w:bCs/>
                <w:color w:val="000000" w:themeColor="text1"/>
              </w:rPr>
              <w:t>2:</w:t>
            </w:r>
            <w:r w:rsidR="00491BF6" w:rsidRPr="008D2D8E">
              <w:rPr>
                <w:rFonts w:ascii="Times New Roman" w:hAnsi="Times New Roman" w:cs="Times New Roman"/>
                <w:color w:val="000000" w:themeColor="text1"/>
              </w:rPr>
              <w:t xml:space="preserve"> </w:t>
            </w:r>
            <w:r w:rsidRPr="00F821B5">
              <w:rPr>
                <w:rFonts w:ascii="Times New Roman" w:hAnsi="Times New Roman" w:cs="Times New Roman"/>
                <w:color w:val="000000" w:themeColor="text1"/>
              </w:rPr>
              <w:t>Increase reading scores of regular attendees (90+ hours or more) by 3% annually as measured by interim assessments.</w:t>
            </w:r>
            <w:r w:rsidRPr="006C7DCE">
              <w:rPr>
                <w:rFonts w:ascii="Times New Roman" w:hAnsi="Times New Roman" w:cs="Times New Roman"/>
                <w:color w:val="000000" w:themeColor="text1"/>
              </w:rPr>
              <w:t xml:space="preserve">  </w:t>
            </w:r>
          </w:p>
        </w:tc>
      </w:tr>
      <w:tr w:rsidR="004B1235" w:rsidRPr="006C7DCE" w14:paraId="7FE48885" w14:textId="77777777" w:rsidTr="006C7606">
        <w:tc>
          <w:tcPr>
            <w:tcW w:w="5000" w:type="pct"/>
          </w:tcPr>
          <w:p w14:paraId="40695A93" w14:textId="77777777" w:rsidR="00FC149D" w:rsidRPr="006C7DCE" w:rsidRDefault="00FC149D" w:rsidP="00FC149D">
            <w:pPr>
              <w:rPr>
                <w:rFonts w:ascii="Times New Roman" w:hAnsi="Times New Roman" w:cs="Times New Roman"/>
                <w:b/>
                <w:bCs/>
                <w:color w:val="000000" w:themeColor="text1"/>
              </w:rPr>
            </w:pPr>
            <w:r w:rsidRPr="006C7DCE">
              <w:rPr>
                <w:rFonts w:ascii="Times New Roman" w:hAnsi="Times New Roman" w:cs="Times New Roman"/>
                <w:b/>
                <w:bCs/>
                <w:color w:val="000000" w:themeColor="text1"/>
              </w:rPr>
              <w:t xml:space="preserve">Goal 2: </w:t>
            </w:r>
            <w:r w:rsidRPr="008D2D8E">
              <w:rPr>
                <w:rFonts w:ascii="Times New Roman" w:hAnsi="Times New Roman" w:cs="Times New Roman"/>
                <w:color w:val="000000" w:themeColor="text1"/>
              </w:rPr>
              <w:t>Improve non-cognitive indicators of success of participating students.</w:t>
            </w:r>
            <w:r w:rsidRPr="006C7DCE">
              <w:rPr>
                <w:rFonts w:ascii="Times New Roman" w:hAnsi="Times New Roman" w:cs="Times New Roman"/>
                <w:b/>
                <w:bCs/>
                <w:color w:val="000000" w:themeColor="text1"/>
              </w:rPr>
              <w:t xml:space="preserve"> </w:t>
            </w:r>
          </w:p>
          <w:p w14:paraId="00433F75" w14:textId="55F1A812" w:rsidR="0099514E" w:rsidRPr="006C7DCE" w:rsidRDefault="0099514E" w:rsidP="006D4113">
            <w:pPr>
              <w:pStyle w:val="NoSpacing"/>
              <w:rPr>
                <w:rFonts w:ascii="Times New Roman" w:hAnsi="Times New Roman" w:cs="Times New Roman"/>
                <w:color w:val="000000" w:themeColor="text1"/>
                <w:sz w:val="24"/>
                <w:szCs w:val="24"/>
              </w:rPr>
            </w:pPr>
            <w:r w:rsidRPr="006C7DCE">
              <w:rPr>
                <w:rFonts w:ascii="Times New Roman" w:hAnsi="Times New Roman" w:cs="Times New Roman"/>
                <w:b/>
                <w:bCs/>
                <w:color w:val="000000" w:themeColor="text1"/>
                <w:sz w:val="24"/>
                <w:szCs w:val="24"/>
              </w:rPr>
              <w:t xml:space="preserve">Performance Indicator </w:t>
            </w:r>
            <w:r w:rsidR="00491BF6" w:rsidRPr="006C7DCE">
              <w:rPr>
                <w:rFonts w:ascii="Times New Roman" w:hAnsi="Times New Roman" w:cs="Times New Roman"/>
                <w:b/>
                <w:bCs/>
                <w:color w:val="000000" w:themeColor="text1"/>
                <w:sz w:val="24"/>
                <w:szCs w:val="24"/>
              </w:rPr>
              <w:t>1:</w:t>
            </w:r>
            <w:r w:rsidR="00491BF6" w:rsidRPr="006C7DCE">
              <w:rPr>
                <w:rFonts w:ascii="Times New Roman" w:hAnsi="Times New Roman" w:cs="Times New Roman"/>
                <w:color w:val="000000" w:themeColor="text1"/>
                <w:sz w:val="24"/>
                <w:szCs w:val="24"/>
              </w:rPr>
              <w:t xml:space="preserve"> </w:t>
            </w:r>
            <w:r w:rsidRPr="006C7DCE">
              <w:rPr>
                <w:rFonts w:ascii="Times New Roman" w:hAnsi="Times New Roman" w:cs="Times New Roman"/>
                <w:color w:val="000000" w:themeColor="text1"/>
                <w:sz w:val="24"/>
                <w:szCs w:val="24"/>
              </w:rPr>
              <w:t xml:space="preserve">Increase or maintain a 90% school attendance rate of regular attendees (90+ hours or more) as measured by daily average attendance annual reports. </w:t>
            </w:r>
          </w:p>
          <w:p w14:paraId="7793E5D1" w14:textId="6FC953FE" w:rsidR="004B1235" w:rsidRPr="006C7DCE" w:rsidRDefault="0099514E" w:rsidP="00730635">
            <w:pPr>
              <w:rPr>
                <w:rFonts w:ascii="Times New Roman" w:hAnsi="Times New Roman" w:cs="Times New Roman"/>
                <w:color w:val="000000" w:themeColor="text1"/>
              </w:rPr>
            </w:pPr>
            <w:r w:rsidRPr="006C7DCE">
              <w:rPr>
                <w:rFonts w:ascii="Times New Roman" w:hAnsi="Times New Roman" w:cs="Times New Roman"/>
                <w:b/>
                <w:bCs/>
                <w:color w:val="000000" w:themeColor="text1"/>
              </w:rPr>
              <w:t>Performance Indicator</w:t>
            </w:r>
            <w:r w:rsidR="00491BF6" w:rsidRPr="006C7DCE">
              <w:rPr>
                <w:rFonts w:ascii="Times New Roman" w:hAnsi="Times New Roman" w:cs="Times New Roman"/>
                <w:b/>
                <w:bCs/>
                <w:color w:val="000000" w:themeColor="text1"/>
              </w:rPr>
              <w:t xml:space="preserve"> 2: </w:t>
            </w:r>
            <w:r w:rsidR="00491BF6" w:rsidRPr="006C7DCE">
              <w:rPr>
                <w:rFonts w:ascii="Times New Roman" w:hAnsi="Times New Roman" w:cs="Times New Roman"/>
                <w:color w:val="000000" w:themeColor="text1"/>
              </w:rPr>
              <w:t>D</w:t>
            </w:r>
            <w:r w:rsidRPr="006C7DCE">
              <w:rPr>
                <w:rFonts w:ascii="Times New Roman" w:hAnsi="Times New Roman" w:cs="Times New Roman"/>
                <w:color w:val="000000" w:themeColor="text1"/>
              </w:rPr>
              <w:t>ecrease the number of school discipline referrals of regular attendees (90+ hours or more) by</w:t>
            </w:r>
            <w:r w:rsidRPr="006C7DCE">
              <w:rPr>
                <w:rFonts w:ascii="Times New Roman" w:hAnsi="Times New Roman" w:cs="Times New Roman"/>
                <w:b/>
                <w:bCs/>
                <w:color w:val="000000" w:themeColor="text1"/>
              </w:rPr>
              <w:t xml:space="preserve"> </w:t>
            </w:r>
            <w:r w:rsidRPr="006C7DCE">
              <w:rPr>
                <w:rFonts w:ascii="Times New Roman" w:hAnsi="Times New Roman" w:cs="Times New Roman"/>
                <w:color w:val="000000" w:themeColor="text1"/>
              </w:rPr>
              <w:t xml:space="preserve">5% as measured by Infinite Campus annual report. </w:t>
            </w:r>
          </w:p>
        </w:tc>
      </w:tr>
      <w:tr w:rsidR="004B1235" w:rsidRPr="006C7DCE" w14:paraId="737E86DB" w14:textId="77777777" w:rsidTr="006C7606">
        <w:tc>
          <w:tcPr>
            <w:tcW w:w="5000" w:type="pct"/>
          </w:tcPr>
          <w:p w14:paraId="162A6228" w14:textId="19A827AB" w:rsidR="008A0DCE" w:rsidRPr="006C7DCE" w:rsidRDefault="0099514E" w:rsidP="008A0DCE">
            <w:pPr>
              <w:rPr>
                <w:rFonts w:ascii="Times New Roman" w:hAnsi="Times New Roman" w:cs="Times New Roman"/>
                <w:b/>
                <w:bCs/>
                <w:color w:val="000000" w:themeColor="text1"/>
              </w:rPr>
            </w:pPr>
            <w:r w:rsidRPr="006C7DCE">
              <w:rPr>
                <w:rFonts w:ascii="Times New Roman" w:hAnsi="Times New Roman" w:cs="Times New Roman"/>
                <w:b/>
                <w:bCs/>
                <w:color w:val="000000" w:themeColor="text1"/>
              </w:rPr>
              <w:t xml:space="preserve">Goal 3: </w:t>
            </w:r>
            <w:r w:rsidRPr="008D2D8E">
              <w:rPr>
                <w:rFonts w:ascii="Times New Roman" w:hAnsi="Times New Roman" w:cs="Times New Roman"/>
                <w:color w:val="000000" w:themeColor="text1"/>
              </w:rPr>
              <w:t>Increase access to transition readiness activities for all students.</w:t>
            </w:r>
          </w:p>
          <w:p w14:paraId="5886FB61" w14:textId="2D730ADB" w:rsidR="00977D63" w:rsidRPr="006C7DCE" w:rsidRDefault="00977D63" w:rsidP="008A0DCE">
            <w:pPr>
              <w:rPr>
                <w:rFonts w:ascii="Times New Roman" w:hAnsi="Times New Roman" w:cs="Times New Roman"/>
                <w:b/>
                <w:bCs/>
                <w:color w:val="000000" w:themeColor="text1"/>
              </w:rPr>
            </w:pPr>
            <w:r w:rsidRPr="006C7DCE">
              <w:rPr>
                <w:rFonts w:ascii="Times New Roman" w:hAnsi="Times New Roman" w:cs="Times New Roman"/>
                <w:b/>
                <w:bCs/>
                <w:color w:val="000000" w:themeColor="text1"/>
              </w:rPr>
              <w:t xml:space="preserve">Performance Indicator 1: </w:t>
            </w:r>
            <w:r w:rsidRPr="006C7DCE">
              <w:rPr>
                <w:rFonts w:ascii="Times New Roman" w:hAnsi="Times New Roman" w:cs="Times New Roman"/>
                <w:color w:val="000000" w:themeColor="text1"/>
              </w:rPr>
              <w:t>Provide monthly transition readiness activities for all participants as measured by the Trans</w:t>
            </w:r>
            <w:r w:rsidR="00F821B5">
              <w:rPr>
                <w:rFonts w:ascii="Times New Roman" w:hAnsi="Times New Roman" w:cs="Times New Roman"/>
                <w:color w:val="000000" w:themeColor="text1"/>
              </w:rPr>
              <w:t>a</w:t>
            </w:r>
            <w:r w:rsidRPr="006C7DCE">
              <w:rPr>
                <w:rFonts w:ascii="Times New Roman" w:hAnsi="Times New Roman" w:cs="Times New Roman"/>
                <w:color w:val="000000" w:themeColor="text1"/>
              </w:rPr>
              <w:t>ct APR Report.</w:t>
            </w:r>
          </w:p>
          <w:p w14:paraId="7D56516C" w14:textId="31743EDD" w:rsidR="004B1235" w:rsidRPr="006C7DCE" w:rsidRDefault="00977D63" w:rsidP="00AE6E9C">
            <w:pPr>
              <w:pStyle w:val="NoSpacing"/>
              <w:rPr>
                <w:rFonts w:ascii="Times New Roman" w:hAnsi="Times New Roman" w:cs="Times New Roman"/>
                <w:color w:val="000000" w:themeColor="text1"/>
                <w:sz w:val="24"/>
                <w:szCs w:val="24"/>
              </w:rPr>
            </w:pPr>
            <w:r w:rsidRPr="006C7DCE">
              <w:rPr>
                <w:rFonts w:ascii="Times New Roman" w:hAnsi="Times New Roman" w:cs="Times New Roman"/>
                <w:b/>
                <w:bCs/>
                <w:color w:val="000000" w:themeColor="text1"/>
                <w:sz w:val="24"/>
                <w:szCs w:val="24"/>
              </w:rPr>
              <w:t xml:space="preserve">Performance Indicator 2: </w:t>
            </w:r>
            <w:r w:rsidRPr="006C7DCE">
              <w:rPr>
                <w:rFonts w:ascii="Times New Roman" w:hAnsi="Times New Roman" w:cs="Times New Roman"/>
                <w:color w:val="000000" w:themeColor="text1"/>
                <w:sz w:val="24"/>
                <w:szCs w:val="24"/>
              </w:rPr>
              <w:t>Provide a minimum of two service-learning activities annually that focus on Kentucky’s Portrait of a Learner (Engaged Citizen, Productive Collaborator, Empowered Learner, Creative Contributor, Critical Thinker, and Effective Communicator) as measured by the Trans</w:t>
            </w:r>
            <w:r w:rsidR="00F821B5">
              <w:rPr>
                <w:rFonts w:ascii="Times New Roman" w:hAnsi="Times New Roman" w:cs="Times New Roman"/>
                <w:color w:val="000000" w:themeColor="text1"/>
                <w:sz w:val="24"/>
                <w:szCs w:val="24"/>
              </w:rPr>
              <w:t>a</w:t>
            </w:r>
            <w:r w:rsidRPr="006C7DCE">
              <w:rPr>
                <w:rFonts w:ascii="Times New Roman" w:hAnsi="Times New Roman" w:cs="Times New Roman"/>
                <w:color w:val="000000" w:themeColor="text1"/>
                <w:sz w:val="24"/>
                <w:szCs w:val="24"/>
              </w:rPr>
              <w:t>ct Activity Report.</w:t>
            </w:r>
          </w:p>
        </w:tc>
      </w:tr>
      <w:tr w:rsidR="004B1235" w:rsidRPr="006C7DCE" w14:paraId="5617D03F" w14:textId="77777777" w:rsidTr="006C7606">
        <w:tc>
          <w:tcPr>
            <w:tcW w:w="5000" w:type="pct"/>
          </w:tcPr>
          <w:p w14:paraId="1491D8AE" w14:textId="2977C3B1" w:rsidR="00FC301C" w:rsidRPr="00F821B5" w:rsidRDefault="00977D63" w:rsidP="00977D63">
            <w:pPr>
              <w:rPr>
                <w:rFonts w:ascii="Times New Roman" w:hAnsi="Times New Roman" w:cs="Times New Roman"/>
                <w:color w:val="000000" w:themeColor="text1"/>
              </w:rPr>
            </w:pPr>
            <w:r w:rsidRPr="006C7DCE">
              <w:rPr>
                <w:rFonts w:ascii="Times New Roman" w:hAnsi="Times New Roman" w:cs="Times New Roman"/>
                <w:b/>
                <w:bCs/>
                <w:color w:val="000000" w:themeColor="text1"/>
              </w:rPr>
              <w:lastRenderedPageBreak/>
              <w:t xml:space="preserve">Goal 4: </w:t>
            </w:r>
            <w:r w:rsidR="00BD17CA" w:rsidRPr="008D2D8E">
              <w:rPr>
                <w:rFonts w:ascii="Times New Roman" w:hAnsi="Times New Roman" w:cs="Times New Roman"/>
                <w:color w:val="000000" w:themeColor="text1"/>
              </w:rPr>
              <w:t>Increase literacy</w:t>
            </w:r>
            <w:r w:rsidR="00EA2F4F" w:rsidRPr="008D2D8E">
              <w:rPr>
                <w:rFonts w:ascii="Times New Roman" w:hAnsi="Times New Roman" w:cs="Times New Roman"/>
                <w:color w:val="000000" w:themeColor="text1"/>
              </w:rPr>
              <w:t xml:space="preserve"> and other educational opportunities, which are meaningful and intentional, to support parents and working families.</w:t>
            </w:r>
          </w:p>
          <w:p w14:paraId="618015CB" w14:textId="539C6CD1" w:rsidR="00977D63" w:rsidRPr="006C7DCE" w:rsidRDefault="00977D63" w:rsidP="00977D63">
            <w:pPr>
              <w:rPr>
                <w:rFonts w:ascii="Times New Roman" w:hAnsi="Times New Roman" w:cs="Times New Roman"/>
                <w:color w:val="000000" w:themeColor="text1"/>
              </w:rPr>
            </w:pPr>
            <w:r w:rsidRPr="006C7DCE">
              <w:rPr>
                <w:rFonts w:ascii="Times New Roman" w:hAnsi="Times New Roman" w:cs="Times New Roman"/>
                <w:b/>
                <w:bCs/>
                <w:color w:val="000000" w:themeColor="text1"/>
              </w:rPr>
              <w:t xml:space="preserve">Performance Indicator 1: </w:t>
            </w:r>
            <w:r w:rsidR="009F78D7" w:rsidRPr="006C7DCE">
              <w:rPr>
                <w:rFonts w:ascii="Times New Roman" w:hAnsi="Times New Roman" w:cs="Times New Roman"/>
                <w:color w:val="000000" w:themeColor="text1"/>
              </w:rPr>
              <w:t xml:space="preserve">Increase </w:t>
            </w:r>
            <w:r w:rsidR="00FE066D" w:rsidRPr="006C7DCE">
              <w:rPr>
                <w:rFonts w:ascii="Times New Roman" w:hAnsi="Times New Roman" w:cs="Times New Roman"/>
                <w:color w:val="000000" w:themeColor="text1"/>
              </w:rPr>
              <w:t xml:space="preserve">parent participation in </w:t>
            </w:r>
            <w:r w:rsidR="00E87361" w:rsidRPr="006C7DCE">
              <w:rPr>
                <w:rFonts w:ascii="Times New Roman" w:hAnsi="Times New Roman" w:cs="Times New Roman"/>
                <w:color w:val="000000" w:themeColor="text1"/>
              </w:rPr>
              <w:t>family engagement sessions</w:t>
            </w:r>
            <w:r w:rsidR="005365FD" w:rsidRPr="006C7DCE">
              <w:rPr>
                <w:rFonts w:ascii="Times New Roman" w:hAnsi="Times New Roman" w:cs="Times New Roman"/>
                <w:color w:val="000000" w:themeColor="text1"/>
              </w:rPr>
              <w:t xml:space="preserve">, </w:t>
            </w:r>
            <w:r w:rsidR="00F32259" w:rsidRPr="006C7DCE">
              <w:rPr>
                <w:rFonts w:ascii="Times New Roman" w:hAnsi="Times New Roman" w:cs="Times New Roman"/>
                <w:color w:val="000000" w:themeColor="text1"/>
              </w:rPr>
              <w:t xml:space="preserve">that </w:t>
            </w:r>
            <w:r w:rsidR="001A12F9" w:rsidRPr="006C7DCE">
              <w:rPr>
                <w:rFonts w:ascii="Times New Roman" w:hAnsi="Times New Roman" w:cs="Times New Roman"/>
                <w:color w:val="000000" w:themeColor="text1"/>
              </w:rPr>
              <w:t>are aligned with survey results</w:t>
            </w:r>
            <w:r w:rsidR="005365FD" w:rsidRPr="006C7DCE">
              <w:rPr>
                <w:rFonts w:ascii="Times New Roman" w:hAnsi="Times New Roman" w:cs="Times New Roman"/>
                <w:color w:val="000000" w:themeColor="text1"/>
              </w:rPr>
              <w:t>,</w:t>
            </w:r>
            <w:r w:rsidR="00E87361" w:rsidRPr="006C7DCE">
              <w:rPr>
                <w:rFonts w:ascii="Times New Roman" w:hAnsi="Times New Roman" w:cs="Times New Roman"/>
                <w:color w:val="000000" w:themeColor="text1"/>
              </w:rPr>
              <w:t xml:space="preserve"> by 25% annually </w:t>
            </w:r>
            <w:r w:rsidR="00FE066D" w:rsidRPr="006C7DCE">
              <w:rPr>
                <w:rFonts w:ascii="Times New Roman" w:hAnsi="Times New Roman" w:cs="Times New Roman"/>
                <w:color w:val="000000" w:themeColor="text1"/>
              </w:rPr>
              <w:t xml:space="preserve">as measured by </w:t>
            </w:r>
            <w:r w:rsidR="008343FC" w:rsidRPr="006C7DCE">
              <w:rPr>
                <w:rFonts w:ascii="Times New Roman" w:hAnsi="Times New Roman" w:cs="Times New Roman"/>
                <w:color w:val="000000" w:themeColor="text1"/>
              </w:rPr>
              <w:t>Trans</w:t>
            </w:r>
            <w:r w:rsidR="000E1B49">
              <w:rPr>
                <w:rFonts w:ascii="Times New Roman" w:hAnsi="Times New Roman" w:cs="Times New Roman"/>
                <w:color w:val="000000" w:themeColor="text1"/>
              </w:rPr>
              <w:t>a</w:t>
            </w:r>
            <w:r w:rsidR="008343FC" w:rsidRPr="006C7DCE">
              <w:rPr>
                <w:rFonts w:ascii="Times New Roman" w:hAnsi="Times New Roman" w:cs="Times New Roman"/>
                <w:color w:val="000000" w:themeColor="text1"/>
              </w:rPr>
              <w:t>ct Data Reports.</w:t>
            </w:r>
            <w:r w:rsidR="00D96286" w:rsidRPr="006C7DCE">
              <w:rPr>
                <w:rFonts w:ascii="Times New Roman" w:hAnsi="Times New Roman" w:cs="Times New Roman"/>
                <w:color w:val="000000" w:themeColor="text1"/>
              </w:rPr>
              <w:t xml:space="preserve"> </w:t>
            </w:r>
          </w:p>
          <w:p w14:paraId="58086BAE" w14:textId="3F63E913" w:rsidR="004B1235" w:rsidRPr="006C7DCE" w:rsidRDefault="004622B7" w:rsidP="00730635">
            <w:pPr>
              <w:rPr>
                <w:rFonts w:ascii="Times New Roman" w:hAnsi="Times New Roman" w:cs="Times New Roman"/>
                <w:b/>
                <w:bCs/>
                <w:color w:val="000000" w:themeColor="text1"/>
              </w:rPr>
            </w:pPr>
            <w:r w:rsidRPr="006C7DCE">
              <w:rPr>
                <w:rFonts w:ascii="Times New Roman" w:hAnsi="Times New Roman" w:cs="Times New Roman"/>
                <w:b/>
                <w:bCs/>
                <w:color w:val="000000" w:themeColor="text1"/>
              </w:rPr>
              <w:t>Performance Indicator 2</w:t>
            </w:r>
            <w:r w:rsidRPr="006C7DCE">
              <w:rPr>
                <w:rFonts w:ascii="Times New Roman" w:hAnsi="Times New Roman" w:cs="Times New Roman"/>
                <w:color w:val="000000" w:themeColor="text1"/>
              </w:rPr>
              <w:t xml:space="preserve"> </w:t>
            </w:r>
            <w:r w:rsidR="00D25DCC" w:rsidRPr="006C7DCE">
              <w:rPr>
                <w:rFonts w:ascii="Times New Roman" w:hAnsi="Times New Roman" w:cs="Times New Roman"/>
                <w:color w:val="000000" w:themeColor="text1"/>
              </w:rPr>
              <w:t xml:space="preserve">Ninety-five percent of </w:t>
            </w:r>
            <w:r w:rsidR="001E33BD" w:rsidRPr="006C7DCE">
              <w:rPr>
                <w:rFonts w:ascii="Times New Roman" w:hAnsi="Times New Roman" w:cs="Times New Roman"/>
                <w:color w:val="000000" w:themeColor="text1"/>
              </w:rPr>
              <w:t>parent surveys will show</w:t>
            </w:r>
            <w:r w:rsidR="00714167" w:rsidRPr="006C7DCE">
              <w:rPr>
                <w:rFonts w:ascii="Times New Roman" w:hAnsi="Times New Roman" w:cs="Times New Roman"/>
                <w:color w:val="000000" w:themeColor="text1"/>
              </w:rPr>
              <w:t xml:space="preserve"> </w:t>
            </w:r>
            <w:r w:rsidR="001A12F9" w:rsidRPr="006C7DCE">
              <w:rPr>
                <w:rFonts w:ascii="Times New Roman" w:hAnsi="Times New Roman" w:cs="Times New Roman"/>
                <w:color w:val="000000" w:themeColor="text1"/>
              </w:rPr>
              <w:t>parent satisfaction and interest in the program,</w:t>
            </w:r>
            <w:r w:rsidR="00352558" w:rsidRPr="006C7DCE">
              <w:rPr>
                <w:rFonts w:ascii="Times New Roman" w:hAnsi="Times New Roman" w:cs="Times New Roman"/>
                <w:color w:val="000000" w:themeColor="text1"/>
              </w:rPr>
              <w:t xml:space="preserve"> </w:t>
            </w:r>
            <w:r w:rsidR="001A12F9" w:rsidRPr="006C7DCE">
              <w:rPr>
                <w:rFonts w:ascii="Times New Roman" w:hAnsi="Times New Roman" w:cs="Times New Roman"/>
                <w:color w:val="000000" w:themeColor="text1"/>
              </w:rPr>
              <w:t xml:space="preserve">as measured </w:t>
            </w:r>
            <w:r w:rsidR="007A440C" w:rsidRPr="006C7DCE">
              <w:rPr>
                <w:rFonts w:ascii="Times New Roman" w:hAnsi="Times New Roman" w:cs="Times New Roman"/>
                <w:color w:val="000000" w:themeColor="text1"/>
              </w:rPr>
              <w:t xml:space="preserve">annually. </w:t>
            </w:r>
            <w:r w:rsidR="001A12F9" w:rsidRPr="006C7DCE">
              <w:rPr>
                <w:rFonts w:ascii="Times New Roman" w:hAnsi="Times New Roman" w:cs="Times New Roman"/>
                <w:color w:val="000000" w:themeColor="text1"/>
              </w:rPr>
              <w:t xml:space="preserve"> </w:t>
            </w:r>
          </w:p>
        </w:tc>
      </w:tr>
    </w:tbl>
    <w:p w14:paraId="0222D6F8" w14:textId="77777777" w:rsidR="00B55B50" w:rsidRPr="006C7DCE" w:rsidRDefault="00B55B50" w:rsidP="007B08F1">
      <w:pPr>
        <w:pStyle w:val="NoSpacing"/>
        <w:rPr>
          <w:rFonts w:ascii="Times New Roman" w:hAnsi="Times New Roman" w:cs="Times New Roman"/>
          <w:b/>
          <w:bCs/>
          <w:sz w:val="24"/>
          <w:szCs w:val="24"/>
        </w:rPr>
      </w:pPr>
    </w:p>
    <w:p w14:paraId="5D078350" w14:textId="64A3FCB7" w:rsidR="00CE3354" w:rsidRPr="006C7DCE" w:rsidRDefault="00CE3354" w:rsidP="007B08F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Required Research and/or Evidence-Based Activities</w:t>
      </w:r>
    </w:p>
    <w:p w14:paraId="339FBB34" w14:textId="3D27A742" w:rsidR="00EB09B2" w:rsidRPr="006C7DCE" w:rsidRDefault="00CE3354" w:rsidP="00113E1E">
      <w:pPr>
        <w:pStyle w:val="NoSpacing"/>
        <w:spacing w:after="240"/>
        <w:rPr>
          <w:rFonts w:ascii="Times New Roman" w:hAnsi="Times New Roman" w:cs="Times New Roman"/>
          <w:b/>
          <w:bCs/>
          <w:sz w:val="24"/>
          <w:szCs w:val="24"/>
        </w:rPr>
      </w:pPr>
      <w:r w:rsidRPr="006C7DCE">
        <w:rPr>
          <w:rFonts w:ascii="Times New Roman" w:hAnsi="Times New Roman" w:cs="Times New Roman"/>
          <w:sz w:val="24"/>
          <w:szCs w:val="24"/>
        </w:rPr>
        <w:t>The USDOE has issued non-regulatory guidance on</w:t>
      </w:r>
      <w:r w:rsidR="0048197C">
        <w:rPr>
          <w:rFonts w:ascii="Times New Roman" w:hAnsi="Times New Roman" w:cs="Times New Roman"/>
          <w:sz w:val="24"/>
          <w:szCs w:val="24"/>
        </w:rPr>
        <w:t xml:space="preserve"> </w:t>
      </w:r>
      <w:hyperlink r:id="rId24" w:history="1">
        <w:r w:rsidR="00020FE3" w:rsidRPr="00020FE3">
          <w:rPr>
            <w:rStyle w:val="Hyperlink"/>
            <w:rFonts w:ascii="Times New Roman" w:hAnsi="Times New Roman" w:cs="Times New Roman"/>
            <w:sz w:val="24"/>
            <w:szCs w:val="24"/>
          </w:rPr>
          <w:t>Using Evidence to Strengthen Education Investments</w:t>
        </w:r>
      </w:hyperlink>
      <w:r w:rsidR="00020FE3">
        <w:rPr>
          <w:rFonts w:ascii="Times New Roman" w:hAnsi="Times New Roman" w:cs="Times New Roman"/>
          <w:sz w:val="24"/>
          <w:szCs w:val="24"/>
        </w:rPr>
        <w:t xml:space="preserve"> </w:t>
      </w:r>
      <w:r w:rsidR="0048197C">
        <w:rPr>
          <w:rFonts w:ascii="Times New Roman" w:hAnsi="Times New Roman" w:cs="Times New Roman"/>
          <w:sz w:val="24"/>
          <w:szCs w:val="24"/>
        </w:rPr>
        <w:t xml:space="preserve"> </w:t>
      </w:r>
      <w:r w:rsidRPr="006C7DCE">
        <w:rPr>
          <w:rFonts w:ascii="Times New Roman" w:hAnsi="Times New Roman" w:cs="Times New Roman"/>
          <w:sz w:val="24"/>
          <w:szCs w:val="24"/>
        </w:rPr>
        <w:t>to provide state educational agencies (SEAs), LEAs, and partner organizations with information to assist them in selecting and using “evidence-based” activities, strategies, and interventions.</w:t>
      </w:r>
      <w:r w:rsidR="00EB09B2" w:rsidRPr="006C7DCE">
        <w:rPr>
          <w:rFonts w:ascii="Times New Roman" w:hAnsi="Times New Roman" w:cs="Times New Roman"/>
          <w:sz w:val="24"/>
          <w:szCs w:val="24"/>
        </w:rPr>
        <w:t xml:space="preserve"> Program activities should connect to the 21st CCLC performance goals </w:t>
      </w:r>
      <w:r w:rsidR="004C7087" w:rsidRPr="006C7DCE">
        <w:rPr>
          <w:rFonts w:ascii="Times New Roman" w:hAnsi="Times New Roman" w:cs="Times New Roman"/>
          <w:sz w:val="24"/>
          <w:szCs w:val="24"/>
        </w:rPr>
        <w:t xml:space="preserve">and </w:t>
      </w:r>
      <w:r w:rsidR="00871301" w:rsidRPr="006C7DCE">
        <w:rPr>
          <w:rFonts w:ascii="Times New Roman" w:hAnsi="Times New Roman" w:cs="Times New Roman"/>
          <w:sz w:val="24"/>
          <w:szCs w:val="24"/>
        </w:rPr>
        <w:t>indicators and</w:t>
      </w:r>
      <w:r w:rsidR="00B66362" w:rsidRPr="006C7DCE">
        <w:rPr>
          <w:rFonts w:ascii="Times New Roman" w:hAnsi="Times New Roman" w:cs="Times New Roman"/>
          <w:sz w:val="24"/>
          <w:szCs w:val="24"/>
        </w:rPr>
        <w:t xml:space="preserve"> align</w:t>
      </w:r>
      <w:r w:rsidR="00EB09B2" w:rsidRPr="006C7DCE">
        <w:rPr>
          <w:rFonts w:ascii="Times New Roman" w:hAnsi="Times New Roman" w:cs="Times New Roman"/>
          <w:sz w:val="24"/>
          <w:szCs w:val="24"/>
        </w:rPr>
        <w:t xml:space="preserve"> with the school’s improvement plan.</w:t>
      </w:r>
    </w:p>
    <w:p w14:paraId="788A3215" w14:textId="42EEFE12" w:rsidR="00CE3354" w:rsidRDefault="00CE3354" w:rsidP="00965217">
      <w:pPr>
        <w:spacing w:line="240" w:lineRule="auto"/>
        <w:rPr>
          <w:rFonts w:ascii="Times New Roman" w:hAnsi="Times New Roman" w:cs="Times New Roman"/>
        </w:rPr>
      </w:pPr>
      <w:r w:rsidRPr="006C7DCE">
        <w:rPr>
          <w:rFonts w:ascii="Times New Roman" w:hAnsi="Times New Roman" w:cs="Times New Roman"/>
          <w:b/>
          <w:bCs/>
        </w:rPr>
        <w:t xml:space="preserve">Applicants must identify research and/or evidence-based activities, strategies and interventions that will be used in the program and include these on the reference page. </w:t>
      </w:r>
      <w:r w:rsidRPr="006C7DCE">
        <w:rPr>
          <w:rFonts w:ascii="Times New Roman" w:hAnsi="Times New Roman" w:cs="Times New Roman"/>
        </w:rPr>
        <w:t xml:space="preserve">Guidance is designed to assist </w:t>
      </w:r>
      <w:r w:rsidR="007B08F1" w:rsidRPr="006C7DCE">
        <w:rPr>
          <w:rFonts w:ascii="Times New Roman" w:hAnsi="Times New Roman" w:cs="Times New Roman"/>
        </w:rPr>
        <w:t>S</w:t>
      </w:r>
      <w:r w:rsidRPr="006C7DCE">
        <w:rPr>
          <w:rFonts w:ascii="Times New Roman" w:hAnsi="Times New Roman" w:cs="Times New Roman"/>
        </w:rPr>
        <w:t xml:space="preserve">EAs and LEAs, partner organizations and other stakeholders to successfully choose and implement interventions that improve outcomes for students. Information regarding the use of evidence-based strategies, including the ESSA Evidence Levels can be found on KDE’s </w:t>
      </w:r>
      <w:hyperlink r:id="rId25" w:history="1">
        <w:r w:rsidRPr="006C7DCE">
          <w:rPr>
            <w:rStyle w:val="Hyperlink"/>
            <w:rFonts w:ascii="Times New Roman" w:hAnsi="Times New Roman" w:cs="Times New Roman"/>
          </w:rPr>
          <w:t>Evidence Based Practices</w:t>
        </w:r>
      </w:hyperlink>
      <w:r w:rsidRPr="006C7DCE">
        <w:rPr>
          <w:rFonts w:ascii="Times New Roman" w:hAnsi="Times New Roman" w:cs="Times New Roman"/>
        </w:rPr>
        <w:t xml:space="preserve"> page. </w:t>
      </w:r>
    </w:p>
    <w:p w14:paraId="0195871D" w14:textId="77777777" w:rsidR="00CA039F" w:rsidRPr="009E1EF4" w:rsidRDefault="00CA039F" w:rsidP="00CA039F">
      <w:pPr>
        <w:pStyle w:val="Default"/>
        <w:rPr>
          <w:color w:val="C00000"/>
        </w:rPr>
      </w:pPr>
      <w:r w:rsidRPr="009E1EF4">
        <w:rPr>
          <w:b/>
          <w:bCs/>
          <w:color w:val="C00000"/>
        </w:rPr>
        <w:t>Student Attendance</w:t>
      </w:r>
    </w:p>
    <w:p w14:paraId="606D027B" w14:textId="77777777" w:rsidR="00CA039F" w:rsidRPr="009E1EF4" w:rsidRDefault="00CA039F" w:rsidP="00CA039F">
      <w:pPr>
        <w:pStyle w:val="Default"/>
        <w:rPr>
          <w:color w:val="C00000"/>
        </w:rPr>
      </w:pPr>
      <w:r w:rsidRPr="009E1EF4">
        <w:rPr>
          <w:color w:val="C00000"/>
        </w:rPr>
        <w:t xml:space="preserve">Programs are required to serve 50 or more students on a regular basis for a minimum of 90+ hours or more by the end of the first year of programming. Students are regular attendees if they attend 30 days/90+ hours or more during the school year program. Only students directly participating in 21st CCLC-funded activities may be counted as in attendance each day. A student must also attend a 21st CCLC activity beyond snack to be counted present. </w:t>
      </w:r>
    </w:p>
    <w:p w14:paraId="51050333" w14:textId="77777777" w:rsidR="00CA039F" w:rsidRPr="009E1EF4" w:rsidRDefault="00CA039F" w:rsidP="00CA039F">
      <w:pPr>
        <w:pStyle w:val="Default"/>
        <w:rPr>
          <w:color w:val="C00000"/>
        </w:rPr>
      </w:pPr>
    </w:p>
    <w:p w14:paraId="48588AA7" w14:textId="77777777" w:rsidR="00CA039F" w:rsidRPr="009E1EF4" w:rsidRDefault="00CA039F" w:rsidP="00CA039F">
      <w:pPr>
        <w:pStyle w:val="Default"/>
        <w:rPr>
          <w:color w:val="C00000"/>
        </w:rPr>
      </w:pPr>
      <w:r w:rsidRPr="009E1EF4">
        <w:rPr>
          <w:color w:val="C00000"/>
        </w:rPr>
        <w:t xml:space="preserve">All programs will be required to track student participation and APR data on every student that attends the program, not just regular attendees. Best practice is to record attendance weekly through the Transact/CAYEN APLUS Data Management System. KDE closely monitors the average daily attendance (ADA), and the number of regular attendees, for all 21st CCLC programs during the regular school year and summer. Attendance is a strong indicator of program success, and student interest in programs and activities. </w:t>
      </w:r>
    </w:p>
    <w:p w14:paraId="07CBFB51" w14:textId="77777777" w:rsidR="00CA039F" w:rsidRPr="009E1EF4" w:rsidRDefault="00CA039F" w:rsidP="00CA039F">
      <w:pPr>
        <w:pStyle w:val="Default"/>
        <w:rPr>
          <w:color w:val="C00000"/>
        </w:rPr>
      </w:pPr>
    </w:p>
    <w:p w14:paraId="37751351" w14:textId="77777777" w:rsidR="00CA039F" w:rsidRPr="009E1EF4" w:rsidRDefault="00CA039F" w:rsidP="00CA039F">
      <w:pPr>
        <w:pStyle w:val="Default"/>
        <w:rPr>
          <w:color w:val="C00000"/>
        </w:rPr>
      </w:pPr>
      <w:r w:rsidRPr="009E1EF4">
        <w:rPr>
          <w:color w:val="C00000"/>
        </w:rPr>
        <w:t xml:space="preserve">Presence in the facility or engagement in other school activities during program hours does not constitute participation and cannot be recorded as such. Research finds that more days and years of active participation in after-school programming leads to better student outcomes. Federal guidelines measure the effectiveness of the grant program, based on the number and academic performance of regular attendees. Grantees must seek to promote regular student participation utilizing intentional recruitment and retention strategies. </w:t>
      </w:r>
    </w:p>
    <w:p w14:paraId="0656A5B0" w14:textId="77777777" w:rsidR="009E1EF4" w:rsidRDefault="009E1EF4" w:rsidP="007215DF">
      <w:pPr>
        <w:pStyle w:val="NoSpacing"/>
        <w:rPr>
          <w:rFonts w:ascii="Times New Roman" w:hAnsi="Times New Roman" w:cs="Times New Roman"/>
          <w:b/>
          <w:bCs/>
          <w:sz w:val="24"/>
          <w:szCs w:val="24"/>
        </w:rPr>
      </w:pPr>
    </w:p>
    <w:p w14:paraId="507C39DA" w14:textId="2898BB50" w:rsidR="007215DF" w:rsidRPr="006C7DCE" w:rsidRDefault="007215DF" w:rsidP="007215DF">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STEAM (Science, Technology Engineering, Art and Math) </w:t>
      </w:r>
    </w:p>
    <w:p w14:paraId="25051ED3" w14:textId="06CC0E33" w:rsidR="007215DF" w:rsidRPr="006C7DCE" w:rsidRDefault="007215DF" w:rsidP="00965217">
      <w:pPr>
        <w:spacing w:line="240" w:lineRule="auto"/>
        <w:rPr>
          <w:rFonts w:ascii="Times New Roman" w:hAnsi="Times New Roman" w:cs="Times New Roman"/>
        </w:rPr>
      </w:pPr>
      <w:r w:rsidRPr="006C7DCE">
        <w:rPr>
          <w:rFonts w:ascii="Times New Roman" w:hAnsi="Times New Roman" w:cs="Times New Roman"/>
        </w:rPr>
        <w:t xml:space="preserve">Activities must inspire and encourage students by engaging them in hands-on, experiential, inquiry-based and learner-centered activities (including engineering design processes) that embrace each STEAM component. All young people must be prepared to think deeply so that they have the chance to become innovators, educators, researchers and leaders who can solve the </w:t>
      </w:r>
      <w:r w:rsidRPr="006C7DCE">
        <w:rPr>
          <w:rFonts w:ascii="Times New Roman" w:hAnsi="Times New Roman" w:cs="Times New Roman"/>
        </w:rPr>
        <w:lastRenderedPageBreak/>
        <w:t xml:space="preserve">most pressing challenges facing our nation and our world, both today and tomorrow (USDOE). Quality STEAM learning opportunities must focus on Kentucky’s Academic Standards. The USDOE emphasizes the importance of focusing on STEAM topics in educational programs to help students be prepared to meet the national needs for a STEAM-educated workforce. </w:t>
      </w:r>
    </w:p>
    <w:p w14:paraId="2AE378B3" w14:textId="2B119EA9" w:rsidR="001A5E8E" w:rsidRPr="006C7DCE" w:rsidRDefault="001A5E8E" w:rsidP="006D254B">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Linking to the Regular School Day: Communication Process</w:t>
      </w:r>
    </w:p>
    <w:p w14:paraId="58772AE2" w14:textId="471291DE" w:rsidR="00CD6B64" w:rsidRPr="006C7DCE" w:rsidRDefault="001A5E8E" w:rsidP="001C0E40">
      <w:pPr>
        <w:pStyle w:val="NoSpacing"/>
        <w:rPr>
          <w:rFonts w:ascii="Times New Roman" w:hAnsi="Times New Roman" w:cs="Times New Roman"/>
          <w:b/>
          <w:bCs/>
          <w:sz w:val="24"/>
          <w:szCs w:val="24"/>
        </w:rPr>
      </w:pPr>
      <w:r w:rsidRPr="006C7DCE">
        <w:rPr>
          <w:rFonts w:ascii="Times New Roman" w:hAnsi="Times New Roman" w:cs="Times New Roman"/>
          <w:color w:val="000000" w:themeColor="text1"/>
          <w:sz w:val="24"/>
          <w:szCs w:val="24"/>
        </w:rPr>
        <w:t xml:space="preserve">Applications should </w:t>
      </w:r>
      <w:r w:rsidR="00965217" w:rsidRPr="006C7DCE">
        <w:rPr>
          <w:rFonts w:ascii="Times New Roman" w:hAnsi="Times New Roman" w:cs="Times New Roman"/>
          <w:color w:val="000000" w:themeColor="text1"/>
          <w:sz w:val="24"/>
          <w:szCs w:val="24"/>
        </w:rPr>
        <w:t>outline a</w:t>
      </w:r>
      <w:r w:rsidRPr="006C7DCE">
        <w:rPr>
          <w:rFonts w:ascii="Times New Roman" w:hAnsi="Times New Roman" w:cs="Times New Roman"/>
          <w:color w:val="000000" w:themeColor="text1"/>
          <w:sz w:val="24"/>
          <w:szCs w:val="24"/>
        </w:rPr>
        <w:t xml:space="preserve"> process to regularly communicate with the principal, teachers and the school’s support staff. The process should address homework policies and practices, the referral process, participation in teacher meetings, and professional learning opportunities provided by the school. Effective integration of the 21st CCLC program with the regular school day requires an intentional effort to communicate with school-day staff. Such efforts might include combining meetings or training opportunities, identifying preferred methods of </w:t>
      </w:r>
      <w:r w:rsidRPr="006C7DCE">
        <w:rPr>
          <w:rFonts w:ascii="Times New Roman" w:hAnsi="Times New Roman" w:cs="Times New Roman"/>
          <w:sz w:val="24"/>
          <w:szCs w:val="24"/>
        </w:rPr>
        <w:t>communication (e.g., a note in the school mailbox, planning with teachers, face-to-face meetings</w:t>
      </w:r>
      <w:r w:rsidR="0019779C" w:rsidRPr="006C7DCE">
        <w:rPr>
          <w:rFonts w:ascii="Times New Roman" w:hAnsi="Times New Roman" w:cs="Times New Roman"/>
          <w:sz w:val="24"/>
          <w:szCs w:val="24"/>
        </w:rPr>
        <w:t>, and email</w:t>
      </w:r>
      <w:r w:rsidRPr="006C7DCE">
        <w:rPr>
          <w:rFonts w:ascii="Times New Roman" w:hAnsi="Times New Roman" w:cs="Times New Roman"/>
          <w:sz w:val="24"/>
          <w:szCs w:val="24"/>
        </w:rPr>
        <w:t xml:space="preserve">), or case conferencing regarding individual students. The purpose of intentional communication is to align program activities to the curriculum map of the school and to supplement content presented during the school day. Regardless of a change in leadership at the district level (superintendent), district 21st CCLC program director, and/or at the school level (principal or site coordinator), the district is responsible for immediately notifying KDE and must continue to meet all state and federal requirements as outlined in the RFA. </w:t>
      </w:r>
      <w:r w:rsidR="0048095A" w:rsidRPr="006C7DCE">
        <w:rPr>
          <w:rFonts w:ascii="Times New Roman" w:hAnsi="Times New Roman" w:cs="Times New Roman"/>
          <w:sz w:val="24"/>
          <w:szCs w:val="24"/>
        </w:rPr>
        <w:t xml:space="preserve">                           </w:t>
      </w:r>
    </w:p>
    <w:p w14:paraId="26B89721" w14:textId="77777777" w:rsidR="00460F29" w:rsidRDefault="00460F29" w:rsidP="0094543E">
      <w:pPr>
        <w:pStyle w:val="NoSpacing"/>
        <w:spacing w:before="240"/>
        <w:rPr>
          <w:rFonts w:ascii="Times New Roman" w:hAnsi="Times New Roman" w:cs="Times New Roman"/>
          <w:b/>
          <w:bCs/>
          <w:sz w:val="24"/>
          <w:szCs w:val="24"/>
        </w:rPr>
      </w:pPr>
    </w:p>
    <w:p w14:paraId="64E6C208" w14:textId="7B592A4C" w:rsidR="001C0E40" w:rsidRPr="006C7DCE" w:rsidRDefault="001C0E40" w:rsidP="0094543E">
      <w:pPr>
        <w:pStyle w:val="NoSpacing"/>
        <w:spacing w:before="240"/>
        <w:rPr>
          <w:rFonts w:ascii="Times New Roman" w:hAnsi="Times New Roman" w:cs="Times New Roman"/>
          <w:b/>
          <w:bCs/>
          <w:sz w:val="24"/>
          <w:szCs w:val="24"/>
        </w:rPr>
      </w:pPr>
      <w:r w:rsidRPr="006C7DCE">
        <w:rPr>
          <w:rFonts w:ascii="Times New Roman" w:hAnsi="Times New Roman" w:cs="Times New Roman"/>
          <w:b/>
          <w:bCs/>
          <w:sz w:val="24"/>
          <w:szCs w:val="24"/>
        </w:rPr>
        <w:t xml:space="preserve">Family Engagement Activities </w:t>
      </w:r>
    </w:p>
    <w:p w14:paraId="6485EF9B" w14:textId="343F7681" w:rsidR="001C0E40" w:rsidRPr="006C7DCE" w:rsidRDefault="001C0E40" w:rsidP="00C96FBC">
      <w:pPr>
        <w:spacing w:line="240" w:lineRule="auto"/>
        <w:rPr>
          <w:rFonts w:ascii="Times New Roman" w:hAnsi="Times New Roman" w:cs="Times New Roman"/>
        </w:rPr>
      </w:pPr>
      <w:r w:rsidRPr="006C7DCE">
        <w:rPr>
          <w:rFonts w:ascii="Times New Roman" w:hAnsi="Times New Roman" w:cs="Times New Roman"/>
        </w:rPr>
        <w:t xml:space="preserve">Literacy and other educational activities must be provided to the parents and families of participating students. Activities must </w:t>
      </w:r>
      <w:r w:rsidR="00AB042D" w:rsidRPr="006C7DCE">
        <w:rPr>
          <w:rFonts w:ascii="Times New Roman" w:hAnsi="Times New Roman" w:cs="Times New Roman"/>
        </w:rPr>
        <w:t xml:space="preserve">align with </w:t>
      </w:r>
      <w:r w:rsidR="00653D96" w:rsidRPr="006C7DCE">
        <w:rPr>
          <w:rFonts w:ascii="Times New Roman" w:hAnsi="Times New Roman" w:cs="Times New Roman"/>
        </w:rPr>
        <w:t>identified</w:t>
      </w:r>
      <w:r w:rsidRPr="006C7DCE">
        <w:rPr>
          <w:rFonts w:ascii="Times New Roman" w:hAnsi="Times New Roman" w:cs="Times New Roman"/>
        </w:rPr>
        <w:t xml:space="preserve"> needs. Four </w:t>
      </w:r>
      <w:r w:rsidR="00653D96" w:rsidRPr="006C7DCE">
        <w:rPr>
          <w:rFonts w:ascii="Times New Roman" w:hAnsi="Times New Roman" w:cs="Times New Roman"/>
        </w:rPr>
        <w:t>a</w:t>
      </w:r>
      <w:r w:rsidRPr="006C7DCE">
        <w:rPr>
          <w:rFonts w:ascii="Times New Roman" w:hAnsi="Times New Roman" w:cs="Times New Roman"/>
        </w:rPr>
        <w:t>ctivities are required each year of the grant</w:t>
      </w:r>
      <w:r w:rsidR="00FE4CD4" w:rsidRPr="006C7DCE">
        <w:rPr>
          <w:rFonts w:ascii="Times New Roman" w:hAnsi="Times New Roman" w:cs="Times New Roman"/>
        </w:rPr>
        <w:t xml:space="preserve"> – two in the fall and two in the spring. </w:t>
      </w:r>
    </w:p>
    <w:p w14:paraId="73371DA9" w14:textId="35485363" w:rsidR="001C0E40" w:rsidRPr="006C7DCE" w:rsidRDefault="00821367" w:rsidP="00C96FBC">
      <w:pPr>
        <w:spacing w:line="240" w:lineRule="auto"/>
        <w:rPr>
          <w:rFonts w:ascii="Times New Roman" w:hAnsi="Times New Roman" w:cs="Times New Roman"/>
        </w:rPr>
      </w:pPr>
      <w:r w:rsidRPr="006C7DCE">
        <w:rPr>
          <w:rFonts w:ascii="Times New Roman" w:hAnsi="Times New Roman" w:cs="Times New Roman"/>
        </w:rPr>
        <w:t>21</w:t>
      </w:r>
      <w:r w:rsidR="00D32159">
        <w:rPr>
          <w:rFonts w:ascii="Times New Roman" w:hAnsi="Times New Roman" w:cs="Times New Roman"/>
        </w:rPr>
        <w:t>st</w:t>
      </w:r>
      <w:r w:rsidRPr="006C7DCE">
        <w:rPr>
          <w:rFonts w:ascii="Times New Roman" w:hAnsi="Times New Roman" w:cs="Times New Roman"/>
        </w:rPr>
        <w:t xml:space="preserve"> CCLC staff may c</w:t>
      </w:r>
      <w:r w:rsidR="001C0E40" w:rsidRPr="006C7DCE">
        <w:rPr>
          <w:rFonts w:ascii="Times New Roman" w:hAnsi="Times New Roman" w:cs="Times New Roman"/>
        </w:rPr>
        <w:t>ollaborat</w:t>
      </w:r>
      <w:r w:rsidR="00865476" w:rsidRPr="006C7DCE">
        <w:rPr>
          <w:rFonts w:ascii="Times New Roman" w:hAnsi="Times New Roman" w:cs="Times New Roman"/>
        </w:rPr>
        <w:t>e</w:t>
      </w:r>
      <w:r w:rsidR="001C0E40" w:rsidRPr="006C7DCE">
        <w:rPr>
          <w:rFonts w:ascii="Times New Roman" w:hAnsi="Times New Roman" w:cs="Times New Roman"/>
        </w:rPr>
        <w:t xml:space="preserve"> with other programs such as </w:t>
      </w:r>
      <w:r w:rsidR="008362AD" w:rsidRPr="006C7DCE">
        <w:rPr>
          <w:rFonts w:ascii="Times New Roman" w:hAnsi="Times New Roman" w:cs="Times New Roman"/>
        </w:rPr>
        <w:t>c</w:t>
      </w:r>
      <w:r w:rsidR="001C0E40" w:rsidRPr="006C7DCE">
        <w:rPr>
          <w:rFonts w:ascii="Times New Roman" w:hAnsi="Times New Roman" w:cs="Times New Roman"/>
        </w:rPr>
        <w:t xml:space="preserve">ommunity </w:t>
      </w:r>
      <w:r w:rsidR="008362AD" w:rsidRPr="006C7DCE">
        <w:rPr>
          <w:rFonts w:ascii="Times New Roman" w:hAnsi="Times New Roman" w:cs="Times New Roman"/>
        </w:rPr>
        <w:t>e</w:t>
      </w:r>
      <w:r w:rsidR="001C0E40" w:rsidRPr="006C7DCE">
        <w:rPr>
          <w:rFonts w:ascii="Times New Roman" w:hAnsi="Times New Roman" w:cs="Times New Roman"/>
        </w:rPr>
        <w:t xml:space="preserve">ducation, Family Resource Youth Services Centers (FRYSC), </w:t>
      </w:r>
      <w:r w:rsidR="008362AD" w:rsidRPr="006C7DCE">
        <w:rPr>
          <w:rFonts w:ascii="Times New Roman" w:hAnsi="Times New Roman" w:cs="Times New Roman"/>
        </w:rPr>
        <w:t>e</w:t>
      </w:r>
      <w:r w:rsidR="001C0E40" w:rsidRPr="006C7DCE">
        <w:rPr>
          <w:rFonts w:ascii="Times New Roman" w:hAnsi="Times New Roman" w:cs="Times New Roman"/>
        </w:rPr>
        <w:t xml:space="preserve">xtended </w:t>
      </w:r>
      <w:r w:rsidR="008362AD" w:rsidRPr="006C7DCE">
        <w:rPr>
          <w:rFonts w:ascii="Times New Roman" w:hAnsi="Times New Roman" w:cs="Times New Roman"/>
        </w:rPr>
        <w:t>s</w:t>
      </w:r>
      <w:r w:rsidR="001C0E40" w:rsidRPr="006C7DCE">
        <w:rPr>
          <w:rFonts w:ascii="Times New Roman" w:hAnsi="Times New Roman" w:cs="Times New Roman"/>
        </w:rPr>
        <w:t xml:space="preserve">chool </w:t>
      </w:r>
      <w:r w:rsidR="008362AD" w:rsidRPr="006C7DCE">
        <w:rPr>
          <w:rFonts w:ascii="Times New Roman" w:hAnsi="Times New Roman" w:cs="Times New Roman"/>
        </w:rPr>
        <w:t>s</w:t>
      </w:r>
      <w:r w:rsidR="001C0E40" w:rsidRPr="006C7DCE">
        <w:rPr>
          <w:rFonts w:ascii="Times New Roman" w:hAnsi="Times New Roman" w:cs="Times New Roman"/>
        </w:rPr>
        <w:t xml:space="preserve">ervices (ESS), </w:t>
      </w:r>
      <w:r w:rsidR="008362AD" w:rsidRPr="006C7DCE">
        <w:rPr>
          <w:rFonts w:ascii="Times New Roman" w:hAnsi="Times New Roman" w:cs="Times New Roman"/>
        </w:rPr>
        <w:t>m</w:t>
      </w:r>
      <w:r w:rsidR="001C0E40" w:rsidRPr="006C7DCE">
        <w:rPr>
          <w:rFonts w:ascii="Times New Roman" w:hAnsi="Times New Roman" w:cs="Times New Roman"/>
        </w:rPr>
        <w:t>igrant, Title I</w:t>
      </w:r>
      <w:r w:rsidR="008362AD" w:rsidRPr="006C7DCE">
        <w:rPr>
          <w:rFonts w:ascii="Times New Roman" w:hAnsi="Times New Roman" w:cs="Times New Roman"/>
        </w:rPr>
        <w:t>, Part A</w:t>
      </w:r>
      <w:r w:rsidR="001C0E40" w:rsidRPr="006C7DCE">
        <w:rPr>
          <w:rFonts w:ascii="Times New Roman" w:hAnsi="Times New Roman" w:cs="Times New Roman"/>
        </w:rPr>
        <w:t xml:space="preserve">, </w:t>
      </w:r>
      <w:r w:rsidR="00A05459" w:rsidRPr="006C7DCE">
        <w:rPr>
          <w:rFonts w:ascii="Times New Roman" w:hAnsi="Times New Roman" w:cs="Times New Roman"/>
        </w:rPr>
        <w:t xml:space="preserve">McKinney-Vento, </w:t>
      </w:r>
      <w:r w:rsidR="001C0E40" w:rsidRPr="006C7DCE">
        <w:rPr>
          <w:rFonts w:ascii="Times New Roman" w:hAnsi="Times New Roman" w:cs="Times New Roman"/>
        </w:rPr>
        <w:t>faith-based or other community organization</w:t>
      </w:r>
      <w:r w:rsidR="00865476" w:rsidRPr="006C7DCE">
        <w:rPr>
          <w:rFonts w:ascii="Times New Roman" w:hAnsi="Times New Roman" w:cs="Times New Roman"/>
        </w:rPr>
        <w:t>s</w:t>
      </w:r>
      <w:r w:rsidR="001C0E40" w:rsidRPr="006C7DCE">
        <w:rPr>
          <w:rFonts w:ascii="Times New Roman" w:hAnsi="Times New Roman" w:cs="Times New Roman"/>
        </w:rPr>
        <w:t xml:space="preserve"> to </w:t>
      </w:r>
      <w:r w:rsidR="00865476" w:rsidRPr="006C7DCE">
        <w:rPr>
          <w:rFonts w:ascii="Times New Roman" w:hAnsi="Times New Roman" w:cs="Times New Roman"/>
        </w:rPr>
        <w:t>provide</w:t>
      </w:r>
      <w:r w:rsidR="001C0E40" w:rsidRPr="006C7DCE">
        <w:rPr>
          <w:rFonts w:ascii="Times New Roman" w:hAnsi="Times New Roman" w:cs="Times New Roman"/>
        </w:rPr>
        <w:t xml:space="preserve"> family engagement activities. Only parents of students actively participating, not just enrolled, in the 21st CCLC program may be counted in attendance.</w:t>
      </w:r>
      <w:r w:rsidR="00DB6FD2" w:rsidRPr="006C7DCE">
        <w:rPr>
          <w:rFonts w:ascii="Times New Roman" w:hAnsi="Times New Roman" w:cs="Times New Roman"/>
        </w:rPr>
        <w:t xml:space="preserve"> </w:t>
      </w:r>
      <w:r w:rsidR="001C0E40" w:rsidRPr="006C7DCE">
        <w:rPr>
          <w:rFonts w:ascii="Times New Roman" w:hAnsi="Times New Roman" w:cs="Times New Roman"/>
        </w:rPr>
        <w:t>One family engagement activity can include the site coordinator attending a school-wide event, an open house, or a parent-teacher conference to share information about services and activities</w:t>
      </w:r>
      <w:r w:rsidR="007D7FB9" w:rsidRPr="006C7DCE">
        <w:rPr>
          <w:rFonts w:ascii="Times New Roman" w:hAnsi="Times New Roman" w:cs="Times New Roman"/>
        </w:rPr>
        <w:t>.</w:t>
      </w:r>
    </w:p>
    <w:p w14:paraId="1AF766CC" w14:textId="189B9A8E" w:rsidR="00453829" w:rsidRPr="006C7DCE" w:rsidRDefault="00453829" w:rsidP="00105FD0">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Summer Programming</w:t>
      </w:r>
    </w:p>
    <w:p w14:paraId="202F6D5D" w14:textId="737BF5B0" w:rsidR="00453829" w:rsidRPr="006C7DCE" w:rsidRDefault="00453829" w:rsidP="00453829">
      <w:pPr>
        <w:rPr>
          <w:rFonts w:ascii="Times New Roman" w:hAnsi="Times New Roman" w:cs="Times New Roman"/>
          <w:b/>
          <w:bCs/>
        </w:rPr>
      </w:pPr>
      <w:r w:rsidRPr="006C7DCE">
        <w:rPr>
          <w:rFonts w:ascii="Times New Roman" w:hAnsi="Times New Roman" w:cs="Times New Roman"/>
        </w:rPr>
        <w:t xml:space="preserve">KDE requires consistency in attendance for summer, just as during the school year. The applicants must complete the </w:t>
      </w:r>
      <w:r w:rsidR="0000335C">
        <w:rPr>
          <w:rFonts w:ascii="Times New Roman" w:hAnsi="Times New Roman" w:cs="Times New Roman"/>
        </w:rPr>
        <w:t xml:space="preserve">Form </w:t>
      </w:r>
      <w:r w:rsidR="000917D2">
        <w:rPr>
          <w:rFonts w:ascii="Times New Roman" w:hAnsi="Times New Roman" w:cs="Times New Roman"/>
        </w:rPr>
        <w:t>D</w:t>
      </w:r>
      <w:r w:rsidR="0000335C">
        <w:rPr>
          <w:rFonts w:ascii="Times New Roman" w:hAnsi="Times New Roman" w:cs="Times New Roman"/>
        </w:rPr>
        <w:t xml:space="preserve">: </w:t>
      </w:r>
      <w:r w:rsidRPr="006C7DCE">
        <w:rPr>
          <w:rFonts w:ascii="Times New Roman" w:hAnsi="Times New Roman" w:cs="Times New Roman"/>
        </w:rPr>
        <w:t>Program S</w:t>
      </w:r>
      <w:r w:rsidR="00A2063A" w:rsidRPr="006C7DCE">
        <w:rPr>
          <w:rFonts w:ascii="Times New Roman" w:hAnsi="Times New Roman" w:cs="Times New Roman"/>
        </w:rPr>
        <w:t>ummary</w:t>
      </w:r>
      <w:r w:rsidRPr="006C7DCE">
        <w:rPr>
          <w:rFonts w:ascii="Times New Roman" w:hAnsi="Times New Roman" w:cs="Times New Roman"/>
        </w:rPr>
        <w:t xml:space="preserve"> and</w:t>
      </w:r>
      <w:r w:rsidR="00D60124" w:rsidRPr="006C7DCE">
        <w:rPr>
          <w:rFonts w:ascii="Times New Roman" w:hAnsi="Times New Roman" w:cs="Times New Roman"/>
        </w:rPr>
        <w:t xml:space="preserve"> outline how</w:t>
      </w:r>
      <w:r w:rsidR="00DB6FD2" w:rsidRPr="006C7DCE">
        <w:rPr>
          <w:rFonts w:ascii="Times New Roman" w:hAnsi="Times New Roman" w:cs="Times New Roman"/>
        </w:rPr>
        <w:t xml:space="preserve"> </w:t>
      </w:r>
      <w:r w:rsidRPr="006C7DCE">
        <w:rPr>
          <w:rFonts w:ascii="Times New Roman" w:hAnsi="Times New Roman" w:cs="Times New Roman"/>
        </w:rPr>
        <w:t xml:space="preserve">the minimum summer programming requirements </w:t>
      </w:r>
      <w:r w:rsidR="00D60124" w:rsidRPr="006C7DCE">
        <w:rPr>
          <w:rFonts w:ascii="Times New Roman" w:hAnsi="Times New Roman" w:cs="Times New Roman"/>
        </w:rPr>
        <w:t xml:space="preserve">will be met </w:t>
      </w:r>
      <w:r w:rsidRPr="006C7DCE">
        <w:rPr>
          <w:rFonts w:ascii="Times New Roman" w:hAnsi="Times New Roman" w:cs="Times New Roman"/>
        </w:rPr>
        <w:t xml:space="preserve">in the narrative and budget. </w:t>
      </w:r>
    </w:p>
    <w:p w14:paraId="568346AD" w14:textId="77777777" w:rsidR="00453829" w:rsidRPr="006C7DCE" w:rsidRDefault="00453829" w:rsidP="001721CC">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Elementary School Required Summer Programming Guidance (minimum 120 hours)</w:t>
      </w:r>
    </w:p>
    <w:p w14:paraId="053B360A" w14:textId="7123803F" w:rsidR="00453829" w:rsidRPr="006C7DCE" w:rsidRDefault="00453829" w:rsidP="00453829">
      <w:pPr>
        <w:rPr>
          <w:rFonts w:ascii="Times New Roman" w:hAnsi="Times New Roman" w:cs="Times New Roman"/>
        </w:rPr>
      </w:pPr>
      <w:r w:rsidRPr="006C7DCE">
        <w:rPr>
          <w:rFonts w:ascii="Times New Roman" w:hAnsi="Times New Roman" w:cs="Times New Roman"/>
        </w:rPr>
        <w:t xml:space="preserve">Elementary applicants must provide a summer program to all grade levels identified in the grant application each day the program is open. KDE requires 120 hours of summer programming to ensure the greatest impact </w:t>
      </w:r>
      <w:r w:rsidR="00DB6FD2" w:rsidRPr="006C7DCE">
        <w:rPr>
          <w:rFonts w:ascii="Times New Roman" w:hAnsi="Times New Roman" w:cs="Times New Roman"/>
        </w:rPr>
        <w:t>on</w:t>
      </w:r>
      <w:r w:rsidRPr="006C7DCE">
        <w:rPr>
          <w:rFonts w:ascii="Times New Roman" w:hAnsi="Times New Roman" w:cs="Times New Roman"/>
        </w:rPr>
        <w:t xml:space="preserve"> student achievement. </w:t>
      </w:r>
    </w:p>
    <w:p w14:paraId="52196022" w14:textId="04BFBC91" w:rsidR="00707BB1" w:rsidRPr="006C7DCE" w:rsidRDefault="00707BB1" w:rsidP="00436A0B">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Minimum Summer </w:t>
      </w:r>
      <w:r w:rsidR="00436A0B" w:rsidRPr="006C7DCE">
        <w:rPr>
          <w:rFonts w:ascii="Times New Roman" w:hAnsi="Times New Roman" w:cs="Times New Roman"/>
          <w:b/>
          <w:bCs/>
          <w:sz w:val="24"/>
          <w:szCs w:val="24"/>
        </w:rPr>
        <w:t xml:space="preserve">Operational </w:t>
      </w:r>
      <w:r w:rsidRPr="006C7DCE">
        <w:rPr>
          <w:rFonts w:ascii="Times New Roman" w:hAnsi="Times New Roman" w:cs="Times New Roman"/>
          <w:b/>
          <w:bCs/>
          <w:sz w:val="24"/>
          <w:szCs w:val="24"/>
        </w:rPr>
        <w:t xml:space="preserve">Requirements for elementary program only: </w:t>
      </w:r>
    </w:p>
    <w:p w14:paraId="3289E9A5" w14:textId="77777777" w:rsidR="00707BB1" w:rsidRPr="006C7DCE" w:rsidRDefault="00707BB1" w:rsidP="00C71A9C">
      <w:pPr>
        <w:pStyle w:val="NoSpacing"/>
        <w:numPr>
          <w:ilvl w:val="0"/>
          <w:numId w:val="33"/>
        </w:numPr>
        <w:rPr>
          <w:rFonts w:ascii="Times New Roman" w:hAnsi="Times New Roman" w:cs="Times New Roman"/>
          <w:sz w:val="24"/>
          <w:szCs w:val="24"/>
        </w:rPr>
      </w:pPr>
      <w:r w:rsidRPr="006C7DCE">
        <w:rPr>
          <w:rFonts w:ascii="Times New Roman" w:hAnsi="Times New Roman" w:cs="Times New Roman"/>
          <w:sz w:val="24"/>
          <w:szCs w:val="24"/>
        </w:rPr>
        <w:t>Four consecutive weeks</w:t>
      </w:r>
    </w:p>
    <w:p w14:paraId="6FD52AFE" w14:textId="77777777" w:rsidR="00707BB1" w:rsidRPr="006C7DCE" w:rsidRDefault="00707BB1" w:rsidP="00C71A9C">
      <w:pPr>
        <w:pStyle w:val="NoSpacing"/>
        <w:numPr>
          <w:ilvl w:val="0"/>
          <w:numId w:val="33"/>
        </w:numPr>
        <w:rPr>
          <w:rFonts w:ascii="Times New Roman" w:hAnsi="Times New Roman" w:cs="Times New Roman"/>
          <w:sz w:val="24"/>
          <w:szCs w:val="24"/>
        </w:rPr>
      </w:pPr>
      <w:r w:rsidRPr="006C7DCE">
        <w:rPr>
          <w:rFonts w:ascii="Times New Roman" w:hAnsi="Times New Roman" w:cs="Times New Roman"/>
          <w:sz w:val="24"/>
          <w:szCs w:val="24"/>
        </w:rPr>
        <w:t>Five days per week</w:t>
      </w:r>
    </w:p>
    <w:p w14:paraId="5FDF3A1F" w14:textId="77777777" w:rsidR="00707BB1" w:rsidRPr="006C7DCE" w:rsidRDefault="00707BB1" w:rsidP="00C71A9C">
      <w:pPr>
        <w:numPr>
          <w:ilvl w:val="0"/>
          <w:numId w:val="12"/>
        </w:numPr>
        <w:rPr>
          <w:rFonts w:ascii="Times New Roman" w:hAnsi="Times New Roman" w:cs="Times New Roman"/>
        </w:rPr>
      </w:pPr>
      <w:r w:rsidRPr="006C7DCE">
        <w:rPr>
          <w:rFonts w:ascii="Times New Roman" w:hAnsi="Times New Roman" w:cs="Times New Roman"/>
        </w:rPr>
        <w:lastRenderedPageBreak/>
        <w:t xml:space="preserve">Six hours per day </w:t>
      </w:r>
    </w:p>
    <w:p w14:paraId="11C5AE2D" w14:textId="3EDB42F7" w:rsidR="00707BB1" w:rsidRPr="006C7DCE" w:rsidRDefault="00707BB1" w:rsidP="00AF57C4">
      <w:pPr>
        <w:spacing w:after="0"/>
        <w:rPr>
          <w:rFonts w:ascii="Times New Roman" w:hAnsi="Times New Roman" w:cs="Times New Roman"/>
          <w:b/>
          <w:bCs/>
        </w:rPr>
      </w:pPr>
      <w:r w:rsidRPr="006C7DCE">
        <w:rPr>
          <w:rFonts w:ascii="Times New Roman" w:hAnsi="Times New Roman" w:cs="Times New Roman"/>
          <w:b/>
          <w:bCs/>
        </w:rPr>
        <w:t xml:space="preserve">All elementary </w:t>
      </w:r>
      <w:r w:rsidR="00911970" w:rsidRPr="006C7DCE">
        <w:rPr>
          <w:rFonts w:ascii="Times New Roman" w:hAnsi="Times New Roman" w:cs="Times New Roman"/>
          <w:b/>
          <w:bCs/>
        </w:rPr>
        <w:t xml:space="preserve">summer </w:t>
      </w:r>
      <w:r w:rsidRPr="006C7DCE">
        <w:rPr>
          <w:rFonts w:ascii="Times New Roman" w:hAnsi="Times New Roman" w:cs="Times New Roman"/>
          <w:b/>
          <w:bCs/>
        </w:rPr>
        <w:t xml:space="preserve">programs must provide the following: </w:t>
      </w:r>
    </w:p>
    <w:p w14:paraId="67B7B1F0" w14:textId="61F60852" w:rsidR="00707BB1" w:rsidRPr="006C7DCE" w:rsidRDefault="00707BB1" w:rsidP="00C71A9C">
      <w:pPr>
        <w:pStyle w:val="NoSpacing"/>
        <w:numPr>
          <w:ilvl w:val="0"/>
          <w:numId w:val="12"/>
        </w:numPr>
        <w:rPr>
          <w:rFonts w:ascii="Times New Roman" w:hAnsi="Times New Roman" w:cs="Times New Roman"/>
          <w:sz w:val="24"/>
          <w:szCs w:val="24"/>
        </w:rPr>
      </w:pPr>
      <w:r w:rsidRPr="006C7DCE">
        <w:rPr>
          <w:rFonts w:ascii="Times New Roman" w:hAnsi="Times New Roman" w:cs="Times New Roman"/>
          <w:sz w:val="24"/>
          <w:szCs w:val="24"/>
        </w:rPr>
        <w:t xml:space="preserve">A minimum of </w:t>
      </w:r>
      <w:r w:rsidR="00DF4CCB" w:rsidRPr="006C7DCE">
        <w:rPr>
          <w:rFonts w:ascii="Times New Roman" w:hAnsi="Times New Roman" w:cs="Times New Roman"/>
          <w:sz w:val="24"/>
          <w:szCs w:val="24"/>
        </w:rPr>
        <w:t xml:space="preserve">8 </w:t>
      </w:r>
      <w:r w:rsidRPr="006C7DCE">
        <w:rPr>
          <w:rFonts w:ascii="Times New Roman" w:hAnsi="Times New Roman" w:cs="Times New Roman"/>
          <w:sz w:val="24"/>
          <w:szCs w:val="24"/>
        </w:rPr>
        <w:t xml:space="preserve">hours of certified instructional time per week of programming </w:t>
      </w:r>
    </w:p>
    <w:p w14:paraId="0D3229DE" w14:textId="77777777" w:rsidR="00707BB1" w:rsidRPr="006C7DCE" w:rsidRDefault="00707BB1" w:rsidP="00C71A9C">
      <w:pPr>
        <w:pStyle w:val="NoSpacing"/>
        <w:numPr>
          <w:ilvl w:val="0"/>
          <w:numId w:val="12"/>
        </w:numPr>
        <w:rPr>
          <w:rFonts w:ascii="Times New Roman" w:hAnsi="Times New Roman" w:cs="Times New Roman"/>
          <w:sz w:val="24"/>
          <w:szCs w:val="24"/>
        </w:rPr>
      </w:pPr>
      <w:r w:rsidRPr="006C7DCE">
        <w:rPr>
          <w:rFonts w:ascii="Times New Roman" w:hAnsi="Times New Roman" w:cs="Times New Roman"/>
          <w:sz w:val="24"/>
          <w:szCs w:val="24"/>
        </w:rPr>
        <w:t>75 minutes of remediation or acceleration in reading each day</w:t>
      </w:r>
    </w:p>
    <w:p w14:paraId="587CEFC8" w14:textId="77777777" w:rsidR="00707BB1" w:rsidRPr="006C7DCE" w:rsidRDefault="00707BB1" w:rsidP="00C71A9C">
      <w:pPr>
        <w:pStyle w:val="NoSpacing"/>
        <w:numPr>
          <w:ilvl w:val="0"/>
          <w:numId w:val="12"/>
        </w:numPr>
        <w:rPr>
          <w:rFonts w:ascii="Times New Roman" w:hAnsi="Times New Roman" w:cs="Times New Roman"/>
          <w:sz w:val="24"/>
          <w:szCs w:val="24"/>
        </w:rPr>
      </w:pPr>
      <w:r w:rsidRPr="006C7DCE">
        <w:rPr>
          <w:rFonts w:ascii="Times New Roman" w:hAnsi="Times New Roman" w:cs="Times New Roman"/>
          <w:sz w:val="24"/>
          <w:szCs w:val="24"/>
        </w:rPr>
        <w:t>75 minutes of remediation or acceleration in math each day</w:t>
      </w:r>
    </w:p>
    <w:p w14:paraId="4C07A618" w14:textId="77777777" w:rsidR="00707BB1" w:rsidRPr="006C7DCE" w:rsidRDefault="00707BB1" w:rsidP="00C71A9C">
      <w:pPr>
        <w:pStyle w:val="NoSpacing"/>
        <w:numPr>
          <w:ilvl w:val="0"/>
          <w:numId w:val="12"/>
        </w:numPr>
        <w:rPr>
          <w:rFonts w:ascii="Times New Roman" w:hAnsi="Times New Roman" w:cs="Times New Roman"/>
          <w:sz w:val="24"/>
          <w:szCs w:val="24"/>
        </w:rPr>
      </w:pPr>
      <w:r w:rsidRPr="006C7DCE">
        <w:rPr>
          <w:rFonts w:ascii="Times New Roman" w:hAnsi="Times New Roman" w:cs="Times New Roman"/>
          <w:sz w:val="24"/>
          <w:szCs w:val="24"/>
        </w:rPr>
        <w:t>Age-appropriate activities</w:t>
      </w:r>
    </w:p>
    <w:p w14:paraId="5C7BC9C6" w14:textId="77777777" w:rsidR="00707BB1" w:rsidRPr="006C7DCE" w:rsidRDefault="00707BB1" w:rsidP="00C71A9C">
      <w:pPr>
        <w:pStyle w:val="NoSpacing"/>
        <w:numPr>
          <w:ilvl w:val="0"/>
          <w:numId w:val="12"/>
        </w:numPr>
        <w:rPr>
          <w:rFonts w:ascii="Times New Roman" w:hAnsi="Times New Roman" w:cs="Times New Roman"/>
          <w:sz w:val="24"/>
          <w:szCs w:val="24"/>
        </w:rPr>
      </w:pPr>
      <w:r w:rsidRPr="006C7DCE">
        <w:rPr>
          <w:rFonts w:ascii="Times New Roman" w:hAnsi="Times New Roman" w:cs="Times New Roman"/>
          <w:sz w:val="24"/>
          <w:szCs w:val="24"/>
        </w:rPr>
        <w:t>Provides a detailed schedule for summer programming and a timeline that demonstrates operational requirements will be met</w:t>
      </w:r>
    </w:p>
    <w:p w14:paraId="0710F55D" w14:textId="758D5CCB" w:rsidR="00F76B04" w:rsidRPr="006C7DCE" w:rsidRDefault="00707BB1" w:rsidP="00C71A9C">
      <w:pPr>
        <w:numPr>
          <w:ilvl w:val="0"/>
          <w:numId w:val="13"/>
        </w:numPr>
        <w:rPr>
          <w:rFonts w:ascii="Times New Roman" w:hAnsi="Times New Roman" w:cs="Times New Roman"/>
        </w:rPr>
      </w:pPr>
      <w:r w:rsidRPr="006C7DCE">
        <w:rPr>
          <w:rFonts w:ascii="Times New Roman" w:hAnsi="Times New Roman" w:cs="Times New Roman"/>
        </w:rPr>
        <w:t xml:space="preserve">One full-day field trip </w:t>
      </w:r>
      <w:r w:rsidR="00DB6FD2" w:rsidRPr="006C7DCE">
        <w:rPr>
          <w:rFonts w:ascii="Times New Roman" w:hAnsi="Times New Roman" w:cs="Times New Roman"/>
        </w:rPr>
        <w:t xml:space="preserve">is </w:t>
      </w:r>
      <w:r w:rsidRPr="006C7DCE">
        <w:rPr>
          <w:rFonts w:ascii="Times New Roman" w:hAnsi="Times New Roman" w:cs="Times New Roman"/>
        </w:rPr>
        <w:t>allowed per week (optional)</w:t>
      </w:r>
    </w:p>
    <w:p w14:paraId="0998A2CC" w14:textId="2B904EAE" w:rsidR="00F76B04" w:rsidRPr="006C7DCE" w:rsidRDefault="00F76B04" w:rsidP="00CF6E20">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Middle </w:t>
      </w:r>
      <w:r w:rsidR="005B3889" w:rsidRPr="006C7DCE">
        <w:rPr>
          <w:rFonts w:ascii="Times New Roman" w:hAnsi="Times New Roman" w:cs="Times New Roman"/>
          <w:b/>
          <w:bCs/>
          <w:sz w:val="24"/>
          <w:szCs w:val="24"/>
        </w:rPr>
        <w:t xml:space="preserve">and High </w:t>
      </w:r>
      <w:r w:rsidRPr="006C7DCE">
        <w:rPr>
          <w:rFonts w:ascii="Times New Roman" w:hAnsi="Times New Roman" w:cs="Times New Roman"/>
          <w:b/>
          <w:bCs/>
          <w:sz w:val="24"/>
          <w:szCs w:val="24"/>
        </w:rPr>
        <w:t xml:space="preserve">School Required Summer Programming Guidance (minimum 40 hours) </w:t>
      </w:r>
    </w:p>
    <w:p w14:paraId="3FAA26A1" w14:textId="77777777" w:rsidR="00F76B04" w:rsidRPr="006C7DCE" w:rsidRDefault="00F76B04" w:rsidP="00F76B04">
      <w:pPr>
        <w:rPr>
          <w:rFonts w:ascii="Times New Roman" w:hAnsi="Times New Roman" w:cs="Times New Roman"/>
          <w:b/>
          <w:bCs/>
        </w:rPr>
      </w:pPr>
      <w:r w:rsidRPr="006C7DCE">
        <w:rPr>
          <w:rFonts w:ascii="Times New Roman" w:hAnsi="Times New Roman" w:cs="Times New Roman"/>
        </w:rPr>
        <w:t>Middle school applications should be centered around a common purpose with an emphasis on transition readiness. KDE requires a total of two weeks of summer programming for middle school students.</w:t>
      </w:r>
      <w:r w:rsidRPr="006C7DCE">
        <w:rPr>
          <w:rFonts w:ascii="Times New Roman" w:hAnsi="Times New Roman" w:cs="Times New Roman"/>
          <w:b/>
          <w:bCs/>
        </w:rPr>
        <w:t xml:space="preserve"> </w:t>
      </w:r>
    </w:p>
    <w:p w14:paraId="7D98C301" w14:textId="36C41C1D" w:rsidR="00F76B04" w:rsidRPr="006C7DCE" w:rsidRDefault="00F76B04" w:rsidP="00CF6E20">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Minimum Summer Programming Requirements for </w:t>
      </w:r>
      <w:r w:rsidR="004303B1" w:rsidRPr="006C7DCE">
        <w:rPr>
          <w:rFonts w:ascii="Times New Roman" w:hAnsi="Times New Roman" w:cs="Times New Roman"/>
          <w:b/>
          <w:bCs/>
          <w:sz w:val="24"/>
          <w:szCs w:val="24"/>
        </w:rPr>
        <w:t>m</w:t>
      </w:r>
      <w:r w:rsidRPr="006C7DCE">
        <w:rPr>
          <w:rFonts w:ascii="Times New Roman" w:hAnsi="Times New Roman" w:cs="Times New Roman"/>
          <w:b/>
          <w:bCs/>
          <w:sz w:val="24"/>
          <w:szCs w:val="24"/>
        </w:rPr>
        <w:t>i</w:t>
      </w:r>
      <w:r w:rsidR="00A2184F" w:rsidRPr="006C7DCE">
        <w:rPr>
          <w:rFonts w:ascii="Times New Roman" w:hAnsi="Times New Roman" w:cs="Times New Roman"/>
          <w:b/>
          <w:bCs/>
          <w:sz w:val="24"/>
          <w:szCs w:val="24"/>
        </w:rPr>
        <w:t>d</w:t>
      </w:r>
      <w:r w:rsidRPr="006C7DCE">
        <w:rPr>
          <w:rFonts w:ascii="Times New Roman" w:hAnsi="Times New Roman" w:cs="Times New Roman"/>
          <w:b/>
          <w:bCs/>
          <w:sz w:val="24"/>
          <w:szCs w:val="24"/>
        </w:rPr>
        <w:t xml:space="preserve">dle </w:t>
      </w:r>
      <w:r w:rsidR="005B3889" w:rsidRPr="006C7DCE">
        <w:rPr>
          <w:rFonts w:ascii="Times New Roman" w:hAnsi="Times New Roman" w:cs="Times New Roman"/>
          <w:b/>
          <w:bCs/>
          <w:sz w:val="24"/>
          <w:szCs w:val="24"/>
        </w:rPr>
        <w:t xml:space="preserve">and </w:t>
      </w:r>
      <w:r w:rsidR="004303B1" w:rsidRPr="006C7DCE">
        <w:rPr>
          <w:rFonts w:ascii="Times New Roman" w:hAnsi="Times New Roman" w:cs="Times New Roman"/>
          <w:b/>
          <w:bCs/>
          <w:sz w:val="24"/>
          <w:szCs w:val="24"/>
        </w:rPr>
        <w:t>h</w:t>
      </w:r>
      <w:r w:rsidR="005B3889" w:rsidRPr="006C7DCE">
        <w:rPr>
          <w:rFonts w:ascii="Times New Roman" w:hAnsi="Times New Roman" w:cs="Times New Roman"/>
          <w:b/>
          <w:bCs/>
          <w:sz w:val="24"/>
          <w:szCs w:val="24"/>
        </w:rPr>
        <w:t xml:space="preserve">igh </w:t>
      </w:r>
      <w:r w:rsidRPr="006C7DCE">
        <w:rPr>
          <w:rFonts w:ascii="Times New Roman" w:hAnsi="Times New Roman" w:cs="Times New Roman"/>
          <w:b/>
          <w:bCs/>
          <w:sz w:val="24"/>
          <w:szCs w:val="24"/>
        </w:rPr>
        <w:t>programs:</w:t>
      </w:r>
    </w:p>
    <w:p w14:paraId="687DF95E" w14:textId="77777777" w:rsidR="00F76B04" w:rsidRPr="006C7DCE" w:rsidRDefault="00F76B04" w:rsidP="00C71A9C">
      <w:pPr>
        <w:pStyle w:val="NoSpacing"/>
        <w:numPr>
          <w:ilvl w:val="0"/>
          <w:numId w:val="34"/>
        </w:numPr>
        <w:rPr>
          <w:rFonts w:ascii="Times New Roman" w:hAnsi="Times New Roman" w:cs="Times New Roman"/>
          <w:b/>
          <w:bCs/>
          <w:sz w:val="24"/>
          <w:szCs w:val="24"/>
        </w:rPr>
      </w:pPr>
      <w:r w:rsidRPr="006C7DCE">
        <w:rPr>
          <w:rFonts w:ascii="Times New Roman" w:hAnsi="Times New Roman" w:cs="Times New Roman"/>
          <w:sz w:val="24"/>
          <w:szCs w:val="24"/>
        </w:rPr>
        <w:t xml:space="preserve">Two consecutive weeks of summer programming </w:t>
      </w:r>
    </w:p>
    <w:p w14:paraId="43D47CAA" w14:textId="77777777" w:rsidR="00F76B04" w:rsidRPr="006C7DCE" w:rsidRDefault="00F76B04" w:rsidP="00C71A9C">
      <w:pPr>
        <w:pStyle w:val="NoSpacing"/>
        <w:numPr>
          <w:ilvl w:val="0"/>
          <w:numId w:val="34"/>
        </w:numPr>
        <w:rPr>
          <w:rFonts w:ascii="Times New Roman" w:hAnsi="Times New Roman" w:cs="Times New Roman"/>
          <w:b/>
          <w:bCs/>
          <w:sz w:val="24"/>
          <w:szCs w:val="24"/>
        </w:rPr>
      </w:pPr>
      <w:r w:rsidRPr="006C7DCE">
        <w:rPr>
          <w:rFonts w:ascii="Times New Roman" w:hAnsi="Times New Roman" w:cs="Times New Roman"/>
          <w:sz w:val="24"/>
          <w:szCs w:val="24"/>
        </w:rPr>
        <w:t>Four days per week</w:t>
      </w:r>
    </w:p>
    <w:p w14:paraId="49BF66B7" w14:textId="77777777" w:rsidR="00F76B04" w:rsidRPr="006C7DCE" w:rsidRDefault="00F76B04" w:rsidP="00C71A9C">
      <w:pPr>
        <w:numPr>
          <w:ilvl w:val="0"/>
          <w:numId w:val="14"/>
        </w:numPr>
        <w:rPr>
          <w:rFonts w:ascii="Times New Roman" w:hAnsi="Times New Roman" w:cs="Times New Roman"/>
          <w:b/>
          <w:bCs/>
        </w:rPr>
      </w:pPr>
      <w:r w:rsidRPr="006C7DCE">
        <w:rPr>
          <w:rFonts w:ascii="Times New Roman" w:hAnsi="Times New Roman" w:cs="Times New Roman"/>
        </w:rPr>
        <w:t>Five hours per day</w:t>
      </w:r>
    </w:p>
    <w:p w14:paraId="282B2A32" w14:textId="26A8688D" w:rsidR="000C2EA5" w:rsidRPr="006C7DCE" w:rsidRDefault="000C2EA5" w:rsidP="00F129D8">
      <w:pPr>
        <w:spacing w:after="0"/>
        <w:rPr>
          <w:rFonts w:ascii="Times New Roman" w:hAnsi="Times New Roman" w:cs="Times New Roman"/>
          <w:b/>
          <w:bCs/>
        </w:rPr>
      </w:pPr>
      <w:r w:rsidRPr="006C7DCE">
        <w:rPr>
          <w:rFonts w:ascii="Times New Roman" w:hAnsi="Times New Roman" w:cs="Times New Roman"/>
          <w:b/>
          <w:bCs/>
        </w:rPr>
        <w:t>All middle</w:t>
      </w:r>
      <w:r w:rsidR="004303B1" w:rsidRPr="006C7DCE">
        <w:rPr>
          <w:rFonts w:ascii="Times New Roman" w:hAnsi="Times New Roman" w:cs="Times New Roman"/>
          <w:b/>
          <w:bCs/>
        </w:rPr>
        <w:t xml:space="preserve"> and high</w:t>
      </w:r>
      <w:r w:rsidRPr="006C7DCE">
        <w:rPr>
          <w:rFonts w:ascii="Times New Roman" w:hAnsi="Times New Roman" w:cs="Times New Roman"/>
          <w:b/>
          <w:bCs/>
        </w:rPr>
        <w:t xml:space="preserve"> school </w:t>
      </w:r>
      <w:r w:rsidR="00911970" w:rsidRPr="006C7DCE">
        <w:rPr>
          <w:rFonts w:ascii="Times New Roman" w:hAnsi="Times New Roman" w:cs="Times New Roman"/>
          <w:b/>
          <w:bCs/>
        </w:rPr>
        <w:t xml:space="preserve">summer </w:t>
      </w:r>
      <w:r w:rsidRPr="006C7DCE">
        <w:rPr>
          <w:rFonts w:ascii="Times New Roman" w:hAnsi="Times New Roman" w:cs="Times New Roman"/>
          <w:b/>
          <w:bCs/>
        </w:rPr>
        <w:t xml:space="preserve">programs must provide the following: </w:t>
      </w:r>
    </w:p>
    <w:p w14:paraId="1AFE8985" w14:textId="453F24BC" w:rsidR="000C2EA5" w:rsidRPr="006C7DCE" w:rsidRDefault="000C2EA5" w:rsidP="00C71A9C">
      <w:pPr>
        <w:pStyle w:val="NoSpacing"/>
        <w:numPr>
          <w:ilvl w:val="0"/>
          <w:numId w:val="14"/>
        </w:numPr>
        <w:rPr>
          <w:rFonts w:ascii="Times New Roman" w:hAnsi="Times New Roman" w:cs="Times New Roman"/>
          <w:sz w:val="24"/>
          <w:szCs w:val="24"/>
        </w:rPr>
      </w:pPr>
      <w:r w:rsidRPr="006C7DCE">
        <w:rPr>
          <w:rFonts w:ascii="Times New Roman" w:hAnsi="Times New Roman" w:cs="Times New Roman"/>
          <w:sz w:val="24"/>
          <w:szCs w:val="24"/>
        </w:rPr>
        <w:t xml:space="preserve">Minimum of </w:t>
      </w:r>
      <w:r w:rsidR="00312347" w:rsidRPr="006C7DCE">
        <w:rPr>
          <w:rFonts w:ascii="Times New Roman" w:hAnsi="Times New Roman" w:cs="Times New Roman"/>
          <w:sz w:val="24"/>
          <w:szCs w:val="24"/>
        </w:rPr>
        <w:t>8</w:t>
      </w:r>
      <w:r w:rsidRPr="006C7DCE">
        <w:rPr>
          <w:rFonts w:ascii="Times New Roman" w:hAnsi="Times New Roman" w:cs="Times New Roman"/>
          <w:sz w:val="24"/>
          <w:szCs w:val="24"/>
        </w:rPr>
        <w:t xml:space="preserve"> hours of certified instruction per week of programming </w:t>
      </w:r>
    </w:p>
    <w:p w14:paraId="31EE867D" w14:textId="77777777" w:rsidR="000C2EA5" w:rsidRPr="006C7DCE" w:rsidRDefault="000C2EA5" w:rsidP="00C71A9C">
      <w:pPr>
        <w:pStyle w:val="NoSpacing"/>
        <w:numPr>
          <w:ilvl w:val="0"/>
          <w:numId w:val="14"/>
        </w:numPr>
        <w:rPr>
          <w:rFonts w:ascii="Times New Roman" w:hAnsi="Times New Roman" w:cs="Times New Roman"/>
          <w:sz w:val="24"/>
          <w:szCs w:val="24"/>
        </w:rPr>
      </w:pPr>
      <w:r w:rsidRPr="006C7DCE">
        <w:rPr>
          <w:rFonts w:ascii="Times New Roman" w:hAnsi="Times New Roman" w:cs="Times New Roman"/>
          <w:sz w:val="24"/>
          <w:szCs w:val="24"/>
        </w:rPr>
        <w:t>Describe activities and services</w:t>
      </w:r>
    </w:p>
    <w:p w14:paraId="26AA34B7" w14:textId="77777777" w:rsidR="000C2EA5" w:rsidRPr="006C7DCE" w:rsidRDefault="000C2EA5" w:rsidP="00C71A9C">
      <w:pPr>
        <w:pStyle w:val="NoSpacing"/>
        <w:numPr>
          <w:ilvl w:val="0"/>
          <w:numId w:val="14"/>
        </w:numPr>
        <w:rPr>
          <w:rFonts w:ascii="Times New Roman" w:hAnsi="Times New Roman" w:cs="Times New Roman"/>
          <w:sz w:val="24"/>
          <w:szCs w:val="24"/>
        </w:rPr>
      </w:pPr>
      <w:r w:rsidRPr="006C7DCE">
        <w:rPr>
          <w:rFonts w:ascii="Times New Roman" w:hAnsi="Times New Roman" w:cs="Times New Roman"/>
          <w:sz w:val="24"/>
          <w:szCs w:val="24"/>
        </w:rPr>
        <w:t xml:space="preserve">Provides a detailed schedule for summer programming and a summer timeline that demonstrates operational requirements will be met </w:t>
      </w:r>
    </w:p>
    <w:p w14:paraId="7AB676E2" w14:textId="4B2DBB53" w:rsidR="00D06B08" w:rsidRPr="006C7DCE" w:rsidRDefault="000C2EA5" w:rsidP="00C71A9C">
      <w:pPr>
        <w:numPr>
          <w:ilvl w:val="0"/>
          <w:numId w:val="15"/>
        </w:numPr>
        <w:rPr>
          <w:rFonts w:ascii="Times New Roman" w:hAnsi="Times New Roman" w:cs="Times New Roman"/>
        </w:rPr>
      </w:pPr>
      <w:r w:rsidRPr="006C7DCE">
        <w:rPr>
          <w:rFonts w:ascii="Times New Roman" w:hAnsi="Times New Roman" w:cs="Times New Roman"/>
        </w:rPr>
        <w:t xml:space="preserve">One full-day field trip </w:t>
      </w:r>
      <w:r w:rsidR="00DB6FD2" w:rsidRPr="006C7DCE">
        <w:rPr>
          <w:rFonts w:ascii="Times New Roman" w:hAnsi="Times New Roman" w:cs="Times New Roman"/>
        </w:rPr>
        <w:t xml:space="preserve">is </w:t>
      </w:r>
      <w:r w:rsidRPr="006C7DCE">
        <w:rPr>
          <w:rFonts w:ascii="Times New Roman" w:hAnsi="Times New Roman" w:cs="Times New Roman"/>
        </w:rPr>
        <w:t>allowed per week (optional)</w:t>
      </w:r>
    </w:p>
    <w:p w14:paraId="6117CF32" w14:textId="77777777" w:rsidR="003C5FDB" w:rsidRPr="006C7DCE" w:rsidRDefault="003C5FDB" w:rsidP="00587DB5">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Field Trips</w:t>
      </w:r>
    </w:p>
    <w:p w14:paraId="189B1CF7" w14:textId="25C05310" w:rsidR="00B04384" w:rsidRPr="006C7DCE" w:rsidRDefault="003C5FDB" w:rsidP="00360B75">
      <w:pPr>
        <w:rPr>
          <w:rFonts w:ascii="Times New Roman" w:hAnsi="Times New Roman" w:cs="Times New Roman"/>
          <w:b/>
          <w:bCs/>
        </w:rPr>
      </w:pPr>
      <w:r w:rsidRPr="006C7DCE">
        <w:rPr>
          <w:rFonts w:ascii="Times New Roman" w:hAnsi="Times New Roman" w:cs="Times New Roman"/>
        </w:rPr>
        <w:t xml:space="preserve">Field trips must demonstrate an intentional connection to grant goals and objectives. Programs are encouraged to expose students to learning outside of the local community. If the primary purpose of the destination is entertainment, it is not allowable. If awarded, the applicant will be trained in field trip requirements and guidelines. All field trips require prior approval and a lesson plan. Destinations must provide an educational experience from which the students can grow academically, culturally, or socially. Trips are not allowed during the school day. Programs will be asked to consider what teaching will occur before, during and after a trip. Programs can work with members of the community, grant and school partners to plan the trip on the needs of the target population. Fees may not be charged to students for field trips, including any costs related to transportation or tickets. </w:t>
      </w:r>
    </w:p>
    <w:p w14:paraId="5463FDF2" w14:textId="06716C62" w:rsidR="00360B75" w:rsidRPr="006C7DCE" w:rsidRDefault="00360B75" w:rsidP="00C5776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Part III: Program Operations</w:t>
      </w:r>
    </w:p>
    <w:p w14:paraId="1B120C13" w14:textId="77777777" w:rsidR="00360B75" w:rsidRPr="006C7DCE" w:rsidRDefault="00360B75" w:rsidP="00360B75">
      <w:pPr>
        <w:rPr>
          <w:rFonts w:ascii="Times New Roman" w:hAnsi="Times New Roman" w:cs="Times New Roman"/>
        </w:rPr>
      </w:pPr>
      <w:r w:rsidRPr="006C7DCE">
        <w:rPr>
          <w:rFonts w:ascii="Times New Roman" w:hAnsi="Times New Roman" w:cs="Times New Roman"/>
        </w:rPr>
        <w:t xml:space="preserve">KDE requires the 21st CCLC programs to offer services for a minimum of 120 days: four days per week, </w:t>
      </w:r>
      <w:r w:rsidRPr="008D2D8E">
        <w:rPr>
          <w:rFonts w:ascii="Times New Roman" w:hAnsi="Times New Roman" w:cs="Times New Roman"/>
        </w:rPr>
        <w:t>two hours per day, for a total of eight hours per week</w:t>
      </w:r>
      <w:r w:rsidRPr="00D17736">
        <w:rPr>
          <w:rFonts w:ascii="Times New Roman" w:hAnsi="Times New Roman" w:cs="Times New Roman"/>
        </w:rPr>
        <w:t>.</w:t>
      </w:r>
      <w:r w:rsidRPr="006C7DCE">
        <w:rPr>
          <w:rFonts w:ascii="Times New Roman" w:hAnsi="Times New Roman" w:cs="Times New Roman"/>
        </w:rPr>
        <w:t xml:space="preserve"> The 21st CCLC program is not a drop-in, childcare or babysitting program. Such programs are not permissible with 21st CCLC </w:t>
      </w:r>
      <w:r w:rsidRPr="006C7DCE">
        <w:rPr>
          <w:rFonts w:ascii="Times New Roman" w:hAnsi="Times New Roman" w:cs="Times New Roman"/>
        </w:rPr>
        <w:lastRenderedPageBreak/>
        <w:t>grant funds. Programs should limit disruptions during after school hours, just as during the school day. The 21st CCLC program must be structured based on the following:</w:t>
      </w:r>
    </w:p>
    <w:p w14:paraId="1DC169CD" w14:textId="77777777" w:rsidR="000E35DB" w:rsidRPr="006C7DCE" w:rsidRDefault="000E35DB" w:rsidP="00C71A9C">
      <w:pPr>
        <w:numPr>
          <w:ilvl w:val="0"/>
          <w:numId w:val="16"/>
        </w:numPr>
        <w:spacing w:after="0"/>
        <w:rPr>
          <w:rFonts w:ascii="Times New Roman" w:hAnsi="Times New Roman" w:cs="Times New Roman"/>
        </w:rPr>
      </w:pPr>
      <w:r w:rsidRPr="006C7DCE">
        <w:rPr>
          <w:rFonts w:ascii="Times New Roman" w:hAnsi="Times New Roman" w:cs="Times New Roman"/>
        </w:rPr>
        <w:t>All grade levels served by the grant must have full access to services and activities for the minimum number of days and hours per week (e.g., a program cannot serve boys on Monday and girls on Tuesday or 3rd grade on Monday and 4th grade on Tuesday).</w:t>
      </w:r>
    </w:p>
    <w:p w14:paraId="2004A70E" w14:textId="0A9D5A3A" w:rsidR="000E35DB" w:rsidRPr="006C7DCE" w:rsidRDefault="000E35DB" w:rsidP="00C71A9C">
      <w:pPr>
        <w:numPr>
          <w:ilvl w:val="0"/>
          <w:numId w:val="16"/>
        </w:numPr>
        <w:spacing w:after="0"/>
        <w:rPr>
          <w:rFonts w:ascii="Times New Roman" w:hAnsi="Times New Roman" w:cs="Times New Roman"/>
        </w:rPr>
      </w:pPr>
      <w:r w:rsidRPr="006C7DCE">
        <w:rPr>
          <w:rFonts w:ascii="Times New Roman" w:hAnsi="Times New Roman" w:cs="Times New Roman"/>
        </w:rPr>
        <w:t>Programming must begin no later than three weeks after the first day of school for students and must conclude no sooner than two weeks before the last day of school</w:t>
      </w:r>
      <w:r w:rsidR="00C63393" w:rsidRPr="006C7DCE">
        <w:rPr>
          <w:rFonts w:ascii="Times New Roman" w:hAnsi="Times New Roman" w:cs="Times New Roman"/>
        </w:rPr>
        <w:t xml:space="preserve"> for students</w:t>
      </w:r>
      <w:r w:rsidRPr="006C7DCE">
        <w:rPr>
          <w:rFonts w:ascii="Times New Roman" w:hAnsi="Times New Roman" w:cs="Times New Roman"/>
        </w:rPr>
        <w:t xml:space="preserve">. </w:t>
      </w:r>
    </w:p>
    <w:p w14:paraId="6D8985CC" w14:textId="77777777" w:rsidR="000E35DB" w:rsidRPr="006C7DCE" w:rsidRDefault="000E35DB" w:rsidP="00C71A9C">
      <w:pPr>
        <w:numPr>
          <w:ilvl w:val="0"/>
          <w:numId w:val="16"/>
        </w:numPr>
        <w:spacing w:after="0"/>
        <w:rPr>
          <w:rFonts w:ascii="Times New Roman" w:hAnsi="Times New Roman" w:cs="Times New Roman"/>
        </w:rPr>
      </w:pPr>
      <w:r w:rsidRPr="006C7DCE">
        <w:rPr>
          <w:rFonts w:ascii="Times New Roman" w:hAnsi="Times New Roman" w:cs="Times New Roman"/>
        </w:rPr>
        <w:t>Hours of operation cannot include time for transportation and time during regular school hours.</w:t>
      </w:r>
    </w:p>
    <w:p w14:paraId="4FDEC869" w14:textId="77777777" w:rsidR="000E35DB" w:rsidRPr="006C7DCE" w:rsidRDefault="000E35DB" w:rsidP="00C71A9C">
      <w:pPr>
        <w:numPr>
          <w:ilvl w:val="0"/>
          <w:numId w:val="16"/>
        </w:numPr>
        <w:spacing w:after="0"/>
        <w:rPr>
          <w:rFonts w:ascii="Times New Roman" w:hAnsi="Times New Roman" w:cs="Times New Roman"/>
        </w:rPr>
      </w:pPr>
      <w:r w:rsidRPr="006C7DCE">
        <w:rPr>
          <w:rFonts w:ascii="Times New Roman" w:hAnsi="Times New Roman" w:cs="Times New Roman"/>
        </w:rPr>
        <w:t xml:space="preserve">Must ensure students will be dismissed at designated pick-up times to avoid disruptions during programming. No more than two designated pick-up times can be included in the program schedule. </w:t>
      </w:r>
    </w:p>
    <w:p w14:paraId="30BB542A" w14:textId="77777777" w:rsidR="000E35DB" w:rsidRPr="006C7DCE" w:rsidRDefault="000E35DB" w:rsidP="00C71A9C">
      <w:pPr>
        <w:numPr>
          <w:ilvl w:val="0"/>
          <w:numId w:val="16"/>
        </w:numPr>
        <w:spacing w:after="0"/>
        <w:rPr>
          <w:rFonts w:ascii="Times New Roman" w:hAnsi="Times New Roman" w:cs="Times New Roman"/>
        </w:rPr>
      </w:pPr>
      <w:r w:rsidRPr="006C7DCE">
        <w:rPr>
          <w:rFonts w:ascii="Times New Roman" w:hAnsi="Times New Roman" w:cs="Times New Roman"/>
        </w:rPr>
        <w:t xml:space="preserve">May be offered on weekends, school breaks, holidays, etc., </w:t>
      </w:r>
      <w:r w:rsidRPr="006C7DCE">
        <w:rPr>
          <w:rFonts w:ascii="Times New Roman" w:hAnsi="Times New Roman" w:cs="Times New Roman"/>
          <w:b/>
          <w:bCs/>
        </w:rPr>
        <w:t>in addition to the eight hours</w:t>
      </w:r>
      <w:r w:rsidRPr="006C7DCE">
        <w:rPr>
          <w:rFonts w:ascii="Times New Roman" w:hAnsi="Times New Roman" w:cs="Times New Roman"/>
        </w:rPr>
        <w:t xml:space="preserve"> required during the week. A minimum of two hours per day is required for weekends, breaks, holidays, etc. Programming during these times requires KDE approval.  </w:t>
      </w:r>
    </w:p>
    <w:p w14:paraId="3AAC4A8A" w14:textId="467C6E99" w:rsidR="00735C00" w:rsidRPr="006C7DCE" w:rsidRDefault="00735C00" w:rsidP="008D2D8E">
      <w:pPr>
        <w:pStyle w:val="NoSpacing"/>
        <w:spacing w:before="240"/>
        <w:rPr>
          <w:rFonts w:ascii="Times New Roman" w:hAnsi="Times New Roman" w:cs="Times New Roman"/>
          <w:sz w:val="24"/>
          <w:szCs w:val="24"/>
        </w:rPr>
      </w:pPr>
      <w:r w:rsidRPr="006C7DCE">
        <w:rPr>
          <w:rFonts w:ascii="Times New Roman" w:hAnsi="Times New Roman" w:cs="Times New Roman"/>
          <w:b/>
          <w:bCs/>
          <w:sz w:val="24"/>
          <w:szCs w:val="24"/>
        </w:rPr>
        <w:t xml:space="preserve">Optional morning activities </w:t>
      </w:r>
      <w:r w:rsidRPr="006C7DCE">
        <w:rPr>
          <w:rFonts w:ascii="Times New Roman" w:hAnsi="Times New Roman" w:cs="Times New Roman"/>
          <w:sz w:val="24"/>
          <w:szCs w:val="24"/>
        </w:rPr>
        <w:t>(This time would be in addition to the two hours after school each day.):</w:t>
      </w:r>
      <w:r w:rsidR="001F6703" w:rsidRPr="006C7DCE">
        <w:rPr>
          <w:rFonts w:ascii="Times New Roman" w:hAnsi="Times New Roman" w:cs="Times New Roman"/>
          <w:sz w:val="24"/>
          <w:szCs w:val="24"/>
        </w:rPr>
        <w:t xml:space="preserve"> </w:t>
      </w:r>
      <w:r w:rsidRPr="006C7DCE">
        <w:rPr>
          <w:rFonts w:ascii="Times New Roman" w:hAnsi="Times New Roman" w:cs="Times New Roman"/>
          <w:sz w:val="24"/>
          <w:szCs w:val="24"/>
        </w:rPr>
        <w:t xml:space="preserve">Programs may provide 30 minutes of morning activities each day. Each activity must maintain a daily attendance of five participants. Programs may provide 60 minutes of morning activities each day. Each activity must maintain a daily attendance of 10 participants. If an applicant cannot meet morning participation requirements, a morning option may not be offered in the program. </w:t>
      </w:r>
    </w:p>
    <w:p w14:paraId="635FBF99" w14:textId="77777777" w:rsidR="00E366B9" w:rsidRPr="006C7DCE" w:rsidRDefault="00E366B9" w:rsidP="003C3971">
      <w:pPr>
        <w:pStyle w:val="NoSpacing"/>
        <w:rPr>
          <w:rFonts w:ascii="Times New Roman" w:hAnsi="Times New Roman" w:cs="Times New Roman"/>
          <w:sz w:val="24"/>
          <w:szCs w:val="24"/>
        </w:rPr>
      </w:pPr>
    </w:p>
    <w:p w14:paraId="613D4927" w14:textId="7B7D2784" w:rsidR="00544783" w:rsidRPr="006C7DCE" w:rsidRDefault="00544783" w:rsidP="00544783">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Staffing</w:t>
      </w:r>
    </w:p>
    <w:p w14:paraId="70EBA1E2" w14:textId="7FA23F75" w:rsidR="005737BF" w:rsidRPr="006C7DCE" w:rsidRDefault="00D81B65" w:rsidP="002326F1">
      <w:pPr>
        <w:rPr>
          <w:rFonts w:ascii="Times New Roman" w:hAnsi="Times New Roman" w:cs="Times New Roman"/>
        </w:rPr>
      </w:pPr>
      <w:r>
        <w:rPr>
          <w:rFonts w:ascii="Times New Roman" w:hAnsi="Times New Roman" w:cs="Times New Roman"/>
        </w:rPr>
        <w:t>The fiscal agent is responsible for hiring program staff</w:t>
      </w:r>
      <w:r w:rsidR="00EA24F0">
        <w:rPr>
          <w:rFonts w:ascii="Times New Roman" w:hAnsi="Times New Roman" w:cs="Times New Roman"/>
        </w:rPr>
        <w:t xml:space="preserve"> </w:t>
      </w:r>
      <w:r w:rsidR="00191972">
        <w:rPr>
          <w:rFonts w:ascii="Times New Roman" w:hAnsi="Times New Roman" w:cs="Times New Roman"/>
        </w:rPr>
        <w:t xml:space="preserve">and </w:t>
      </w:r>
      <w:r w:rsidR="002E42A9">
        <w:rPr>
          <w:rFonts w:ascii="Times New Roman" w:hAnsi="Times New Roman" w:cs="Times New Roman"/>
        </w:rPr>
        <w:t xml:space="preserve">ensuring that all </w:t>
      </w:r>
      <w:r w:rsidR="00544783" w:rsidRPr="006C7DCE">
        <w:rPr>
          <w:rFonts w:ascii="Times New Roman" w:hAnsi="Times New Roman" w:cs="Times New Roman"/>
        </w:rPr>
        <w:t>program staff and volunteers</w:t>
      </w:r>
      <w:r w:rsidR="002E42A9">
        <w:rPr>
          <w:rFonts w:ascii="Times New Roman" w:hAnsi="Times New Roman" w:cs="Times New Roman"/>
        </w:rPr>
        <w:t xml:space="preserve"> have been vetted.</w:t>
      </w:r>
      <w:r w:rsidR="00544783" w:rsidRPr="006C7DCE">
        <w:rPr>
          <w:rFonts w:ascii="Times New Roman" w:hAnsi="Times New Roman" w:cs="Times New Roman"/>
        </w:rPr>
        <w:t xml:space="preserve"> </w:t>
      </w:r>
      <w:r w:rsidR="003F7CAF" w:rsidRPr="006C7DCE">
        <w:rPr>
          <w:rFonts w:ascii="Times New Roman" w:hAnsi="Times New Roman" w:cs="Times New Roman"/>
        </w:rPr>
        <w:t>Site coordinators must be employed for a minimum of 2</w:t>
      </w:r>
      <w:r w:rsidR="00B03BB6" w:rsidRPr="006C7DCE">
        <w:rPr>
          <w:rFonts w:ascii="Times New Roman" w:hAnsi="Times New Roman" w:cs="Times New Roman"/>
        </w:rPr>
        <w:t>0</w:t>
      </w:r>
      <w:r w:rsidR="003F7CAF" w:rsidRPr="006C7DCE">
        <w:rPr>
          <w:rFonts w:ascii="Times New Roman" w:hAnsi="Times New Roman" w:cs="Times New Roman"/>
        </w:rPr>
        <w:t>0 days (</w:t>
      </w:r>
      <w:r w:rsidR="00E56D27" w:rsidRPr="006C7DCE">
        <w:rPr>
          <w:rFonts w:ascii="Times New Roman" w:hAnsi="Times New Roman" w:cs="Times New Roman"/>
        </w:rPr>
        <w:t>six hours per day)</w:t>
      </w:r>
      <w:r w:rsidR="00462CF1" w:rsidRPr="006C7DCE">
        <w:rPr>
          <w:rFonts w:ascii="Times New Roman" w:hAnsi="Times New Roman" w:cs="Times New Roman"/>
        </w:rPr>
        <w:t xml:space="preserve"> and must be on site each day the program is open for the required two hours each </w:t>
      </w:r>
      <w:r w:rsidR="0038649C" w:rsidRPr="006C7DCE">
        <w:rPr>
          <w:rFonts w:ascii="Times New Roman" w:hAnsi="Times New Roman" w:cs="Times New Roman"/>
        </w:rPr>
        <w:t xml:space="preserve">day </w:t>
      </w:r>
      <w:r w:rsidR="00644BA4">
        <w:rPr>
          <w:rFonts w:ascii="Times New Roman" w:hAnsi="Times New Roman" w:cs="Times New Roman"/>
        </w:rPr>
        <w:t>after school</w:t>
      </w:r>
      <w:r w:rsidR="00E56D27" w:rsidRPr="006C7DCE">
        <w:rPr>
          <w:rFonts w:ascii="Times New Roman" w:hAnsi="Times New Roman" w:cs="Times New Roman"/>
        </w:rPr>
        <w:t xml:space="preserve">. </w:t>
      </w:r>
      <w:r w:rsidR="00544783" w:rsidRPr="006C7DCE">
        <w:rPr>
          <w:rFonts w:ascii="Times New Roman" w:hAnsi="Times New Roman" w:cs="Times New Roman"/>
        </w:rPr>
        <w:t xml:space="preserve">Grant funds may not be used to compensate staff at rates higher than the hourly rate paid by the LEA for similar job duties. </w:t>
      </w:r>
      <w:r w:rsidR="00544783" w:rsidRPr="008D2D8E">
        <w:rPr>
          <w:rFonts w:ascii="Times New Roman" w:hAnsi="Times New Roman" w:cs="Times New Roman"/>
        </w:rPr>
        <w:t>Keep in mind, when budgeting for s</w:t>
      </w:r>
      <w:r w:rsidR="00691C6B" w:rsidRPr="008D2D8E">
        <w:rPr>
          <w:rFonts w:ascii="Times New Roman" w:hAnsi="Times New Roman" w:cs="Times New Roman"/>
        </w:rPr>
        <w:t>taff, the site coordinator’s salary</w:t>
      </w:r>
      <w:r w:rsidR="00544783" w:rsidRPr="008D2D8E">
        <w:rPr>
          <w:rFonts w:ascii="Times New Roman" w:hAnsi="Times New Roman" w:cs="Times New Roman"/>
        </w:rPr>
        <w:t xml:space="preserve"> should not consume the majority of grant funds. Applicants must be able to meet other required state and federal components. Failure to do so may result in termination of the grant.</w:t>
      </w:r>
      <w:r w:rsidR="00544783" w:rsidRPr="00461253">
        <w:rPr>
          <w:rFonts w:ascii="Times New Roman" w:hAnsi="Times New Roman" w:cs="Times New Roman"/>
        </w:rPr>
        <w:t xml:space="preserve"> </w:t>
      </w:r>
      <w:r w:rsidR="00544783" w:rsidRPr="006C7DCE">
        <w:rPr>
          <w:rFonts w:ascii="Times New Roman" w:hAnsi="Times New Roman" w:cs="Times New Roman"/>
        </w:rPr>
        <w:t xml:space="preserve">Payment of overtime is not permitted. For clarification, this includes any program staff, custodians, bus drivers, aides, cafeteria staff, etc. </w:t>
      </w:r>
    </w:p>
    <w:p w14:paraId="3E04D79C" w14:textId="155FD3A0" w:rsidR="005737BF" w:rsidRPr="006C7DCE" w:rsidRDefault="005737BF" w:rsidP="005737BF">
      <w:pPr>
        <w:rPr>
          <w:rFonts w:ascii="Times New Roman" w:hAnsi="Times New Roman" w:cs="Times New Roman"/>
          <w:b/>
          <w:bCs/>
        </w:rPr>
      </w:pPr>
      <w:r w:rsidRPr="006C7DCE">
        <w:rPr>
          <w:rFonts w:ascii="Times New Roman" w:hAnsi="Times New Roman" w:cs="Times New Roman"/>
          <w:color w:val="000000" w:themeColor="text1"/>
        </w:rPr>
        <w:t xml:space="preserve">Staffing of programs can extend beyond the regular school day through certified and classified staff. </w:t>
      </w:r>
      <w:r w:rsidR="008003E0" w:rsidRPr="006C7DCE">
        <w:rPr>
          <w:rFonts w:ascii="Times New Roman" w:hAnsi="Times New Roman" w:cs="Times New Roman"/>
          <w:color w:val="000000" w:themeColor="text1"/>
        </w:rPr>
        <w:t xml:space="preserve">Options for meeting certified staffing requirements, per the Education Professional Standards Board (EPSB) may be found </w:t>
      </w:r>
      <w:r w:rsidR="00A86227" w:rsidRPr="006C7DCE">
        <w:rPr>
          <w:rFonts w:ascii="Times New Roman" w:hAnsi="Times New Roman" w:cs="Times New Roman"/>
          <w:color w:val="000000" w:themeColor="text1"/>
        </w:rPr>
        <w:t xml:space="preserve">on </w:t>
      </w:r>
      <w:r w:rsidR="00700BFC">
        <w:rPr>
          <w:rFonts w:ascii="Times New Roman" w:hAnsi="Times New Roman" w:cs="Times New Roman"/>
          <w:color w:val="000000" w:themeColor="text1"/>
        </w:rPr>
        <w:t>the</w:t>
      </w:r>
      <w:r w:rsidR="00216EDC" w:rsidRPr="006C7DCE">
        <w:rPr>
          <w:rFonts w:ascii="Times New Roman" w:hAnsi="Times New Roman" w:cs="Times New Roman"/>
          <w:color w:val="000000" w:themeColor="text1"/>
        </w:rPr>
        <w:t xml:space="preserve"> </w:t>
      </w:r>
      <w:hyperlink r:id="rId26" w:history="1">
        <w:r w:rsidR="009B6850" w:rsidRPr="00700BFC">
          <w:rPr>
            <w:rStyle w:val="Hyperlink"/>
            <w:rFonts w:ascii="Times New Roman" w:hAnsi="Times New Roman" w:cs="Times New Roman"/>
          </w:rPr>
          <w:t>Education Professional Standards Board - Kentucky Department of Education</w:t>
        </w:r>
        <w:r w:rsidR="00700BFC" w:rsidRPr="00700BFC">
          <w:rPr>
            <w:rStyle w:val="Hyperlink"/>
            <w:rFonts w:ascii="Times New Roman" w:hAnsi="Times New Roman" w:cs="Times New Roman"/>
          </w:rPr>
          <w:t xml:space="preserve"> website</w:t>
        </w:r>
      </w:hyperlink>
      <w:r w:rsidR="008003E0" w:rsidRPr="006C7DCE">
        <w:rPr>
          <w:rFonts w:ascii="Times New Roman" w:hAnsi="Times New Roman" w:cs="Times New Roman"/>
          <w:color w:val="000000" w:themeColor="text1"/>
        </w:rPr>
        <w:t xml:space="preserve">. </w:t>
      </w:r>
      <w:r w:rsidRPr="006C7DCE">
        <w:rPr>
          <w:rFonts w:ascii="Times New Roman" w:hAnsi="Times New Roman" w:cs="Times New Roman"/>
        </w:rPr>
        <w:t xml:space="preserve">Site coordinator job duties include, but are not limited to, data entry reporting, required state and federal data, submitting reimbursement requests, overseeing program operations, working with families, ensuring schedule is </w:t>
      </w:r>
      <w:r w:rsidRPr="006C7DCE">
        <w:rPr>
          <w:rFonts w:ascii="Times New Roman" w:hAnsi="Times New Roman" w:cs="Times New Roman"/>
        </w:rPr>
        <w:lastRenderedPageBreak/>
        <w:t xml:space="preserve">implemented, collaborating with community partners, meeting with teachers/school administrators, and attending school meetings. For </w:t>
      </w:r>
      <w:r w:rsidR="00AB0C5F" w:rsidRPr="006C7DCE">
        <w:rPr>
          <w:rFonts w:ascii="Times New Roman" w:hAnsi="Times New Roman" w:cs="Times New Roman"/>
        </w:rPr>
        <w:t>di</w:t>
      </w:r>
      <w:r w:rsidR="00B66BE0" w:rsidRPr="006C7DCE">
        <w:rPr>
          <w:rFonts w:ascii="Times New Roman" w:hAnsi="Times New Roman" w:cs="Times New Roman"/>
        </w:rPr>
        <w:t xml:space="preserve">stricts </w:t>
      </w:r>
      <w:r w:rsidRPr="006C7DCE">
        <w:rPr>
          <w:rFonts w:ascii="Times New Roman" w:hAnsi="Times New Roman" w:cs="Times New Roman"/>
        </w:rPr>
        <w:t xml:space="preserve">with multiple grants, a program director can oversee all programs while receiving a small percentage from each grant, in addition to regular job duties. </w:t>
      </w:r>
      <w:r w:rsidRPr="006C7DCE">
        <w:rPr>
          <w:rFonts w:ascii="Times New Roman" w:hAnsi="Times New Roman" w:cs="Times New Roman"/>
          <w:color w:val="000000" w:themeColor="text1"/>
        </w:rPr>
        <w:t xml:space="preserve">Timesheets must be maintained for all grant positions. Time and effort must be maintained when </w:t>
      </w:r>
      <w:r w:rsidR="00B66BE0" w:rsidRPr="006C7DCE">
        <w:rPr>
          <w:rFonts w:ascii="Times New Roman" w:hAnsi="Times New Roman" w:cs="Times New Roman"/>
          <w:color w:val="000000" w:themeColor="text1"/>
        </w:rPr>
        <w:t xml:space="preserve">multiple </w:t>
      </w:r>
      <w:r w:rsidR="00AB0C5F" w:rsidRPr="006C7DCE">
        <w:rPr>
          <w:rFonts w:ascii="Times New Roman" w:hAnsi="Times New Roman" w:cs="Times New Roman"/>
          <w:color w:val="000000" w:themeColor="text1"/>
        </w:rPr>
        <w:t xml:space="preserve">funding sources are paying </w:t>
      </w:r>
      <w:r w:rsidR="00BD497F" w:rsidRPr="006C7DCE">
        <w:rPr>
          <w:rFonts w:ascii="Times New Roman" w:hAnsi="Times New Roman" w:cs="Times New Roman"/>
          <w:color w:val="000000" w:themeColor="text1"/>
        </w:rPr>
        <w:t xml:space="preserve">for a staff person’s </w:t>
      </w:r>
      <w:r w:rsidR="00AB0C5F" w:rsidRPr="006C7DCE">
        <w:rPr>
          <w:rFonts w:ascii="Times New Roman" w:hAnsi="Times New Roman" w:cs="Times New Roman"/>
          <w:color w:val="000000" w:themeColor="text1"/>
        </w:rPr>
        <w:t xml:space="preserve">salary. </w:t>
      </w:r>
    </w:p>
    <w:p w14:paraId="7B0EE181" w14:textId="554B73FC" w:rsidR="00CA627C" w:rsidRPr="006C7DCE" w:rsidRDefault="00E54726" w:rsidP="00E54726">
      <w:pPr>
        <w:rPr>
          <w:rFonts w:ascii="Times New Roman" w:hAnsi="Times New Roman" w:cs="Times New Roman"/>
          <w:color w:val="000000" w:themeColor="text1"/>
        </w:rPr>
      </w:pPr>
      <w:r w:rsidRPr="006C7DCE">
        <w:rPr>
          <w:rFonts w:ascii="Times New Roman" w:hAnsi="Times New Roman" w:cs="Times New Roman"/>
          <w:color w:val="000000" w:themeColor="text1"/>
        </w:rPr>
        <w:t>Program staff may not be paid with grant funds to complete work for the school (substituting, monitoring lunchroom or playground, small group instruction, tutoring, classroom teacher’s aide/assistant, interventions, office tasks, bus monitoring, etc.) or provide any 2</w:t>
      </w:r>
      <w:r w:rsidR="00AD26F9">
        <w:rPr>
          <w:rFonts w:ascii="Times New Roman" w:hAnsi="Times New Roman" w:cs="Times New Roman"/>
          <w:color w:val="000000" w:themeColor="text1"/>
        </w:rPr>
        <w:t>1st</w:t>
      </w:r>
      <w:r w:rsidRPr="006C7DCE">
        <w:rPr>
          <w:rFonts w:ascii="Times New Roman" w:hAnsi="Times New Roman" w:cs="Times New Roman"/>
          <w:color w:val="000000" w:themeColor="text1"/>
        </w:rPr>
        <w:t xml:space="preserve"> CCLC interventions, tutoring, or other activities to students</w:t>
      </w:r>
      <w:r w:rsidR="00EA7EEB" w:rsidRPr="006C7DCE">
        <w:rPr>
          <w:rFonts w:ascii="Times New Roman" w:hAnsi="Times New Roman" w:cs="Times New Roman"/>
          <w:color w:val="000000" w:themeColor="text1"/>
        </w:rPr>
        <w:t xml:space="preserve"> during the school day.</w:t>
      </w:r>
      <w:r w:rsidRPr="006C7DCE">
        <w:rPr>
          <w:rFonts w:ascii="Times New Roman" w:hAnsi="Times New Roman" w:cs="Times New Roman"/>
          <w:color w:val="000000" w:themeColor="text1"/>
        </w:rPr>
        <w:t xml:space="preserve"> </w:t>
      </w:r>
    </w:p>
    <w:p w14:paraId="53BCAA1E" w14:textId="0BFA112B" w:rsidR="00E54726" w:rsidRPr="006C7DCE" w:rsidRDefault="00E54726" w:rsidP="00E54726">
      <w:pPr>
        <w:rPr>
          <w:rFonts w:ascii="Times New Roman" w:hAnsi="Times New Roman" w:cs="Times New Roman"/>
        </w:rPr>
      </w:pPr>
      <w:r w:rsidRPr="006C7DCE">
        <w:rPr>
          <w:rFonts w:ascii="Times New Roman" w:hAnsi="Times New Roman" w:cs="Times New Roman"/>
        </w:rPr>
        <w:t xml:space="preserve">Successful programs collaborate with youth development workers and community partners/organizations, who can assist in meeting the non-cognitive needs of participants and families. In addition, the use of classified personnel and volunteers, in conjunction with certified teachers, can conserve valuable grant dollars when funding moves to sustainability levels. </w:t>
      </w:r>
      <w:r w:rsidRPr="008D2D8E">
        <w:rPr>
          <w:rFonts w:ascii="Times New Roman" w:hAnsi="Times New Roman" w:cs="Times New Roman"/>
        </w:rPr>
        <w:t>Examples of other part-time staff</w:t>
      </w:r>
      <w:r w:rsidRPr="006C7DCE">
        <w:rPr>
          <w:rFonts w:ascii="Times New Roman" w:hAnsi="Times New Roman" w:cs="Times New Roman"/>
        </w:rPr>
        <w:t xml:space="preserve"> who may work on a part-time paid or volunteer basis include college students, mentors, volunteers, retired teachers, community members and business leaders. </w:t>
      </w:r>
    </w:p>
    <w:p w14:paraId="4D30AA5C" w14:textId="77777777" w:rsidR="001A51BB" w:rsidRPr="006C7DCE" w:rsidRDefault="001A51BB" w:rsidP="00C71A9C">
      <w:pPr>
        <w:numPr>
          <w:ilvl w:val="0"/>
          <w:numId w:val="17"/>
        </w:numPr>
        <w:spacing w:after="0"/>
        <w:rPr>
          <w:rFonts w:ascii="Times New Roman" w:hAnsi="Times New Roman" w:cs="Times New Roman"/>
        </w:rPr>
      </w:pPr>
      <w:r w:rsidRPr="006C7DCE">
        <w:rPr>
          <w:rFonts w:ascii="Times New Roman" w:hAnsi="Times New Roman" w:cs="Times New Roman"/>
        </w:rPr>
        <w:t xml:space="preserve">Any staff member working in a </w:t>
      </w:r>
      <w:r w:rsidRPr="006C7DCE">
        <w:rPr>
          <w:rFonts w:ascii="Times New Roman" w:hAnsi="Times New Roman" w:cs="Times New Roman"/>
          <w:u w:val="single"/>
        </w:rPr>
        <w:t>supervisory</w:t>
      </w:r>
      <w:r w:rsidRPr="006C7DCE">
        <w:rPr>
          <w:rFonts w:ascii="Times New Roman" w:hAnsi="Times New Roman" w:cs="Times New Roman"/>
        </w:rPr>
        <w:t xml:space="preserve"> role AND those staff working with high school students must be 18+ years of age, hold a high school diploma or equivalent, or complete the para-educator test. These staff count towards the maximum ratio of 1:15. </w:t>
      </w:r>
    </w:p>
    <w:p w14:paraId="5F045BBE" w14:textId="53081F93" w:rsidR="001A51BB" w:rsidRPr="006C7DCE" w:rsidRDefault="001A51BB" w:rsidP="00C71A9C">
      <w:pPr>
        <w:numPr>
          <w:ilvl w:val="0"/>
          <w:numId w:val="17"/>
        </w:numPr>
        <w:spacing w:after="0"/>
        <w:rPr>
          <w:rFonts w:ascii="Times New Roman" w:hAnsi="Times New Roman" w:cs="Times New Roman"/>
        </w:rPr>
      </w:pPr>
      <w:r w:rsidRPr="006C7DCE">
        <w:rPr>
          <w:rFonts w:ascii="Times New Roman" w:hAnsi="Times New Roman" w:cs="Times New Roman"/>
        </w:rPr>
        <w:t>S</w:t>
      </w:r>
      <w:r w:rsidR="009306EC" w:rsidRPr="006C7DCE">
        <w:rPr>
          <w:rFonts w:ascii="Times New Roman" w:hAnsi="Times New Roman" w:cs="Times New Roman"/>
        </w:rPr>
        <w:t>tudent</w:t>
      </w:r>
      <w:r w:rsidR="003D7FA5" w:rsidRPr="006C7DCE">
        <w:rPr>
          <w:rFonts w:ascii="Times New Roman" w:hAnsi="Times New Roman" w:cs="Times New Roman"/>
        </w:rPr>
        <w:t>-workers</w:t>
      </w:r>
      <w:r w:rsidR="00AD7356" w:rsidRPr="006C7DCE">
        <w:rPr>
          <w:rFonts w:ascii="Times New Roman" w:hAnsi="Times New Roman" w:cs="Times New Roman"/>
        </w:rPr>
        <w:t xml:space="preserve"> </w:t>
      </w:r>
      <w:r w:rsidRPr="006C7DCE">
        <w:rPr>
          <w:rFonts w:ascii="Times New Roman" w:hAnsi="Times New Roman" w:cs="Times New Roman"/>
        </w:rPr>
        <w:t>between the ages 16-18 may work in a group setting of elementary students and/</w:t>
      </w:r>
      <w:r w:rsidR="009306EC" w:rsidRPr="006C7DCE">
        <w:rPr>
          <w:rFonts w:ascii="Times New Roman" w:hAnsi="Times New Roman" w:cs="Times New Roman"/>
        </w:rPr>
        <w:t>or</w:t>
      </w:r>
      <w:r w:rsidRPr="006C7DCE">
        <w:rPr>
          <w:rFonts w:ascii="Times New Roman" w:hAnsi="Times New Roman" w:cs="Times New Roman"/>
        </w:rPr>
        <w:t xml:space="preserve"> </w:t>
      </w:r>
      <w:r w:rsidR="001E3413" w:rsidRPr="006C7DCE">
        <w:rPr>
          <w:rFonts w:ascii="Times New Roman" w:hAnsi="Times New Roman" w:cs="Times New Roman"/>
        </w:rPr>
        <w:t>middle school students</w:t>
      </w:r>
      <w:r w:rsidRPr="006C7DCE">
        <w:rPr>
          <w:rFonts w:ascii="Times New Roman" w:hAnsi="Times New Roman" w:cs="Times New Roman"/>
        </w:rPr>
        <w:t xml:space="preserve"> as an assistant to a certified teacher. These staff count toward the maximum ratio of 2:25. </w:t>
      </w:r>
    </w:p>
    <w:p w14:paraId="5618FD5D" w14:textId="77777777" w:rsidR="001A51BB" w:rsidRPr="006C7DCE" w:rsidRDefault="001A51BB" w:rsidP="00C71A9C">
      <w:pPr>
        <w:numPr>
          <w:ilvl w:val="0"/>
          <w:numId w:val="17"/>
        </w:numPr>
        <w:spacing w:after="0"/>
        <w:rPr>
          <w:rFonts w:ascii="Times New Roman" w:hAnsi="Times New Roman" w:cs="Times New Roman"/>
        </w:rPr>
      </w:pPr>
      <w:r w:rsidRPr="006C7DCE">
        <w:rPr>
          <w:rFonts w:ascii="Times New Roman" w:hAnsi="Times New Roman" w:cs="Times New Roman"/>
        </w:rPr>
        <w:t xml:space="preserve">Student-workers between the ages of 16-18 who have not graduated high school may not be left alone with students. </w:t>
      </w:r>
    </w:p>
    <w:p w14:paraId="17BCC429" w14:textId="77777777" w:rsidR="001A51BB" w:rsidRPr="006C7DCE" w:rsidRDefault="001A51BB" w:rsidP="00C71A9C">
      <w:pPr>
        <w:numPr>
          <w:ilvl w:val="0"/>
          <w:numId w:val="17"/>
        </w:numPr>
        <w:spacing w:after="0"/>
        <w:rPr>
          <w:rFonts w:ascii="Times New Roman" w:hAnsi="Times New Roman" w:cs="Times New Roman"/>
        </w:rPr>
      </w:pPr>
      <w:r w:rsidRPr="006C7DCE">
        <w:rPr>
          <w:rFonts w:ascii="Times New Roman" w:hAnsi="Times New Roman" w:cs="Times New Roman"/>
        </w:rPr>
        <w:t>All staff must meet requirements for background checks.</w:t>
      </w:r>
    </w:p>
    <w:p w14:paraId="3FBE1789" w14:textId="77777777" w:rsidR="001A51BB" w:rsidRPr="006C7DCE" w:rsidRDefault="001A51BB" w:rsidP="00C71A9C">
      <w:pPr>
        <w:numPr>
          <w:ilvl w:val="0"/>
          <w:numId w:val="17"/>
        </w:numPr>
        <w:spacing w:after="0"/>
        <w:rPr>
          <w:rFonts w:ascii="Times New Roman" w:hAnsi="Times New Roman" w:cs="Times New Roman"/>
        </w:rPr>
      </w:pPr>
      <w:r w:rsidRPr="006C7DCE">
        <w:rPr>
          <w:rFonts w:ascii="Times New Roman" w:hAnsi="Times New Roman" w:cs="Times New Roman"/>
        </w:rPr>
        <w:t xml:space="preserve">Paid students working in a program may not be counted as part of the program attendance. </w:t>
      </w:r>
    </w:p>
    <w:p w14:paraId="5E232538" w14:textId="77777777" w:rsidR="007F6D58" w:rsidRPr="006C7DCE" w:rsidRDefault="007F6D58" w:rsidP="008D2D8E">
      <w:pPr>
        <w:pStyle w:val="NoSpacing"/>
        <w:spacing w:before="240"/>
        <w:rPr>
          <w:rFonts w:ascii="Times New Roman" w:hAnsi="Times New Roman" w:cs="Times New Roman"/>
          <w:b/>
          <w:bCs/>
          <w:sz w:val="24"/>
          <w:szCs w:val="24"/>
        </w:rPr>
      </w:pPr>
      <w:r w:rsidRPr="006C7DCE">
        <w:rPr>
          <w:rFonts w:ascii="Times New Roman" w:hAnsi="Times New Roman" w:cs="Times New Roman"/>
          <w:b/>
          <w:bCs/>
          <w:sz w:val="24"/>
          <w:szCs w:val="24"/>
        </w:rPr>
        <w:t>Nepotism</w:t>
      </w:r>
    </w:p>
    <w:p w14:paraId="0557CB96" w14:textId="0492C3E0" w:rsidR="007F6D58" w:rsidRPr="006C7DCE" w:rsidRDefault="007F6D58" w:rsidP="007F6D58">
      <w:pPr>
        <w:rPr>
          <w:rFonts w:ascii="Times New Roman" w:hAnsi="Times New Roman" w:cs="Times New Roman"/>
          <w:b/>
          <w:bCs/>
        </w:rPr>
      </w:pPr>
      <w:r w:rsidRPr="006C7DCE">
        <w:rPr>
          <w:rFonts w:ascii="Times New Roman" w:hAnsi="Times New Roman" w:cs="Times New Roman"/>
        </w:rPr>
        <w:t xml:space="preserve">The Kentucky 21st CCLC program prohibits any 21st CCLC employee from directly supervising </w:t>
      </w:r>
      <w:r w:rsidR="0015617F" w:rsidRPr="006C7DCE">
        <w:rPr>
          <w:rFonts w:ascii="Times New Roman" w:hAnsi="Times New Roman" w:cs="Times New Roman"/>
        </w:rPr>
        <w:t>relatives</w:t>
      </w:r>
      <w:r w:rsidRPr="006C7DCE">
        <w:rPr>
          <w:rFonts w:ascii="Times New Roman" w:hAnsi="Times New Roman" w:cs="Times New Roman"/>
        </w:rPr>
        <w:t xml:space="preserve">. A </w:t>
      </w:r>
      <w:r w:rsidR="0015617F" w:rsidRPr="006C7DCE">
        <w:rPr>
          <w:rFonts w:ascii="Times New Roman" w:hAnsi="Times New Roman" w:cs="Times New Roman"/>
        </w:rPr>
        <w:t>relative</w:t>
      </w:r>
      <w:r w:rsidRPr="006C7DCE">
        <w:rPr>
          <w:rFonts w:ascii="Times New Roman" w:hAnsi="Times New Roman" w:cs="Times New Roman"/>
        </w:rPr>
        <w:t xml:space="preserve"> is defined to include </w:t>
      </w:r>
      <w:r w:rsidR="0015617F" w:rsidRPr="006C7DCE">
        <w:rPr>
          <w:rFonts w:ascii="Times New Roman" w:hAnsi="Times New Roman" w:cs="Times New Roman"/>
        </w:rPr>
        <w:t>father, mother, brother, sister, husband, wife, son and daughter</w:t>
      </w:r>
      <w:r w:rsidR="009F71B2">
        <w:rPr>
          <w:rFonts w:ascii="Times New Roman" w:hAnsi="Times New Roman" w:cs="Times New Roman"/>
        </w:rPr>
        <w:t xml:space="preserve"> (KRS 160.380)</w:t>
      </w:r>
      <w:r w:rsidR="0015617F" w:rsidRPr="006C7DCE">
        <w:rPr>
          <w:rFonts w:ascii="Times New Roman" w:hAnsi="Times New Roman" w:cs="Times New Roman"/>
        </w:rPr>
        <w:t>.</w:t>
      </w:r>
      <w:r w:rsidRPr="006C7DCE">
        <w:rPr>
          <w:rFonts w:ascii="Times New Roman" w:hAnsi="Times New Roman" w:cs="Times New Roman"/>
        </w:rPr>
        <w:t xml:space="preserve"> Hiring and promotional preferences cannot be given to </w:t>
      </w:r>
      <w:r w:rsidR="0015617F" w:rsidRPr="006C7DCE">
        <w:rPr>
          <w:rFonts w:ascii="Times New Roman" w:hAnsi="Times New Roman" w:cs="Times New Roman"/>
        </w:rPr>
        <w:t>relatives</w:t>
      </w:r>
      <w:r w:rsidRPr="006C7DCE">
        <w:rPr>
          <w:rFonts w:ascii="Times New Roman" w:hAnsi="Times New Roman" w:cs="Times New Roman"/>
        </w:rPr>
        <w:t xml:space="preserve"> of the 21st CCLC program staff (e.g., director, site coordinator, teacher or any other program staff).</w:t>
      </w:r>
    </w:p>
    <w:p w14:paraId="5EA7551D" w14:textId="2ED4E466" w:rsidR="001271C0" w:rsidRPr="006C7DCE" w:rsidRDefault="001271C0" w:rsidP="00B0276A">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Professional Development</w:t>
      </w:r>
    </w:p>
    <w:p w14:paraId="5479298D" w14:textId="3B6C1FD4" w:rsidR="001271C0" w:rsidRPr="006C7DCE" w:rsidRDefault="001271C0" w:rsidP="001271C0">
      <w:pPr>
        <w:rPr>
          <w:rFonts w:ascii="Times New Roman" w:hAnsi="Times New Roman" w:cs="Times New Roman"/>
        </w:rPr>
      </w:pPr>
      <w:r w:rsidRPr="006C7DCE">
        <w:rPr>
          <w:rFonts w:ascii="Times New Roman" w:hAnsi="Times New Roman" w:cs="Times New Roman"/>
        </w:rPr>
        <w:t>Training is an essential component of high-quality after-school programs. KDE works with multiple organizations to provide training and support for 21st CCLC grantees. Grantees should allocate funds to provide travel expenses for at least two staff to attend the training</w:t>
      </w:r>
      <w:r w:rsidR="00BA4964">
        <w:rPr>
          <w:rFonts w:ascii="Times New Roman" w:hAnsi="Times New Roman" w:cs="Times New Roman"/>
        </w:rPr>
        <w:t>s</w:t>
      </w:r>
      <w:r w:rsidRPr="006C7DCE">
        <w:rPr>
          <w:rFonts w:ascii="Times New Roman" w:hAnsi="Times New Roman" w:cs="Times New Roman"/>
        </w:rPr>
        <w:t xml:space="preserve"> listed below. Budgeted travel expenses should include funds for lodging, meals and registration fees. Individuals who attend training must be directly responsible for implementing services to 21st </w:t>
      </w:r>
      <w:r w:rsidRPr="006C7DCE">
        <w:rPr>
          <w:rFonts w:ascii="Times New Roman" w:hAnsi="Times New Roman" w:cs="Times New Roman"/>
        </w:rPr>
        <w:lastRenderedPageBreak/>
        <w:t xml:space="preserve">CCLC students. In-person training is typically held in Louisville, Frankfort or Richmond. Professional development outside of KDE requirements must receive prior approval for both in and out-of-state, before attending. </w:t>
      </w:r>
    </w:p>
    <w:p w14:paraId="2BEB01D4" w14:textId="41142572" w:rsidR="001E3413" w:rsidRDefault="007C41F3" w:rsidP="00024B14">
      <w:pPr>
        <w:rPr>
          <w:rFonts w:ascii="Times New Roman" w:hAnsi="Times New Roman" w:cs="Times New Roman"/>
        </w:rPr>
      </w:pPr>
      <w:r w:rsidRPr="008D2D8E">
        <w:rPr>
          <w:rFonts w:ascii="Times New Roman" w:hAnsi="Times New Roman" w:cs="Times New Roman"/>
        </w:rPr>
        <w:t>Cycle 23 Training Requirements for the 2026-2027 school year and summer are outlined below. A grant will be in non-compliance if training requirements are not met, and funds may be withheld</w:t>
      </w:r>
      <w:r w:rsidRPr="006C7DCE">
        <w:rPr>
          <w:rFonts w:ascii="Times New Roman" w:hAnsi="Times New Roman" w:cs="Times New Roman"/>
          <w:b/>
          <w:bCs/>
        </w:rPr>
        <w:t xml:space="preserve">. </w:t>
      </w:r>
      <w:r w:rsidRPr="006C7DCE">
        <w:rPr>
          <w:rFonts w:ascii="Times New Roman" w:hAnsi="Times New Roman" w:cs="Times New Roman"/>
        </w:rPr>
        <w:t xml:space="preserve">The KDE reserves the right to add additional training as deemed necessary based on program data, statewide data trends, survey feedback, supplemental funds, etc. The KDE reserves the right to require program staff to attend trainings as needed. </w:t>
      </w:r>
    </w:p>
    <w:tbl>
      <w:tblPr>
        <w:tblStyle w:val="TableGrid"/>
        <w:tblW w:w="0" w:type="auto"/>
        <w:tblLook w:val="04A0" w:firstRow="1" w:lastRow="0" w:firstColumn="1" w:lastColumn="0" w:noHBand="0" w:noVBand="1"/>
      </w:tblPr>
      <w:tblGrid>
        <w:gridCol w:w="3116"/>
        <w:gridCol w:w="3117"/>
        <w:gridCol w:w="3117"/>
      </w:tblGrid>
      <w:tr w:rsidR="00511B11" w14:paraId="0D92A88A" w14:textId="77777777" w:rsidTr="00B73033">
        <w:trPr>
          <w:tblHeader/>
        </w:trPr>
        <w:tc>
          <w:tcPr>
            <w:tcW w:w="3116" w:type="dxa"/>
          </w:tcPr>
          <w:p w14:paraId="5F2DDCA3" w14:textId="59351004" w:rsidR="00511B11" w:rsidRPr="00B73033" w:rsidRDefault="00511B11" w:rsidP="005730B1">
            <w:pPr>
              <w:jc w:val="center"/>
              <w:rPr>
                <w:rFonts w:ascii="Times New Roman" w:hAnsi="Times New Roman" w:cs="Times New Roman"/>
                <w:b/>
                <w:bCs/>
              </w:rPr>
            </w:pPr>
            <w:r w:rsidRPr="00B73033">
              <w:rPr>
                <w:rFonts w:ascii="Times New Roman" w:hAnsi="Times New Roman" w:cs="Times New Roman"/>
                <w:b/>
                <w:bCs/>
              </w:rPr>
              <w:t>Required Training</w:t>
            </w:r>
          </w:p>
        </w:tc>
        <w:tc>
          <w:tcPr>
            <w:tcW w:w="3117" w:type="dxa"/>
          </w:tcPr>
          <w:p w14:paraId="7D765598" w14:textId="7B5A4589" w:rsidR="00511B11" w:rsidRPr="00B73033" w:rsidRDefault="005730B1" w:rsidP="005730B1">
            <w:pPr>
              <w:jc w:val="center"/>
              <w:rPr>
                <w:rFonts w:ascii="Times New Roman" w:hAnsi="Times New Roman" w:cs="Times New Roman"/>
                <w:b/>
                <w:bCs/>
              </w:rPr>
            </w:pPr>
            <w:r w:rsidRPr="00B73033">
              <w:rPr>
                <w:rFonts w:ascii="Times New Roman" w:hAnsi="Times New Roman" w:cs="Times New Roman"/>
                <w:b/>
                <w:bCs/>
              </w:rPr>
              <w:t>Date/Location</w:t>
            </w:r>
          </w:p>
        </w:tc>
        <w:tc>
          <w:tcPr>
            <w:tcW w:w="3117" w:type="dxa"/>
          </w:tcPr>
          <w:p w14:paraId="3FBE9624" w14:textId="5B2F575F" w:rsidR="00511B11" w:rsidRPr="00B73033" w:rsidRDefault="005730B1" w:rsidP="005730B1">
            <w:pPr>
              <w:jc w:val="center"/>
              <w:rPr>
                <w:rFonts w:ascii="Times New Roman" w:hAnsi="Times New Roman" w:cs="Times New Roman"/>
                <w:b/>
                <w:bCs/>
              </w:rPr>
            </w:pPr>
            <w:r w:rsidRPr="00B73033">
              <w:rPr>
                <w:rFonts w:ascii="Times New Roman" w:hAnsi="Times New Roman" w:cs="Times New Roman"/>
                <w:b/>
                <w:bCs/>
              </w:rPr>
              <w:t>Attendees</w:t>
            </w:r>
          </w:p>
        </w:tc>
      </w:tr>
      <w:tr w:rsidR="00511B11" w14:paraId="4F1E4330" w14:textId="77777777" w:rsidTr="00F511C1">
        <w:tc>
          <w:tcPr>
            <w:tcW w:w="3116" w:type="dxa"/>
            <w:vAlign w:val="center"/>
          </w:tcPr>
          <w:p w14:paraId="4E587838" w14:textId="46411A2A" w:rsidR="00511B11" w:rsidRDefault="005730B1" w:rsidP="00F511C1">
            <w:pPr>
              <w:jc w:val="center"/>
              <w:rPr>
                <w:rFonts w:ascii="Times New Roman" w:hAnsi="Times New Roman" w:cs="Times New Roman"/>
              </w:rPr>
            </w:pPr>
            <w:r>
              <w:rPr>
                <w:rFonts w:ascii="Times New Roman" w:hAnsi="Times New Roman" w:cs="Times New Roman"/>
              </w:rPr>
              <w:t>Cycle 23 Level I Orientation</w:t>
            </w:r>
          </w:p>
        </w:tc>
        <w:tc>
          <w:tcPr>
            <w:tcW w:w="3117" w:type="dxa"/>
            <w:vAlign w:val="center"/>
          </w:tcPr>
          <w:p w14:paraId="3308DE20" w14:textId="06EF73C9" w:rsidR="00511B11" w:rsidRDefault="00BC31CA" w:rsidP="00F511C1">
            <w:pPr>
              <w:jc w:val="center"/>
              <w:rPr>
                <w:rFonts w:ascii="Times New Roman" w:hAnsi="Times New Roman" w:cs="Times New Roman"/>
              </w:rPr>
            </w:pPr>
            <w:r>
              <w:rPr>
                <w:rFonts w:ascii="Times New Roman" w:hAnsi="Times New Roman" w:cs="Times New Roman"/>
              </w:rPr>
              <w:t>Anticipated July 2026. Specific training dates and location is to be determined (TBD).</w:t>
            </w:r>
          </w:p>
        </w:tc>
        <w:tc>
          <w:tcPr>
            <w:tcW w:w="3117" w:type="dxa"/>
          </w:tcPr>
          <w:p w14:paraId="233B8C98" w14:textId="016D09C9" w:rsidR="00511B11" w:rsidRDefault="00BF0A38" w:rsidP="00C71A9C">
            <w:pPr>
              <w:pStyle w:val="ListParagraph"/>
              <w:numPr>
                <w:ilvl w:val="0"/>
                <w:numId w:val="17"/>
              </w:numPr>
              <w:rPr>
                <w:rFonts w:ascii="Times New Roman" w:hAnsi="Times New Roman" w:cs="Times New Roman"/>
              </w:rPr>
            </w:pPr>
            <w:r>
              <w:rPr>
                <w:rFonts w:ascii="Times New Roman" w:hAnsi="Times New Roman" w:cs="Times New Roman"/>
              </w:rPr>
              <w:t>The s</w:t>
            </w:r>
            <w:r w:rsidR="00BC31CA">
              <w:rPr>
                <w:rFonts w:ascii="Times New Roman" w:hAnsi="Times New Roman" w:cs="Times New Roman"/>
              </w:rPr>
              <w:t xml:space="preserve">ite coordinator and the program director must attend. </w:t>
            </w:r>
          </w:p>
          <w:p w14:paraId="763E4D09" w14:textId="154BE898" w:rsidR="00BC31CA" w:rsidRPr="00BC31CA" w:rsidRDefault="00BC31CA" w:rsidP="00C71A9C">
            <w:pPr>
              <w:pStyle w:val="ListParagraph"/>
              <w:numPr>
                <w:ilvl w:val="0"/>
                <w:numId w:val="17"/>
              </w:numPr>
              <w:rPr>
                <w:rFonts w:ascii="Times New Roman" w:hAnsi="Times New Roman" w:cs="Times New Roman"/>
              </w:rPr>
            </w:pPr>
            <w:r>
              <w:rPr>
                <w:rFonts w:ascii="Times New Roman" w:hAnsi="Times New Roman" w:cs="Times New Roman"/>
              </w:rPr>
              <w:t xml:space="preserve">It is highly recommended that a co-applicant representative and other school administrators attend, also. </w:t>
            </w:r>
          </w:p>
        </w:tc>
      </w:tr>
      <w:tr w:rsidR="00511B11" w14:paraId="0A05036A" w14:textId="77777777" w:rsidTr="00F511C1">
        <w:tc>
          <w:tcPr>
            <w:tcW w:w="3116" w:type="dxa"/>
            <w:vAlign w:val="center"/>
          </w:tcPr>
          <w:p w14:paraId="57045816" w14:textId="670904F2" w:rsidR="00511B11" w:rsidRDefault="00BC31CA" w:rsidP="00F511C1">
            <w:pPr>
              <w:jc w:val="center"/>
              <w:rPr>
                <w:rFonts w:ascii="Times New Roman" w:hAnsi="Times New Roman" w:cs="Times New Roman"/>
              </w:rPr>
            </w:pPr>
            <w:r>
              <w:rPr>
                <w:rFonts w:ascii="Times New Roman" w:hAnsi="Times New Roman" w:cs="Times New Roman"/>
              </w:rPr>
              <w:t>Cycle 23 Online Data Training</w:t>
            </w:r>
          </w:p>
        </w:tc>
        <w:tc>
          <w:tcPr>
            <w:tcW w:w="3117" w:type="dxa"/>
            <w:vAlign w:val="center"/>
          </w:tcPr>
          <w:p w14:paraId="5CB4210D" w14:textId="36AD8FA5" w:rsidR="00511B11" w:rsidRDefault="00BC31CA" w:rsidP="00F511C1">
            <w:pPr>
              <w:jc w:val="center"/>
              <w:rPr>
                <w:rFonts w:ascii="Times New Roman" w:hAnsi="Times New Roman" w:cs="Times New Roman"/>
              </w:rPr>
            </w:pPr>
            <w:r>
              <w:rPr>
                <w:rFonts w:ascii="Times New Roman" w:hAnsi="Times New Roman" w:cs="Times New Roman"/>
              </w:rPr>
              <w:t>August 2026; virtual training</w:t>
            </w:r>
          </w:p>
        </w:tc>
        <w:tc>
          <w:tcPr>
            <w:tcW w:w="3117" w:type="dxa"/>
          </w:tcPr>
          <w:p w14:paraId="0564E07E" w14:textId="39CE8085" w:rsidR="00511B11" w:rsidRPr="00BC31CA" w:rsidRDefault="00BC31CA" w:rsidP="00C71A9C">
            <w:pPr>
              <w:pStyle w:val="ListParagraph"/>
              <w:numPr>
                <w:ilvl w:val="0"/>
                <w:numId w:val="17"/>
              </w:numPr>
              <w:rPr>
                <w:rFonts w:ascii="Times New Roman" w:hAnsi="Times New Roman" w:cs="Times New Roman"/>
              </w:rPr>
            </w:pPr>
            <w:r>
              <w:rPr>
                <w:rFonts w:ascii="Times New Roman" w:hAnsi="Times New Roman" w:cs="Times New Roman"/>
              </w:rPr>
              <w:t>Two program staff must attend.</w:t>
            </w:r>
          </w:p>
        </w:tc>
      </w:tr>
      <w:tr w:rsidR="00B73033" w14:paraId="30D9503E" w14:textId="77777777" w:rsidTr="00F511C1">
        <w:tc>
          <w:tcPr>
            <w:tcW w:w="3116" w:type="dxa"/>
            <w:vAlign w:val="center"/>
          </w:tcPr>
          <w:p w14:paraId="284A2A10" w14:textId="4CA460A8" w:rsidR="00B73033" w:rsidRDefault="00B73033" w:rsidP="00F511C1">
            <w:pPr>
              <w:jc w:val="center"/>
              <w:rPr>
                <w:rFonts w:ascii="Times New Roman" w:hAnsi="Times New Roman" w:cs="Times New Roman"/>
              </w:rPr>
            </w:pPr>
            <w:r>
              <w:rPr>
                <w:rFonts w:ascii="Times New Roman" w:hAnsi="Times New Roman" w:cs="Times New Roman"/>
              </w:rPr>
              <w:t>2026 Multistate Conference</w:t>
            </w:r>
          </w:p>
        </w:tc>
        <w:tc>
          <w:tcPr>
            <w:tcW w:w="3117" w:type="dxa"/>
            <w:vAlign w:val="center"/>
          </w:tcPr>
          <w:p w14:paraId="403C7943" w14:textId="3DABE7FC" w:rsidR="00B73033" w:rsidRDefault="00BF0A38" w:rsidP="00F511C1">
            <w:pPr>
              <w:jc w:val="center"/>
              <w:rPr>
                <w:rFonts w:ascii="Times New Roman" w:hAnsi="Times New Roman" w:cs="Times New Roman"/>
              </w:rPr>
            </w:pPr>
            <w:r>
              <w:rPr>
                <w:rFonts w:ascii="Times New Roman" w:hAnsi="Times New Roman" w:cs="Times New Roman"/>
              </w:rPr>
              <w:t>Fall of 2026; Tennessee is hosting.</w:t>
            </w:r>
          </w:p>
        </w:tc>
        <w:tc>
          <w:tcPr>
            <w:tcW w:w="3117" w:type="dxa"/>
          </w:tcPr>
          <w:p w14:paraId="1FA39F8F" w14:textId="77777777" w:rsidR="00B73033" w:rsidRDefault="00BF0A38" w:rsidP="00C71A9C">
            <w:pPr>
              <w:pStyle w:val="ListParagraph"/>
              <w:numPr>
                <w:ilvl w:val="0"/>
                <w:numId w:val="17"/>
              </w:numPr>
              <w:rPr>
                <w:rFonts w:ascii="Times New Roman" w:hAnsi="Times New Roman" w:cs="Times New Roman"/>
              </w:rPr>
            </w:pPr>
            <w:r>
              <w:rPr>
                <w:rFonts w:ascii="Times New Roman" w:hAnsi="Times New Roman" w:cs="Times New Roman"/>
              </w:rPr>
              <w:t xml:space="preserve">The site coordinator must attend. </w:t>
            </w:r>
          </w:p>
          <w:p w14:paraId="6B04C3D2" w14:textId="2F509C2B" w:rsidR="00BF0A38" w:rsidRDefault="00BF0A38" w:rsidP="00C71A9C">
            <w:pPr>
              <w:pStyle w:val="ListParagraph"/>
              <w:numPr>
                <w:ilvl w:val="0"/>
                <w:numId w:val="17"/>
              </w:numPr>
              <w:rPr>
                <w:rFonts w:ascii="Times New Roman" w:hAnsi="Times New Roman" w:cs="Times New Roman"/>
              </w:rPr>
            </w:pPr>
            <w:r>
              <w:rPr>
                <w:rFonts w:ascii="Times New Roman" w:hAnsi="Times New Roman" w:cs="Times New Roman"/>
              </w:rPr>
              <w:t xml:space="preserve">It is highly recommended that the </w:t>
            </w:r>
            <w:r w:rsidRPr="006C7DCE">
              <w:rPr>
                <w:rFonts w:ascii="Times New Roman" w:hAnsi="Times New Roman" w:cs="Times New Roman"/>
              </w:rPr>
              <w:t>program director, teachers, co-applicant representative and grant partners</w:t>
            </w:r>
            <w:r>
              <w:rPr>
                <w:rFonts w:ascii="Times New Roman" w:hAnsi="Times New Roman" w:cs="Times New Roman"/>
              </w:rPr>
              <w:t xml:space="preserve"> attend, also. </w:t>
            </w:r>
          </w:p>
        </w:tc>
      </w:tr>
      <w:tr w:rsidR="00BF0A38" w14:paraId="4EED6695" w14:textId="77777777" w:rsidTr="00F511C1">
        <w:tc>
          <w:tcPr>
            <w:tcW w:w="3116" w:type="dxa"/>
            <w:vAlign w:val="center"/>
          </w:tcPr>
          <w:p w14:paraId="15733DE9" w14:textId="017E5927" w:rsidR="00BF0A38" w:rsidRDefault="00BF0A38" w:rsidP="00F511C1">
            <w:pPr>
              <w:jc w:val="center"/>
              <w:rPr>
                <w:rFonts w:ascii="Times New Roman" w:hAnsi="Times New Roman" w:cs="Times New Roman"/>
              </w:rPr>
            </w:pPr>
            <w:r>
              <w:rPr>
                <w:rFonts w:ascii="Times New Roman" w:hAnsi="Times New Roman" w:cs="Times New Roman"/>
              </w:rPr>
              <w:t>2026 Kentucky Statewide Site Coordinator/Director’s Meeting</w:t>
            </w:r>
          </w:p>
        </w:tc>
        <w:tc>
          <w:tcPr>
            <w:tcW w:w="3117" w:type="dxa"/>
            <w:vAlign w:val="center"/>
          </w:tcPr>
          <w:p w14:paraId="011AD6A2" w14:textId="5CCEEDDB" w:rsidR="00BF0A38" w:rsidRDefault="007251F2" w:rsidP="00F511C1">
            <w:pPr>
              <w:jc w:val="center"/>
              <w:rPr>
                <w:rFonts w:ascii="Times New Roman" w:hAnsi="Times New Roman" w:cs="Times New Roman"/>
              </w:rPr>
            </w:pPr>
            <w:r>
              <w:rPr>
                <w:rFonts w:ascii="Times New Roman" w:hAnsi="Times New Roman" w:cs="Times New Roman"/>
              </w:rPr>
              <w:t xml:space="preserve">Fall of 2026 at the Multistate Conference in Tennessee. Additional details are forthcoming. </w:t>
            </w:r>
          </w:p>
        </w:tc>
        <w:tc>
          <w:tcPr>
            <w:tcW w:w="3117" w:type="dxa"/>
          </w:tcPr>
          <w:p w14:paraId="7DA8C729" w14:textId="2234B0E7" w:rsidR="00BF0A38" w:rsidRDefault="007251F2" w:rsidP="00C71A9C">
            <w:pPr>
              <w:pStyle w:val="ListParagraph"/>
              <w:numPr>
                <w:ilvl w:val="0"/>
                <w:numId w:val="17"/>
              </w:numPr>
              <w:rPr>
                <w:rFonts w:ascii="Times New Roman" w:hAnsi="Times New Roman" w:cs="Times New Roman"/>
              </w:rPr>
            </w:pPr>
            <w:r>
              <w:rPr>
                <w:rFonts w:ascii="Times New Roman" w:hAnsi="Times New Roman" w:cs="Times New Roman"/>
              </w:rPr>
              <w:t xml:space="preserve">The site coordinator and director must attend. </w:t>
            </w:r>
          </w:p>
        </w:tc>
      </w:tr>
      <w:tr w:rsidR="007251F2" w14:paraId="3F349481" w14:textId="77777777" w:rsidTr="00F511C1">
        <w:tc>
          <w:tcPr>
            <w:tcW w:w="3116" w:type="dxa"/>
            <w:vAlign w:val="center"/>
          </w:tcPr>
          <w:p w14:paraId="0BA81C53" w14:textId="24FBDC4C" w:rsidR="007251F2" w:rsidRDefault="007251F2" w:rsidP="00F511C1">
            <w:pPr>
              <w:jc w:val="center"/>
              <w:rPr>
                <w:rFonts w:ascii="Times New Roman" w:hAnsi="Times New Roman" w:cs="Times New Roman"/>
              </w:rPr>
            </w:pPr>
            <w:r>
              <w:rPr>
                <w:rFonts w:ascii="Times New Roman" w:hAnsi="Times New Roman" w:cs="Times New Roman"/>
              </w:rPr>
              <w:t>2027 Spring Statewide Training</w:t>
            </w:r>
          </w:p>
        </w:tc>
        <w:tc>
          <w:tcPr>
            <w:tcW w:w="3117" w:type="dxa"/>
            <w:vAlign w:val="center"/>
          </w:tcPr>
          <w:p w14:paraId="4B535446" w14:textId="6F5F453F" w:rsidR="007251F2" w:rsidRDefault="007251F2" w:rsidP="00F511C1">
            <w:pPr>
              <w:jc w:val="center"/>
              <w:rPr>
                <w:rFonts w:ascii="Times New Roman" w:hAnsi="Times New Roman" w:cs="Times New Roman"/>
              </w:rPr>
            </w:pPr>
            <w:r>
              <w:rPr>
                <w:rFonts w:ascii="Times New Roman" w:hAnsi="Times New Roman" w:cs="Times New Roman"/>
              </w:rPr>
              <w:t>March 2027. Specific training dates and location is TBD.</w:t>
            </w:r>
          </w:p>
        </w:tc>
        <w:tc>
          <w:tcPr>
            <w:tcW w:w="3117" w:type="dxa"/>
          </w:tcPr>
          <w:p w14:paraId="56D4DD24" w14:textId="5F3E6EBE" w:rsidR="007251F2" w:rsidRPr="007251F2" w:rsidRDefault="007251F2" w:rsidP="00C71A9C">
            <w:pPr>
              <w:pStyle w:val="ListParagraph"/>
              <w:numPr>
                <w:ilvl w:val="0"/>
                <w:numId w:val="17"/>
              </w:numPr>
              <w:rPr>
                <w:rFonts w:ascii="Times New Roman" w:hAnsi="Times New Roman" w:cs="Times New Roman"/>
              </w:rPr>
            </w:pPr>
            <w:r>
              <w:rPr>
                <w:rFonts w:ascii="Times New Roman" w:hAnsi="Times New Roman" w:cs="Times New Roman"/>
              </w:rPr>
              <w:t xml:space="preserve">The site coordinator must attend. </w:t>
            </w:r>
          </w:p>
        </w:tc>
      </w:tr>
      <w:tr w:rsidR="007251F2" w14:paraId="559C4E1D" w14:textId="77777777" w:rsidTr="00F511C1">
        <w:tc>
          <w:tcPr>
            <w:tcW w:w="3116" w:type="dxa"/>
            <w:vAlign w:val="center"/>
          </w:tcPr>
          <w:p w14:paraId="31AF7069" w14:textId="5B796141" w:rsidR="007251F2" w:rsidRDefault="007251F2" w:rsidP="00F511C1">
            <w:pPr>
              <w:jc w:val="center"/>
              <w:rPr>
                <w:rFonts w:ascii="Times New Roman" w:hAnsi="Times New Roman" w:cs="Times New Roman"/>
              </w:rPr>
            </w:pPr>
            <w:r>
              <w:rPr>
                <w:rFonts w:ascii="Times New Roman" w:hAnsi="Times New Roman" w:cs="Times New Roman"/>
              </w:rPr>
              <w:t>21st CCLC Power Hour of Learning</w:t>
            </w:r>
          </w:p>
        </w:tc>
        <w:tc>
          <w:tcPr>
            <w:tcW w:w="3117" w:type="dxa"/>
            <w:vAlign w:val="center"/>
          </w:tcPr>
          <w:p w14:paraId="32783547" w14:textId="60F17016" w:rsidR="007251F2" w:rsidRDefault="00A718EC" w:rsidP="00F511C1">
            <w:pPr>
              <w:jc w:val="center"/>
              <w:rPr>
                <w:rFonts w:ascii="Times New Roman" w:hAnsi="Times New Roman" w:cs="Times New Roman"/>
              </w:rPr>
            </w:pPr>
            <w:r>
              <w:rPr>
                <w:rFonts w:ascii="Times New Roman" w:hAnsi="Times New Roman" w:cs="Times New Roman"/>
              </w:rPr>
              <w:t>Power Hour of Learning is hosted throughout the year in a virtual setting. Topics vary</w:t>
            </w:r>
            <w:r w:rsidR="006D72C3">
              <w:rPr>
                <w:rFonts w:ascii="Times New Roman" w:hAnsi="Times New Roman" w:cs="Times New Roman"/>
              </w:rPr>
              <w:t xml:space="preserve">. </w:t>
            </w:r>
          </w:p>
        </w:tc>
        <w:tc>
          <w:tcPr>
            <w:tcW w:w="3117" w:type="dxa"/>
          </w:tcPr>
          <w:p w14:paraId="48A0A30F" w14:textId="4617C21F" w:rsidR="007251F2" w:rsidRDefault="006C76CF" w:rsidP="00C71A9C">
            <w:pPr>
              <w:pStyle w:val="ListParagraph"/>
              <w:numPr>
                <w:ilvl w:val="0"/>
                <w:numId w:val="17"/>
              </w:numPr>
              <w:rPr>
                <w:rFonts w:ascii="Times New Roman" w:hAnsi="Times New Roman" w:cs="Times New Roman"/>
              </w:rPr>
            </w:pPr>
            <w:r>
              <w:rPr>
                <w:rFonts w:ascii="Times New Roman" w:hAnsi="Times New Roman" w:cs="Times New Roman"/>
              </w:rPr>
              <w:t>The site coordinator must attend.</w:t>
            </w:r>
          </w:p>
        </w:tc>
      </w:tr>
    </w:tbl>
    <w:p w14:paraId="305C97E0" w14:textId="77777777" w:rsidR="00A43A2A" w:rsidRPr="006C7DCE" w:rsidRDefault="00A43A2A" w:rsidP="00482F6B">
      <w:pPr>
        <w:pStyle w:val="NoSpacing"/>
        <w:spacing w:before="240"/>
        <w:rPr>
          <w:rFonts w:ascii="Times New Roman" w:hAnsi="Times New Roman" w:cs="Times New Roman"/>
          <w:b/>
          <w:bCs/>
          <w:sz w:val="24"/>
          <w:szCs w:val="24"/>
        </w:rPr>
      </w:pPr>
      <w:r w:rsidRPr="006C7DCE">
        <w:rPr>
          <w:rFonts w:ascii="Times New Roman" w:hAnsi="Times New Roman" w:cs="Times New Roman"/>
          <w:b/>
          <w:bCs/>
          <w:sz w:val="24"/>
          <w:szCs w:val="24"/>
        </w:rPr>
        <w:t xml:space="preserve">Snack and Meal Guidance </w:t>
      </w:r>
    </w:p>
    <w:p w14:paraId="6B3B2C83" w14:textId="77777777" w:rsidR="00A43A2A" w:rsidRPr="006C7DCE" w:rsidRDefault="00A43A2A" w:rsidP="008D2D8E">
      <w:pPr>
        <w:rPr>
          <w:rFonts w:ascii="Times New Roman" w:hAnsi="Times New Roman" w:cs="Times New Roman"/>
        </w:rPr>
      </w:pPr>
      <w:r w:rsidRPr="006C7DCE">
        <w:rPr>
          <w:rFonts w:ascii="Times New Roman" w:hAnsi="Times New Roman" w:cs="Times New Roman"/>
        </w:rPr>
        <w:t xml:space="preserve">Eligible centers are required to participate in the USDA National School Breakfast/Lunch Program. The National School Breakfast/Lunch Program also provides snacks for eligible non-profit organizations (CBOs and FBOs). </w:t>
      </w:r>
    </w:p>
    <w:p w14:paraId="58278A03" w14:textId="6183A5E0" w:rsidR="00A43A2A" w:rsidRPr="006C7DCE" w:rsidRDefault="00A43A2A" w:rsidP="008D2D8E">
      <w:pPr>
        <w:rPr>
          <w:rFonts w:ascii="Times New Roman" w:hAnsi="Times New Roman" w:cs="Times New Roman"/>
        </w:rPr>
      </w:pPr>
      <w:r w:rsidRPr="006C7DCE">
        <w:rPr>
          <w:rFonts w:ascii="Times New Roman" w:hAnsi="Times New Roman" w:cs="Times New Roman"/>
        </w:rPr>
        <w:t xml:space="preserve">Purchasing food for instructional purposes requires a purchase </w:t>
      </w:r>
      <w:r w:rsidR="00531AA5">
        <w:rPr>
          <w:rFonts w:ascii="Times New Roman" w:hAnsi="Times New Roman" w:cs="Times New Roman"/>
        </w:rPr>
        <w:t xml:space="preserve">request form </w:t>
      </w:r>
      <w:r w:rsidRPr="006C7DCE">
        <w:rPr>
          <w:rFonts w:ascii="Times New Roman" w:hAnsi="Times New Roman" w:cs="Times New Roman"/>
        </w:rPr>
        <w:t xml:space="preserve">to be submitted to KDE for prior approval. The request must include an instructional lesson plan, assessment, and </w:t>
      </w:r>
      <w:r w:rsidRPr="006C7DCE">
        <w:rPr>
          <w:rFonts w:ascii="Times New Roman" w:hAnsi="Times New Roman" w:cs="Times New Roman"/>
        </w:rPr>
        <w:lastRenderedPageBreak/>
        <w:t xml:space="preserve">food items being purchased. Unallowable food expenditures include pizza parties, celebrations, holidays, teacher meetings, parent meetings, retirement, and open house events. </w:t>
      </w:r>
    </w:p>
    <w:p w14:paraId="7FE668A2" w14:textId="77777777" w:rsidR="00A43A2A" w:rsidRPr="006C7DCE" w:rsidRDefault="00A43A2A" w:rsidP="008D2D8E">
      <w:pPr>
        <w:rPr>
          <w:rFonts w:ascii="Times New Roman" w:hAnsi="Times New Roman" w:cs="Times New Roman"/>
        </w:rPr>
      </w:pPr>
      <w:r w:rsidRPr="006C7DCE">
        <w:rPr>
          <w:rFonts w:ascii="Times New Roman" w:hAnsi="Times New Roman" w:cs="Times New Roman"/>
        </w:rPr>
        <w:t xml:space="preserve">If a program plans to serve both a snack and a meal, only one can be included during the required two hour minimum of programming after school. </w:t>
      </w:r>
    </w:p>
    <w:tbl>
      <w:tblPr>
        <w:tblStyle w:val="TableGrid"/>
        <w:tblW w:w="5000" w:type="pct"/>
        <w:tblLook w:val="04A0" w:firstRow="1" w:lastRow="0" w:firstColumn="1" w:lastColumn="0" w:noHBand="0" w:noVBand="1"/>
      </w:tblPr>
      <w:tblGrid>
        <w:gridCol w:w="3082"/>
        <w:gridCol w:w="3160"/>
        <w:gridCol w:w="3108"/>
      </w:tblGrid>
      <w:tr w:rsidR="00A43A2A" w:rsidRPr="006C7DCE" w14:paraId="169CC9CB" w14:textId="77777777" w:rsidTr="00CB2840">
        <w:tc>
          <w:tcPr>
            <w:tcW w:w="1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8FCFF" w14:textId="6A189D47" w:rsidR="00A43A2A" w:rsidRPr="006C7DCE" w:rsidRDefault="00A43A2A">
            <w:pPr>
              <w:jc w:val="center"/>
              <w:rPr>
                <w:rFonts w:ascii="Times New Roman" w:hAnsi="Times New Roman" w:cs="Times New Roman"/>
              </w:rPr>
            </w:pPr>
            <w:r w:rsidRPr="006C7DCE">
              <w:rPr>
                <w:rFonts w:ascii="Times New Roman" w:hAnsi="Times New Roman" w:cs="Times New Roman"/>
              </w:rPr>
              <w:t xml:space="preserve">USDA </w:t>
            </w:r>
            <w:r w:rsidR="00235A69" w:rsidRPr="006C7DCE">
              <w:rPr>
                <w:rFonts w:ascii="Times New Roman" w:hAnsi="Times New Roman" w:cs="Times New Roman"/>
              </w:rPr>
              <w:t>Program</w:t>
            </w:r>
          </w:p>
        </w:tc>
        <w:tc>
          <w:tcPr>
            <w:tcW w:w="1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1E9D14" w14:textId="15F7AA7D" w:rsidR="00A43A2A" w:rsidRPr="006C7DCE" w:rsidRDefault="00A43A2A">
            <w:pPr>
              <w:jc w:val="center"/>
              <w:rPr>
                <w:rFonts w:ascii="Times New Roman" w:hAnsi="Times New Roman" w:cs="Times New Roman"/>
              </w:rPr>
            </w:pPr>
            <w:r w:rsidRPr="006C7DCE">
              <w:rPr>
                <w:rFonts w:ascii="Times New Roman" w:hAnsi="Times New Roman" w:cs="Times New Roman"/>
              </w:rPr>
              <w:t>G</w:t>
            </w:r>
            <w:r w:rsidR="00A06F7C" w:rsidRPr="006C7DCE">
              <w:rPr>
                <w:rFonts w:ascii="Times New Roman" w:hAnsi="Times New Roman" w:cs="Times New Roman"/>
              </w:rPr>
              <w:t>uidance</w:t>
            </w:r>
          </w:p>
        </w:tc>
        <w:tc>
          <w:tcPr>
            <w:tcW w:w="1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7CC4F5" w14:textId="48432B09" w:rsidR="00A43A2A" w:rsidRPr="006C7DCE" w:rsidRDefault="00A43A2A">
            <w:pPr>
              <w:jc w:val="center"/>
              <w:rPr>
                <w:rFonts w:ascii="Times New Roman" w:hAnsi="Times New Roman" w:cs="Times New Roman"/>
              </w:rPr>
            </w:pPr>
            <w:r w:rsidRPr="006C7DCE">
              <w:rPr>
                <w:rFonts w:ascii="Times New Roman" w:hAnsi="Times New Roman" w:cs="Times New Roman"/>
              </w:rPr>
              <w:t>P</w:t>
            </w:r>
            <w:r w:rsidR="00A06F7C" w:rsidRPr="006C7DCE">
              <w:rPr>
                <w:rFonts w:ascii="Times New Roman" w:hAnsi="Times New Roman" w:cs="Times New Roman"/>
              </w:rPr>
              <w:t>rogram Time</w:t>
            </w:r>
          </w:p>
        </w:tc>
      </w:tr>
      <w:tr w:rsidR="00A43A2A" w:rsidRPr="006C7DCE" w14:paraId="60A62B67" w14:textId="77777777" w:rsidTr="00CB2840">
        <w:tc>
          <w:tcPr>
            <w:tcW w:w="1648" w:type="pct"/>
            <w:tcBorders>
              <w:top w:val="single" w:sz="4" w:space="0" w:color="auto"/>
              <w:left w:val="single" w:sz="4" w:space="0" w:color="auto"/>
              <w:bottom w:val="single" w:sz="4" w:space="0" w:color="auto"/>
              <w:right w:val="single" w:sz="4" w:space="0" w:color="auto"/>
            </w:tcBorders>
            <w:vAlign w:val="center"/>
            <w:hideMark/>
          </w:tcPr>
          <w:p w14:paraId="17F61B9C" w14:textId="77777777" w:rsidR="00A43A2A" w:rsidRPr="006C7DCE" w:rsidRDefault="00A43A2A" w:rsidP="00A06F7C">
            <w:pPr>
              <w:jc w:val="center"/>
              <w:rPr>
                <w:rFonts w:ascii="Times New Roman" w:hAnsi="Times New Roman" w:cs="Times New Roman"/>
              </w:rPr>
            </w:pPr>
            <w:r w:rsidRPr="006C7DCE">
              <w:rPr>
                <w:rFonts w:ascii="Times New Roman" w:hAnsi="Times New Roman" w:cs="Times New Roman"/>
              </w:rPr>
              <w:t>Snack or Meal</w:t>
            </w:r>
          </w:p>
        </w:tc>
        <w:tc>
          <w:tcPr>
            <w:tcW w:w="1690" w:type="pct"/>
            <w:tcBorders>
              <w:top w:val="single" w:sz="4" w:space="0" w:color="auto"/>
              <w:left w:val="single" w:sz="4" w:space="0" w:color="auto"/>
              <w:bottom w:val="single" w:sz="4" w:space="0" w:color="auto"/>
              <w:right w:val="single" w:sz="4" w:space="0" w:color="auto"/>
            </w:tcBorders>
            <w:vAlign w:val="center"/>
            <w:hideMark/>
          </w:tcPr>
          <w:p w14:paraId="578DDF40" w14:textId="77777777" w:rsidR="00A43A2A" w:rsidRPr="006C7DCE" w:rsidRDefault="00A43A2A" w:rsidP="00A06F7C">
            <w:pPr>
              <w:jc w:val="center"/>
              <w:rPr>
                <w:rFonts w:ascii="Times New Roman" w:hAnsi="Times New Roman" w:cs="Times New Roman"/>
              </w:rPr>
            </w:pPr>
            <w:r w:rsidRPr="006C7DCE">
              <w:rPr>
                <w:rFonts w:ascii="Times New Roman" w:hAnsi="Times New Roman" w:cs="Times New Roman"/>
              </w:rPr>
              <w:t>Most programs provide a snack or meal at the beginning of or prior to homework/tutoring time.</w:t>
            </w:r>
          </w:p>
        </w:tc>
        <w:tc>
          <w:tcPr>
            <w:tcW w:w="1662" w:type="pct"/>
            <w:tcBorders>
              <w:top w:val="single" w:sz="4" w:space="0" w:color="auto"/>
              <w:left w:val="single" w:sz="4" w:space="0" w:color="auto"/>
              <w:bottom w:val="single" w:sz="4" w:space="0" w:color="auto"/>
              <w:right w:val="single" w:sz="4" w:space="0" w:color="auto"/>
            </w:tcBorders>
            <w:vAlign w:val="center"/>
          </w:tcPr>
          <w:p w14:paraId="78BA8133" w14:textId="5F62774F" w:rsidR="00A43A2A" w:rsidRPr="006C7DCE" w:rsidRDefault="00F43328" w:rsidP="00A06F7C">
            <w:pPr>
              <w:jc w:val="center"/>
              <w:rPr>
                <w:rFonts w:ascii="Times New Roman" w:hAnsi="Times New Roman" w:cs="Times New Roman"/>
              </w:rPr>
            </w:pPr>
            <w:r w:rsidRPr="006C7DCE">
              <w:rPr>
                <w:rFonts w:ascii="Times New Roman" w:hAnsi="Times New Roman" w:cs="Times New Roman"/>
              </w:rPr>
              <w:t>Snack</w:t>
            </w:r>
            <w:r w:rsidR="00A06F7C" w:rsidRPr="006C7DCE">
              <w:rPr>
                <w:rFonts w:ascii="Times New Roman" w:hAnsi="Times New Roman" w:cs="Times New Roman"/>
              </w:rPr>
              <w:t xml:space="preserve"> – No </w:t>
            </w:r>
            <w:r w:rsidR="00A43A2A" w:rsidRPr="006C7DCE">
              <w:rPr>
                <w:rFonts w:ascii="Times New Roman" w:hAnsi="Times New Roman" w:cs="Times New Roman"/>
              </w:rPr>
              <w:t>more than 15 minutes.</w:t>
            </w:r>
          </w:p>
          <w:p w14:paraId="3A3A10E0" w14:textId="53D6DACD" w:rsidR="00A43A2A" w:rsidRPr="006C7DCE" w:rsidRDefault="00A43A2A" w:rsidP="00A06F7C">
            <w:pPr>
              <w:jc w:val="center"/>
              <w:rPr>
                <w:rFonts w:ascii="Times New Roman" w:hAnsi="Times New Roman" w:cs="Times New Roman"/>
              </w:rPr>
            </w:pPr>
            <w:r w:rsidRPr="006C7DCE">
              <w:rPr>
                <w:rFonts w:ascii="Times New Roman" w:hAnsi="Times New Roman" w:cs="Times New Roman"/>
              </w:rPr>
              <w:t>If a program is operating for three hours – 20 minutes is allowed for a meal.</w:t>
            </w:r>
          </w:p>
        </w:tc>
      </w:tr>
    </w:tbl>
    <w:p w14:paraId="7DFFF639" w14:textId="77777777" w:rsidR="00A43A2A" w:rsidRPr="006C7DCE" w:rsidRDefault="00A43A2A" w:rsidP="00EC724B">
      <w:pPr>
        <w:pStyle w:val="NoSpacing"/>
        <w:rPr>
          <w:rFonts w:ascii="Times New Roman" w:hAnsi="Times New Roman" w:cs="Times New Roman"/>
          <w:b/>
          <w:bCs/>
          <w:sz w:val="24"/>
          <w:szCs w:val="24"/>
        </w:rPr>
      </w:pPr>
    </w:p>
    <w:p w14:paraId="28BB9E10" w14:textId="55670126" w:rsidR="00FC794E" w:rsidRPr="006C7DCE" w:rsidRDefault="00FC794E" w:rsidP="00EC724B">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Health</w:t>
      </w:r>
      <w:r w:rsidR="002F39A7" w:rsidRPr="006C7DCE">
        <w:rPr>
          <w:rFonts w:ascii="Times New Roman" w:hAnsi="Times New Roman" w:cs="Times New Roman"/>
          <w:b/>
          <w:bCs/>
          <w:sz w:val="24"/>
          <w:szCs w:val="24"/>
        </w:rPr>
        <w:t>/</w:t>
      </w:r>
      <w:r w:rsidRPr="006C7DCE">
        <w:rPr>
          <w:rFonts w:ascii="Times New Roman" w:hAnsi="Times New Roman" w:cs="Times New Roman"/>
          <w:b/>
          <w:bCs/>
          <w:sz w:val="24"/>
          <w:szCs w:val="24"/>
        </w:rPr>
        <w:t>Safety Plan</w:t>
      </w:r>
      <w:r w:rsidR="002F39A7" w:rsidRPr="006C7DCE">
        <w:rPr>
          <w:rFonts w:ascii="Times New Roman" w:hAnsi="Times New Roman" w:cs="Times New Roman"/>
          <w:b/>
          <w:bCs/>
          <w:sz w:val="24"/>
          <w:szCs w:val="24"/>
        </w:rPr>
        <w:t xml:space="preserve"> and Facilities</w:t>
      </w:r>
    </w:p>
    <w:p w14:paraId="3345B874" w14:textId="6306EEC9" w:rsidR="00FC794E" w:rsidRPr="006C7DCE" w:rsidRDefault="002F39A7" w:rsidP="00A06F7C">
      <w:pPr>
        <w:spacing w:line="259" w:lineRule="auto"/>
        <w:rPr>
          <w:rFonts w:ascii="Times New Roman" w:hAnsi="Times New Roman" w:cs="Times New Roman"/>
        </w:rPr>
      </w:pPr>
      <w:r w:rsidRPr="006C7DCE">
        <w:rPr>
          <w:rFonts w:ascii="Times New Roman" w:hAnsi="Times New Roman" w:cs="Times New Roman"/>
        </w:rPr>
        <w:t xml:space="preserve">A 21st CCLC program must be implemented at the school(s) being served. </w:t>
      </w:r>
      <w:r w:rsidR="00FC794E" w:rsidRPr="006C7DCE">
        <w:rPr>
          <w:rFonts w:ascii="Times New Roman" w:hAnsi="Times New Roman" w:cs="Times New Roman"/>
        </w:rPr>
        <w:t>The applicant must describe how students will be supervised in a safe, secure and drug-free environment during programming. The program must provide evidence of the health and safety requirements during any visits conducted by KDE. Programs must follow the district/school policies and procedures during afterschool programming.</w:t>
      </w:r>
      <w:r w:rsidR="00FC794E" w:rsidRPr="006C7DCE">
        <w:rPr>
          <w:rFonts w:ascii="Times New Roman" w:hAnsi="Times New Roman" w:cs="Times New Roman"/>
          <w:b/>
          <w:bCs/>
        </w:rPr>
        <w:t xml:space="preserve"> </w:t>
      </w:r>
      <w:r w:rsidR="00D4394C" w:rsidRPr="006C7DCE">
        <w:rPr>
          <w:rFonts w:ascii="Times New Roman" w:hAnsi="Times New Roman" w:cs="Times New Roman"/>
        </w:rPr>
        <w:t xml:space="preserve">Emergency procedures, including evacuation routes, dates, and a log of when emergency drills take place must be maintained by the program director or site coordinator (as a best practice, emergency drills should occur after school on the same day practiced during the school day). </w:t>
      </w:r>
    </w:p>
    <w:p w14:paraId="22497711" w14:textId="01656F98" w:rsidR="001216B9" w:rsidRPr="006C7DCE" w:rsidRDefault="001216B9" w:rsidP="00EC724B">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Transportation</w:t>
      </w:r>
    </w:p>
    <w:p w14:paraId="199CDBDA" w14:textId="2BBD079B" w:rsidR="001216B9" w:rsidRPr="006C7DCE" w:rsidRDefault="001216B9" w:rsidP="001216B9">
      <w:pPr>
        <w:rPr>
          <w:rFonts w:ascii="Times New Roman" w:hAnsi="Times New Roman" w:cs="Times New Roman"/>
          <w:b/>
          <w:bCs/>
        </w:rPr>
      </w:pPr>
      <w:r w:rsidRPr="006C7DCE">
        <w:rPr>
          <w:rFonts w:ascii="Times New Roman" w:hAnsi="Times New Roman" w:cs="Times New Roman"/>
        </w:rPr>
        <w:t xml:space="preserve">Providing transportation for the program should be determined based on the needs of families and students. All applicants </w:t>
      </w:r>
      <w:r w:rsidR="008F7752" w:rsidRPr="006C7DCE">
        <w:rPr>
          <w:rFonts w:ascii="Times New Roman" w:hAnsi="Times New Roman" w:cs="Times New Roman"/>
        </w:rPr>
        <w:t>must</w:t>
      </w:r>
      <w:r w:rsidRPr="006C7DCE">
        <w:rPr>
          <w:rFonts w:ascii="Times New Roman" w:hAnsi="Times New Roman" w:cs="Times New Roman"/>
        </w:rPr>
        <w:t xml:space="preserve"> have a transportation plan ensuring all students eligible or interested in the 21st CCLC program can attend and participate. Transportation cannot be a barrier to participation or counted in program hours. </w:t>
      </w:r>
      <w:r w:rsidR="001611B2" w:rsidRPr="006C7DCE">
        <w:rPr>
          <w:rFonts w:ascii="Times New Roman" w:hAnsi="Times New Roman" w:cs="Times New Roman"/>
        </w:rPr>
        <w:t xml:space="preserve"> </w:t>
      </w:r>
      <w:r w:rsidR="00AC5838" w:rsidRPr="006C7DCE">
        <w:rPr>
          <w:rFonts w:ascii="Times New Roman" w:hAnsi="Times New Roman" w:cs="Times New Roman"/>
        </w:rPr>
        <w:t xml:space="preserve"> </w:t>
      </w:r>
      <w:r w:rsidRPr="006C7DCE">
        <w:rPr>
          <w:rFonts w:ascii="Times New Roman" w:hAnsi="Times New Roman" w:cs="Times New Roman"/>
          <w:b/>
          <w:bCs/>
        </w:rPr>
        <w:t xml:space="preserve"> </w:t>
      </w:r>
    </w:p>
    <w:p w14:paraId="6D05671B" w14:textId="0E4A23C3" w:rsidR="008733F5" w:rsidRPr="006C7DCE" w:rsidRDefault="008733F5" w:rsidP="00D349FE">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Part IV: Collaborative Partnerships </w:t>
      </w:r>
    </w:p>
    <w:p w14:paraId="5CF5FEC1" w14:textId="782C0C0A" w:rsidR="008733F5" w:rsidRPr="006C7DCE" w:rsidRDefault="008733F5" w:rsidP="009F6832">
      <w:pPr>
        <w:rPr>
          <w:rFonts w:ascii="Times New Roman" w:hAnsi="Times New Roman" w:cs="Times New Roman"/>
        </w:rPr>
      </w:pPr>
      <w:r w:rsidRPr="006C7DCE">
        <w:rPr>
          <w:rFonts w:ascii="Times New Roman" w:hAnsi="Times New Roman" w:cs="Times New Roman"/>
        </w:rPr>
        <w:t xml:space="preserve">The purpose of having partnerships in a program is to provide in-kind services, academic/enrichment activities, resources, volunteers and other community resources. The 21st CCLC initiative stresses the importance of diverse groups and organizations working together to strengthen school and community networks to help students and families succeed. Partners </w:t>
      </w:r>
      <w:r w:rsidR="008E7D94" w:rsidRPr="006C7DCE">
        <w:rPr>
          <w:rFonts w:ascii="Times New Roman" w:hAnsi="Times New Roman" w:cs="Times New Roman"/>
        </w:rPr>
        <w:t>can</w:t>
      </w:r>
      <w:r w:rsidR="00DE3DDB" w:rsidRPr="006C7DCE">
        <w:rPr>
          <w:rFonts w:ascii="Times New Roman" w:hAnsi="Times New Roman" w:cs="Times New Roman"/>
        </w:rPr>
        <w:t xml:space="preserve"> </w:t>
      </w:r>
      <w:r w:rsidRPr="006C7DCE">
        <w:rPr>
          <w:rFonts w:ascii="Times New Roman" w:hAnsi="Times New Roman" w:cs="Times New Roman"/>
        </w:rPr>
        <w:t xml:space="preserve">help sustain the program </w:t>
      </w:r>
      <w:r w:rsidR="008E7D94" w:rsidRPr="006C7DCE">
        <w:rPr>
          <w:rFonts w:ascii="Times New Roman" w:hAnsi="Times New Roman" w:cs="Times New Roman"/>
        </w:rPr>
        <w:t>when grant funds end.</w:t>
      </w:r>
      <w:r w:rsidR="00DE3DDB" w:rsidRPr="006C7DCE">
        <w:rPr>
          <w:rFonts w:ascii="Times New Roman" w:hAnsi="Times New Roman" w:cs="Times New Roman"/>
        </w:rPr>
        <w:t xml:space="preserve"> </w:t>
      </w:r>
      <w:r w:rsidRPr="006C7DCE">
        <w:rPr>
          <w:rFonts w:ascii="Times New Roman" w:hAnsi="Times New Roman" w:cs="Times New Roman"/>
        </w:rPr>
        <w:t xml:space="preserve">A high-quality center should partner with districts, families, students, businesses and community organizations. Collaborative partnerships can also ensure students attending a 21st CCLC program benefit from the expertise throughout the community. </w:t>
      </w:r>
    </w:p>
    <w:p w14:paraId="643B1FA8" w14:textId="77777777" w:rsidR="008733F5" w:rsidRPr="006C7DCE" w:rsidRDefault="008733F5" w:rsidP="00D349FE">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Co-Applicant Agreement</w:t>
      </w:r>
    </w:p>
    <w:p w14:paraId="4B3A5F4D" w14:textId="77777777" w:rsidR="008733F5" w:rsidRPr="006C7DCE" w:rsidRDefault="008733F5" w:rsidP="008733F5">
      <w:pPr>
        <w:rPr>
          <w:rFonts w:ascii="Times New Roman" w:hAnsi="Times New Roman" w:cs="Times New Roman"/>
        </w:rPr>
      </w:pPr>
      <w:r w:rsidRPr="006C7DCE">
        <w:rPr>
          <w:rFonts w:ascii="Times New Roman" w:hAnsi="Times New Roman" w:cs="Times New Roman"/>
        </w:rPr>
        <w:t>A co-applicant is defined as the key partnership or organization that provides services/resources for the program; it is not to share in grant funds.</w:t>
      </w:r>
      <w:r w:rsidRPr="006C7DCE">
        <w:rPr>
          <w:rFonts w:ascii="Times New Roman" w:hAnsi="Times New Roman" w:cs="Times New Roman"/>
          <w:b/>
          <w:bCs/>
        </w:rPr>
        <w:t xml:space="preserve"> </w:t>
      </w:r>
      <w:r w:rsidRPr="006C7DCE">
        <w:rPr>
          <w:rFonts w:ascii="Times New Roman" w:hAnsi="Times New Roman" w:cs="Times New Roman"/>
        </w:rPr>
        <w:t xml:space="preserve">The co-applicant is a resource to support sustainability when grant funds decrease or are no longer available.  </w:t>
      </w:r>
    </w:p>
    <w:p w14:paraId="5E4B2CB7" w14:textId="069F1C68" w:rsidR="006A75E4" w:rsidRPr="006C7DCE" w:rsidRDefault="008733F5" w:rsidP="009F6832">
      <w:pPr>
        <w:rPr>
          <w:rFonts w:ascii="Times New Roman" w:hAnsi="Times New Roman" w:cs="Times New Roman"/>
        </w:rPr>
      </w:pPr>
      <w:r w:rsidRPr="006C7DCE">
        <w:rPr>
          <w:rFonts w:ascii="Times New Roman" w:hAnsi="Times New Roman" w:cs="Times New Roman"/>
        </w:rPr>
        <w:lastRenderedPageBreak/>
        <w:t xml:space="preserve">Applications not identifying a co-applicant on the Application Cover Page Form A, with the co-applicant representative signature, will be deemed non-responsive and will not be scored. Also, if a completed and signed Co-Applicant Agreement Form </w:t>
      </w:r>
      <w:r w:rsidR="00C36D26">
        <w:rPr>
          <w:rFonts w:ascii="Times New Roman" w:hAnsi="Times New Roman" w:cs="Times New Roman"/>
        </w:rPr>
        <w:t>K</w:t>
      </w:r>
      <w:r w:rsidRPr="006C7DCE">
        <w:rPr>
          <w:rFonts w:ascii="Times New Roman" w:hAnsi="Times New Roman" w:cs="Times New Roman"/>
        </w:rPr>
        <w:t xml:space="preserve"> is not attached, the application will be deemed non-responsive and will not be scored. If a district is an applicant, a district-administered program that receives financial or in-kind support (FRYSC, Community Education, Career/Tech Centers, Adult Ed, etc.) may serve as a program partner but </w:t>
      </w:r>
      <w:r w:rsidR="00A00786" w:rsidRPr="006C7DCE">
        <w:rPr>
          <w:rFonts w:ascii="Times New Roman" w:hAnsi="Times New Roman" w:cs="Times New Roman"/>
        </w:rPr>
        <w:t>must not</w:t>
      </w:r>
      <w:r w:rsidRPr="006C7DCE">
        <w:rPr>
          <w:rFonts w:ascii="Times New Roman" w:hAnsi="Times New Roman" w:cs="Times New Roman"/>
        </w:rPr>
        <w:t xml:space="preserve"> be the co-applicant. </w:t>
      </w:r>
    </w:p>
    <w:p w14:paraId="27AB60CD" w14:textId="77777777" w:rsidR="00FA70C1" w:rsidRPr="006C7DCE" w:rsidRDefault="006A75E4" w:rsidP="00D349FE">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Community Partner Agreements</w:t>
      </w:r>
    </w:p>
    <w:p w14:paraId="3D89F846" w14:textId="171848F8" w:rsidR="002619ED" w:rsidRDefault="006A75E4" w:rsidP="002619ED">
      <w:pPr>
        <w:rPr>
          <w:rFonts w:ascii="Times New Roman" w:hAnsi="Times New Roman" w:cs="Times New Roman"/>
        </w:rPr>
      </w:pPr>
      <w:r w:rsidRPr="006C7DCE">
        <w:rPr>
          <w:rFonts w:ascii="Times New Roman" w:hAnsi="Times New Roman" w:cs="Times New Roman"/>
        </w:rPr>
        <w:t xml:space="preserve">Partnerships are used to enhance the delivery of services and activities for the program. The proposal should include one </w:t>
      </w:r>
      <w:r w:rsidR="00B432CE">
        <w:rPr>
          <w:rFonts w:ascii="Times New Roman" w:hAnsi="Times New Roman" w:cs="Times New Roman"/>
        </w:rPr>
        <w:t xml:space="preserve">Form </w:t>
      </w:r>
      <w:r w:rsidR="00C36D26">
        <w:rPr>
          <w:rFonts w:ascii="Times New Roman" w:hAnsi="Times New Roman" w:cs="Times New Roman"/>
        </w:rPr>
        <w:t>K</w:t>
      </w:r>
      <w:r w:rsidR="00B432CE">
        <w:rPr>
          <w:rFonts w:ascii="Times New Roman" w:hAnsi="Times New Roman" w:cs="Times New Roman"/>
        </w:rPr>
        <w:t xml:space="preserve">: </w:t>
      </w:r>
      <w:r w:rsidRPr="006C7DCE">
        <w:rPr>
          <w:rFonts w:ascii="Times New Roman" w:hAnsi="Times New Roman" w:cs="Times New Roman"/>
        </w:rPr>
        <w:t xml:space="preserve">Co-applicant Agreement, and five </w:t>
      </w:r>
      <w:r w:rsidR="00315FC0">
        <w:rPr>
          <w:rFonts w:ascii="Times New Roman" w:hAnsi="Times New Roman" w:cs="Times New Roman"/>
        </w:rPr>
        <w:t xml:space="preserve">Form </w:t>
      </w:r>
      <w:r w:rsidR="00C36D26">
        <w:rPr>
          <w:rFonts w:ascii="Times New Roman" w:hAnsi="Times New Roman" w:cs="Times New Roman"/>
        </w:rPr>
        <w:t>L</w:t>
      </w:r>
      <w:r w:rsidR="00315FC0">
        <w:rPr>
          <w:rFonts w:ascii="Times New Roman" w:hAnsi="Times New Roman" w:cs="Times New Roman"/>
        </w:rPr>
        <w:t xml:space="preserve">: </w:t>
      </w:r>
      <w:r w:rsidRPr="006C7DCE">
        <w:rPr>
          <w:rFonts w:ascii="Times New Roman" w:hAnsi="Times New Roman" w:cs="Times New Roman"/>
        </w:rPr>
        <w:t>Community Partner Agreements, which are signed, identifying contributions, frequency of services that each partner will provide to the program.</w:t>
      </w:r>
      <w:r w:rsidRPr="00B432CE">
        <w:rPr>
          <w:rFonts w:ascii="Times New Roman" w:hAnsi="Times New Roman" w:cs="Times New Roman"/>
        </w:rPr>
        <w:t xml:space="preserve"> </w:t>
      </w:r>
      <w:r w:rsidRPr="008D2D8E">
        <w:rPr>
          <w:rFonts w:ascii="Times New Roman" w:hAnsi="Times New Roman" w:cs="Times New Roman"/>
        </w:rPr>
        <w:t xml:space="preserve">If the applicant is an LEA, one of the five partner agreements </w:t>
      </w:r>
      <w:r w:rsidRPr="00B432CE">
        <w:rPr>
          <w:rFonts w:ascii="Times New Roman" w:hAnsi="Times New Roman" w:cs="Times New Roman"/>
          <w:b/>
          <w:bCs/>
        </w:rPr>
        <w:t>may</w:t>
      </w:r>
      <w:r w:rsidRPr="008D2D8E">
        <w:rPr>
          <w:rFonts w:ascii="Times New Roman" w:hAnsi="Times New Roman" w:cs="Times New Roman"/>
        </w:rPr>
        <w:t xml:space="preserve"> </w:t>
      </w:r>
      <w:r w:rsidRPr="006C7DCE">
        <w:rPr>
          <w:rFonts w:ascii="Times New Roman" w:hAnsi="Times New Roman" w:cs="Times New Roman"/>
        </w:rPr>
        <w:t>list all school and district programs that will collaborate with the 21st CCLC program (FRYSC, ESS, Title I</w:t>
      </w:r>
      <w:r w:rsidR="004D4961">
        <w:rPr>
          <w:rFonts w:ascii="Times New Roman" w:hAnsi="Times New Roman" w:cs="Times New Roman"/>
        </w:rPr>
        <w:t>, Part A</w:t>
      </w:r>
      <w:r w:rsidR="00276FA4">
        <w:rPr>
          <w:rFonts w:ascii="Times New Roman" w:hAnsi="Times New Roman" w:cs="Times New Roman"/>
        </w:rPr>
        <w:t>, m</w:t>
      </w:r>
      <w:r w:rsidRPr="006C7DCE">
        <w:rPr>
          <w:rFonts w:ascii="Times New Roman" w:hAnsi="Times New Roman" w:cs="Times New Roman"/>
        </w:rPr>
        <w:t xml:space="preserve">igrant, </w:t>
      </w:r>
      <w:r w:rsidR="00276FA4">
        <w:rPr>
          <w:rFonts w:ascii="Times New Roman" w:hAnsi="Times New Roman" w:cs="Times New Roman"/>
        </w:rPr>
        <w:t>f</w:t>
      </w:r>
      <w:r w:rsidRPr="006C7DCE">
        <w:rPr>
          <w:rFonts w:ascii="Times New Roman" w:hAnsi="Times New Roman" w:cs="Times New Roman"/>
        </w:rPr>
        <w:t xml:space="preserve">ood </w:t>
      </w:r>
      <w:r w:rsidR="00276FA4">
        <w:rPr>
          <w:rFonts w:ascii="Times New Roman" w:hAnsi="Times New Roman" w:cs="Times New Roman"/>
        </w:rPr>
        <w:t>s</w:t>
      </w:r>
      <w:r w:rsidRPr="006C7DCE">
        <w:rPr>
          <w:rFonts w:ascii="Times New Roman" w:hAnsi="Times New Roman" w:cs="Times New Roman"/>
        </w:rPr>
        <w:t xml:space="preserve">ervices, </w:t>
      </w:r>
      <w:r w:rsidR="00276FA4">
        <w:rPr>
          <w:rFonts w:ascii="Times New Roman" w:hAnsi="Times New Roman" w:cs="Times New Roman"/>
        </w:rPr>
        <w:t>t</w:t>
      </w:r>
      <w:r w:rsidRPr="006C7DCE">
        <w:rPr>
          <w:rFonts w:ascii="Times New Roman" w:hAnsi="Times New Roman" w:cs="Times New Roman"/>
        </w:rPr>
        <w:t xml:space="preserve">ransportation and </w:t>
      </w:r>
      <w:r w:rsidR="00276FA4">
        <w:rPr>
          <w:rFonts w:ascii="Times New Roman" w:hAnsi="Times New Roman" w:cs="Times New Roman"/>
        </w:rPr>
        <w:t>area technology centers [</w:t>
      </w:r>
      <w:r w:rsidRPr="006C7DCE">
        <w:rPr>
          <w:rFonts w:ascii="Times New Roman" w:hAnsi="Times New Roman" w:cs="Times New Roman"/>
        </w:rPr>
        <w:t>ATCs</w:t>
      </w:r>
      <w:r w:rsidR="00276FA4">
        <w:rPr>
          <w:rFonts w:ascii="Times New Roman" w:hAnsi="Times New Roman" w:cs="Times New Roman"/>
        </w:rPr>
        <w:t>]</w:t>
      </w:r>
      <w:r w:rsidRPr="006C7DCE">
        <w:rPr>
          <w:rFonts w:ascii="Times New Roman" w:hAnsi="Times New Roman" w:cs="Times New Roman"/>
        </w:rPr>
        <w:t>). The remaining four partner agreements must be with community organizations (</w:t>
      </w:r>
      <w:r w:rsidRPr="006C7DCE">
        <w:rPr>
          <w:rFonts w:ascii="Times New Roman" w:hAnsi="Times New Roman" w:cs="Times New Roman"/>
          <w:b/>
          <w:bCs/>
        </w:rPr>
        <w:t>not vendors</w:t>
      </w:r>
      <w:r w:rsidRPr="006C7DCE">
        <w:rPr>
          <w:rFonts w:ascii="Times New Roman" w:hAnsi="Times New Roman" w:cs="Times New Roman"/>
        </w:rPr>
        <w:t xml:space="preserve">) outside of school/district programs. Each partnership should bring something to the table that is intentional for addressing the identified needs of students and their families. All agreements should not be identical. For example, the ABC Center for Families will provide family engagement activities, one on financial literacy, and another on accessing and using Infinite Campus through the parent portal. </w:t>
      </w:r>
      <w:r w:rsidR="002619ED">
        <w:rPr>
          <w:rFonts w:ascii="Times New Roman" w:hAnsi="Times New Roman" w:cs="Times New Roman"/>
        </w:rPr>
        <w:t>T</w:t>
      </w:r>
      <w:r w:rsidRPr="006C7DCE">
        <w:rPr>
          <w:rFonts w:ascii="Times New Roman" w:hAnsi="Times New Roman" w:cs="Times New Roman"/>
        </w:rPr>
        <w:t>he local library will provide one family engagement activity on utilizing available literacy resources at the library to support students and families</w:t>
      </w:r>
      <w:r w:rsidR="002619ED">
        <w:rPr>
          <w:rFonts w:ascii="Times New Roman" w:hAnsi="Times New Roman" w:cs="Times New Roman"/>
        </w:rPr>
        <w:t xml:space="preserve"> as another example.</w:t>
      </w:r>
    </w:p>
    <w:tbl>
      <w:tblPr>
        <w:tblStyle w:val="TableGrid"/>
        <w:tblW w:w="5000" w:type="pct"/>
        <w:tblLook w:val="04A0" w:firstRow="1" w:lastRow="0" w:firstColumn="1" w:lastColumn="0" w:noHBand="0" w:noVBand="1"/>
      </w:tblPr>
      <w:tblGrid>
        <w:gridCol w:w="2646"/>
        <w:gridCol w:w="3175"/>
        <w:gridCol w:w="3529"/>
      </w:tblGrid>
      <w:tr w:rsidR="00347161" w:rsidRPr="006C7DCE" w14:paraId="0CA0EB10" w14:textId="77777777" w:rsidTr="00533D87">
        <w:trPr>
          <w:trHeight w:val="620"/>
        </w:trPr>
        <w:tc>
          <w:tcPr>
            <w:tcW w:w="1415" w:type="pct"/>
            <w:vAlign w:val="center"/>
          </w:tcPr>
          <w:p w14:paraId="02DCC40D" w14:textId="77777777" w:rsidR="00347161" w:rsidRPr="006C7DCE" w:rsidRDefault="00347161" w:rsidP="007B7374">
            <w:pPr>
              <w:jc w:val="center"/>
              <w:rPr>
                <w:rFonts w:ascii="Times New Roman" w:hAnsi="Times New Roman" w:cs="Times New Roman"/>
                <w:b/>
                <w:bCs/>
              </w:rPr>
            </w:pPr>
            <w:r w:rsidRPr="006C7DCE">
              <w:rPr>
                <w:rFonts w:ascii="Times New Roman" w:hAnsi="Times New Roman" w:cs="Times New Roman"/>
                <w:b/>
                <w:bCs/>
              </w:rPr>
              <w:t>Applicant (Fiscal Agent)</w:t>
            </w:r>
          </w:p>
        </w:tc>
        <w:tc>
          <w:tcPr>
            <w:tcW w:w="1698" w:type="pct"/>
            <w:vAlign w:val="center"/>
          </w:tcPr>
          <w:p w14:paraId="6A59E68F" w14:textId="77777777" w:rsidR="00347161" w:rsidRPr="006C7DCE" w:rsidRDefault="00347161" w:rsidP="007B7374">
            <w:pPr>
              <w:jc w:val="center"/>
              <w:rPr>
                <w:rFonts w:ascii="Times New Roman" w:hAnsi="Times New Roman" w:cs="Times New Roman"/>
                <w:b/>
                <w:bCs/>
              </w:rPr>
            </w:pPr>
            <w:r w:rsidRPr="006C7DCE">
              <w:rPr>
                <w:rFonts w:ascii="Times New Roman" w:hAnsi="Times New Roman" w:cs="Times New Roman"/>
                <w:b/>
                <w:bCs/>
              </w:rPr>
              <w:t>Co-Applicant Agreement</w:t>
            </w:r>
          </w:p>
        </w:tc>
        <w:tc>
          <w:tcPr>
            <w:tcW w:w="1887" w:type="pct"/>
            <w:vAlign w:val="center"/>
          </w:tcPr>
          <w:p w14:paraId="15EEFE5D" w14:textId="77777777" w:rsidR="00347161" w:rsidRPr="006C7DCE" w:rsidRDefault="00347161" w:rsidP="007B7374">
            <w:pPr>
              <w:jc w:val="center"/>
              <w:rPr>
                <w:rFonts w:ascii="Times New Roman" w:hAnsi="Times New Roman" w:cs="Times New Roman"/>
                <w:b/>
                <w:bCs/>
              </w:rPr>
            </w:pPr>
            <w:r w:rsidRPr="006C7DCE">
              <w:rPr>
                <w:rFonts w:ascii="Times New Roman" w:hAnsi="Times New Roman" w:cs="Times New Roman"/>
                <w:b/>
                <w:bCs/>
              </w:rPr>
              <w:t>Five Community Partnership Agreements</w:t>
            </w:r>
          </w:p>
        </w:tc>
      </w:tr>
      <w:tr w:rsidR="00347161" w:rsidRPr="006C7DCE" w14:paraId="5E80E440" w14:textId="77777777" w:rsidTr="00533D87">
        <w:trPr>
          <w:trHeight w:val="431"/>
        </w:trPr>
        <w:tc>
          <w:tcPr>
            <w:tcW w:w="1415" w:type="pct"/>
            <w:vAlign w:val="center"/>
          </w:tcPr>
          <w:p w14:paraId="14667DE9" w14:textId="75231687" w:rsidR="00347161" w:rsidRPr="006C7DCE" w:rsidRDefault="00347161" w:rsidP="00D926BF">
            <w:pPr>
              <w:rPr>
                <w:rFonts w:ascii="Times New Roman" w:hAnsi="Times New Roman" w:cs="Times New Roman"/>
              </w:rPr>
            </w:pPr>
            <w:r w:rsidRPr="006C7DCE">
              <w:rPr>
                <w:rFonts w:ascii="Times New Roman" w:hAnsi="Times New Roman" w:cs="Times New Roman"/>
              </w:rPr>
              <w:t>LEA</w:t>
            </w:r>
            <w:r w:rsidR="00455DA0" w:rsidRPr="006C7DCE">
              <w:rPr>
                <w:rFonts w:ascii="Times New Roman" w:hAnsi="Times New Roman" w:cs="Times New Roman"/>
              </w:rPr>
              <w:t xml:space="preserve"> (Public School District)</w:t>
            </w:r>
          </w:p>
        </w:tc>
        <w:tc>
          <w:tcPr>
            <w:tcW w:w="1698" w:type="pct"/>
            <w:vAlign w:val="center"/>
          </w:tcPr>
          <w:p w14:paraId="3AF916DB" w14:textId="36BF1810" w:rsidR="00347161" w:rsidRPr="006C7DCE" w:rsidRDefault="00347161" w:rsidP="00D926BF">
            <w:pPr>
              <w:rPr>
                <w:rFonts w:ascii="Times New Roman" w:hAnsi="Times New Roman" w:cs="Times New Roman"/>
              </w:rPr>
            </w:pPr>
            <w:r w:rsidRPr="006C7DCE">
              <w:rPr>
                <w:rFonts w:ascii="Times New Roman" w:hAnsi="Times New Roman" w:cs="Times New Roman"/>
              </w:rPr>
              <w:t>1</w:t>
            </w:r>
            <w:r w:rsidR="000008D8" w:rsidRPr="006C7DCE">
              <w:rPr>
                <w:rFonts w:ascii="Times New Roman" w:hAnsi="Times New Roman" w:cs="Times New Roman"/>
              </w:rPr>
              <w:t xml:space="preserve"> CBO</w:t>
            </w:r>
          </w:p>
        </w:tc>
        <w:tc>
          <w:tcPr>
            <w:tcW w:w="1887" w:type="pct"/>
            <w:vAlign w:val="center"/>
          </w:tcPr>
          <w:p w14:paraId="00EEA6C8" w14:textId="77777777" w:rsidR="00347161" w:rsidRPr="006C7DCE" w:rsidRDefault="00347161" w:rsidP="00D926BF">
            <w:pPr>
              <w:rPr>
                <w:rFonts w:ascii="Times New Roman" w:hAnsi="Times New Roman" w:cs="Times New Roman"/>
              </w:rPr>
            </w:pPr>
            <w:r w:rsidRPr="006C7DCE">
              <w:rPr>
                <w:rFonts w:ascii="Times New Roman" w:hAnsi="Times New Roman" w:cs="Times New Roman"/>
              </w:rPr>
              <w:t>One district and four community partners</w:t>
            </w:r>
          </w:p>
        </w:tc>
      </w:tr>
      <w:tr w:rsidR="00347161" w:rsidRPr="006C7DCE" w14:paraId="0A23D3FC" w14:textId="77777777" w:rsidTr="00533D87">
        <w:trPr>
          <w:trHeight w:val="377"/>
        </w:trPr>
        <w:tc>
          <w:tcPr>
            <w:tcW w:w="1415" w:type="pct"/>
            <w:vAlign w:val="center"/>
          </w:tcPr>
          <w:p w14:paraId="11C161CA" w14:textId="55B3087F" w:rsidR="00347161" w:rsidRPr="006C7DCE" w:rsidRDefault="00347161" w:rsidP="00D926BF">
            <w:pPr>
              <w:rPr>
                <w:rFonts w:ascii="Times New Roman" w:hAnsi="Times New Roman" w:cs="Times New Roman"/>
              </w:rPr>
            </w:pPr>
            <w:r w:rsidRPr="006C7DCE">
              <w:rPr>
                <w:rFonts w:ascii="Times New Roman" w:hAnsi="Times New Roman" w:cs="Times New Roman"/>
              </w:rPr>
              <w:t>CBO/FBO</w:t>
            </w:r>
            <w:r w:rsidR="00453068" w:rsidRPr="006C7DCE">
              <w:rPr>
                <w:rFonts w:ascii="Times New Roman" w:hAnsi="Times New Roman" w:cs="Times New Roman"/>
              </w:rPr>
              <w:t>/Private Entity</w:t>
            </w:r>
          </w:p>
        </w:tc>
        <w:tc>
          <w:tcPr>
            <w:tcW w:w="1698" w:type="pct"/>
            <w:vAlign w:val="center"/>
          </w:tcPr>
          <w:p w14:paraId="42D14EF6" w14:textId="7273E091" w:rsidR="00347161" w:rsidRPr="006C7DCE" w:rsidRDefault="00347161" w:rsidP="00D926BF">
            <w:pPr>
              <w:rPr>
                <w:rFonts w:ascii="Times New Roman" w:hAnsi="Times New Roman" w:cs="Times New Roman"/>
              </w:rPr>
            </w:pPr>
            <w:r w:rsidRPr="006C7DCE">
              <w:rPr>
                <w:rFonts w:ascii="Times New Roman" w:hAnsi="Times New Roman" w:cs="Times New Roman"/>
              </w:rPr>
              <w:t>1 LEA</w:t>
            </w:r>
            <w:r w:rsidR="00455DA0" w:rsidRPr="006C7DCE">
              <w:rPr>
                <w:rFonts w:ascii="Times New Roman" w:hAnsi="Times New Roman" w:cs="Times New Roman"/>
              </w:rPr>
              <w:t xml:space="preserve"> (Public School District)</w:t>
            </w:r>
          </w:p>
        </w:tc>
        <w:tc>
          <w:tcPr>
            <w:tcW w:w="1887" w:type="pct"/>
            <w:vAlign w:val="center"/>
          </w:tcPr>
          <w:p w14:paraId="72CEFF44" w14:textId="77777777" w:rsidR="00347161" w:rsidRPr="006C7DCE" w:rsidRDefault="00347161" w:rsidP="00D926BF">
            <w:pPr>
              <w:rPr>
                <w:rFonts w:ascii="Times New Roman" w:hAnsi="Times New Roman" w:cs="Times New Roman"/>
              </w:rPr>
            </w:pPr>
            <w:r w:rsidRPr="006C7DCE">
              <w:rPr>
                <w:rFonts w:ascii="Times New Roman" w:hAnsi="Times New Roman" w:cs="Times New Roman"/>
              </w:rPr>
              <w:t>Five community partners</w:t>
            </w:r>
          </w:p>
        </w:tc>
      </w:tr>
      <w:tr w:rsidR="009F6832" w:rsidRPr="006C7DCE" w14:paraId="1023B397" w14:textId="77777777" w:rsidTr="00533D87">
        <w:trPr>
          <w:trHeight w:val="377"/>
        </w:trPr>
        <w:tc>
          <w:tcPr>
            <w:tcW w:w="1415" w:type="pct"/>
            <w:vAlign w:val="center"/>
          </w:tcPr>
          <w:p w14:paraId="62A717ED" w14:textId="4D5698D7" w:rsidR="009F6832" w:rsidRPr="006C7DCE" w:rsidRDefault="0054448A" w:rsidP="00D926BF">
            <w:pPr>
              <w:rPr>
                <w:rFonts w:ascii="Times New Roman" w:hAnsi="Times New Roman" w:cs="Times New Roman"/>
              </w:rPr>
            </w:pPr>
            <w:r w:rsidRPr="006C7DCE">
              <w:rPr>
                <w:rFonts w:ascii="Times New Roman" w:hAnsi="Times New Roman" w:cs="Times New Roman"/>
              </w:rPr>
              <w:t xml:space="preserve">When </w:t>
            </w:r>
            <w:r w:rsidR="00C933C9" w:rsidRPr="006C7DCE">
              <w:rPr>
                <w:rFonts w:ascii="Times New Roman" w:hAnsi="Times New Roman" w:cs="Times New Roman"/>
              </w:rPr>
              <w:t xml:space="preserve">a </w:t>
            </w:r>
            <w:r w:rsidR="00435C12" w:rsidRPr="006C7DCE">
              <w:rPr>
                <w:rFonts w:ascii="Times New Roman" w:hAnsi="Times New Roman" w:cs="Times New Roman"/>
              </w:rPr>
              <w:t>non-public</w:t>
            </w:r>
            <w:r w:rsidR="00235A69" w:rsidRPr="006C7DCE">
              <w:rPr>
                <w:rFonts w:ascii="Times New Roman" w:hAnsi="Times New Roman" w:cs="Times New Roman"/>
              </w:rPr>
              <w:t xml:space="preserve"> </w:t>
            </w:r>
            <w:r w:rsidR="00C933C9" w:rsidRPr="006C7DCE">
              <w:rPr>
                <w:rFonts w:ascii="Times New Roman" w:hAnsi="Times New Roman" w:cs="Times New Roman"/>
              </w:rPr>
              <w:t>school is the fi</w:t>
            </w:r>
            <w:r w:rsidR="00C73350" w:rsidRPr="006C7DCE">
              <w:rPr>
                <w:rFonts w:ascii="Times New Roman" w:hAnsi="Times New Roman" w:cs="Times New Roman"/>
              </w:rPr>
              <w:t>scal agent.</w:t>
            </w:r>
          </w:p>
        </w:tc>
        <w:tc>
          <w:tcPr>
            <w:tcW w:w="1698" w:type="pct"/>
            <w:vAlign w:val="center"/>
          </w:tcPr>
          <w:p w14:paraId="3F4DC932" w14:textId="4841FFB3" w:rsidR="009F6832" w:rsidRPr="006C7DCE" w:rsidRDefault="008A01CD" w:rsidP="00D926BF">
            <w:pPr>
              <w:rPr>
                <w:rFonts w:ascii="Times New Roman" w:hAnsi="Times New Roman" w:cs="Times New Roman"/>
              </w:rPr>
            </w:pPr>
            <w:r w:rsidRPr="006C7DCE">
              <w:rPr>
                <w:rFonts w:ascii="Times New Roman" w:hAnsi="Times New Roman" w:cs="Times New Roman"/>
              </w:rPr>
              <w:t xml:space="preserve">1 </w:t>
            </w:r>
            <w:r w:rsidR="0092083D" w:rsidRPr="006C7DCE">
              <w:rPr>
                <w:rFonts w:ascii="Times New Roman" w:hAnsi="Times New Roman" w:cs="Times New Roman"/>
              </w:rPr>
              <w:t>LEA</w:t>
            </w:r>
            <w:r w:rsidR="00455DA0" w:rsidRPr="006C7DCE">
              <w:rPr>
                <w:rFonts w:ascii="Times New Roman" w:hAnsi="Times New Roman" w:cs="Times New Roman"/>
              </w:rPr>
              <w:t xml:space="preserve"> (Public School District)</w:t>
            </w:r>
          </w:p>
        </w:tc>
        <w:tc>
          <w:tcPr>
            <w:tcW w:w="1887" w:type="pct"/>
            <w:vAlign w:val="center"/>
          </w:tcPr>
          <w:p w14:paraId="262C64CC" w14:textId="495B61E7" w:rsidR="009F6832" w:rsidRPr="006C7DCE" w:rsidRDefault="008A01CD" w:rsidP="00D926BF">
            <w:pPr>
              <w:rPr>
                <w:rFonts w:ascii="Times New Roman" w:hAnsi="Times New Roman" w:cs="Times New Roman"/>
              </w:rPr>
            </w:pPr>
            <w:r w:rsidRPr="006C7DCE">
              <w:rPr>
                <w:rFonts w:ascii="Times New Roman" w:hAnsi="Times New Roman" w:cs="Times New Roman"/>
              </w:rPr>
              <w:t>Five community partners</w:t>
            </w:r>
          </w:p>
        </w:tc>
      </w:tr>
    </w:tbl>
    <w:p w14:paraId="626F2432" w14:textId="29BDE89E" w:rsidR="006A75E4" w:rsidRPr="006C7DCE" w:rsidRDefault="006A75E4" w:rsidP="00B6658B">
      <w:pPr>
        <w:spacing w:before="240"/>
        <w:rPr>
          <w:rFonts w:ascii="Times New Roman" w:hAnsi="Times New Roman" w:cs="Times New Roman"/>
          <w:b/>
          <w:bCs/>
        </w:rPr>
      </w:pPr>
      <w:r w:rsidRPr="006C7DCE">
        <w:rPr>
          <w:rFonts w:ascii="Times New Roman" w:hAnsi="Times New Roman" w:cs="Times New Roman"/>
          <w:b/>
          <w:bCs/>
        </w:rPr>
        <w:t xml:space="preserve">Examples of </w:t>
      </w:r>
      <w:r w:rsidR="00D926BF" w:rsidRPr="006C7DCE">
        <w:rPr>
          <w:rFonts w:ascii="Times New Roman" w:hAnsi="Times New Roman" w:cs="Times New Roman"/>
          <w:b/>
          <w:bCs/>
        </w:rPr>
        <w:t>C</w:t>
      </w:r>
      <w:r w:rsidRPr="006C7DCE">
        <w:rPr>
          <w:rFonts w:ascii="Times New Roman" w:hAnsi="Times New Roman" w:cs="Times New Roman"/>
          <w:b/>
          <w:bCs/>
        </w:rPr>
        <w:t xml:space="preserve">ommunity </w:t>
      </w:r>
      <w:r w:rsidR="00D926BF" w:rsidRPr="006C7DCE">
        <w:rPr>
          <w:rFonts w:ascii="Times New Roman" w:hAnsi="Times New Roman" w:cs="Times New Roman"/>
          <w:b/>
          <w:bCs/>
        </w:rPr>
        <w:t>P</w:t>
      </w:r>
      <w:r w:rsidRPr="006C7DCE">
        <w:rPr>
          <w:rFonts w:ascii="Times New Roman" w:hAnsi="Times New Roman" w:cs="Times New Roman"/>
          <w:b/>
          <w:bCs/>
        </w:rPr>
        <w:t>artners:</w:t>
      </w:r>
    </w:p>
    <w:p w14:paraId="5CCC8D58"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Arts and Science Community</w:t>
      </w:r>
    </w:p>
    <w:p w14:paraId="2E575A7D"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Businesses and Corporations</w:t>
      </w:r>
    </w:p>
    <w:p w14:paraId="68372801"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 xml:space="preserve">College and Universities </w:t>
      </w:r>
    </w:p>
    <w:p w14:paraId="270689DA"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Community Centers</w:t>
      </w:r>
    </w:p>
    <w:p w14:paraId="40E341B8"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County Extension Offices</w:t>
      </w:r>
    </w:p>
    <w:p w14:paraId="695CFB4B"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Faith-Based Organizations</w:t>
      </w:r>
    </w:p>
    <w:p w14:paraId="2F216914"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Hospitals/Health Department</w:t>
      </w:r>
    </w:p>
    <w:p w14:paraId="2FC8EF45" w14:textId="77777777" w:rsidR="006A75E4" w:rsidRPr="006C7DCE" w:rsidRDefault="006A75E4" w:rsidP="00C71A9C">
      <w:pPr>
        <w:pStyle w:val="NoSpacing"/>
        <w:numPr>
          <w:ilvl w:val="0"/>
          <w:numId w:val="18"/>
        </w:numPr>
        <w:rPr>
          <w:rFonts w:ascii="Times New Roman" w:hAnsi="Times New Roman" w:cs="Times New Roman"/>
          <w:sz w:val="24"/>
          <w:szCs w:val="24"/>
        </w:rPr>
      </w:pPr>
      <w:r w:rsidRPr="006C7DCE">
        <w:rPr>
          <w:rFonts w:ascii="Times New Roman" w:hAnsi="Times New Roman" w:cs="Times New Roman"/>
          <w:sz w:val="24"/>
          <w:szCs w:val="24"/>
        </w:rPr>
        <w:t>Libraries and Parks</w:t>
      </w:r>
    </w:p>
    <w:p w14:paraId="35E49BEC" w14:textId="77777777" w:rsidR="00DE3DDB" w:rsidRPr="006C7DCE" w:rsidRDefault="00DE3DDB" w:rsidP="00DE3DDB">
      <w:pPr>
        <w:pStyle w:val="NoSpacing"/>
        <w:rPr>
          <w:rFonts w:ascii="Times New Roman" w:hAnsi="Times New Roman" w:cs="Times New Roman"/>
          <w:sz w:val="24"/>
          <w:szCs w:val="24"/>
        </w:rPr>
      </w:pPr>
    </w:p>
    <w:p w14:paraId="37CFB857" w14:textId="76E58ADC" w:rsidR="00405BA8" w:rsidRPr="006C7DCE" w:rsidRDefault="00405BA8"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Part V:</w:t>
      </w:r>
      <w:r w:rsidR="002156B3" w:rsidRPr="006C7DCE">
        <w:rPr>
          <w:rFonts w:ascii="Times New Roman" w:hAnsi="Times New Roman" w:cs="Times New Roman"/>
          <w:b/>
          <w:bCs/>
          <w:sz w:val="24"/>
          <w:szCs w:val="24"/>
        </w:rPr>
        <w:t xml:space="preserve"> Evaluation</w:t>
      </w:r>
    </w:p>
    <w:p w14:paraId="6E00A756" w14:textId="52ACE09B" w:rsidR="00F012A1" w:rsidRPr="006C7DCE" w:rsidRDefault="00F012A1" w:rsidP="00F012A1">
      <w:pPr>
        <w:ind w:right="997"/>
        <w:rPr>
          <w:rFonts w:ascii="Times New Roman" w:hAnsi="Times New Roman" w:cs="Times New Roman"/>
          <w:color w:val="FF0000"/>
        </w:rPr>
      </w:pPr>
      <w:r w:rsidRPr="008D2D8E">
        <w:rPr>
          <w:rFonts w:ascii="Times New Roman" w:hAnsi="Times New Roman" w:cs="Times New Roman"/>
        </w:rPr>
        <w:lastRenderedPageBreak/>
        <w:t>Programs are required to conduct annual, ongoing assessments of performance goals and indicators each grant year.</w:t>
      </w:r>
      <w:r w:rsidRPr="006C7DCE">
        <w:rPr>
          <w:rFonts w:ascii="Times New Roman" w:hAnsi="Times New Roman" w:cs="Times New Roman"/>
        </w:rPr>
        <w:t xml:space="preserve"> Program staff should collaborate with school administrators and teachers to review and analyze academic and non-cognitive data, including assessments, each year of the program. Programs must also collect feedback from partners, parents and students that address program successes and areas for improvement. </w:t>
      </w:r>
      <w:r w:rsidR="007102BF" w:rsidRPr="006C7DCE">
        <w:rPr>
          <w:rFonts w:ascii="Times New Roman" w:hAnsi="Times New Roman" w:cs="Times New Roman"/>
          <w:color w:val="000000" w:themeColor="text1"/>
        </w:rPr>
        <w:t xml:space="preserve">Data collection, analysis and findings should be maintained and included in </w:t>
      </w:r>
      <w:r w:rsidR="004649CD" w:rsidRPr="006C7DCE">
        <w:rPr>
          <w:rFonts w:ascii="Times New Roman" w:hAnsi="Times New Roman" w:cs="Times New Roman"/>
          <w:color w:val="000000" w:themeColor="text1"/>
        </w:rPr>
        <w:t>the</w:t>
      </w:r>
      <w:r w:rsidR="007102BF" w:rsidRPr="006C7DCE">
        <w:rPr>
          <w:rFonts w:ascii="Times New Roman" w:hAnsi="Times New Roman" w:cs="Times New Roman"/>
          <w:color w:val="000000" w:themeColor="text1"/>
        </w:rPr>
        <w:t xml:space="preserve"> </w:t>
      </w:r>
      <w:r w:rsidR="00857D02" w:rsidRPr="006C7DCE">
        <w:rPr>
          <w:rFonts w:ascii="Times New Roman" w:hAnsi="Times New Roman" w:cs="Times New Roman"/>
          <w:color w:val="000000" w:themeColor="text1"/>
        </w:rPr>
        <w:t>Annual P</w:t>
      </w:r>
      <w:r w:rsidR="007102BF" w:rsidRPr="006C7DCE">
        <w:rPr>
          <w:rFonts w:ascii="Times New Roman" w:hAnsi="Times New Roman" w:cs="Times New Roman"/>
          <w:color w:val="000000" w:themeColor="text1"/>
        </w:rPr>
        <w:t xml:space="preserve">rogress </w:t>
      </w:r>
      <w:r w:rsidR="00857D02" w:rsidRPr="006C7DCE">
        <w:rPr>
          <w:rFonts w:ascii="Times New Roman" w:hAnsi="Times New Roman" w:cs="Times New Roman"/>
          <w:color w:val="000000" w:themeColor="text1"/>
        </w:rPr>
        <w:t>Re</w:t>
      </w:r>
      <w:r w:rsidR="007102BF" w:rsidRPr="006C7DCE">
        <w:rPr>
          <w:rFonts w:ascii="Times New Roman" w:hAnsi="Times New Roman" w:cs="Times New Roman"/>
          <w:color w:val="000000" w:themeColor="text1"/>
        </w:rPr>
        <w:t xml:space="preserve">port </w:t>
      </w:r>
      <w:r w:rsidR="00857D02" w:rsidRPr="006C7DCE">
        <w:rPr>
          <w:rFonts w:ascii="Times New Roman" w:hAnsi="Times New Roman" w:cs="Times New Roman"/>
          <w:color w:val="000000" w:themeColor="text1"/>
        </w:rPr>
        <w:t xml:space="preserve">(APR) </w:t>
      </w:r>
      <w:r w:rsidR="001517EF" w:rsidRPr="006C7DCE">
        <w:rPr>
          <w:rFonts w:ascii="Times New Roman" w:hAnsi="Times New Roman" w:cs="Times New Roman"/>
          <w:color w:val="000000" w:themeColor="text1"/>
        </w:rPr>
        <w:t>due</w:t>
      </w:r>
      <w:r w:rsidR="00CE436D" w:rsidRPr="006C7DCE">
        <w:rPr>
          <w:rFonts w:ascii="Times New Roman" w:hAnsi="Times New Roman" w:cs="Times New Roman"/>
          <w:color w:val="000000" w:themeColor="text1"/>
        </w:rPr>
        <w:t xml:space="preserve"> to KDE</w:t>
      </w:r>
      <w:r w:rsidR="001517EF" w:rsidRPr="006C7DCE">
        <w:rPr>
          <w:rFonts w:ascii="Times New Roman" w:hAnsi="Times New Roman" w:cs="Times New Roman"/>
          <w:color w:val="000000" w:themeColor="text1"/>
        </w:rPr>
        <w:t xml:space="preserve"> </w:t>
      </w:r>
      <w:r w:rsidR="00CE436D" w:rsidRPr="006C7DCE">
        <w:rPr>
          <w:rFonts w:ascii="Times New Roman" w:hAnsi="Times New Roman" w:cs="Times New Roman"/>
          <w:color w:val="000000" w:themeColor="text1"/>
        </w:rPr>
        <w:t xml:space="preserve">in June of each grant year. </w:t>
      </w:r>
      <w:r w:rsidR="00623E59" w:rsidRPr="006C7DCE">
        <w:rPr>
          <w:rFonts w:ascii="Times New Roman" w:hAnsi="Times New Roman" w:cs="Times New Roman"/>
          <w:color w:val="000000" w:themeColor="text1"/>
        </w:rPr>
        <w:t xml:space="preserve"> </w:t>
      </w:r>
    </w:p>
    <w:p w14:paraId="518D0996" w14:textId="6C6CE116" w:rsidR="00C866F9" w:rsidRPr="006C7DCE" w:rsidRDefault="00C866F9" w:rsidP="00E8260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Part VI: Budget and </w:t>
      </w:r>
      <w:r w:rsidR="003D6D8F" w:rsidRPr="006C7DCE">
        <w:rPr>
          <w:rFonts w:ascii="Times New Roman" w:hAnsi="Times New Roman" w:cs="Times New Roman"/>
          <w:b/>
          <w:bCs/>
          <w:sz w:val="24"/>
          <w:szCs w:val="24"/>
        </w:rPr>
        <w:t>S</w:t>
      </w:r>
      <w:r w:rsidRPr="006C7DCE">
        <w:rPr>
          <w:rFonts w:ascii="Times New Roman" w:hAnsi="Times New Roman" w:cs="Times New Roman"/>
          <w:b/>
          <w:bCs/>
          <w:sz w:val="24"/>
          <w:szCs w:val="24"/>
        </w:rPr>
        <w:t>ustainability</w:t>
      </w:r>
    </w:p>
    <w:p w14:paraId="22A55629" w14:textId="105B8F5A" w:rsidR="00E23DCA" w:rsidRPr="006C7DCE" w:rsidRDefault="00E23DCA" w:rsidP="00E23DCA">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Financial </w:t>
      </w:r>
      <w:r w:rsidR="00B92293">
        <w:rPr>
          <w:rFonts w:ascii="Times New Roman" w:hAnsi="Times New Roman" w:cs="Times New Roman"/>
          <w:b/>
          <w:bCs/>
          <w:sz w:val="24"/>
          <w:szCs w:val="24"/>
        </w:rPr>
        <w:t>G</w:t>
      </w:r>
      <w:r w:rsidRPr="006C7DCE">
        <w:rPr>
          <w:rFonts w:ascii="Times New Roman" w:hAnsi="Times New Roman" w:cs="Times New Roman"/>
          <w:b/>
          <w:bCs/>
          <w:sz w:val="24"/>
          <w:szCs w:val="24"/>
        </w:rPr>
        <w:t xml:space="preserve">uidelines and </w:t>
      </w:r>
      <w:r w:rsidR="00B92293">
        <w:rPr>
          <w:rFonts w:ascii="Times New Roman" w:hAnsi="Times New Roman" w:cs="Times New Roman"/>
          <w:b/>
          <w:bCs/>
          <w:sz w:val="24"/>
          <w:szCs w:val="24"/>
        </w:rPr>
        <w:t>B</w:t>
      </w:r>
      <w:r w:rsidRPr="006C7DCE">
        <w:rPr>
          <w:rFonts w:ascii="Times New Roman" w:hAnsi="Times New Roman" w:cs="Times New Roman"/>
          <w:b/>
          <w:bCs/>
          <w:sz w:val="24"/>
          <w:szCs w:val="24"/>
        </w:rPr>
        <w:t xml:space="preserve">udget </w:t>
      </w:r>
      <w:r w:rsidR="00B92293">
        <w:rPr>
          <w:rFonts w:ascii="Times New Roman" w:hAnsi="Times New Roman" w:cs="Times New Roman"/>
          <w:b/>
          <w:bCs/>
          <w:sz w:val="24"/>
          <w:szCs w:val="24"/>
        </w:rPr>
        <w:t>P</w:t>
      </w:r>
      <w:r w:rsidRPr="006C7DCE">
        <w:rPr>
          <w:rFonts w:ascii="Times New Roman" w:hAnsi="Times New Roman" w:cs="Times New Roman"/>
          <w:b/>
          <w:bCs/>
          <w:sz w:val="24"/>
          <w:szCs w:val="24"/>
        </w:rPr>
        <w:t>reparation</w:t>
      </w:r>
    </w:p>
    <w:p w14:paraId="3BE7340B" w14:textId="59F51388" w:rsidR="00E23DCA" w:rsidRPr="006C7DCE" w:rsidRDefault="00E23DCA" w:rsidP="00E23DCA">
      <w:pPr>
        <w:spacing w:line="240" w:lineRule="auto"/>
        <w:rPr>
          <w:rFonts w:ascii="Times New Roman" w:hAnsi="Times New Roman" w:cs="Times New Roman"/>
        </w:rPr>
      </w:pPr>
      <w:r w:rsidRPr="006C7DCE">
        <w:rPr>
          <w:rFonts w:ascii="Times New Roman" w:hAnsi="Times New Roman" w:cs="Times New Roman"/>
        </w:rPr>
        <w:t xml:space="preserve">Guidelines are subject to change in response to state and federal requirements and a budget amendment may be necessary. All budget expenditures including staffing must be aligned with Program Operations (Part III). All costs and activities must be allowable, allocable, reasonable, and necessary. Sufficient funds must be included to meet summer program requirements. The fiscal agent must have the funds to meet requirements outlined in the RFA and awarded application, as funds are on a reimbursement basis only. Funds </w:t>
      </w:r>
      <w:r w:rsidR="00526F44" w:rsidRPr="006C7DCE">
        <w:rPr>
          <w:rFonts w:ascii="Times New Roman" w:hAnsi="Times New Roman" w:cs="Times New Roman"/>
        </w:rPr>
        <w:t xml:space="preserve">should </w:t>
      </w:r>
      <w:r w:rsidRPr="006C7DCE">
        <w:rPr>
          <w:rFonts w:ascii="Times New Roman" w:hAnsi="Times New Roman" w:cs="Times New Roman"/>
        </w:rPr>
        <w:t xml:space="preserve">extend for 15 months each grant year. </w:t>
      </w:r>
    </w:p>
    <w:p w14:paraId="2FC458F9" w14:textId="38BE3827" w:rsidR="00E23DCA" w:rsidRPr="006C7DCE" w:rsidRDefault="00E23DCA" w:rsidP="00E23DCA">
      <w:pPr>
        <w:spacing w:line="240" w:lineRule="auto"/>
        <w:rPr>
          <w:rFonts w:ascii="Times New Roman" w:hAnsi="Times New Roman" w:cs="Times New Roman"/>
        </w:rPr>
      </w:pPr>
      <w:r w:rsidRPr="008D2D8E">
        <w:rPr>
          <w:rFonts w:ascii="Times New Roman" w:hAnsi="Times New Roman" w:cs="Times New Roman"/>
        </w:rPr>
        <w:t xml:space="preserve">Keep in mind, when budgeting for staff, </w:t>
      </w:r>
      <w:r w:rsidRPr="002138DC">
        <w:rPr>
          <w:rFonts w:ascii="Times New Roman" w:hAnsi="Times New Roman" w:cs="Times New Roman"/>
          <w:b/>
          <w:bCs/>
        </w:rPr>
        <w:t>salaries should not consume</w:t>
      </w:r>
      <w:r w:rsidRPr="008D2D8E">
        <w:rPr>
          <w:rFonts w:ascii="Times New Roman" w:hAnsi="Times New Roman" w:cs="Times New Roman"/>
        </w:rPr>
        <w:t xml:space="preserve"> the majority of grant funds. Applicants must be able to meet other required state and federal components. Failure to do so may result in the fiscal agent having to find other funds to meet state and federal program requirements outlined in the Cycle 23 RFA or termination of the grant.</w:t>
      </w:r>
      <w:r w:rsidRPr="006C7DCE">
        <w:rPr>
          <w:rFonts w:ascii="Times New Roman" w:hAnsi="Times New Roman" w:cs="Times New Roman"/>
        </w:rPr>
        <w:t xml:space="preserve"> Funds for year two and subsequent years may not be accessed before July 1 of each grant year. </w:t>
      </w:r>
    </w:p>
    <w:p w14:paraId="38343E28" w14:textId="6918EBA5" w:rsidR="00786495" w:rsidRPr="006C7DCE" w:rsidRDefault="00786495"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Guidelines for </w:t>
      </w:r>
      <w:r w:rsidR="00EB13AE">
        <w:rPr>
          <w:rFonts w:ascii="Times New Roman" w:hAnsi="Times New Roman" w:cs="Times New Roman"/>
          <w:b/>
          <w:bCs/>
          <w:sz w:val="24"/>
          <w:szCs w:val="24"/>
        </w:rPr>
        <w:t>A</w:t>
      </w:r>
      <w:r w:rsidRPr="006C7DCE">
        <w:rPr>
          <w:rFonts w:ascii="Times New Roman" w:hAnsi="Times New Roman" w:cs="Times New Roman"/>
          <w:b/>
          <w:bCs/>
          <w:sz w:val="24"/>
          <w:szCs w:val="24"/>
        </w:rPr>
        <w:t xml:space="preserve">llowable </w:t>
      </w:r>
      <w:r w:rsidR="00EB13AE">
        <w:rPr>
          <w:rFonts w:ascii="Times New Roman" w:hAnsi="Times New Roman" w:cs="Times New Roman"/>
          <w:b/>
          <w:bCs/>
          <w:sz w:val="24"/>
          <w:szCs w:val="24"/>
        </w:rPr>
        <w:t>U</w:t>
      </w:r>
      <w:r w:rsidRPr="006C7DCE">
        <w:rPr>
          <w:rFonts w:ascii="Times New Roman" w:hAnsi="Times New Roman" w:cs="Times New Roman"/>
          <w:b/>
          <w:bCs/>
          <w:sz w:val="24"/>
          <w:szCs w:val="24"/>
        </w:rPr>
        <w:t xml:space="preserve">se of </w:t>
      </w:r>
      <w:r w:rsidR="00EB13AE">
        <w:rPr>
          <w:rFonts w:ascii="Times New Roman" w:hAnsi="Times New Roman" w:cs="Times New Roman"/>
          <w:b/>
          <w:bCs/>
          <w:sz w:val="24"/>
          <w:szCs w:val="24"/>
        </w:rPr>
        <w:t>F</w:t>
      </w:r>
      <w:r w:rsidRPr="006C7DCE">
        <w:rPr>
          <w:rFonts w:ascii="Times New Roman" w:hAnsi="Times New Roman" w:cs="Times New Roman"/>
          <w:b/>
          <w:bCs/>
          <w:sz w:val="24"/>
          <w:szCs w:val="24"/>
        </w:rPr>
        <w:t>unds:</w:t>
      </w:r>
    </w:p>
    <w:p w14:paraId="47415CA6" w14:textId="520B6EC7" w:rsidR="00786495" w:rsidRPr="006C7DCE" w:rsidRDefault="00786495" w:rsidP="00C71A9C">
      <w:pPr>
        <w:pStyle w:val="ListParagraph"/>
        <w:numPr>
          <w:ilvl w:val="0"/>
          <w:numId w:val="19"/>
        </w:numPr>
        <w:spacing w:line="240" w:lineRule="auto"/>
        <w:rPr>
          <w:rFonts w:ascii="Times New Roman" w:hAnsi="Times New Roman" w:cs="Times New Roman"/>
          <w:b/>
          <w:bCs/>
          <w:color w:val="000000" w:themeColor="text1"/>
        </w:rPr>
      </w:pPr>
      <w:r w:rsidRPr="006C7DCE">
        <w:rPr>
          <w:rFonts w:ascii="Times New Roman" w:hAnsi="Times New Roman" w:cs="Times New Roman"/>
          <w:color w:val="000000" w:themeColor="text1"/>
        </w:rPr>
        <w:t xml:space="preserve">Provide a minimum of 8 hours of certified teacher instruction per week of programming. These hours </w:t>
      </w:r>
      <w:r w:rsidR="00A03D4D">
        <w:rPr>
          <w:rFonts w:ascii="Times New Roman" w:hAnsi="Times New Roman" w:cs="Times New Roman"/>
          <w:color w:val="000000" w:themeColor="text1"/>
        </w:rPr>
        <w:t xml:space="preserve">can </w:t>
      </w:r>
      <w:r w:rsidRPr="006C7DCE">
        <w:rPr>
          <w:rFonts w:ascii="Times New Roman" w:hAnsi="Times New Roman" w:cs="Times New Roman"/>
          <w:color w:val="000000" w:themeColor="text1"/>
        </w:rPr>
        <w:t>be provided by two or more certified teachers.</w:t>
      </w:r>
    </w:p>
    <w:p w14:paraId="318C1729" w14:textId="77777777" w:rsidR="00786495" w:rsidRPr="006C7DCE" w:rsidRDefault="00786495"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Prepare the budget in consultation with the school principal, the academic leads of the school and the finance officer. </w:t>
      </w:r>
    </w:p>
    <w:p w14:paraId="3CA016CB" w14:textId="34360BE0" w:rsidR="00786495" w:rsidRPr="006C7DCE" w:rsidRDefault="00786495"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If applying for a grant, consult with the current site coordinator and the school principal, </w:t>
      </w:r>
      <w:r w:rsidR="00A93966" w:rsidRPr="006C7DCE">
        <w:rPr>
          <w:rFonts w:ascii="Times New Roman" w:hAnsi="Times New Roman" w:cs="Times New Roman"/>
        </w:rPr>
        <w:t xml:space="preserve">if applicable, </w:t>
      </w:r>
      <w:r w:rsidRPr="006C7DCE">
        <w:rPr>
          <w:rFonts w:ascii="Times New Roman" w:hAnsi="Times New Roman" w:cs="Times New Roman"/>
        </w:rPr>
        <w:t xml:space="preserve">for feedback regarding the budget. Both parties can provide insight into the needs and program design used to determine budget allocations. </w:t>
      </w:r>
    </w:p>
    <w:p w14:paraId="57887477" w14:textId="0C3E3F65" w:rsidR="006D68F9" w:rsidRPr="006C7DCE" w:rsidRDefault="006D68F9"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bCs/>
        </w:rPr>
        <w:t xml:space="preserve">School districts must follow procurement standards in the Code of Federal Regulations (CFR) </w:t>
      </w:r>
      <w:hyperlink r:id="rId27" w:history="1">
        <w:r w:rsidRPr="006C7DCE">
          <w:rPr>
            <w:rStyle w:val="Hyperlink"/>
            <w:rFonts w:ascii="Times New Roman" w:hAnsi="Times New Roman" w:cs="Times New Roman"/>
            <w:bCs/>
          </w:rPr>
          <w:t>2 CFR 200.318 through 200.327</w:t>
        </w:r>
      </w:hyperlink>
      <w:r w:rsidR="00C92A40" w:rsidRPr="006C7DCE">
        <w:rPr>
          <w:rStyle w:val="Hyperlink"/>
          <w:rFonts w:ascii="Times New Roman" w:hAnsi="Times New Roman" w:cs="Times New Roman"/>
          <w:bCs/>
        </w:rPr>
        <w:t xml:space="preserve"> when </w:t>
      </w:r>
      <w:r w:rsidR="00F56FAE" w:rsidRPr="006C7DCE">
        <w:rPr>
          <w:rStyle w:val="Hyperlink"/>
          <w:rFonts w:ascii="Times New Roman" w:hAnsi="Times New Roman" w:cs="Times New Roman"/>
          <w:bCs/>
        </w:rPr>
        <w:t>spending federal grant funds.</w:t>
      </w:r>
    </w:p>
    <w:p w14:paraId="649739C5" w14:textId="583F3452" w:rsidR="00786495" w:rsidRPr="006C7DCE" w:rsidRDefault="00981B4B"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All purchases </w:t>
      </w:r>
      <w:r w:rsidR="00D6280D" w:rsidRPr="006C7DCE">
        <w:rPr>
          <w:rFonts w:ascii="Times New Roman" w:hAnsi="Times New Roman" w:cs="Times New Roman"/>
        </w:rPr>
        <w:t>over $</w:t>
      </w:r>
      <w:r w:rsidR="00CA40BA" w:rsidRPr="006C7DCE">
        <w:rPr>
          <w:rFonts w:ascii="Times New Roman" w:hAnsi="Times New Roman" w:cs="Times New Roman"/>
        </w:rPr>
        <w:t>500</w:t>
      </w:r>
      <w:r w:rsidR="00D6280D" w:rsidRPr="006C7DCE">
        <w:rPr>
          <w:rFonts w:ascii="Times New Roman" w:hAnsi="Times New Roman" w:cs="Times New Roman"/>
        </w:rPr>
        <w:t xml:space="preserve"> </w:t>
      </w:r>
      <w:r w:rsidR="00786495" w:rsidRPr="006C7DCE">
        <w:rPr>
          <w:rFonts w:ascii="Times New Roman" w:hAnsi="Times New Roman" w:cs="Times New Roman"/>
        </w:rPr>
        <w:t xml:space="preserve">require prior approval from KDE. A grantee must submit a </w:t>
      </w:r>
      <w:r w:rsidR="000F710F" w:rsidRPr="006C7DCE">
        <w:rPr>
          <w:rFonts w:ascii="Times New Roman" w:hAnsi="Times New Roman" w:cs="Times New Roman"/>
        </w:rPr>
        <w:t>r</w:t>
      </w:r>
      <w:r w:rsidR="00786495" w:rsidRPr="006C7DCE">
        <w:rPr>
          <w:rFonts w:ascii="Times New Roman" w:hAnsi="Times New Roman" w:cs="Times New Roman"/>
        </w:rPr>
        <w:t xml:space="preserve">equest before </w:t>
      </w:r>
      <w:r w:rsidR="00BF4B23" w:rsidRPr="006C7DCE">
        <w:rPr>
          <w:rFonts w:ascii="Times New Roman" w:hAnsi="Times New Roman" w:cs="Times New Roman"/>
        </w:rPr>
        <w:t>purchasing or paying a vendor</w:t>
      </w:r>
      <w:r w:rsidR="00786495" w:rsidRPr="006C7DCE">
        <w:rPr>
          <w:rFonts w:ascii="Times New Roman" w:hAnsi="Times New Roman" w:cs="Times New Roman"/>
        </w:rPr>
        <w:t xml:space="preserve">. The grantee is not permitted to issue subgrant or transfer funds to another entity or organization. Funds included in a contractual agreement must adhere to Kentucky’s 21st CCLC spending guidelines. Once KDE approval has been received, the fiscal agent is responsible for adhering to contractual policies and procedures at the local level and maintaining a contract with the vendor to ensure deliverables are met. </w:t>
      </w:r>
    </w:p>
    <w:p w14:paraId="672A9DAB" w14:textId="1C91A5DC" w:rsidR="00BE2728" w:rsidRPr="006C7DCE" w:rsidRDefault="00BE2728"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Any technology requires prior approval and a technology purchase request to be submitted. </w:t>
      </w:r>
    </w:p>
    <w:p w14:paraId="1890141C" w14:textId="77777777" w:rsidR="00786495" w:rsidRPr="006C7DCE" w:rsidRDefault="00786495"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Stipends require a description of services to be provided and prior approval from KDE. “Bonus” payments are not allowable. </w:t>
      </w:r>
    </w:p>
    <w:p w14:paraId="6A602BF8" w14:textId="77777777" w:rsidR="00786495" w:rsidRPr="006C7DCE" w:rsidRDefault="00786495"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lastRenderedPageBreak/>
        <w:t xml:space="preserve">21st CCLC may not be used to compensate staff at rates higher than the hourly rate paid by the LEA for similar job duties. </w:t>
      </w:r>
    </w:p>
    <w:p w14:paraId="0683B2F9" w14:textId="77777777" w:rsidR="00786495" w:rsidRPr="006C7DCE" w:rsidRDefault="00786495"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Payment of overtime is not permitted for any program staff, custodians, bus drivers, aides, cafeteria staff, etc. </w:t>
      </w:r>
    </w:p>
    <w:p w14:paraId="0591D373" w14:textId="1FF4E219" w:rsidR="001B24C3" w:rsidRPr="006C7DCE" w:rsidRDefault="001B24C3" w:rsidP="001B24C3">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Carryover Funds</w:t>
      </w:r>
    </w:p>
    <w:p w14:paraId="4669A3D1" w14:textId="77777777" w:rsidR="001B24C3" w:rsidRPr="006C7DCE" w:rsidRDefault="001B24C3" w:rsidP="001B24C3">
      <w:pPr>
        <w:spacing w:line="240" w:lineRule="auto"/>
        <w:rPr>
          <w:rFonts w:ascii="Times New Roman" w:hAnsi="Times New Roman" w:cs="Times New Roman"/>
        </w:rPr>
      </w:pPr>
      <w:r w:rsidRPr="006C7DCE">
        <w:rPr>
          <w:rFonts w:ascii="Times New Roman" w:hAnsi="Times New Roman" w:cs="Times New Roman"/>
        </w:rPr>
        <w:t xml:space="preserve">KDE does not allow grantees to carry over unused funds from year to year. Grantees are required to use funds in the year which they are awarded. </w:t>
      </w:r>
    </w:p>
    <w:p w14:paraId="518CD2D2" w14:textId="77777777" w:rsidR="001B24C3" w:rsidRPr="006C7DCE" w:rsidRDefault="001B24C3" w:rsidP="001B24C3">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Supplanting</w:t>
      </w:r>
    </w:p>
    <w:p w14:paraId="228094B6" w14:textId="2E17A8AB" w:rsidR="001B24C3" w:rsidRPr="006C7DCE" w:rsidRDefault="001B24C3" w:rsidP="001B24C3">
      <w:pPr>
        <w:spacing w:line="240" w:lineRule="auto"/>
        <w:rPr>
          <w:rFonts w:ascii="Times New Roman" w:hAnsi="Times New Roman" w:cs="Times New Roman"/>
        </w:rPr>
      </w:pPr>
      <w:r w:rsidRPr="006C7DCE">
        <w:rPr>
          <w:rFonts w:ascii="Times New Roman" w:hAnsi="Times New Roman" w:cs="Times New Roman"/>
        </w:rPr>
        <w:t xml:space="preserve">Funds must be used to </w:t>
      </w:r>
      <w:r w:rsidR="00F0275E" w:rsidRPr="006C7DCE">
        <w:rPr>
          <w:rFonts w:ascii="Times New Roman" w:hAnsi="Times New Roman" w:cs="Times New Roman"/>
        </w:rPr>
        <w:t>supplement,</w:t>
      </w:r>
      <w:r w:rsidRPr="006C7DCE">
        <w:rPr>
          <w:rFonts w:ascii="Times New Roman" w:hAnsi="Times New Roman" w:cs="Times New Roman"/>
        </w:rPr>
        <w:t xml:space="preserve"> not supplant. Grantees must</w:t>
      </w:r>
      <w:r w:rsidRPr="006C7DCE">
        <w:rPr>
          <w:rFonts w:ascii="Times New Roman" w:hAnsi="Times New Roman" w:cs="Times New Roman"/>
          <w:b/>
          <w:bCs/>
        </w:rPr>
        <w:t xml:space="preserve"> never</w:t>
      </w:r>
      <w:r w:rsidRPr="006C7DCE">
        <w:rPr>
          <w:rFonts w:ascii="Times New Roman" w:hAnsi="Times New Roman" w:cs="Times New Roman"/>
        </w:rPr>
        <w:t xml:space="preserve"> use funds to pay for existing levels of service funded through any source (if something is currently funded from another source, the grantee cannot “replace” that funding with 21st CCLC dollars). Funds cannot be used to pay for school-related clubs, classes or activities traditionally offered as a school function. </w:t>
      </w:r>
    </w:p>
    <w:p w14:paraId="39D5DC77" w14:textId="77777777" w:rsidR="001B24C3" w:rsidRPr="006C7DCE" w:rsidRDefault="001B24C3" w:rsidP="001B24C3">
      <w:pPr>
        <w:spacing w:line="240" w:lineRule="auto"/>
        <w:rPr>
          <w:rFonts w:ascii="Times New Roman" w:hAnsi="Times New Roman" w:cs="Times New Roman"/>
        </w:rPr>
      </w:pPr>
      <w:r w:rsidRPr="006C7DCE">
        <w:rPr>
          <w:rFonts w:ascii="Times New Roman" w:hAnsi="Times New Roman" w:cs="Times New Roman"/>
        </w:rPr>
        <w:t xml:space="preserve">Examples of school-related clubs or other activities that grant funds cannot pay for include: </w:t>
      </w:r>
    </w:p>
    <w:p w14:paraId="2E38938C" w14:textId="77777777" w:rsidR="00AA5B6A" w:rsidRPr="006C7DCE" w:rsidRDefault="00AA5B6A" w:rsidP="00C71A9C">
      <w:pPr>
        <w:pStyle w:val="ListParagraph"/>
        <w:numPr>
          <w:ilvl w:val="0"/>
          <w:numId w:val="20"/>
        </w:numPr>
        <w:spacing w:line="240" w:lineRule="auto"/>
        <w:rPr>
          <w:rFonts w:ascii="Times New Roman" w:hAnsi="Times New Roman" w:cs="Times New Roman"/>
        </w:rPr>
        <w:sectPr w:rsidR="00AA5B6A" w:rsidRPr="006C7DCE" w:rsidSect="00800406">
          <w:footerReference w:type="default" r:id="rId28"/>
          <w:pgSz w:w="12240" w:h="15840"/>
          <w:pgMar w:top="1440" w:right="1440" w:bottom="1440" w:left="1440" w:header="0" w:footer="763" w:gutter="0"/>
          <w:cols w:space="720"/>
          <w:docGrid w:linePitch="299"/>
        </w:sectPr>
      </w:pPr>
    </w:p>
    <w:p w14:paraId="5C778C9B"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Athletic Teams/Any KHSAA Sanctioned Sport</w:t>
      </w:r>
    </w:p>
    <w:p w14:paraId="715A0C2B"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Competitions or League Fees</w:t>
      </w:r>
    </w:p>
    <w:p w14:paraId="2691C31C"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Associated costs (salaries or district dues)</w:t>
      </w:r>
    </w:p>
    <w:p w14:paraId="40F6DBD1"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Childcare or other existing after-school programs</w:t>
      </w:r>
    </w:p>
    <w:p w14:paraId="595BC82D"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Yearbook/newspaper</w:t>
      </w:r>
    </w:p>
    <w:p w14:paraId="311B4BBA"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School choir/Band</w:t>
      </w:r>
    </w:p>
    <w:p w14:paraId="7F34EF31"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Student government/KY/KUNA</w:t>
      </w:r>
    </w:p>
    <w:p w14:paraId="2CC915BA"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National Honor Society/BETA Club/Gifted and Talented, STLP, FCA, FFA</w:t>
      </w:r>
    </w:p>
    <w:p w14:paraId="72F1D0CC" w14:textId="77777777" w:rsidR="007256E5" w:rsidRPr="006C7DCE" w:rsidRDefault="001B24C3" w:rsidP="00C71A9C">
      <w:pPr>
        <w:pStyle w:val="ListParagraph"/>
        <w:numPr>
          <w:ilvl w:val="0"/>
          <w:numId w:val="20"/>
        </w:numPr>
        <w:spacing w:line="240" w:lineRule="auto"/>
        <w:rPr>
          <w:rFonts w:ascii="Times New Roman" w:hAnsi="Times New Roman" w:cs="Times New Roman"/>
          <w:b/>
          <w:bCs/>
        </w:rPr>
      </w:pPr>
      <w:r w:rsidRPr="006C7DCE">
        <w:rPr>
          <w:rFonts w:ascii="Times New Roman" w:hAnsi="Times New Roman" w:cs="Times New Roman"/>
        </w:rPr>
        <w:t>Home Economics</w:t>
      </w:r>
      <w:r w:rsidR="00E82604" w:rsidRPr="006C7DCE">
        <w:rPr>
          <w:rFonts w:ascii="Times New Roman" w:hAnsi="Times New Roman" w:cs="Times New Roman"/>
        </w:rPr>
        <w:t>/Color Guard</w:t>
      </w:r>
    </w:p>
    <w:p w14:paraId="2621191D" w14:textId="77777777" w:rsidR="00AF5FC6" w:rsidRDefault="00AF5FC6" w:rsidP="003E0C6F">
      <w:pPr>
        <w:pStyle w:val="NoSpacing"/>
        <w:rPr>
          <w:rFonts w:ascii="Times New Roman" w:hAnsi="Times New Roman" w:cs="Times New Roman"/>
          <w:b/>
          <w:bCs/>
          <w:sz w:val="24"/>
          <w:szCs w:val="24"/>
        </w:rPr>
        <w:sectPr w:rsidR="00AF5FC6" w:rsidSect="00AF5FC6">
          <w:footerReference w:type="default" r:id="rId29"/>
          <w:type w:val="continuous"/>
          <w:pgSz w:w="12240" w:h="15840"/>
          <w:pgMar w:top="1440" w:right="1440" w:bottom="1440" w:left="1440" w:header="0" w:footer="763" w:gutter="0"/>
          <w:cols w:num="2" w:space="720"/>
          <w:docGrid w:linePitch="299"/>
        </w:sectPr>
      </w:pPr>
    </w:p>
    <w:p w14:paraId="4EFB8AEC" w14:textId="77777777" w:rsidR="00644BA4" w:rsidRDefault="00644BA4" w:rsidP="00644BA4">
      <w:pPr>
        <w:rPr>
          <w:rFonts w:ascii="Times New Roman" w:hAnsi="Times New Roman" w:cs="Times New Roman"/>
          <w:b/>
          <w:bCs/>
        </w:rPr>
      </w:pPr>
    </w:p>
    <w:p w14:paraId="23244AED" w14:textId="7C43C578" w:rsidR="001B24C3" w:rsidRPr="006C7DCE" w:rsidRDefault="001B24C3" w:rsidP="00644BA4">
      <w:pPr>
        <w:rPr>
          <w:rFonts w:ascii="Times New Roman" w:hAnsi="Times New Roman" w:cs="Times New Roman"/>
          <w:b/>
          <w:bCs/>
        </w:rPr>
      </w:pPr>
      <w:r w:rsidRPr="006C7DCE">
        <w:rPr>
          <w:rFonts w:ascii="Times New Roman" w:hAnsi="Times New Roman" w:cs="Times New Roman"/>
          <w:b/>
          <w:bCs/>
        </w:rPr>
        <w:t>Preliminary Sustainability Plan</w:t>
      </w:r>
    </w:p>
    <w:p w14:paraId="26EB568D" w14:textId="5789FB33" w:rsidR="004D1133" w:rsidRPr="006C7DCE" w:rsidRDefault="001B24C3">
      <w:pPr>
        <w:pStyle w:val="NoSpacing"/>
        <w:rPr>
          <w:rFonts w:ascii="Times New Roman" w:hAnsi="Times New Roman" w:cs="Times New Roman"/>
          <w:sz w:val="24"/>
          <w:szCs w:val="24"/>
        </w:rPr>
      </w:pPr>
      <w:r w:rsidRPr="006C7DCE">
        <w:rPr>
          <w:rFonts w:ascii="Times New Roman" w:hAnsi="Times New Roman" w:cs="Times New Roman"/>
          <w:sz w:val="24"/>
          <w:szCs w:val="24"/>
        </w:rPr>
        <w:t xml:space="preserve">The applicant and all stakeholders must develop a preliminary plan describing how the program will be sustained beyond the award period. It is not adequate to say, “Our sustainability plan is to look for more funds.” While seeking other funding sources can be a part of the plan, additional sustainability strategies should be included. The grantee will be required to have a long-term sustainability plan </w:t>
      </w:r>
      <w:r w:rsidR="00DF68B0" w:rsidRPr="006C7DCE">
        <w:rPr>
          <w:rFonts w:ascii="Times New Roman" w:hAnsi="Times New Roman" w:cs="Times New Roman"/>
          <w:sz w:val="24"/>
          <w:szCs w:val="24"/>
        </w:rPr>
        <w:t xml:space="preserve">developed </w:t>
      </w:r>
      <w:r w:rsidRPr="006C7DCE">
        <w:rPr>
          <w:rFonts w:ascii="Times New Roman" w:hAnsi="Times New Roman" w:cs="Times New Roman"/>
          <w:sz w:val="24"/>
          <w:szCs w:val="24"/>
        </w:rPr>
        <w:t xml:space="preserve">in the </w:t>
      </w:r>
      <w:r w:rsidR="00EB13AE">
        <w:rPr>
          <w:rFonts w:ascii="Times New Roman" w:hAnsi="Times New Roman" w:cs="Times New Roman"/>
          <w:sz w:val="24"/>
          <w:szCs w:val="24"/>
        </w:rPr>
        <w:t>p</w:t>
      </w:r>
      <w:r w:rsidRPr="006C7DCE">
        <w:rPr>
          <w:rFonts w:ascii="Times New Roman" w:hAnsi="Times New Roman" w:cs="Times New Roman"/>
          <w:sz w:val="24"/>
          <w:szCs w:val="24"/>
        </w:rPr>
        <w:t xml:space="preserve">rogress </w:t>
      </w:r>
      <w:r w:rsidR="00EB13AE">
        <w:rPr>
          <w:rFonts w:ascii="Times New Roman" w:hAnsi="Times New Roman" w:cs="Times New Roman"/>
          <w:sz w:val="24"/>
          <w:szCs w:val="24"/>
        </w:rPr>
        <w:t>r</w:t>
      </w:r>
      <w:r w:rsidRPr="006C7DCE">
        <w:rPr>
          <w:rFonts w:ascii="Times New Roman" w:hAnsi="Times New Roman" w:cs="Times New Roman"/>
          <w:sz w:val="24"/>
          <w:szCs w:val="24"/>
        </w:rPr>
        <w:t xml:space="preserve">eport (PR) </w:t>
      </w:r>
      <w:r w:rsidR="00880E97" w:rsidRPr="006C7DCE">
        <w:rPr>
          <w:rFonts w:ascii="Times New Roman" w:hAnsi="Times New Roman" w:cs="Times New Roman"/>
          <w:sz w:val="24"/>
          <w:szCs w:val="24"/>
        </w:rPr>
        <w:t xml:space="preserve">due in May </w:t>
      </w:r>
      <w:r w:rsidR="004D1133" w:rsidRPr="006C7DCE">
        <w:rPr>
          <w:rFonts w:ascii="Times New Roman" w:hAnsi="Times New Roman" w:cs="Times New Roman"/>
          <w:sz w:val="24"/>
          <w:szCs w:val="24"/>
        </w:rPr>
        <w:t>of year three</w:t>
      </w:r>
      <w:r w:rsidR="008955F5" w:rsidRPr="006C7DCE">
        <w:rPr>
          <w:rFonts w:ascii="Times New Roman" w:hAnsi="Times New Roman" w:cs="Times New Roman"/>
          <w:sz w:val="24"/>
          <w:szCs w:val="24"/>
        </w:rPr>
        <w:t>.</w:t>
      </w:r>
      <w:r w:rsidR="000374AB" w:rsidRPr="006C7DCE">
        <w:rPr>
          <w:rFonts w:ascii="Times New Roman" w:hAnsi="Times New Roman" w:cs="Times New Roman"/>
          <w:sz w:val="24"/>
          <w:szCs w:val="24"/>
        </w:rPr>
        <w:t xml:space="preserve"> </w:t>
      </w:r>
      <w:r w:rsidR="004D1133" w:rsidRPr="006C7DCE">
        <w:rPr>
          <w:rFonts w:ascii="Times New Roman" w:hAnsi="Times New Roman" w:cs="Times New Roman"/>
          <w:sz w:val="24"/>
          <w:szCs w:val="24"/>
        </w:rPr>
        <w:t xml:space="preserve">The applicant is not allowed to create any type of fee structure </w:t>
      </w:r>
      <w:r w:rsidR="008955F5" w:rsidRPr="006C7DCE">
        <w:rPr>
          <w:rFonts w:ascii="Times New Roman" w:hAnsi="Times New Roman" w:cs="Times New Roman"/>
          <w:sz w:val="24"/>
          <w:szCs w:val="24"/>
        </w:rPr>
        <w:t>as program fees are not allowable.</w:t>
      </w:r>
    </w:p>
    <w:p w14:paraId="3E32BE7D" w14:textId="77777777" w:rsidR="000374AB" w:rsidRPr="006C7DCE" w:rsidRDefault="000374AB" w:rsidP="000374AB">
      <w:pPr>
        <w:pStyle w:val="NoSpacing"/>
        <w:rPr>
          <w:rFonts w:ascii="Times New Roman" w:hAnsi="Times New Roman" w:cs="Times New Roman"/>
          <w:sz w:val="24"/>
          <w:szCs w:val="24"/>
        </w:rPr>
      </w:pPr>
    </w:p>
    <w:p w14:paraId="67064AB5" w14:textId="77777777" w:rsidR="00BF3D1E" w:rsidRPr="006C7DCE" w:rsidRDefault="00BF3D1E"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Appeals</w:t>
      </w:r>
      <w:r w:rsidRPr="006C7DCE">
        <w:rPr>
          <w:rFonts w:ascii="Times New Roman" w:hAnsi="Times New Roman" w:cs="Times New Roman"/>
          <w:b/>
          <w:bCs/>
          <w:spacing w:val="-4"/>
          <w:sz w:val="24"/>
          <w:szCs w:val="24"/>
        </w:rPr>
        <w:t xml:space="preserve"> </w:t>
      </w:r>
      <w:r w:rsidRPr="006C7DCE">
        <w:rPr>
          <w:rFonts w:ascii="Times New Roman" w:hAnsi="Times New Roman" w:cs="Times New Roman"/>
          <w:b/>
          <w:bCs/>
          <w:spacing w:val="-2"/>
          <w:sz w:val="24"/>
          <w:szCs w:val="24"/>
        </w:rPr>
        <w:t>Process</w:t>
      </w:r>
    </w:p>
    <w:p w14:paraId="776CF55D" w14:textId="77777777" w:rsidR="00BF3D1E" w:rsidRPr="006C7DCE" w:rsidRDefault="00BF3D1E" w:rsidP="003C3971">
      <w:pPr>
        <w:pStyle w:val="BodyText"/>
        <w:ind w:right="1216"/>
      </w:pPr>
      <w:r w:rsidRPr="006C7DCE">
        <w:t>The 21st CCLC program is authorized under Title IV, Part B, of the Elementary and Secondary Education Act (ESEA), as amended by Every Student Succeeds Act (ESSA) of 2015. KDE is responsible</w:t>
      </w:r>
      <w:r w:rsidRPr="006C7DCE">
        <w:rPr>
          <w:spacing w:val="-4"/>
        </w:rPr>
        <w:t xml:space="preserve"> </w:t>
      </w:r>
      <w:r w:rsidRPr="006C7DCE">
        <w:t>for</w:t>
      </w:r>
      <w:r w:rsidRPr="006C7DCE">
        <w:rPr>
          <w:spacing w:val="-4"/>
        </w:rPr>
        <w:t xml:space="preserve"> </w:t>
      </w:r>
      <w:r w:rsidRPr="006C7DCE">
        <w:t>the</w:t>
      </w:r>
      <w:r w:rsidRPr="006C7DCE">
        <w:rPr>
          <w:spacing w:val="-2"/>
        </w:rPr>
        <w:t xml:space="preserve"> </w:t>
      </w:r>
      <w:r w:rsidRPr="006C7DCE">
        <w:t>administration</w:t>
      </w:r>
      <w:r w:rsidRPr="006C7DCE">
        <w:rPr>
          <w:spacing w:val="-3"/>
        </w:rPr>
        <w:t xml:space="preserve"> </w:t>
      </w:r>
      <w:r w:rsidRPr="006C7DCE">
        <w:t>and</w:t>
      </w:r>
      <w:r w:rsidRPr="006C7DCE">
        <w:rPr>
          <w:spacing w:val="-3"/>
        </w:rPr>
        <w:t xml:space="preserve"> </w:t>
      </w:r>
      <w:r w:rsidRPr="006C7DCE">
        <w:t>supervision</w:t>
      </w:r>
      <w:r w:rsidRPr="006C7DCE">
        <w:rPr>
          <w:spacing w:val="-3"/>
        </w:rPr>
        <w:t xml:space="preserve"> </w:t>
      </w:r>
      <w:r w:rsidRPr="006C7DCE">
        <w:t>of</w:t>
      </w:r>
      <w:r w:rsidRPr="006C7DCE">
        <w:rPr>
          <w:spacing w:val="-4"/>
        </w:rPr>
        <w:t xml:space="preserve"> </w:t>
      </w:r>
      <w:r w:rsidRPr="006C7DCE">
        <w:t>the</w:t>
      </w:r>
      <w:r w:rsidRPr="006C7DCE">
        <w:rPr>
          <w:spacing w:val="-4"/>
        </w:rPr>
        <w:t xml:space="preserve"> </w:t>
      </w:r>
      <w:r w:rsidRPr="006C7DCE">
        <w:t>21st</w:t>
      </w:r>
      <w:r w:rsidRPr="006C7DCE">
        <w:rPr>
          <w:spacing w:val="-3"/>
        </w:rPr>
        <w:t xml:space="preserve"> </w:t>
      </w:r>
      <w:r w:rsidRPr="006C7DCE">
        <w:t>CCLC</w:t>
      </w:r>
      <w:r w:rsidRPr="006C7DCE">
        <w:rPr>
          <w:spacing w:val="-3"/>
        </w:rPr>
        <w:t xml:space="preserve"> </w:t>
      </w:r>
      <w:r w:rsidRPr="006C7DCE">
        <w:t>program.</w:t>
      </w:r>
      <w:r w:rsidRPr="006C7DCE">
        <w:rPr>
          <w:spacing w:val="-3"/>
        </w:rPr>
        <w:t xml:space="preserve"> </w:t>
      </w:r>
      <w:r w:rsidRPr="006C7DCE">
        <w:t>One</w:t>
      </w:r>
      <w:r w:rsidRPr="006C7DCE">
        <w:rPr>
          <w:spacing w:val="-4"/>
        </w:rPr>
        <w:t xml:space="preserve"> </w:t>
      </w:r>
      <w:r w:rsidRPr="006C7DCE">
        <w:t>aspect</w:t>
      </w:r>
      <w:r w:rsidRPr="006C7DCE">
        <w:rPr>
          <w:spacing w:val="-3"/>
        </w:rPr>
        <w:t xml:space="preserve"> </w:t>
      </w:r>
      <w:r w:rsidRPr="006C7DCE">
        <w:t>of</w:t>
      </w:r>
      <w:r w:rsidRPr="006C7DCE">
        <w:rPr>
          <w:spacing w:val="-4"/>
        </w:rPr>
        <w:t xml:space="preserve"> </w:t>
      </w:r>
      <w:r w:rsidRPr="006C7DCE">
        <w:t>the administration of the program is to ensure that funds are awarded to eligible entities on a competitive basis through a rigorous peer-review process (ESSA, Sec. 4203 (a) (4)).</w:t>
      </w:r>
    </w:p>
    <w:p w14:paraId="2A0DFB67" w14:textId="77777777" w:rsidR="00BF3D1E" w:rsidRPr="006C7DCE" w:rsidRDefault="00BF3D1E" w:rsidP="00BF3D1E">
      <w:pPr>
        <w:pStyle w:val="BodyText"/>
      </w:pPr>
    </w:p>
    <w:p w14:paraId="757279C1" w14:textId="77777777" w:rsidR="00BF3D1E" w:rsidRPr="006C7DCE" w:rsidRDefault="00BF3D1E" w:rsidP="003C3971">
      <w:pPr>
        <w:pStyle w:val="BodyText"/>
        <w:spacing w:line="276" w:lineRule="exact"/>
      </w:pPr>
      <w:r w:rsidRPr="006C7DCE">
        <w:t>KDE</w:t>
      </w:r>
      <w:r w:rsidRPr="006C7DCE">
        <w:rPr>
          <w:spacing w:val="-5"/>
        </w:rPr>
        <w:t xml:space="preserve"> </w:t>
      </w:r>
      <w:r w:rsidRPr="006C7DCE">
        <w:t>follows</w:t>
      </w:r>
      <w:r w:rsidRPr="006C7DCE">
        <w:rPr>
          <w:spacing w:val="-1"/>
        </w:rPr>
        <w:t xml:space="preserve"> </w:t>
      </w:r>
      <w:r w:rsidRPr="006C7DCE">
        <w:t>a</w:t>
      </w:r>
      <w:r w:rsidRPr="006C7DCE">
        <w:rPr>
          <w:spacing w:val="-3"/>
        </w:rPr>
        <w:t xml:space="preserve"> </w:t>
      </w:r>
      <w:r w:rsidRPr="006C7DCE">
        <w:t>two-step process</w:t>
      </w:r>
      <w:r w:rsidRPr="006C7DCE">
        <w:rPr>
          <w:spacing w:val="-1"/>
        </w:rPr>
        <w:t xml:space="preserve"> </w:t>
      </w:r>
      <w:r w:rsidRPr="006C7DCE">
        <w:t>for</w:t>
      </w:r>
      <w:r w:rsidRPr="006C7DCE">
        <w:rPr>
          <w:spacing w:val="-2"/>
        </w:rPr>
        <w:t xml:space="preserve"> </w:t>
      </w:r>
      <w:r w:rsidRPr="006C7DCE">
        <w:t>reviewing</w:t>
      </w:r>
      <w:r w:rsidRPr="006C7DCE">
        <w:rPr>
          <w:spacing w:val="-2"/>
        </w:rPr>
        <w:t xml:space="preserve"> </w:t>
      </w:r>
      <w:r w:rsidRPr="006C7DCE">
        <w:t>and</w:t>
      </w:r>
      <w:r w:rsidRPr="006C7DCE">
        <w:rPr>
          <w:spacing w:val="-2"/>
        </w:rPr>
        <w:t xml:space="preserve"> </w:t>
      </w:r>
      <w:r w:rsidRPr="006C7DCE">
        <w:t>awarding</w:t>
      </w:r>
      <w:r w:rsidRPr="006C7DCE">
        <w:rPr>
          <w:spacing w:val="-2"/>
        </w:rPr>
        <w:t xml:space="preserve"> </w:t>
      </w:r>
      <w:r w:rsidRPr="006C7DCE">
        <w:t>submitted</w:t>
      </w:r>
      <w:r w:rsidRPr="006C7DCE">
        <w:rPr>
          <w:spacing w:val="-1"/>
        </w:rPr>
        <w:t xml:space="preserve"> </w:t>
      </w:r>
      <w:r w:rsidRPr="006C7DCE">
        <w:rPr>
          <w:spacing w:val="-2"/>
        </w:rPr>
        <w:t>proposals/applications:</w:t>
      </w:r>
    </w:p>
    <w:p w14:paraId="43B5CB10" w14:textId="77777777" w:rsidR="00BF3D1E" w:rsidRPr="006C7DCE" w:rsidRDefault="00BF3D1E" w:rsidP="00C71A9C">
      <w:pPr>
        <w:pStyle w:val="ListParagraph"/>
        <w:widowControl w:val="0"/>
        <w:numPr>
          <w:ilvl w:val="0"/>
          <w:numId w:val="36"/>
        </w:numPr>
        <w:tabs>
          <w:tab w:val="left" w:pos="2599"/>
          <w:tab w:val="left" w:pos="2600"/>
        </w:tabs>
        <w:autoSpaceDE w:val="0"/>
        <w:autoSpaceDN w:val="0"/>
        <w:spacing w:after="0" w:line="240" w:lineRule="auto"/>
        <w:ind w:right="1053"/>
        <w:contextualSpacing w:val="0"/>
        <w:rPr>
          <w:rFonts w:ascii="Times New Roman" w:hAnsi="Times New Roman" w:cs="Times New Roman"/>
        </w:rPr>
      </w:pPr>
      <w:r w:rsidRPr="006C7DCE">
        <w:rPr>
          <w:rFonts w:ascii="Times New Roman" w:hAnsi="Times New Roman" w:cs="Times New Roman"/>
        </w:rPr>
        <w:t>Employees of KDE who are familiar with the programs and activities under Title IV, Part</w:t>
      </w:r>
      <w:r w:rsidRPr="006C7DCE">
        <w:rPr>
          <w:rFonts w:ascii="Times New Roman" w:hAnsi="Times New Roman" w:cs="Times New Roman"/>
          <w:spacing w:val="-4"/>
        </w:rPr>
        <w:t xml:space="preserve"> </w:t>
      </w:r>
      <w:r w:rsidRPr="006C7DCE">
        <w:rPr>
          <w:rFonts w:ascii="Times New Roman" w:hAnsi="Times New Roman" w:cs="Times New Roman"/>
        </w:rPr>
        <w:t>B,</w:t>
      </w:r>
      <w:r w:rsidRPr="006C7DCE">
        <w:rPr>
          <w:rFonts w:ascii="Times New Roman" w:hAnsi="Times New Roman" w:cs="Times New Roman"/>
          <w:spacing w:val="-4"/>
        </w:rPr>
        <w:t xml:space="preserve"> </w:t>
      </w:r>
      <w:r w:rsidRPr="006C7DCE">
        <w:rPr>
          <w:rFonts w:ascii="Times New Roman" w:hAnsi="Times New Roman" w:cs="Times New Roman"/>
        </w:rPr>
        <w:t>review</w:t>
      </w:r>
      <w:r w:rsidRPr="006C7DCE">
        <w:rPr>
          <w:rFonts w:ascii="Times New Roman" w:hAnsi="Times New Roman" w:cs="Times New Roman"/>
          <w:spacing w:val="-5"/>
        </w:rPr>
        <w:t xml:space="preserve"> </w:t>
      </w:r>
      <w:r w:rsidRPr="006C7DCE">
        <w:rPr>
          <w:rFonts w:ascii="Times New Roman" w:hAnsi="Times New Roman" w:cs="Times New Roman"/>
        </w:rPr>
        <w:t>all</w:t>
      </w:r>
      <w:r w:rsidRPr="006C7DCE">
        <w:rPr>
          <w:rFonts w:ascii="Times New Roman" w:hAnsi="Times New Roman" w:cs="Times New Roman"/>
          <w:spacing w:val="-4"/>
        </w:rPr>
        <w:t xml:space="preserve"> </w:t>
      </w:r>
      <w:r w:rsidRPr="006C7DCE">
        <w:rPr>
          <w:rFonts w:ascii="Times New Roman" w:hAnsi="Times New Roman" w:cs="Times New Roman"/>
        </w:rPr>
        <w:t>applications</w:t>
      </w:r>
      <w:r w:rsidRPr="006C7DCE">
        <w:rPr>
          <w:rFonts w:ascii="Times New Roman" w:hAnsi="Times New Roman" w:cs="Times New Roman"/>
          <w:spacing w:val="-4"/>
        </w:rPr>
        <w:t xml:space="preserve"> </w:t>
      </w:r>
      <w:r w:rsidRPr="006C7DCE">
        <w:rPr>
          <w:rFonts w:ascii="Times New Roman" w:hAnsi="Times New Roman" w:cs="Times New Roman"/>
        </w:rPr>
        <w:t>for</w:t>
      </w:r>
      <w:r w:rsidRPr="006C7DCE">
        <w:rPr>
          <w:rFonts w:ascii="Times New Roman" w:hAnsi="Times New Roman" w:cs="Times New Roman"/>
          <w:spacing w:val="-5"/>
        </w:rPr>
        <w:t xml:space="preserve"> </w:t>
      </w:r>
      <w:r w:rsidRPr="006C7DCE">
        <w:rPr>
          <w:rFonts w:ascii="Times New Roman" w:hAnsi="Times New Roman" w:cs="Times New Roman"/>
        </w:rPr>
        <w:t>completeness</w:t>
      </w:r>
      <w:r w:rsidRPr="006C7DCE">
        <w:rPr>
          <w:rFonts w:ascii="Times New Roman" w:hAnsi="Times New Roman" w:cs="Times New Roman"/>
          <w:spacing w:val="-4"/>
        </w:rPr>
        <w:t xml:space="preserve"> </w:t>
      </w:r>
      <w:r w:rsidRPr="006C7DCE">
        <w:rPr>
          <w:rFonts w:ascii="Times New Roman" w:hAnsi="Times New Roman" w:cs="Times New Roman"/>
        </w:rPr>
        <w:t>and</w:t>
      </w:r>
      <w:r w:rsidRPr="006C7DCE">
        <w:rPr>
          <w:rFonts w:ascii="Times New Roman" w:hAnsi="Times New Roman" w:cs="Times New Roman"/>
          <w:spacing w:val="-4"/>
        </w:rPr>
        <w:t xml:space="preserve"> </w:t>
      </w:r>
      <w:r w:rsidRPr="006C7DCE">
        <w:rPr>
          <w:rFonts w:ascii="Times New Roman" w:hAnsi="Times New Roman" w:cs="Times New Roman"/>
        </w:rPr>
        <w:t>applicant</w:t>
      </w:r>
      <w:r w:rsidRPr="006C7DCE">
        <w:rPr>
          <w:rFonts w:ascii="Times New Roman" w:hAnsi="Times New Roman" w:cs="Times New Roman"/>
          <w:spacing w:val="-4"/>
        </w:rPr>
        <w:t xml:space="preserve"> </w:t>
      </w:r>
      <w:r w:rsidRPr="006C7DCE">
        <w:rPr>
          <w:rFonts w:ascii="Times New Roman" w:hAnsi="Times New Roman" w:cs="Times New Roman"/>
        </w:rPr>
        <w:t>eligibility</w:t>
      </w:r>
      <w:r w:rsidRPr="006C7DCE">
        <w:rPr>
          <w:rFonts w:ascii="Times New Roman" w:hAnsi="Times New Roman" w:cs="Times New Roman"/>
          <w:spacing w:val="-4"/>
        </w:rPr>
        <w:t xml:space="preserve"> </w:t>
      </w:r>
      <w:r w:rsidRPr="006C7DCE">
        <w:rPr>
          <w:rFonts w:ascii="Times New Roman" w:hAnsi="Times New Roman" w:cs="Times New Roman"/>
        </w:rPr>
        <w:t>[(ESSA,</w:t>
      </w:r>
      <w:r w:rsidRPr="006C7DCE">
        <w:rPr>
          <w:rFonts w:ascii="Times New Roman" w:hAnsi="Times New Roman" w:cs="Times New Roman"/>
          <w:spacing w:val="-4"/>
        </w:rPr>
        <w:t xml:space="preserve"> </w:t>
      </w:r>
      <w:r w:rsidRPr="006C7DCE">
        <w:rPr>
          <w:rFonts w:ascii="Times New Roman" w:hAnsi="Times New Roman" w:cs="Times New Roman"/>
        </w:rPr>
        <w:t>Sec. 4201 (b)(5)(A)].</w:t>
      </w:r>
    </w:p>
    <w:p w14:paraId="303BF8A9" w14:textId="0A892108" w:rsidR="00BF3D1E" w:rsidRPr="006C7DCE" w:rsidRDefault="00BF3D1E" w:rsidP="00C71A9C">
      <w:pPr>
        <w:pStyle w:val="ListParagraph"/>
        <w:widowControl w:val="0"/>
        <w:numPr>
          <w:ilvl w:val="0"/>
          <w:numId w:val="36"/>
        </w:numPr>
        <w:tabs>
          <w:tab w:val="left" w:pos="2599"/>
          <w:tab w:val="left" w:pos="2600"/>
        </w:tabs>
        <w:autoSpaceDE w:val="0"/>
        <w:autoSpaceDN w:val="0"/>
        <w:spacing w:after="0" w:line="240" w:lineRule="auto"/>
        <w:ind w:right="1239"/>
        <w:contextualSpacing w:val="0"/>
        <w:rPr>
          <w:rFonts w:ascii="Times New Roman" w:hAnsi="Times New Roman" w:cs="Times New Roman"/>
        </w:rPr>
      </w:pPr>
      <w:r w:rsidRPr="006C7DCE">
        <w:rPr>
          <w:rFonts w:ascii="Times New Roman" w:hAnsi="Times New Roman" w:cs="Times New Roman"/>
        </w:rPr>
        <w:lastRenderedPageBreak/>
        <w:t>KDE selects peer reviewers to review and rate the applications based on the established</w:t>
      </w:r>
      <w:r w:rsidRPr="006C7DCE">
        <w:rPr>
          <w:rFonts w:ascii="Times New Roman" w:hAnsi="Times New Roman" w:cs="Times New Roman"/>
          <w:spacing w:val="-4"/>
        </w:rPr>
        <w:t xml:space="preserve"> </w:t>
      </w:r>
      <w:r w:rsidRPr="006C7DCE">
        <w:rPr>
          <w:rFonts w:ascii="Times New Roman" w:hAnsi="Times New Roman" w:cs="Times New Roman"/>
        </w:rPr>
        <w:t>scoring</w:t>
      </w:r>
      <w:r w:rsidRPr="006C7DCE">
        <w:rPr>
          <w:rFonts w:ascii="Times New Roman" w:hAnsi="Times New Roman" w:cs="Times New Roman"/>
          <w:spacing w:val="-4"/>
        </w:rPr>
        <w:t xml:space="preserve"> </w:t>
      </w:r>
      <w:r w:rsidRPr="006C7DCE">
        <w:rPr>
          <w:rFonts w:ascii="Times New Roman" w:hAnsi="Times New Roman" w:cs="Times New Roman"/>
        </w:rPr>
        <w:t>rubric</w:t>
      </w:r>
      <w:r w:rsidRPr="006C7DCE">
        <w:rPr>
          <w:rFonts w:ascii="Times New Roman" w:hAnsi="Times New Roman" w:cs="Times New Roman"/>
          <w:spacing w:val="-5"/>
        </w:rPr>
        <w:t xml:space="preserve"> </w:t>
      </w:r>
      <w:r w:rsidRPr="006C7DCE">
        <w:rPr>
          <w:rFonts w:ascii="Times New Roman" w:hAnsi="Times New Roman" w:cs="Times New Roman"/>
        </w:rPr>
        <w:t>to</w:t>
      </w:r>
      <w:r w:rsidRPr="006C7DCE">
        <w:rPr>
          <w:rFonts w:ascii="Times New Roman" w:hAnsi="Times New Roman" w:cs="Times New Roman"/>
          <w:spacing w:val="-4"/>
        </w:rPr>
        <w:t xml:space="preserve"> </w:t>
      </w:r>
      <w:r w:rsidRPr="006C7DCE">
        <w:rPr>
          <w:rFonts w:ascii="Times New Roman" w:hAnsi="Times New Roman" w:cs="Times New Roman"/>
        </w:rPr>
        <w:t>determine</w:t>
      </w:r>
      <w:r w:rsidRPr="006C7DCE">
        <w:rPr>
          <w:rFonts w:ascii="Times New Roman" w:hAnsi="Times New Roman" w:cs="Times New Roman"/>
          <w:spacing w:val="-5"/>
        </w:rPr>
        <w:t xml:space="preserve"> </w:t>
      </w:r>
      <w:r w:rsidRPr="006C7DCE">
        <w:rPr>
          <w:rFonts w:ascii="Times New Roman" w:hAnsi="Times New Roman" w:cs="Times New Roman"/>
        </w:rPr>
        <w:t>the</w:t>
      </w:r>
      <w:r w:rsidRPr="006C7DCE">
        <w:rPr>
          <w:rFonts w:ascii="Times New Roman" w:hAnsi="Times New Roman" w:cs="Times New Roman"/>
          <w:spacing w:val="-3"/>
        </w:rPr>
        <w:t xml:space="preserve"> </w:t>
      </w:r>
      <w:r w:rsidRPr="006C7DCE">
        <w:rPr>
          <w:rFonts w:ascii="Times New Roman" w:hAnsi="Times New Roman" w:cs="Times New Roman"/>
        </w:rPr>
        <w:t>extent</w:t>
      </w:r>
      <w:r w:rsidRPr="006C7DCE">
        <w:rPr>
          <w:rFonts w:ascii="Times New Roman" w:hAnsi="Times New Roman" w:cs="Times New Roman"/>
          <w:spacing w:val="-2"/>
        </w:rPr>
        <w:t xml:space="preserve"> </w:t>
      </w:r>
      <w:r w:rsidRPr="006C7DCE">
        <w:rPr>
          <w:rFonts w:ascii="Times New Roman" w:hAnsi="Times New Roman" w:cs="Times New Roman"/>
        </w:rPr>
        <w:t>to</w:t>
      </w:r>
      <w:r w:rsidRPr="006C7DCE">
        <w:rPr>
          <w:rFonts w:ascii="Times New Roman" w:hAnsi="Times New Roman" w:cs="Times New Roman"/>
          <w:spacing w:val="-4"/>
        </w:rPr>
        <w:t xml:space="preserve"> </w:t>
      </w:r>
      <w:r w:rsidRPr="006C7DCE">
        <w:rPr>
          <w:rFonts w:ascii="Times New Roman" w:hAnsi="Times New Roman" w:cs="Times New Roman"/>
        </w:rPr>
        <w:t>which</w:t>
      </w:r>
      <w:r w:rsidRPr="006C7DCE">
        <w:rPr>
          <w:rFonts w:ascii="Times New Roman" w:hAnsi="Times New Roman" w:cs="Times New Roman"/>
          <w:spacing w:val="-4"/>
        </w:rPr>
        <w:t xml:space="preserve"> </w:t>
      </w:r>
      <w:r w:rsidR="00815B47" w:rsidRPr="006C7DCE">
        <w:rPr>
          <w:rFonts w:ascii="Times New Roman" w:hAnsi="Times New Roman" w:cs="Times New Roman"/>
        </w:rPr>
        <w:t xml:space="preserve">an </w:t>
      </w:r>
      <w:r w:rsidRPr="006C7DCE">
        <w:rPr>
          <w:rFonts w:ascii="Times New Roman" w:hAnsi="Times New Roman" w:cs="Times New Roman"/>
        </w:rPr>
        <w:t>application</w:t>
      </w:r>
      <w:r w:rsidRPr="006C7DCE">
        <w:rPr>
          <w:rFonts w:ascii="Times New Roman" w:hAnsi="Times New Roman" w:cs="Times New Roman"/>
          <w:spacing w:val="-2"/>
        </w:rPr>
        <w:t xml:space="preserve"> </w:t>
      </w:r>
      <w:r w:rsidRPr="006C7DCE">
        <w:rPr>
          <w:rFonts w:ascii="Times New Roman" w:hAnsi="Times New Roman" w:cs="Times New Roman"/>
        </w:rPr>
        <w:t>meet</w:t>
      </w:r>
      <w:r w:rsidR="00815B47" w:rsidRPr="006C7DCE">
        <w:rPr>
          <w:rFonts w:ascii="Times New Roman" w:hAnsi="Times New Roman" w:cs="Times New Roman"/>
        </w:rPr>
        <w:t>s</w:t>
      </w:r>
      <w:r w:rsidRPr="006C7DCE">
        <w:rPr>
          <w:rFonts w:ascii="Times New Roman" w:hAnsi="Times New Roman" w:cs="Times New Roman"/>
          <w:spacing w:val="-4"/>
        </w:rPr>
        <w:t xml:space="preserve"> </w:t>
      </w:r>
      <w:r w:rsidRPr="006C7DCE">
        <w:rPr>
          <w:rFonts w:ascii="Times New Roman" w:hAnsi="Times New Roman" w:cs="Times New Roman"/>
        </w:rPr>
        <w:t>the requirements [(ESSA, Sec. 4201 (b) (5) (C)].</w:t>
      </w:r>
    </w:p>
    <w:p w14:paraId="07BF28B1" w14:textId="77777777" w:rsidR="00BF3D1E" w:rsidRPr="006C7DCE" w:rsidRDefault="00BF3D1E" w:rsidP="00BF3D1E">
      <w:pPr>
        <w:pStyle w:val="BodyText"/>
        <w:spacing w:before="9"/>
      </w:pPr>
    </w:p>
    <w:p w14:paraId="4B88B1BE" w14:textId="400F9892" w:rsidR="00BF3D1E" w:rsidRPr="006C7DCE" w:rsidRDefault="00BF3D1E" w:rsidP="003C3971">
      <w:pPr>
        <w:pStyle w:val="BodyText"/>
        <w:ind w:right="1342"/>
      </w:pPr>
      <w:r w:rsidRPr="006C7DCE">
        <w:t>Award</w:t>
      </w:r>
      <w:r w:rsidRPr="006C7DCE">
        <w:rPr>
          <w:spacing w:val="-2"/>
        </w:rPr>
        <w:t xml:space="preserve"> </w:t>
      </w:r>
      <w:r w:rsidRPr="006C7DCE">
        <w:t>decisions</w:t>
      </w:r>
      <w:r w:rsidRPr="006C7DCE">
        <w:rPr>
          <w:spacing w:val="-2"/>
        </w:rPr>
        <w:t xml:space="preserve"> </w:t>
      </w:r>
      <w:r w:rsidRPr="006C7DCE">
        <w:t>are</w:t>
      </w:r>
      <w:r w:rsidRPr="006C7DCE">
        <w:rPr>
          <w:spacing w:val="-3"/>
        </w:rPr>
        <w:t xml:space="preserve"> </w:t>
      </w:r>
      <w:r w:rsidRPr="006C7DCE">
        <w:t>made</w:t>
      </w:r>
      <w:r w:rsidRPr="006C7DCE">
        <w:rPr>
          <w:spacing w:val="-3"/>
        </w:rPr>
        <w:t xml:space="preserve"> </w:t>
      </w:r>
      <w:r w:rsidRPr="006C7DCE">
        <w:t>based</w:t>
      </w:r>
      <w:r w:rsidRPr="006C7DCE">
        <w:rPr>
          <w:spacing w:val="-2"/>
        </w:rPr>
        <w:t xml:space="preserve"> </w:t>
      </w:r>
      <w:r w:rsidRPr="006C7DCE">
        <w:t>on</w:t>
      </w:r>
      <w:r w:rsidRPr="006C7DCE">
        <w:rPr>
          <w:spacing w:val="-2"/>
        </w:rPr>
        <w:t xml:space="preserve"> </w:t>
      </w:r>
      <w:r w:rsidRPr="006C7DCE">
        <w:t>the</w:t>
      </w:r>
      <w:r w:rsidRPr="006C7DCE">
        <w:rPr>
          <w:spacing w:val="-3"/>
        </w:rPr>
        <w:t xml:space="preserve"> </w:t>
      </w:r>
      <w:r w:rsidRPr="006C7DCE">
        <w:t>scoring</w:t>
      </w:r>
      <w:r w:rsidRPr="006C7DCE">
        <w:rPr>
          <w:spacing w:val="-2"/>
        </w:rPr>
        <w:t xml:space="preserve"> </w:t>
      </w:r>
      <w:r w:rsidRPr="006C7DCE">
        <w:t>rubric</w:t>
      </w:r>
      <w:r w:rsidRPr="006C7DCE">
        <w:rPr>
          <w:spacing w:val="-3"/>
        </w:rPr>
        <w:t xml:space="preserve"> </w:t>
      </w:r>
      <w:r w:rsidRPr="006C7DCE">
        <w:t>and</w:t>
      </w:r>
      <w:r w:rsidRPr="006C7DCE">
        <w:rPr>
          <w:spacing w:val="-2"/>
        </w:rPr>
        <w:t xml:space="preserve"> </w:t>
      </w:r>
      <w:r w:rsidRPr="006C7DCE">
        <w:t>merit</w:t>
      </w:r>
      <w:r w:rsidRPr="006C7DCE">
        <w:rPr>
          <w:spacing w:val="-2"/>
        </w:rPr>
        <w:t xml:space="preserve"> </w:t>
      </w:r>
      <w:r w:rsidRPr="006C7DCE">
        <w:t>of</w:t>
      </w:r>
      <w:r w:rsidRPr="006C7DCE">
        <w:rPr>
          <w:spacing w:val="-1"/>
        </w:rPr>
        <w:t xml:space="preserve"> </w:t>
      </w:r>
      <w:r w:rsidRPr="006C7DCE">
        <w:t>each application</w:t>
      </w:r>
      <w:r w:rsidRPr="006C7DCE">
        <w:rPr>
          <w:spacing w:val="-3"/>
        </w:rPr>
        <w:t xml:space="preserve"> </w:t>
      </w:r>
      <w:r w:rsidRPr="006C7DCE">
        <w:t>based</w:t>
      </w:r>
      <w:r w:rsidRPr="006C7DCE">
        <w:rPr>
          <w:spacing w:val="-2"/>
        </w:rPr>
        <w:t xml:space="preserve"> </w:t>
      </w:r>
      <w:r w:rsidRPr="006C7DCE">
        <w:t>on</w:t>
      </w:r>
      <w:r w:rsidRPr="006C7DCE">
        <w:rPr>
          <w:spacing w:val="-2"/>
        </w:rPr>
        <w:t xml:space="preserve"> </w:t>
      </w:r>
      <w:r w:rsidRPr="006C7DCE">
        <w:t>the peer review scores, any competitive priority points, and overall eligibility and responsiveness of the proposals. KDE’s Procurement Branch's role is to facilitate the review process per state and federal</w:t>
      </w:r>
      <w:r w:rsidRPr="006C7DCE">
        <w:rPr>
          <w:spacing w:val="-4"/>
        </w:rPr>
        <w:t xml:space="preserve"> </w:t>
      </w:r>
      <w:r w:rsidRPr="006C7DCE">
        <w:t>statutes</w:t>
      </w:r>
      <w:r w:rsidRPr="006C7DCE">
        <w:rPr>
          <w:spacing w:val="-4"/>
        </w:rPr>
        <w:t xml:space="preserve"> </w:t>
      </w:r>
      <w:r w:rsidRPr="006C7DCE">
        <w:t>and</w:t>
      </w:r>
      <w:r w:rsidRPr="006C7DCE">
        <w:rPr>
          <w:spacing w:val="-4"/>
        </w:rPr>
        <w:t xml:space="preserve"> </w:t>
      </w:r>
      <w:r w:rsidRPr="006C7DCE">
        <w:t>regulations.</w:t>
      </w:r>
      <w:r w:rsidRPr="006C7DCE">
        <w:rPr>
          <w:spacing w:val="-4"/>
        </w:rPr>
        <w:t xml:space="preserve"> </w:t>
      </w:r>
      <w:r w:rsidRPr="006C7DCE">
        <w:t>Appeals</w:t>
      </w:r>
      <w:r w:rsidRPr="006C7DCE">
        <w:rPr>
          <w:spacing w:val="-4"/>
        </w:rPr>
        <w:t xml:space="preserve"> </w:t>
      </w:r>
      <w:r w:rsidRPr="006C7DCE">
        <w:t>based</w:t>
      </w:r>
      <w:r w:rsidRPr="006C7DCE">
        <w:rPr>
          <w:spacing w:val="-4"/>
        </w:rPr>
        <w:t xml:space="preserve"> </w:t>
      </w:r>
      <w:r w:rsidRPr="006C7DCE">
        <w:t>on</w:t>
      </w:r>
      <w:r w:rsidRPr="006C7DCE">
        <w:rPr>
          <w:spacing w:val="-2"/>
        </w:rPr>
        <w:t xml:space="preserve"> </w:t>
      </w:r>
      <w:r w:rsidRPr="006C7DCE">
        <w:t>a</w:t>
      </w:r>
      <w:r w:rsidRPr="006C7DCE">
        <w:rPr>
          <w:spacing w:val="-5"/>
        </w:rPr>
        <w:t xml:space="preserve"> </w:t>
      </w:r>
      <w:r w:rsidRPr="006C7DCE">
        <w:t>disagreement</w:t>
      </w:r>
      <w:r w:rsidRPr="006C7DCE">
        <w:rPr>
          <w:spacing w:val="-4"/>
        </w:rPr>
        <w:t xml:space="preserve"> </w:t>
      </w:r>
      <w:r w:rsidRPr="006C7DCE">
        <w:t>with</w:t>
      </w:r>
      <w:r w:rsidRPr="006C7DCE">
        <w:rPr>
          <w:spacing w:val="-4"/>
        </w:rPr>
        <w:t xml:space="preserve"> </w:t>
      </w:r>
      <w:r w:rsidRPr="006C7DCE">
        <w:t>the</w:t>
      </w:r>
      <w:r w:rsidRPr="006C7DCE">
        <w:rPr>
          <w:spacing w:val="-3"/>
        </w:rPr>
        <w:t xml:space="preserve"> </w:t>
      </w:r>
      <w:r w:rsidRPr="006C7DCE">
        <w:t>professional</w:t>
      </w:r>
      <w:r w:rsidRPr="006C7DCE">
        <w:rPr>
          <w:spacing w:val="-4"/>
        </w:rPr>
        <w:t xml:space="preserve"> </w:t>
      </w:r>
      <w:r w:rsidRPr="006C7DCE">
        <w:t>judgment of the peer reviewers will not be considered. Peer reviewers are non-KDE employees and are recruited based on background and expertise in providing effective academic, enrichment, youth development, and related services to children</w:t>
      </w:r>
      <w:r w:rsidR="00A03D4D">
        <w:t xml:space="preserve"> </w:t>
      </w:r>
      <w:r w:rsidRPr="006C7DCE">
        <w:t>[(ESSA, Sect. 4201 (b)(5) (B(i)].</w:t>
      </w:r>
    </w:p>
    <w:p w14:paraId="56179CA4" w14:textId="77777777" w:rsidR="00BF3D1E" w:rsidRPr="006C7DCE" w:rsidRDefault="00BF3D1E" w:rsidP="00BF3D1E">
      <w:pPr>
        <w:pStyle w:val="BodyText"/>
      </w:pPr>
    </w:p>
    <w:p w14:paraId="62E11884" w14:textId="77777777" w:rsidR="00BF3D1E" w:rsidRPr="006C7DCE" w:rsidRDefault="00BF3D1E" w:rsidP="003C3971">
      <w:pPr>
        <w:pStyle w:val="BodyText"/>
        <w:spacing w:before="1"/>
        <w:ind w:right="997"/>
      </w:pPr>
      <w:r w:rsidRPr="006C7DCE">
        <w:t>Appeals</w:t>
      </w:r>
      <w:r w:rsidRPr="006C7DCE">
        <w:rPr>
          <w:spacing w:val="-3"/>
        </w:rPr>
        <w:t xml:space="preserve"> </w:t>
      </w:r>
      <w:r w:rsidRPr="006C7DCE">
        <w:t>are</w:t>
      </w:r>
      <w:r w:rsidRPr="006C7DCE">
        <w:rPr>
          <w:spacing w:val="-4"/>
        </w:rPr>
        <w:t xml:space="preserve"> </w:t>
      </w:r>
      <w:r w:rsidRPr="006C7DCE">
        <w:t>limited</w:t>
      </w:r>
      <w:r w:rsidRPr="006C7DCE">
        <w:rPr>
          <w:spacing w:val="-3"/>
        </w:rPr>
        <w:t xml:space="preserve"> </w:t>
      </w:r>
      <w:r w:rsidRPr="006C7DCE">
        <w:t>to</w:t>
      </w:r>
      <w:r w:rsidRPr="006C7DCE">
        <w:rPr>
          <w:spacing w:val="-3"/>
        </w:rPr>
        <w:t xml:space="preserve"> </w:t>
      </w:r>
      <w:r w:rsidRPr="006C7DCE">
        <w:t>proposal</w:t>
      </w:r>
      <w:r w:rsidRPr="006C7DCE">
        <w:rPr>
          <w:spacing w:val="-3"/>
        </w:rPr>
        <w:t xml:space="preserve"> </w:t>
      </w:r>
      <w:r w:rsidRPr="006C7DCE">
        <w:t>instances</w:t>
      </w:r>
      <w:r w:rsidRPr="006C7DCE">
        <w:rPr>
          <w:spacing w:val="-3"/>
        </w:rPr>
        <w:t xml:space="preserve"> </w:t>
      </w:r>
      <w:r w:rsidRPr="006C7DCE">
        <w:t>when</w:t>
      </w:r>
      <w:r w:rsidRPr="006C7DCE">
        <w:rPr>
          <w:spacing w:val="-1"/>
        </w:rPr>
        <w:t xml:space="preserve"> </w:t>
      </w:r>
      <w:r w:rsidRPr="006C7DCE">
        <w:t>KDE</w:t>
      </w:r>
      <w:r w:rsidRPr="006C7DCE">
        <w:rPr>
          <w:spacing w:val="-4"/>
        </w:rPr>
        <w:t xml:space="preserve"> </w:t>
      </w:r>
      <w:r w:rsidRPr="006C7DCE">
        <w:t>failed</w:t>
      </w:r>
      <w:r w:rsidRPr="006C7DCE">
        <w:rPr>
          <w:spacing w:val="-3"/>
        </w:rPr>
        <w:t xml:space="preserve"> </w:t>
      </w:r>
      <w:r w:rsidRPr="006C7DCE">
        <w:t>to</w:t>
      </w:r>
      <w:r w:rsidRPr="006C7DCE">
        <w:rPr>
          <w:spacing w:val="-3"/>
        </w:rPr>
        <w:t xml:space="preserve"> </w:t>
      </w:r>
      <w:r w:rsidRPr="006C7DCE">
        <w:t>correctly</w:t>
      </w:r>
      <w:r w:rsidRPr="006C7DCE">
        <w:rPr>
          <w:spacing w:val="-3"/>
        </w:rPr>
        <w:t xml:space="preserve"> </w:t>
      </w:r>
      <w:r w:rsidRPr="006C7DCE">
        <w:t>apply</w:t>
      </w:r>
      <w:r w:rsidRPr="006C7DCE">
        <w:rPr>
          <w:spacing w:val="-3"/>
        </w:rPr>
        <w:t xml:space="preserve"> </w:t>
      </w:r>
      <w:r w:rsidRPr="006C7DCE">
        <w:t>the</w:t>
      </w:r>
      <w:r w:rsidRPr="006C7DCE">
        <w:rPr>
          <w:spacing w:val="-4"/>
        </w:rPr>
        <w:t xml:space="preserve"> </w:t>
      </w:r>
      <w:r w:rsidRPr="006C7DCE">
        <w:t>standards</w:t>
      </w:r>
      <w:r w:rsidRPr="006C7DCE">
        <w:rPr>
          <w:spacing w:val="-3"/>
        </w:rPr>
        <w:t xml:space="preserve"> </w:t>
      </w:r>
      <w:r w:rsidRPr="006C7DCE">
        <w:t>and process for reviewing the application as specified in the Request for Application Guidance and supporting documents.</w:t>
      </w:r>
    </w:p>
    <w:p w14:paraId="70767118" w14:textId="77777777" w:rsidR="00BF3D1E" w:rsidRPr="006C7DCE" w:rsidRDefault="00BF3D1E" w:rsidP="00BF3D1E">
      <w:pPr>
        <w:pStyle w:val="BodyText"/>
        <w:spacing w:before="11"/>
      </w:pPr>
    </w:p>
    <w:p w14:paraId="0ADD8A33" w14:textId="77777777" w:rsidR="00BF3D1E" w:rsidRPr="008D2D8E" w:rsidRDefault="00BF3D1E" w:rsidP="00BF3D1E">
      <w:pPr>
        <w:pStyle w:val="Heading4"/>
        <w:rPr>
          <w:rFonts w:ascii="Times New Roman" w:hAnsi="Times New Roman" w:cs="Times New Roman"/>
          <w:b/>
          <w:bCs/>
          <w:i w:val="0"/>
          <w:iCs w:val="0"/>
          <w:color w:val="auto"/>
        </w:rPr>
      </w:pPr>
      <w:r w:rsidRPr="008D2D8E">
        <w:rPr>
          <w:rFonts w:ascii="Times New Roman" w:hAnsi="Times New Roman" w:cs="Times New Roman"/>
          <w:b/>
          <w:bCs/>
          <w:i w:val="0"/>
          <w:iCs w:val="0"/>
          <w:color w:val="auto"/>
        </w:rPr>
        <w:t>Letter</w:t>
      </w:r>
      <w:r w:rsidRPr="008D2D8E">
        <w:rPr>
          <w:rFonts w:ascii="Times New Roman" w:hAnsi="Times New Roman" w:cs="Times New Roman"/>
          <w:b/>
          <w:bCs/>
          <w:i w:val="0"/>
          <w:iCs w:val="0"/>
          <w:color w:val="auto"/>
          <w:spacing w:val="-2"/>
        </w:rPr>
        <w:t xml:space="preserve"> </w:t>
      </w:r>
      <w:r w:rsidRPr="008D2D8E">
        <w:rPr>
          <w:rFonts w:ascii="Times New Roman" w:hAnsi="Times New Roman" w:cs="Times New Roman"/>
          <w:b/>
          <w:bCs/>
          <w:i w:val="0"/>
          <w:iCs w:val="0"/>
          <w:color w:val="auto"/>
        </w:rPr>
        <w:t>to</w:t>
      </w:r>
      <w:r w:rsidRPr="008D2D8E">
        <w:rPr>
          <w:rFonts w:ascii="Times New Roman" w:hAnsi="Times New Roman" w:cs="Times New Roman"/>
          <w:b/>
          <w:bCs/>
          <w:i w:val="0"/>
          <w:iCs w:val="0"/>
          <w:color w:val="auto"/>
          <w:spacing w:val="-2"/>
        </w:rPr>
        <w:t xml:space="preserve"> Appeal</w:t>
      </w:r>
    </w:p>
    <w:p w14:paraId="700B9054" w14:textId="58BACAD7" w:rsidR="00BF3D1E" w:rsidRPr="006C7DCE" w:rsidRDefault="00BF3D1E" w:rsidP="00A002FE">
      <w:pPr>
        <w:pStyle w:val="BodyText"/>
        <w:ind w:right="1216"/>
      </w:pPr>
      <w:r w:rsidRPr="006C7DCE">
        <w:t>Eligible</w:t>
      </w:r>
      <w:r w:rsidRPr="006C7DCE">
        <w:rPr>
          <w:spacing w:val="-2"/>
        </w:rPr>
        <w:t xml:space="preserve"> </w:t>
      </w:r>
      <w:r w:rsidRPr="006C7DCE">
        <w:t>entities</w:t>
      </w:r>
      <w:r w:rsidRPr="006C7DCE">
        <w:rPr>
          <w:spacing w:val="-1"/>
        </w:rPr>
        <w:t xml:space="preserve"> </w:t>
      </w:r>
      <w:r w:rsidRPr="006C7DCE">
        <w:t>that</w:t>
      </w:r>
      <w:r w:rsidRPr="006C7DCE">
        <w:rPr>
          <w:spacing w:val="-1"/>
        </w:rPr>
        <w:t xml:space="preserve"> </w:t>
      </w:r>
      <w:r w:rsidRPr="006C7DCE">
        <w:t>wish</w:t>
      </w:r>
      <w:r w:rsidRPr="006C7DCE">
        <w:rPr>
          <w:spacing w:val="-4"/>
        </w:rPr>
        <w:t xml:space="preserve"> </w:t>
      </w:r>
      <w:r w:rsidRPr="006C7DCE">
        <w:t>to</w:t>
      </w:r>
      <w:r w:rsidRPr="006C7DCE">
        <w:rPr>
          <w:spacing w:val="-1"/>
        </w:rPr>
        <w:t xml:space="preserve"> </w:t>
      </w:r>
      <w:r w:rsidRPr="006C7DCE">
        <w:t>appeal</w:t>
      </w:r>
      <w:r w:rsidRPr="006C7DCE">
        <w:rPr>
          <w:spacing w:val="-1"/>
        </w:rPr>
        <w:t xml:space="preserve"> </w:t>
      </w:r>
      <w:r w:rsidRPr="006C7DCE">
        <w:t>a</w:t>
      </w:r>
      <w:r w:rsidRPr="006C7DCE">
        <w:rPr>
          <w:spacing w:val="-2"/>
        </w:rPr>
        <w:t xml:space="preserve"> </w:t>
      </w:r>
      <w:r w:rsidRPr="006C7DCE">
        <w:t>grant</w:t>
      </w:r>
      <w:r w:rsidRPr="006C7DCE">
        <w:rPr>
          <w:spacing w:val="-1"/>
        </w:rPr>
        <w:t xml:space="preserve"> </w:t>
      </w:r>
      <w:r w:rsidRPr="006C7DCE">
        <w:t>application</w:t>
      </w:r>
      <w:r w:rsidRPr="006C7DCE">
        <w:rPr>
          <w:spacing w:val="-1"/>
        </w:rPr>
        <w:t xml:space="preserve"> </w:t>
      </w:r>
      <w:r w:rsidRPr="006C7DCE">
        <w:t>decision</w:t>
      </w:r>
      <w:r w:rsidRPr="006C7DCE">
        <w:rPr>
          <w:spacing w:val="-1"/>
        </w:rPr>
        <w:t xml:space="preserve"> </w:t>
      </w:r>
      <w:r w:rsidRPr="006C7DCE">
        <w:t>must</w:t>
      </w:r>
      <w:r w:rsidRPr="006C7DCE">
        <w:rPr>
          <w:spacing w:val="-1"/>
        </w:rPr>
        <w:t xml:space="preserve"> </w:t>
      </w:r>
      <w:r w:rsidRPr="006C7DCE">
        <w:t>submit</w:t>
      </w:r>
      <w:r w:rsidRPr="006C7DCE">
        <w:rPr>
          <w:spacing w:val="-1"/>
        </w:rPr>
        <w:t xml:space="preserve"> </w:t>
      </w:r>
      <w:r w:rsidRPr="006C7DCE">
        <w:t>a</w:t>
      </w:r>
      <w:r w:rsidRPr="006C7DCE">
        <w:rPr>
          <w:spacing w:val="-2"/>
        </w:rPr>
        <w:t xml:space="preserve"> </w:t>
      </w:r>
      <w:r w:rsidRPr="006C7DCE">
        <w:t>complete</w:t>
      </w:r>
      <w:r w:rsidRPr="006C7DCE">
        <w:rPr>
          <w:spacing w:val="-2"/>
        </w:rPr>
        <w:t xml:space="preserve"> </w:t>
      </w:r>
      <w:r w:rsidRPr="006C7DCE">
        <w:t>written appeal,</w:t>
      </w:r>
      <w:r w:rsidRPr="006C7DCE">
        <w:rPr>
          <w:spacing w:val="-3"/>
        </w:rPr>
        <w:t xml:space="preserve"> </w:t>
      </w:r>
      <w:r w:rsidRPr="006C7DCE">
        <w:t>including</w:t>
      </w:r>
      <w:r w:rsidRPr="006C7DCE">
        <w:rPr>
          <w:spacing w:val="-3"/>
        </w:rPr>
        <w:t xml:space="preserve"> </w:t>
      </w:r>
      <w:r w:rsidRPr="006C7DCE">
        <w:t>the</w:t>
      </w:r>
      <w:r w:rsidRPr="006C7DCE">
        <w:rPr>
          <w:spacing w:val="-4"/>
        </w:rPr>
        <w:t xml:space="preserve"> </w:t>
      </w:r>
      <w:r w:rsidRPr="006C7DCE">
        <w:t>issue(s)</w:t>
      </w:r>
      <w:r w:rsidRPr="006C7DCE">
        <w:rPr>
          <w:spacing w:val="-4"/>
        </w:rPr>
        <w:t xml:space="preserve"> </w:t>
      </w:r>
      <w:r w:rsidRPr="006C7DCE">
        <w:t>in</w:t>
      </w:r>
      <w:r w:rsidRPr="006C7DCE">
        <w:rPr>
          <w:spacing w:val="-3"/>
        </w:rPr>
        <w:t xml:space="preserve"> </w:t>
      </w:r>
      <w:r w:rsidRPr="006C7DCE">
        <w:t>dispute,</w:t>
      </w:r>
      <w:r w:rsidRPr="006C7DCE">
        <w:rPr>
          <w:spacing w:val="-3"/>
        </w:rPr>
        <w:t xml:space="preserve"> </w:t>
      </w:r>
      <w:r w:rsidRPr="006C7DCE">
        <w:t>or</w:t>
      </w:r>
      <w:r w:rsidRPr="006C7DCE">
        <w:rPr>
          <w:spacing w:val="-4"/>
        </w:rPr>
        <w:t xml:space="preserve"> </w:t>
      </w:r>
      <w:r w:rsidRPr="006C7DCE">
        <w:t>another</w:t>
      </w:r>
      <w:r w:rsidRPr="006C7DCE">
        <w:rPr>
          <w:spacing w:val="-4"/>
        </w:rPr>
        <w:t xml:space="preserve"> </w:t>
      </w:r>
      <w:r w:rsidRPr="006C7DCE">
        <w:t>basis</w:t>
      </w:r>
      <w:r w:rsidRPr="006C7DCE">
        <w:rPr>
          <w:spacing w:val="-3"/>
        </w:rPr>
        <w:t xml:space="preserve"> </w:t>
      </w:r>
      <w:r w:rsidRPr="006C7DCE">
        <w:t>for</w:t>
      </w:r>
      <w:r w:rsidRPr="006C7DCE">
        <w:rPr>
          <w:spacing w:val="-4"/>
        </w:rPr>
        <w:t xml:space="preserve"> </w:t>
      </w:r>
      <w:r w:rsidRPr="006C7DCE">
        <w:t>the</w:t>
      </w:r>
      <w:r w:rsidRPr="006C7DCE">
        <w:rPr>
          <w:spacing w:val="-2"/>
        </w:rPr>
        <w:t xml:space="preserve"> </w:t>
      </w:r>
      <w:r w:rsidRPr="006C7DCE">
        <w:t>appeal</w:t>
      </w:r>
      <w:r w:rsidRPr="006C7DCE">
        <w:rPr>
          <w:spacing w:val="-3"/>
        </w:rPr>
        <w:t xml:space="preserve"> </w:t>
      </w:r>
      <w:r w:rsidRPr="006C7DCE">
        <w:t>position,</w:t>
      </w:r>
      <w:r w:rsidRPr="006C7DCE">
        <w:rPr>
          <w:spacing w:val="-3"/>
        </w:rPr>
        <w:t xml:space="preserve"> </w:t>
      </w:r>
      <w:r w:rsidRPr="006C7DCE">
        <w:t>and</w:t>
      </w:r>
      <w:r w:rsidRPr="006C7DCE">
        <w:rPr>
          <w:spacing w:val="-3"/>
        </w:rPr>
        <w:t xml:space="preserve"> </w:t>
      </w:r>
      <w:r w:rsidRPr="006C7DCE">
        <w:t>the</w:t>
      </w:r>
      <w:r w:rsidRPr="006C7DCE">
        <w:rPr>
          <w:spacing w:val="-4"/>
        </w:rPr>
        <w:t xml:space="preserve"> </w:t>
      </w:r>
      <w:r w:rsidRPr="006C7DCE">
        <w:t>remedy sought. The letter must be on an applicant’s letterhead, include an original signature of the authorized representative, and be notarized.</w:t>
      </w:r>
    </w:p>
    <w:p w14:paraId="06ACE380" w14:textId="77777777" w:rsidR="00BF3D1E" w:rsidRPr="006C7DCE" w:rsidRDefault="00BF3D1E" w:rsidP="00BF3D1E">
      <w:pPr>
        <w:pStyle w:val="BodyText"/>
      </w:pPr>
    </w:p>
    <w:p w14:paraId="289D0221" w14:textId="77777777" w:rsidR="001C36C6" w:rsidRDefault="001C36C6" w:rsidP="00A002FE">
      <w:pPr>
        <w:pStyle w:val="BodyText"/>
        <w:ind w:right="1119"/>
      </w:pPr>
    </w:p>
    <w:p w14:paraId="31A05814" w14:textId="0EA3450F" w:rsidR="00BF3D1E" w:rsidRPr="006C7DCE" w:rsidRDefault="00BF3D1E" w:rsidP="00A002FE">
      <w:pPr>
        <w:pStyle w:val="BodyText"/>
        <w:ind w:right="1119"/>
      </w:pPr>
      <w:r w:rsidRPr="006C7DCE">
        <w:t>An original letter and two copies of the appeal must be delivered or mailed to KDE. KDE must receive</w:t>
      </w:r>
      <w:r w:rsidRPr="006C7DCE">
        <w:rPr>
          <w:spacing w:val="-3"/>
        </w:rPr>
        <w:t xml:space="preserve"> </w:t>
      </w:r>
      <w:r w:rsidRPr="006C7DCE">
        <w:t>the</w:t>
      </w:r>
      <w:r w:rsidRPr="006C7DCE">
        <w:rPr>
          <w:spacing w:val="-3"/>
        </w:rPr>
        <w:t xml:space="preserve"> </w:t>
      </w:r>
      <w:r w:rsidRPr="006C7DCE">
        <w:t>letter</w:t>
      </w:r>
      <w:r w:rsidRPr="006C7DCE">
        <w:rPr>
          <w:spacing w:val="-3"/>
        </w:rPr>
        <w:t xml:space="preserve"> </w:t>
      </w:r>
      <w:r w:rsidRPr="006C7DCE">
        <w:t>of</w:t>
      </w:r>
      <w:r w:rsidRPr="006C7DCE">
        <w:rPr>
          <w:spacing w:val="-3"/>
        </w:rPr>
        <w:t xml:space="preserve"> </w:t>
      </w:r>
      <w:r w:rsidRPr="006C7DCE">
        <w:t>appeal</w:t>
      </w:r>
      <w:r w:rsidRPr="006C7DCE">
        <w:rPr>
          <w:spacing w:val="-2"/>
        </w:rPr>
        <w:t xml:space="preserve"> </w:t>
      </w:r>
      <w:r w:rsidRPr="006C7DCE">
        <w:t>within</w:t>
      </w:r>
      <w:r w:rsidRPr="006C7DCE">
        <w:rPr>
          <w:spacing w:val="-2"/>
        </w:rPr>
        <w:t xml:space="preserve"> </w:t>
      </w:r>
      <w:r w:rsidRPr="006C7DCE">
        <w:t>30</w:t>
      </w:r>
      <w:r w:rsidRPr="006C7DCE">
        <w:rPr>
          <w:spacing w:val="-2"/>
        </w:rPr>
        <w:t xml:space="preserve"> </w:t>
      </w:r>
      <w:r w:rsidRPr="006C7DCE">
        <w:t>calendar</w:t>
      </w:r>
      <w:r w:rsidRPr="006C7DCE">
        <w:rPr>
          <w:spacing w:val="-3"/>
        </w:rPr>
        <w:t xml:space="preserve"> </w:t>
      </w:r>
      <w:r w:rsidRPr="006C7DCE">
        <w:t>days</w:t>
      </w:r>
      <w:r w:rsidRPr="006C7DCE">
        <w:rPr>
          <w:spacing w:val="-2"/>
        </w:rPr>
        <w:t xml:space="preserve"> </w:t>
      </w:r>
      <w:r w:rsidRPr="006C7DCE">
        <w:t>of</w:t>
      </w:r>
      <w:r w:rsidRPr="006C7DCE">
        <w:rPr>
          <w:spacing w:val="-3"/>
        </w:rPr>
        <w:t xml:space="preserve"> </w:t>
      </w:r>
      <w:r w:rsidRPr="006C7DCE">
        <w:t>the</w:t>
      </w:r>
      <w:r w:rsidRPr="006C7DCE">
        <w:rPr>
          <w:spacing w:val="-3"/>
        </w:rPr>
        <w:t xml:space="preserve"> </w:t>
      </w:r>
      <w:r w:rsidRPr="006C7DCE">
        <w:t>award</w:t>
      </w:r>
      <w:r w:rsidRPr="006C7DCE">
        <w:rPr>
          <w:spacing w:val="-2"/>
        </w:rPr>
        <w:t xml:space="preserve"> </w:t>
      </w:r>
      <w:r w:rsidRPr="006C7DCE">
        <w:t>posting.</w:t>
      </w:r>
      <w:r w:rsidRPr="006C7DCE">
        <w:rPr>
          <w:spacing w:val="-2"/>
        </w:rPr>
        <w:t xml:space="preserve"> </w:t>
      </w:r>
      <w:r w:rsidRPr="006C7DCE">
        <w:t>Upon</w:t>
      </w:r>
      <w:r w:rsidRPr="006C7DCE">
        <w:rPr>
          <w:spacing w:val="-2"/>
        </w:rPr>
        <w:t xml:space="preserve"> </w:t>
      </w:r>
      <w:r w:rsidRPr="006C7DCE">
        <w:t>review</w:t>
      </w:r>
      <w:r w:rsidRPr="006C7DCE">
        <w:rPr>
          <w:spacing w:val="-3"/>
        </w:rPr>
        <w:t xml:space="preserve"> </w:t>
      </w:r>
      <w:r w:rsidRPr="006C7DCE">
        <w:t>of</w:t>
      </w:r>
      <w:r w:rsidRPr="006C7DCE">
        <w:rPr>
          <w:spacing w:val="-3"/>
        </w:rPr>
        <w:t xml:space="preserve"> </w:t>
      </w:r>
      <w:r w:rsidRPr="006C7DCE">
        <w:t>the</w:t>
      </w:r>
      <w:r w:rsidRPr="006C7DCE">
        <w:rPr>
          <w:spacing w:val="-3"/>
        </w:rPr>
        <w:t xml:space="preserve"> </w:t>
      </w:r>
      <w:r w:rsidRPr="006C7DCE">
        <w:t xml:space="preserve">appeal, a response will be provided to the applicant within 30 calendar days. KDE mailing address: ATTN: KDE Procurement Branch – CCLC, 300 Building Sower Blvd., 5 CSW 21, Frankfort, Kentucky </w:t>
      </w:r>
      <w:r w:rsidRPr="006C7DCE">
        <w:rPr>
          <w:spacing w:val="-2"/>
        </w:rPr>
        <w:t>40601</w:t>
      </w:r>
    </w:p>
    <w:p w14:paraId="6F5FC20B" w14:textId="77777777" w:rsidR="00BF3D1E" w:rsidRPr="006C7DCE" w:rsidRDefault="00BF3D1E" w:rsidP="00BF3D1E">
      <w:pPr>
        <w:pStyle w:val="BodyText"/>
      </w:pPr>
    </w:p>
    <w:p w14:paraId="47A4047A" w14:textId="6376CA23" w:rsidR="00BF3D1E" w:rsidRPr="006C7DCE" w:rsidRDefault="00BF3D1E" w:rsidP="00A002FE">
      <w:pPr>
        <w:pStyle w:val="BodyText"/>
        <w:ind w:right="1342"/>
      </w:pPr>
      <w:r w:rsidRPr="006C7DCE">
        <w:t>Regardless</w:t>
      </w:r>
      <w:r w:rsidRPr="006C7DCE">
        <w:rPr>
          <w:spacing w:val="-3"/>
        </w:rPr>
        <w:t xml:space="preserve"> </w:t>
      </w:r>
      <w:r w:rsidRPr="006C7DCE">
        <w:t>of</w:t>
      </w:r>
      <w:r w:rsidRPr="006C7DCE">
        <w:rPr>
          <w:spacing w:val="-3"/>
        </w:rPr>
        <w:t xml:space="preserve"> </w:t>
      </w:r>
      <w:r w:rsidRPr="006C7DCE">
        <w:t>a</w:t>
      </w:r>
      <w:r w:rsidRPr="006C7DCE">
        <w:rPr>
          <w:spacing w:val="-4"/>
        </w:rPr>
        <w:t xml:space="preserve"> </w:t>
      </w:r>
      <w:r w:rsidRPr="006C7DCE">
        <w:t>change</w:t>
      </w:r>
      <w:r w:rsidRPr="006C7DCE">
        <w:rPr>
          <w:spacing w:val="-4"/>
        </w:rPr>
        <w:t xml:space="preserve"> </w:t>
      </w:r>
      <w:r w:rsidRPr="006C7DCE">
        <w:t>in</w:t>
      </w:r>
      <w:r w:rsidRPr="006C7DCE">
        <w:rPr>
          <w:spacing w:val="-3"/>
        </w:rPr>
        <w:t xml:space="preserve"> </w:t>
      </w:r>
      <w:r w:rsidRPr="006C7DCE">
        <w:t>leadership</w:t>
      </w:r>
      <w:r w:rsidRPr="006C7DCE">
        <w:rPr>
          <w:spacing w:val="-3"/>
        </w:rPr>
        <w:t xml:space="preserve"> </w:t>
      </w:r>
      <w:r w:rsidRPr="006C7DCE">
        <w:t>at</w:t>
      </w:r>
      <w:r w:rsidRPr="006C7DCE">
        <w:rPr>
          <w:spacing w:val="-3"/>
        </w:rPr>
        <w:t xml:space="preserve"> </w:t>
      </w:r>
      <w:r w:rsidRPr="006C7DCE">
        <w:t>the</w:t>
      </w:r>
      <w:r w:rsidRPr="006C7DCE">
        <w:rPr>
          <w:spacing w:val="-4"/>
        </w:rPr>
        <w:t xml:space="preserve"> </w:t>
      </w:r>
      <w:r w:rsidRPr="006C7DCE">
        <w:t>district</w:t>
      </w:r>
      <w:r w:rsidRPr="006C7DCE">
        <w:rPr>
          <w:spacing w:val="-3"/>
        </w:rPr>
        <w:t xml:space="preserve"> </w:t>
      </w:r>
      <w:r w:rsidRPr="006C7DCE">
        <w:t>level</w:t>
      </w:r>
      <w:r w:rsidRPr="006C7DCE">
        <w:rPr>
          <w:spacing w:val="-3"/>
        </w:rPr>
        <w:t xml:space="preserve"> </w:t>
      </w:r>
      <w:r w:rsidRPr="006C7DCE">
        <w:t>(superintendent),</w:t>
      </w:r>
      <w:r w:rsidRPr="006C7DCE">
        <w:rPr>
          <w:spacing w:val="-2"/>
        </w:rPr>
        <w:t xml:space="preserve"> </w:t>
      </w:r>
      <w:r w:rsidRPr="006C7DCE">
        <w:t>district</w:t>
      </w:r>
      <w:r w:rsidRPr="006C7DCE">
        <w:rPr>
          <w:spacing w:val="-3"/>
        </w:rPr>
        <w:t xml:space="preserve"> </w:t>
      </w:r>
      <w:r w:rsidRPr="006C7DCE">
        <w:t>21st</w:t>
      </w:r>
      <w:r w:rsidRPr="006C7DCE">
        <w:rPr>
          <w:spacing w:val="-3"/>
        </w:rPr>
        <w:t xml:space="preserve"> </w:t>
      </w:r>
      <w:r w:rsidRPr="006C7DCE">
        <w:t>CCLC program director and/or at the school level (principal or site coordinator), the district is responsible for immediately notifying KDE</w:t>
      </w:r>
      <w:r w:rsidR="00FE3DC9" w:rsidRPr="006C7DCE">
        <w:t xml:space="preserve"> </w:t>
      </w:r>
      <w:r w:rsidRPr="006C7DCE">
        <w:t>and must continue to meet all state and federal requirements as outlined in the RFA.</w:t>
      </w:r>
    </w:p>
    <w:p w14:paraId="4DF2232D" w14:textId="77777777" w:rsidR="00B56654" w:rsidRPr="006C7DCE" w:rsidRDefault="00B56654" w:rsidP="00A002FE">
      <w:pPr>
        <w:pStyle w:val="BodyText"/>
        <w:ind w:right="1342"/>
      </w:pPr>
    </w:p>
    <w:p w14:paraId="787449AB" w14:textId="77777777"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Submission of Application</w:t>
      </w:r>
    </w:p>
    <w:p w14:paraId="203B1597" w14:textId="5499E9CA" w:rsidR="00B56654" w:rsidRPr="006C7DCE" w:rsidRDefault="00B56654" w:rsidP="00B56654">
      <w:pPr>
        <w:rPr>
          <w:rFonts w:ascii="Times New Roman" w:hAnsi="Times New Roman" w:cs="Times New Roman"/>
        </w:rPr>
      </w:pPr>
      <w:r w:rsidRPr="006C7DCE">
        <w:rPr>
          <w:rFonts w:ascii="Times New Roman" w:hAnsi="Times New Roman" w:cs="Times New Roman"/>
        </w:rPr>
        <w:t xml:space="preserve">KDE will accept application </w:t>
      </w:r>
      <w:r w:rsidR="00C85A33">
        <w:rPr>
          <w:rFonts w:ascii="Times New Roman" w:hAnsi="Times New Roman" w:cs="Times New Roman"/>
        </w:rPr>
        <w:t>submissions</w:t>
      </w:r>
      <w:r w:rsidRPr="006C7DCE">
        <w:rPr>
          <w:rFonts w:ascii="Times New Roman" w:hAnsi="Times New Roman" w:cs="Times New Roman"/>
        </w:rPr>
        <w:t xml:space="preserve"> electronically only. Please follow the instructions below on how to properly submit the application. </w:t>
      </w:r>
    </w:p>
    <w:p w14:paraId="15B80E0F" w14:textId="77777777"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Electronic/Email Submission </w:t>
      </w:r>
    </w:p>
    <w:p w14:paraId="510024DF" w14:textId="42D9519D" w:rsidR="00B56654" w:rsidRPr="006C7DCE" w:rsidRDefault="00B56654" w:rsidP="00B56654">
      <w:pPr>
        <w:rPr>
          <w:rFonts w:ascii="Times New Roman" w:hAnsi="Times New Roman" w:cs="Times New Roman"/>
        </w:rPr>
      </w:pPr>
      <w:r w:rsidRPr="006C7DCE">
        <w:rPr>
          <w:rFonts w:ascii="Times New Roman" w:hAnsi="Times New Roman" w:cs="Times New Roman"/>
        </w:rPr>
        <w:t xml:space="preserve">The applicant is responsible for ensuring that all application pages </w:t>
      </w:r>
      <w:r w:rsidR="002A4E4C">
        <w:rPr>
          <w:rFonts w:ascii="Times New Roman" w:hAnsi="Times New Roman" w:cs="Times New Roman"/>
        </w:rPr>
        <w:t xml:space="preserve">are </w:t>
      </w:r>
      <w:r w:rsidRPr="006C7DCE">
        <w:rPr>
          <w:rFonts w:ascii="Times New Roman" w:hAnsi="Times New Roman" w:cs="Times New Roman"/>
        </w:rPr>
        <w:t xml:space="preserve">submitted </w:t>
      </w:r>
      <w:r w:rsidR="002A4E4C">
        <w:rPr>
          <w:rFonts w:ascii="Times New Roman" w:hAnsi="Times New Roman" w:cs="Times New Roman"/>
        </w:rPr>
        <w:t>in both the original and blinded/redacted</w:t>
      </w:r>
      <w:r w:rsidR="00C85A33">
        <w:rPr>
          <w:rFonts w:ascii="Times New Roman" w:hAnsi="Times New Roman" w:cs="Times New Roman"/>
        </w:rPr>
        <w:t xml:space="preserve"> </w:t>
      </w:r>
      <w:r w:rsidR="002A4E4C">
        <w:rPr>
          <w:rFonts w:ascii="Times New Roman" w:hAnsi="Times New Roman" w:cs="Times New Roman"/>
        </w:rPr>
        <w:t>copy</w:t>
      </w:r>
      <w:r w:rsidRPr="006C7DCE">
        <w:rPr>
          <w:rFonts w:ascii="Times New Roman" w:hAnsi="Times New Roman" w:cs="Times New Roman"/>
        </w:rPr>
        <w:t xml:space="preserve">. The following should be submitted to KDE when submitting applications electronically: </w:t>
      </w:r>
    </w:p>
    <w:p w14:paraId="0D936D89" w14:textId="3DE25C4D" w:rsidR="00B56654" w:rsidRPr="006C7DCE" w:rsidRDefault="00B56654" w:rsidP="00C71A9C">
      <w:pPr>
        <w:pStyle w:val="NoSpacing"/>
        <w:numPr>
          <w:ilvl w:val="0"/>
          <w:numId w:val="2"/>
        </w:numPr>
        <w:rPr>
          <w:rFonts w:ascii="Times New Roman" w:hAnsi="Times New Roman" w:cs="Times New Roman"/>
          <w:sz w:val="24"/>
          <w:szCs w:val="24"/>
        </w:rPr>
      </w:pPr>
      <w:r w:rsidRPr="006C7DCE">
        <w:rPr>
          <w:rFonts w:ascii="Times New Roman" w:hAnsi="Times New Roman" w:cs="Times New Roman"/>
          <w:sz w:val="24"/>
          <w:szCs w:val="24"/>
        </w:rPr>
        <w:lastRenderedPageBreak/>
        <w:t xml:space="preserve">Scan or save the completed “Original” application in its entirety, including all signatures, to PDF format. Save the original application as </w:t>
      </w:r>
      <w:r w:rsidRPr="006C7DCE">
        <w:rPr>
          <w:rFonts w:ascii="Times New Roman" w:hAnsi="Times New Roman" w:cs="Times New Roman"/>
          <w:b/>
          <w:i/>
          <w:sz w:val="24"/>
          <w:szCs w:val="24"/>
        </w:rPr>
        <w:t>26CCLC District School</w:t>
      </w:r>
      <w:r w:rsidRPr="006C7DCE">
        <w:rPr>
          <w:rFonts w:ascii="Times New Roman" w:hAnsi="Times New Roman" w:cs="Times New Roman"/>
          <w:sz w:val="24"/>
          <w:szCs w:val="24"/>
        </w:rPr>
        <w:t>. For example</w:t>
      </w:r>
      <w:r w:rsidR="000A49FC">
        <w:rPr>
          <w:rFonts w:ascii="Times New Roman" w:hAnsi="Times New Roman" w:cs="Times New Roman"/>
          <w:sz w:val="24"/>
          <w:szCs w:val="24"/>
        </w:rPr>
        <w:t>,</w:t>
      </w:r>
      <w:r w:rsidRPr="006C7DCE">
        <w:rPr>
          <w:rFonts w:ascii="Times New Roman" w:hAnsi="Times New Roman" w:cs="Times New Roman"/>
          <w:sz w:val="24"/>
          <w:szCs w:val="24"/>
        </w:rPr>
        <w:t xml:space="preserve"> Southside Elementary School in Woodford County would save the original application as </w:t>
      </w:r>
      <w:r w:rsidRPr="006C7DCE">
        <w:rPr>
          <w:rFonts w:ascii="Times New Roman" w:hAnsi="Times New Roman" w:cs="Times New Roman"/>
          <w:i/>
          <w:sz w:val="24"/>
          <w:szCs w:val="24"/>
        </w:rPr>
        <w:t>26CCLC Woodford Southside</w:t>
      </w:r>
      <w:r w:rsidR="000A49FC">
        <w:rPr>
          <w:rFonts w:ascii="Times New Roman" w:hAnsi="Times New Roman" w:cs="Times New Roman"/>
          <w:i/>
          <w:sz w:val="24"/>
          <w:szCs w:val="24"/>
        </w:rPr>
        <w:t xml:space="preserve"> Elementary School. </w:t>
      </w:r>
    </w:p>
    <w:p w14:paraId="21731FB4" w14:textId="77777777" w:rsidR="0062434E" w:rsidRDefault="00B56654" w:rsidP="0062434E">
      <w:pPr>
        <w:pStyle w:val="NoSpacing"/>
        <w:numPr>
          <w:ilvl w:val="0"/>
          <w:numId w:val="2"/>
        </w:numPr>
        <w:rPr>
          <w:rFonts w:ascii="Times New Roman" w:hAnsi="Times New Roman" w:cs="Times New Roman"/>
          <w:sz w:val="24"/>
          <w:szCs w:val="24"/>
        </w:rPr>
      </w:pPr>
      <w:r w:rsidRPr="006C7DCE">
        <w:rPr>
          <w:rFonts w:ascii="Times New Roman" w:hAnsi="Times New Roman" w:cs="Times New Roman"/>
          <w:sz w:val="24"/>
          <w:szCs w:val="24"/>
        </w:rPr>
        <w:t xml:space="preserve">Scan or save a “blind copy” of the application in its entirety to PDF format. Save the redacted application as </w:t>
      </w:r>
      <w:r w:rsidRPr="006C7DCE">
        <w:rPr>
          <w:rFonts w:ascii="Times New Roman" w:hAnsi="Times New Roman" w:cs="Times New Roman"/>
          <w:b/>
          <w:i/>
          <w:sz w:val="24"/>
          <w:szCs w:val="24"/>
        </w:rPr>
        <w:t>26CCLC District School</w:t>
      </w:r>
      <w:r w:rsidRPr="006C7DCE">
        <w:rPr>
          <w:rFonts w:ascii="Times New Roman" w:hAnsi="Times New Roman" w:cs="Times New Roman"/>
          <w:sz w:val="24"/>
          <w:szCs w:val="24"/>
        </w:rPr>
        <w:t xml:space="preserve"> </w:t>
      </w:r>
      <w:r w:rsidRPr="006C7DCE">
        <w:rPr>
          <w:rFonts w:ascii="Times New Roman" w:hAnsi="Times New Roman" w:cs="Times New Roman"/>
          <w:b/>
          <w:bCs/>
          <w:i/>
          <w:iCs/>
          <w:sz w:val="24"/>
          <w:szCs w:val="24"/>
        </w:rPr>
        <w:t>B</w:t>
      </w:r>
      <w:r w:rsidRPr="006C7DCE">
        <w:rPr>
          <w:rFonts w:ascii="Times New Roman" w:hAnsi="Times New Roman" w:cs="Times New Roman"/>
          <w:sz w:val="24"/>
          <w:szCs w:val="24"/>
        </w:rPr>
        <w:t>. For example</w:t>
      </w:r>
      <w:r w:rsidR="000A49FC">
        <w:rPr>
          <w:rFonts w:ascii="Times New Roman" w:hAnsi="Times New Roman" w:cs="Times New Roman"/>
          <w:sz w:val="24"/>
          <w:szCs w:val="24"/>
        </w:rPr>
        <w:t>,</w:t>
      </w:r>
      <w:r w:rsidRPr="006C7DCE">
        <w:rPr>
          <w:rFonts w:ascii="Times New Roman" w:hAnsi="Times New Roman" w:cs="Times New Roman"/>
          <w:sz w:val="24"/>
          <w:szCs w:val="24"/>
        </w:rPr>
        <w:t xml:space="preserve"> Southside Elementary School in Woodford County would save the redacted application as </w:t>
      </w:r>
      <w:r w:rsidRPr="006C7DCE">
        <w:rPr>
          <w:rFonts w:ascii="Times New Roman" w:hAnsi="Times New Roman" w:cs="Times New Roman"/>
          <w:i/>
          <w:sz w:val="24"/>
          <w:szCs w:val="24"/>
        </w:rPr>
        <w:t xml:space="preserve">26CCLC Woodford Southside </w:t>
      </w:r>
      <w:r w:rsidR="000A49FC">
        <w:rPr>
          <w:rFonts w:ascii="Times New Roman" w:hAnsi="Times New Roman" w:cs="Times New Roman"/>
          <w:i/>
          <w:sz w:val="24"/>
          <w:szCs w:val="24"/>
        </w:rPr>
        <w:t xml:space="preserve">Elementary School </w:t>
      </w:r>
      <w:r w:rsidRPr="006C7DCE">
        <w:rPr>
          <w:rFonts w:ascii="Times New Roman" w:hAnsi="Times New Roman" w:cs="Times New Roman"/>
          <w:i/>
          <w:sz w:val="24"/>
          <w:szCs w:val="24"/>
        </w:rPr>
        <w:t>B</w:t>
      </w:r>
      <w:r w:rsidRPr="006C7DCE">
        <w:rPr>
          <w:rFonts w:ascii="Times New Roman" w:hAnsi="Times New Roman" w:cs="Times New Roman"/>
          <w:sz w:val="24"/>
          <w:szCs w:val="24"/>
        </w:rPr>
        <w:t>.</w:t>
      </w:r>
    </w:p>
    <w:p w14:paraId="396CBFE6" w14:textId="7A89EAB3" w:rsidR="00B56654" w:rsidRPr="0062434E" w:rsidRDefault="00B56654" w:rsidP="0062434E">
      <w:pPr>
        <w:pStyle w:val="NoSpacing"/>
        <w:numPr>
          <w:ilvl w:val="0"/>
          <w:numId w:val="2"/>
        </w:numPr>
        <w:rPr>
          <w:rFonts w:ascii="Times New Roman" w:hAnsi="Times New Roman" w:cs="Times New Roman"/>
          <w:sz w:val="24"/>
          <w:szCs w:val="24"/>
        </w:rPr>
      </w:pPr>
      <w:r w:rsidRPr="0062434E">
        <w:rPr>
          <w:rFonts w:ascii="Times New Roman" w:hAnsi="Times New Roman" w:cs="Times New Roman"/>
          <w:sz w:val="24"/>
          <w:szCs w:val="24"/>
        </w:rPr>
        <w:t xml:space="preserve">Email the “Original” and the “Blind Copy” in one email to </w:t>
      </w:r>
      <w:hyperlink r:id="rId30" w:history="1">
        <w:r w:rsidRPr="0062434E">
          <w:rPr>
            <w:rStyle w:val="Hyperlink"/>
            <w:rFonts w:ascii="Times New Roman" w:hAnsi="Times New Roman" w:cs="Times New Roman"/>
            <w:sz w:val="24"/>
            <w:szCs w:val="24"/>
          </w:rPr>
          <w:t>KDERFP@education.ky.gov</w:t>
        </w:r>
      </w:hyperlink>
      <w:r w:rsidR="000D230C">
        <w:t>.</w:t>
      </w:r>
      <w:r w:rsidRPr="0062434E">
        <w:rPr>
          <w:rStyle w:val="Hyperlink"/>
          <w:rFonts w:ascii="Times New Roman" w:hAnsi="Times New Roman" w:cs="Times New Roman"/>
          <w:sz w:val="24"/>
          <w:szCs w:val="24"/>
        </w:rPr>
        <w:t xml:space="preserve"> </w:t>
      </w:r>
      <w:r w:rsidRPr="0062434E">
        <w:rPr>
          <w:rFonts w:ascii="Times New Roman" w:hAnsi="Times New Roman" w:cs="Times New Roman"/>
        </w:rPr>
        <w:t xml:space="preserve">An “Original Copy”. </w:t>
      </w:r>
    </w:p>
    <w:p w14:paraId="1C0AA064" w14:textId="7DA65FA8" w:rsidR="00B56654" w:rsidRPr="006C7DCE" w:rsidRDefault="00B56654" w:rsidP="00C71A9C">
      <w:pPr>
        <w:pStyle w:val="NoSpacing"/>
        <w:numPr>
          <w:ilvl w:val="0"/>
          <w:numId w:val="2"/>
        </w:numPr>
        <w:rPr>
          <w:rFonts w:ascii="Times New Roman" w:hAnsi="Times New Roman" w:cs="Times New Roman"/>
          <w:sz w:val="24"/>
          <w:szCs w:val="24"/>
        </w:rPr>
      </w:pPr>
      <w:r w:rsidRPr="006C7DCE">
        <w:rPr>
          <w:rFonts w:ascii="Times New Roman" w:hAnsi="Times New Roman" w:cs="Times New Roman"/>
          <w:sz w:val="24"/>
          <w:szCs w:val="24"/>
        </w:rPr>
        <w:t xml:space="preserve">In the subject line of the email, type </w:t>
      </w:r>
      <w:r w:rsidRPr="006C7DCE">
        <w:rPr>
          <w:rFonts w:ascii="Times New Roman" w:hAnsi="Times New Roman" w:cs="Times New Roman"/>
          <w:b/>
          <w:bCs/>
          <w:i/>
          <w:iCs/>
          <w:sz w:val="24"/>
          <w:szCs w:val="24"/>
        </w:rPr>
        <w:t xml:space="preserve">26CCLC </w:t>
      </w:r>
      <w:r w:rsidRPr="006C7DCE">
        <w:rPr>
          <w:rFonts w:ascii="Times New Roman" w:hAnsi="Times New Roman" w:cs="Times New Roman"/>
          <w:b/>
          <w:i/>
          <w:sz w:val="24"/>
          <w:szCs w:val="24"/>
        </w:rPr>
        <w:t>District School Name</w:t>
      </w:r>
      <w:r w:rsidR="00587561">
        <w:rPr>
          <w:rFonts w:ascii="Times New Roman" w:hAnsi="Times New Roman" w:cs="Times New Roman"/>
          <w:bCs/>
          <w:iCs/>
          <w:sz w:val="24"/>
          <w:szCs w:val="24"/>
        </w:rPr>
        <w:t xml:space="preserve">. </w:t>
      </w:r>
      <w:r w:rsidRPr="006C7DCE">
        <w:rPr>
          <w:rFonts w:ascii="Times New Roman" w:hAnsi="Times New Roman" w:cs="Times New Roman"/>
          <w:bCs/>
          <w:iCs/>
          <w:sz w:val="24"/>
          <w:szCs w:val="24"/>
        </w:rPr>
        <w:t>For example</w:t>
      </w:r>
      <w:r w:rsidR="00587561">
        <w:rPr>
          <w:rFonts w:ascii="Times New Roman" w:hAnsi="Times New Roman" w:cs="Times New Roman"/>
          <w:bCs/>
          <w:iCs/>
          <w:sz w:val="24"/>
          <w:szCs w:val="24"/>
        </w:rPr>
        <w:t xml:space="preserve">, </w:t>
      </w:r>
      <w:r w:rsidRPr="006C7DCE">
        <w:rPr>
          <w:rFonts w:ascii="Times New Roman" w:hAnsi="Times New Roman" w:cs="Times New Roman"/>
          <w:bCs/>
          <w:iCs/>
          <w:sz w:val="24"/>
          <w:szCs w:val="24"/>
        </w:rPr>
        <w:t>Southside Elementary School in Woodford County would type in the subject line 26CCLC Woodford Southside Elementary</w:t>
      </w:r>
      <w:r w:rsidR="00587561">
        <w:rPr>
          <w:rFonts w:ascii="Times New Roman" w:hAnsi="Times New Roman" w:cs="Times New Roman"/>
          <w:sz w:val="24"/>
          <w:szCs w:val="24"/>
        </w:rPr>
        <w:t xml:space="preserve"> School.</w:t>
      </w:r>
    </w:p>
    <w:p w14:paraId="5EB7DAE4" w14:textId="17FDC533"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 xml:space="preserve">If possible, </w:t>
      </w:r>
      <w:r w:rsidRPr="006C7DCE">
        <w:rPr>
          <w:rFonts w:ascii="Times New Roman" w:hAnsi="Times New Roman" w:cs="Times New Roman"/>
          <w:b/>
          <w:sz w:val="24"/>
          <w:szCs w:val="24"/>
        </w:rPr>
        <w:t>send both attachments in one email</w:t>
      </w:r>
      <w:r w:rsidRPr="006C7DCE">
        <w:rPr>
          <w:rFonts w:ascii="Times New Roman" w:hAnsi="Times New Roman" w:cs="Times New Roman"/>
          <w:sz w:val="24"/>
          <w:szCs w:val="24"/>
        </w:rPr>
        <w:t xml:space="preserve">. </w:t>
      </w:r>
      <w:r w:rsidRPr="006C7DCE">
        <w:rPr>
          <w:rFonts w:ascii="Times New Roman" w:hAnsi="Times New Roman" w:cs="Times New Roman"/>
          <w:b/>
          <w:sz w:val="24"/>
          <w:szCs w:val="24"/>
        </w:rPr>
        <w:t>ALL PARTS MUST BE RECEIVED BY THE DEADLINE of Jan. 20, 2026</w:t>
      </w:r>
      <w:r w:rsidR="00622CAF">
        <w:rPr>
          <w:rFonts w:ascii="Times New Roman" w:hAnsi="Times New Roman" w:cs="Times New Roman"/>
          <w:b/>
          <w:sz w:val="24"/>
          <w:szCs w:val="24"/>
        </w:rPr>
        <w:t>,</w:t>
      </w:r>
      <w:r w:rsidRPr="006C7DCE">
        <w:rPr>
          <w:rFonts w:ascii="Times New Roman" w:hAnsi="Times New Roman" w:cs="Times New Roman"/>
          <w:b/>
          <w:sz w:val="24"/>
          <w:szCs w:val="24"/>
        </w:rPr>
        <w:t xml:space="preserve"> by 4 p.m. ET. </w:t>
      </w:r>
    </w:p>
    <w:p w14:paraId="4E55505E" w14:textId="77777777"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Keep in mind that email coming into the KDE is routed for security purposes through multiple networks and servers. Allow ample time for this and the possibility that email is not always received on the first try.</w:t>
      </w:r>
    </w:p>
    <w:p w14:paraId="39F9036F" w14:textId="77777777"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Applications received after the deadline will not be reviewed or considered for award.</w:t>
      </w:r>
    </w:p>
    <w:p w14:paraId="210598A3" w14:textId="77777777"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Applicants can request confirmation of receipt in their submission email. KDE will confirm receipt of the email and attachments (if any). Please note the KDE does not open attachments to check for accuracy.</w:t>
      </w:r>
    </w:p>
    <w:p w14:paraId="6EBD5A7D" w14:textId="77777777"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Do not add others to application submission emails.</w:t>
      </w:r>
    </w:p>
    <w:p w14:paraId="71454CDE" w14:textId="77777777"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 xml:space="preserve">Do not send Google Docs or documents from Google Drive. </w:t>
      </w:r>
    </w:p>
    <w:p w14:paraId="0AA2CA60" w14:textId="09B25C31"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 xml:space="preserve">Each PDF attachment </w:t>
      </w:r>
      <w:r w:rsidR="00214EB4">
        <w:rPr>
          <w:rFonts w:ascii="Times New Roman" w:hAnsi="Times New Roman" w:cs="Times New Roman"/>
          <w:b/>
          <w:bCs/>
          <w:sz w:val="24"/>
          <w:szCs w:val="24"/>
        </w:rPr>
        <w:t>must</w:t>
      </w:r>
      <w:r w:rsidR="00214EB4" w:rsidRPr="006C7DCE">
        <w:rPr>
          <w:rFonts w:ascii="Times New Roman" w:hAnsi="Times New Roman" w:cs="Times New Roman"/>
          <w:sz w:val="24"/>
          <w:szCs w:val="24"/>
        </w:rPr>
        <w:t xml:space="preserve"> </w:t>
      </w:r>
      <w:r w:rsidRPr="006C7DCE">
        <w:rPr>
          <w:rFonts w:ascii="Times New Roman" w:hAnsi="Times New Roman" w:cs="Times New Roman"/>
          <w:sz w:val="24"/>
          <w:szCs w:val="24"/>
        </w:rPr>
        <w:t xml:space="preserve">be less than 10,000 KB (or 10 MB) in size. Please work with your technology staff to ensure the correct file size. Files that are above the size limit will not be reviewed or eligible for an award. </w:t>
      </w:r>
    </w:p>
    <w:p w14:paraId="5D3BAD94" w14:textId="77777777" w:rsidR="001C36C6" w:rsidRDefault="001C36C6" w:rsidP="00B56654">
      <w:pPr>
        <w:pStyle w:val="NoSpacing"/>
        <w:rPr>
          <w:rFonts w:ascii="Times New Roman" w:hAnsi="Times New Roman" w:cs="Times New Roman"/>
          <w:b/>
          <w:bCs/>
          <w:sz w:val="24"/>
          <w:szCs w:val="24"/>
        </w:rPr>
      </w:pPr>
    </w:p>
    <w:p w14:paraId="39DCD2B6" w14:textId="2A676FE0"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Blinding Instructions</w:t>
      </w:r>
    </w:p>
    <w:p w14:paraId="678C5CEB" w14:textId="0F4964BA" w:rsidR="00B56654" w:rsidRPr="006C7DCE" w:rsidRDefault="00B56654" w:rsidP="00C71A9C">
      <w:pPr>
        <w:pStyle w:val="ListParagraph"/>
        <w:numPr>
          <w:ilvl w:val="0"/>
          <w:numId w:val="4"/>
        </w:numPr>
        <w:spacing w:line="259" w:lineRule="auto"/>
        <w:rPr>
          <w:rFonts w:ascii="Times New Roman" w:hAnsi="Times New Roman" w:cs="Times New Roman"/>
          <w:b/>
          <w:bCs/>
        </w:rPr>
      </w:pPr>
      <w:r w:rsidRPr="006C7DCE">
        <w:rPr>
          <w:rFonts w:ascii="Times New Roman" w:hAnsi="Times New Roman" w:cs="Times New Roman"/>
        </w:rPr>
        <w:t xml:space="preserve">Blinding is the removal of identifying information from an application. Identifying information is </w:t>
      </w:r>
      <w:r w:rsidRPr="006C7DCE">
        <w:rPr>
          <w:rFonts w:ascii="Times New Roman" w:hAnsi="Times New Roman" w:cs="Times New Roman"/>
          <w:b/>
          <w:bCs/>
        </w:rPr>
        <w:t>district name, school name, county name and city name</w:t>
      </w:r>
      <w:r w:rsidRPr="006C7DCE">
        <w:rPr>
          <w:rFonts w:ascii="Times New Roman" w:hAnsi="Times New Roman" w:cs="Times New Roman"/>
        </w:rPr>
        <w:t xml:space="preserve">. Names of individuals and signatures should </w:t>
      </w:r>
      <w:r w:rsidRPr="006C7DCE">
        <w:rPr>
          <w:rFonts w:ascii="Times New Roman" w:hAnsi="Times New Roman" w:cs="Times New Roman"/>
          <w:u w:val="single"/>
        </w:rPr>
        <w:t>NOT</w:t>
      </w:r>
      <w:r w:rsidRPr="006C7DCE">
        <w:rPr>
          <w:rFonts w:ascii="Times New Roman" w:hAnsi="Times New Roman" w:cs="Times New Roman"/>
        </w:rPr>
        <w:t xml:space="preserve"> be blinded/redacted. </w:t>
      </w:r>
    </w:p>
    <w:p w14:paraId="0ED5842F" w14:textId="77777777" w:rsidR="00B56654" w:rsidRPr="006C7DCE" w:rsidRDefault="00B56654" w:rsidP="00C71A9C">
      <w:pPr>
        <w:pStyle w:val="ListParagraph"/>
        <w:numPr>
          <w:ilvl w:val="0"/>
          <w:numId w:val="4"/>
        </w:numPr>
        <w:spacing w:line="259" w:lineRule="auto"/>
        <w:rPr>
          <w:rFonts w:ascii="Times New Roman" w:hAnsi="Times New Roman" w:cs="Times New Roman"/>
          <w:b/>
          <w:bCs/>
        </w:rPr>
      </w:pPr>
      <w:r w:rsidRPr="006C7DCE">
        <w:rPr>
          <w:rFonts w:ascii="Times New Roman" w:hAnsi="Times New Roman" w:cs="Times New Roman"/>
        </w:rPr>
        <w:t xml:space="preserve">Blind copies should be completely redacted electronically using black highlighting or </w:t>
      </w:r>
      <w:proofErr w:type="spellStart"/>
      <w:r w:rsidRPr="006C7DCE">
        <w:rPr>
          <w:rFonts w:ascii="Times New Roman" w:hAnsi="Times New Roman" w:cs="Times New Roman"/>
        </w:rPr>
        <w:t>X’d</w:t>
      </w:r>
      <w:proofErr w:type="spellEnd"/>
      <w:r w:rsidRPr="006C7DCE">
        <w:rPr>
          <w:rFonts w:ascii="Times New Roman" w:hAnsi="Times New Roman" w:cs="Times New Roman"/>
        </w:rPr>
        <w:t xml:space="preserve"> out. Example: XXXX. ex: XXX</w:t>
      </w:r>
    </w:p>
    <w:p w14:paraId="303CA643" w14:textId="77777777" w:rsidR="00B56654" w:rsidRPr="006C7DCE" w:rsidRDefault="00B56654" w:rsidP="00C71A9C">
      <w:pPr>
        <w:pStyle w:val="ListParagraph"/>
        <w:numPr>
          <w:ilvl w:val="0"/>
          <w:numId w:val="4"/>
        </w:numPr>
        <w:spacing w:line="259" w:lineRule="auto"/>
        <w:rPr>
          <w:rFonts w:ascii="Times New Roman" w:hAnsi="Times New Roman" w:cs="Times New Roman"/>
          <w:b/>
          <w:bCs/>
        </w:rPr>
      </w:pPr>
      <w:r w:rsidRPr="006C7DCE">
        <w:rPr>
          <w:rFonts w:ascii="Times New Roman" w:hAnsi="Times New Roman" w:cs="Times New Roman"/>
        </w:rPr>
        <w:t xml:space="preserve">Please review the blind copy before submitting it to ensure all identifying information is redacted and all required pages and attachments are attached and redacted properly. </w:t>
      </w:r>
    </w:p>
    <w:p w14:paraId="21C3321B" w14:textId="77777777" w:rsidR="00B56654" w:rsidRPr="006C7DCE" w:rsidRDefault="00B56654" w:rsidP="00C71A9C">
      <w:pPr>
        <w:pStyle w:val="ListParagraph"/>
        <w:numPr>
          <w:ilvl w:val="0"/>
          <w:numId w:val="4"/>
        </w:numPr>
        <w:spacing w:line="259" w:lineRule="auto"/>
        <w:rPr>
          <w:rFonts w:ascii="Times New Roman" w:hAnsi="Times New Roman" w:cs="Times New Roman"/>
          <w:b/>
          <w:bCs/>
        </w:rPr>
      </w:pPr>
      <w:r w:rsidRPr="006C7DCE">
        <w:rPr>
          <w:rFonts w:ascii="Times New Roman" w:hAnsi="Times New Roman" w:cs="Times New Roman"/>
        </w:rPr>
        <w:t xml:space="preserve">Blind copies will be scored as received. </w:t>
      </w:r>
    </w:p>
    <w:p w14:paraId="58660083" w14:textId="77777777" w:rsidR="00B56654" w:rsidRPr="006C7DCE" w:rsidRDefault="00B56654" w:rsidP="00C71A9C">
      <w:pPr>
        <w:pStyle w:val="ListParagraph"/>
        <w:numPr>
          <w:ilvl w:val="0"/>
          <w:numId w:val="4"/>
        </w:numPr>
        <w:spacing w:line="259" w:lineRule="auto"/>
        <w:rPr>
          <w:rFonts w:ascii="Times New Roman" w:hAnsi="Times New Roman" w:cs="Times New Roman"/>
          <w:b/>
          <w:bCs/>
        </w:rPr>
      </w:pPr>
      <w:r w:rsidRPr="006C7DCE">
        <w:rPr>
          <w:rFonts w:ascii="Times New Roman" w:hAnsi="Times New Roman" w:cs="Times New Roman"/>
        </w:rPr>
        <w:t xml:space="preserve">Points may be deducted from your application score if application components are not blinded properly or are blinded so excessively that scoring is impossible. </w:t>
      </w:r>
    </w:p>
    <w:p w14:paraId="5C2E7F19" w14:textId="77777777"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Formatting Requirements</w:t>
      </w:r>
    </w:p>
    <w:p w14:paraId="7ECED64B" w14:textId="77777777"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The proposal must use the following format: </w:t>
      </w:r>
    </w:p>
    <w:p w14:paraId="5FFFF0E2"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Double-spaced</w:t>
      </w:r>
    </w:p>
    <w:p w14:paraId="78C8EED5"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Single-sided</w:t>
      </w:r>
    </w:p>
    <w:p w14:paraId="4F7F4E53"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lastRenderedPageBreak/>
        <w:t>Letter-size (8 ½ x 11)</w:t>
      </w:r>
    </w:p>
    <w:p w14:paraId="61ECA430" w14:textId="4FC1C828"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Arial 12-point font (no compressed fonts allowed); however, the reference page may be single-spaced, Arial 10-point font</w:t>
      </w:r>
      <w:r w:rsidR="00AB3D65">
        <w:rPr>
          <w:rFonts w:ascii="Times New Roman" w:hAnsi="Times New Roman" w:cs="Times New Roman"/>
        </w:rPr>
        <w:t xml:space="preserve">. </w:t>
      </w:r>
    </w:p>
    <w:p w14:paraId="4E639DB4"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 xml:space="preserve">The margins for the narrative portion should be 1-inch side margins and 1-inch top/bottom margins. </w:t>
      </w:r>
    </w:p>
    <w:p w14:paraId="5EA5DB2E"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20-page maximum for the narrative. Additional pages exceeding this limit will not be reviewed.</w:t>
      </w:r>
    </w:p>
    <w:p w14:paraId="1BD656EB"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Pages must be numbered consecutively starting with the first page of the narrative.</w:t>
      </w:r>
    </w:p>
    <w:p w14:paraId="08D13BBC"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Page numbers can be outside of the margin.</w:t>
      </w:r>
    </w:p>
    <w:p w14:paraId="5DED3DEA"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Texts within charts and graphs may be Arial 10-font and single-spaced.</w:t>
      </w:r>
    </w:p>
    <w:p w14:paraId="716D10B2"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Bullets may be single-spaced and must be Arial 12-font.</w:t>
      </w:r>
    </w:p>
    <w:p w14:paraId="002682F1"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Charts, graphs and bullet sections may not comprise more than 20% of the total narrative.</w:t>
      </w:r>
    </w:p>
    <w:p w14:paraId="6079F7D8" w14:textId="77777777"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Order of Application Submission</w:t>
      </w:r>
    </w:p>
    <w:p w14:paraId="4225FE53" w14:textId="5D1C8C41"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sz w:val="24"/>
          <w:szCs w:val="24"/>
        </w:rPr>
        <w:t xml:space="preserve">Documents exceeding the maximum page limits will not be reviewed. The 21st CCLC proposal needs to be written and arranged in the order outlined on the next page. The inclusion of additional attachments may be grounds to eliminate your proposal from the competition. </w:t>
      </w:r>
      <w:r w:rsidRPr="008D2D8E">
        <w:rPr>
          <w:rFonts w:ascii="Times New Roman" w:hAnsi="Times New Roman" w:cs="Times New Roman"/>
          <w:sz w:val="24"/>
          <w:szCs w:val="24"/>
        </w:rPr>
        <w:t>The applica</w:t>
      </w:r>
      <w:r w:rsidR="00614AA8">
        <w:rPr>
          <w:rFonts w:ascii="Times New Roman" w:hAnsi="Times New Roman" w:cs="Times New Roman"/>
          <w:sz w:val="24"/>
          <w:szCs w:val="24"/>
        </w:rPr>
        <w:t>nt</w:t>
      </w:r>
      <w:r w:rsidRPr="008D2D8E">
        <w:rPr>
          <w:rFonts w:ascii="Times New Roman" w:hAnsi="Times New Roman" w:cs="Times New Roman"/>
          <w:sz w:val="24"/>
          <w:szCs w:val="24"/>
        </w:rPr>
        <w:t xml:space="preserve"> should </w:t>
      </w:r>
      <w:r w:rsidRPr="00C622C9">
        <w:rPr>
          <w:rFonts w:ascii="Times New Roman" w:hAnsi="Times New Roman" w:cs="Times New Roman"/>
          <w:b/>
          <w:bCs/>
          <w:sz w:val="24"/>
          <w:szCs w:val="24"/>
        </w:rPr>
        <w:t xml:space="preserve">identify and </w:t>
      </w:r>
      <w:r w:rsidRPr="008D2D8E">
        <w:rPr>
          <w:rFonts w:ascii="Times New Roman" w:hAnsi="Times New Roman" w:cs="Times New Roman"/>
          <w:b/>
          <w:bCs/>
          <w:sz w:val="24"/>
          <w:szCs w:val="24"/>
          <w:u w:val="single"/>
        </w:rPr>
        <w:t>underline</w:t>
      </w:r>
      <w:r w:rsidRPr="008D2D8E">
        <w:rPr>
          <w:rFonts w:ascii="Times New Roman" w:hAnsi="Times New Roman" w:cs="Times New Roman"/>
          <w:sz w:val="24"/>
          <w:szCs w:val="24"/>
        </w:rPr>
        <w:t xml:space="preserve"> each section addressed throughout the application in </w:t>
      </w:r>
      <w:r w:rsidRPr="00C622C9">
        <w:rPr>
          <w:rFonts w:ascii="Times New Roman" w:hAnsi="Times New Roman" w:cs="Times New Roman"/>
          <w:b/>
          <w:bCs/>
          <w:sz w:val="24"/>
          <w:szCs w:val="24"/>
        </w:rPr>
        <w:t>bold</w:t>
      </w:r>
      <w:r w:rsidRPr="008D2D8E">
        <w:rPr>
          <w:rFonts w:ascii="Times New Roman" w:hAnsi="Times New Roman" w:cs="Times New Roman"/>
          <w:sz w:val="24"/>
          <w:szCs w:val="24"/>
        </w:rPr>
        <w:t>. Required forms and other documentation with instructions and page limits are outlined in the scoring rubric.</w:t>
      </w:r>
      <w:r w:rsidRPr="006C7DCE">
        <w:rPr>
          <w:rFonts w:ascii="Times New Roman" w:hAnsi="Times New Roman" w:cs="Times New Roman"/>
          <w:b/>
          <w:bCs/>
          <w:sz w:val="24"/>
          <w:szCs w:val="24"/>
        </w:rPr>
        <w:t xml:space="preserve"> </w:t>
      </w:r>
    </w:p>
    <w:p w14:paraId="5C9207FF" w14:textId="77777777" w:rsidR="00644BA4" w:rsidRDefault="00644BA4" w:rsidP="003C3971">
      <w:pPr>
        <w:pStyle w:val="NoSpacing"/>
        <w:rPr>
          <w:rFonts w:ascii="Times New Roman" w:hAnsi="Times New Roman" w:cs="Times New Roman"/>
          <w:b/>
          <w:bCs/>
          <w:sz w:val="24"/>
          <w:szCs w:val="24"/>
        </w:rPr>
      </w:pPr>
    </w:p>
    <w:p w14:paraId="3FB1D861" w14:textId="3503599F" w:rsidR="00953F9F" w:rsidRPr="006C7DCE" w:rsidRDefault="00953F9F"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FY2</w:t>
      </w:r>
      <w:r w:rsidR="00B1354C" w:rsidRPr="006C7DCE">
        <w:rPr>
          <w:rFonts w:ascii="Times New Roman" w:hAnsi="Times New Roman" w:cs="Times New Roman"/>
          <w:b/>
          <w:bCs/>
          <w:sz w:val="24"/>
          <w:szCs w:val="24"/>
        </w:rPr>
        <w:t>6</w:t>
      </w:r>
      <w:r w:rsidRPr="006C7DCE">
        <w:rPr>
          <w:rFonts w:ascii="Times New Roman" w:hAnsi="Times New Roman" w:cs="Times New Roman"/>
          <w:b/>
          <w:bCs/>
          <w:sz w:val="24"/>
          <w:szCs w:val="24"/>
        </w:rPr>
        <w:t xml:space="preserve"> Cycle 23 RFA Scoring Rubric</w:t>
      </w:r>
    </w:p>
    <w:p w14:paraId="5ABF0EF9" w14:textId="77777777" w:rsidR="003A447E" w:rsidRDefault="00930AF3" w:rsidP="003A447E">
      <w:pPr>
        <w:rPr>
          <w:rFonts w:ascii="Times New Roman" w:hAnsi="Times New Roman" w:cs="Times New Roman"/>
        </w:rPr>
      </w:pPr>
      <w:r w:rsidRPr="006C7DCE">
        <w:rPr>
          <w:rFonts w:ascii="Times New Roman" w:hAnsi="Times New Roman" w:cs="Times New Roman"/>
        </w:rPr>
        <w:t xml:space="preserve">The forms and other documents listed </w:t>
      </w:r>
      <w:r w:rsidRPr="008D2D8E">
        <w:rPr>
          <w:rFonts w:ascii="Times New Roman" w:hAnsi="Times New Roman" w:cs="Times New Roman"/>
          <w:b/>
          <w:bCs/>
        </w:rPr>
        <w:t>must</w:t>
      </w:r>
      <w:r w:rsidRPr="006C7DCE">
        <w:rPr>
          <w:rFonts w:ascii="Times New Roman" w:hAnsi="Times New Roman" w:cs="Times New Roman"/>
        </w:rPr>
        <w:t xml:space="preserve"> be included within your 21st CCLC proposal and in the order below. </w:t>
      </w:r>
      <w:r w:rsidR="003A447E" w:rsidRPr="006C7DCE">
        <w:rPr>
          <w:rFonts w:ascii="Times New Roman" w:hAnsi="Times New Roman" w:cs="Times New Roman"/>
        </w:rPr>
        <w:t>The numbers shown below for the narrative sections should be identified and addressed in the application as outlined in the scoring rubric. Failure to attach any required form will result in the application being deemed non-responsive and not scored.</w:t>
      </w:r>
    </w:p>
    <w:tbl>
      <w:tblPr>
        <w:tblStyle w:val="TableGrid"/>
        <w:tblW w:w="0" w:type="auto"/>
        <w:tblLook w:val="04A0" w:firstRow="1" w:lastRow="0" w:firstColumn="1" w:lastColumn="0" w:noHBand="0" w:noVBand="1"/>
      </w:tblPr>
      <w:tblGrid>
        <w:gridCol w:w="7195"/>
        <w:gridCol w:w="2155"/>
      </w:tblGrid>
      <w:tr w:rsidR="002A508B" w:rsidRPr="006C7DCE" w14:paraId="6280BEED" w14:textId="77777777" w:rsidTr="002A508B">
        <w:trPr>
          <w:tblHeader/>
        </w:trPr>
        <w:tc>
          <w:tcPr>
            <w:tcW w:w="7195" w:type="dxa"/>
          </w:tcPr>
          <w:p w14:paraId="0235B375" w14:textId="6802C67B" w:rsidR="002A508B" w:rsidRPr="002A508B" w:rsidRDefault="002A508B" w:rsidP="00C04A0B">
            <w:pPr>
              <w:rPr>
                <w:rFonts w:ascii="Times New Roman" w:hAnsi="Times New Roman" w:cs="Times New Roman"/>
                <w:b/>
                <w:bCs/>
              </w:rPr>
            </w:pPr>
            <w:r w:rsidRPr="002A508B">
              <w:rPr>
                <w:rFonts w:ascii="Times New Roman" w:hAnsi="Times New Roman" w:cs="Times New Roman"/>
                <w:b/>
                <w:bCs/>
              </w:rPr>
              <w:t>Contents</w:t>
            </w:r>
          </w:p>
        </w:tc>
        <w:tc>
          <w:tcPr>
            <w:tcW w:w="2155" w:type="dxa"/>
          </w:tcPr>
          <w:p w14:paraId="61325200" w14:textId="6290583B" w:rsidR="002A508B" w:rsidRPr="002A508B" w:rsidRDefault="002A508B" w:rsidP="00C04A0B">
            <w:pPr>
              <w:rPr>
                <w:rFonts w:ascii="Times New Roman" w:hAnsi="Times New Roman" w:cs="Times New Roman"/>
                <w:b/>
                <w:bCs/>
              </w:rPr>
            </w:pPr>
            <w:r w:rsidRPr="002A508B">
              <w:rPr>
                <w:rFonts w:ascii="Times New Roman" w:hAnsi="Times New Roman" w:cs="Times New Roman"/>
                <w:b/>
                <w:bCs/>
              </w:rPr>
              <w:t>Points</w:t>
            </w:r>
          </w:p>
        </w:tc>
      </w:tr>
      <w:tr w:rsidR="003A447E" w:rsidRPr="006C7DCE" w14:paraId="632F22FF" w14:textId="77777777" w:rsidTr="00A03D4D">
        <w:tc>
          <w:tcPr>
            <w:tcW w:w="7195" w:type="dxa"/>
            <w:vAlign w:val="center"/>
          </w:tcPr>
          <w:p w14:paraId="154C112D" w14:textId="3E35CFFB" w:rsidR="003A447E" w:rsidRPr="00E37A16" w:rsidRDefault="00B26463" w:rsidP="00A03D4D">
            <w:pPr>
              <w:rPr>
                <w:rFonts w:ascii="Times New Roman" w:hAnsi="Times New Roman" w:cs="Times New Roman"/>
              </w:rPr>
            </w:pPr>
            <w:r w:rsidRPr="00E37A16">
              <w:rPr>
                <w:rFonts w:ascii="Times New Roman" w:hAnsi="Times New Roman" w:cs="Times New Roman"/>
              </w:rPr>
              <w:t xml:space="preserve">Form A: </w:t>
            </w:r>
            <w:r w:rsidR="00774CD1" w:rsidRPr="00E37A16">
              <w:rPr>
                <w:rFonts w:ascii="Times New Roman" w:hAnsi="Times New Roman" w:cs="Times New Roman"/>
              </w:rPr>
              <w:t>Cover Sheet</w:t>
            </w:r>
            <w:r w:rsidRPr="00E37A16">
              <w:rPr>
                <w:rFonts w:ascii="Times New Roman" w:hAnsi="Times New Roman" w:cs="Times New Roman"/>
              </w:rPr>
              <w:t>–</w:t>
            </w:r>
            <w:r w:rsidR="00774CD1" w:rsidRPr="00E37A16">
              <w:rPr>
                <w:rFonts w:ascii="Times New Roman" w:hAnsi="Times New Roman" w:cs="Times New Roman"/>
              </w:rPr>
              <w:t>not to exceed one page</w:t>
            </w:r>
          </w:p>
        </w:tc>
        <w:tc>
          <w:tcPr>
            <w:tcW w:w="2155" w:type="dxa"/>
            <w:vAlign w:val="center"/>
          </w:tcPr>
          <w:p w14:paraId="223B977C" w14:textId="265D654E" w:rsidR="003A447E" w:rsidRPr="00E37A16" w:rsidRDefault="005D763B" w:rsidP="00A03D4D">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w:t>
            </w:r>
            <w:r w:rsidR="00B729FF" w:rsidRPr="00E37A16">
              <w:rPr>
                <w:rFonts w:ascii="Times New Roman" w:hAnsi="Times New Roman" w:cs="Times New Roman"/>
                <w:b/>
                <w:bCs/>
              </w:rPr>
              <w:t xml:space="preserve"> (Required)</w:t>
            </w:r>
          </w:p>
        </w:tc>
      </w:tr>
      <w:tr w:rsidR="00774CD1" w:rsidRPr="006C7DCE" w14:paraId="71060136" w14:textId="77777777" w:rsidTr="00A03D4D">
        <w:tc>
          <w:tcPr>
            <w:tcW w:w="7195" w:type="dxa"/>
            <w:vAlign w:val="center"/>
          </w:tcPr>
          <w:p w14:paraId="074BCD2C" w14:textId="3178B39D" w:rsidR="00774CD1" w:rsidRPr="00E37A16" w:rsidRDefault="00B26463" w:rsidP="00A03D4D">
            <w:pPr>
              <w:rPr>
                <w:rFonts w:ascii="Times New Roman" w:hAnsi="Times New Roman" w:cs="Times New Roman"/>
              </w:rPr>
            </w:pPr>
            <w:r w:rsidRPr="00E37A16">
              <w:rPr>
                <w:rFonts w:ascii="Times New Roman" w:hAnsi="Times New Roman" w:cs="Times New Roman"/>
              </w:rPr>
              <w:t xml:space="preserve">Form B: </w:t>
            </w:r>
            <w:r w:rsidR="00C02523" w:rsidRPr="00E37A16">
              <w:rPr>
                <w:rFonts w:ascii="Times New Roman" w:hAnsi="Times New Roman" w:cs="Times New Roman"/>
              </w:rPr>
              <w:t xml:space="preserve">Assurances </w:t>
            </w:r>
            <w:r w:rsidRPr="00E37A16">
              <w:rPr>
                <w:rFonts w:ascii="Times New Roman" w:hAnsi="Times New Roman" w:cs="Times New Roman"/>
              </w:rPr>
              <w:t xml:space="preserve">– </w:t>
            </w:r>
            <w:r w:rsidR="00C02523" w:rsidRPr="00E37A16">
              <w:rPr>
                <w:rFonts w:ascii="Times New Roman" w:hAnsi="Times New Roman" w:cs="Times New Roman"/>
              </w:rPr>
              <w:t>not to exceed four pages</w:t>
            </w:r>
          </w:p>
        </w:tc>
        <w:tc>
          <w:tcPr>
            <w:tcW w:w="2155" w:type="dxa"/>
            <w:vAlign w:val="center"/>
          </w:tcPr>
          <w:p w14:paraId="020ABD1F" w14:textId="0256E1F1" w:rsidR="00774CD1" w:rsidRPr="00E37A16" w:rsidRDefault="005D763B" w:rsidP="00A03D4D">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w:t>
            </w:r>
            <w:r w:rsidR="00B729FF" w:rsidRPr="00E37A16">
              <w:rPr>
                <w:rFonts w:ascii="Times New Roman" w:hAnsi="Times New Roman" w:cs="Times New Roman"/>
                <w:b/>
                <w:bCs/>
              </w:rPr>
              <w:t xml:space="preserve"> (Required)</w:t>
            </w:r>
          </w:p>
        </w:tc>
      </w:tr>
      <w:tr w:rsidR="00C02523" w:rsidRPr="006C7DCE" w14:paraId="18B965B6" w14:textId="77777777" w:rsidTr="00A03D4D">
        <w:tc>
          <w:tcPr>
            <w:tcW w:w="7195" w:type="dxa"/>
            <w:vAlign w:val="center"/>
          </w:tcPr>
          <w:p w14:paraId="4FCC4E03" w14:textId="5C160AA1" w:rsidR="00C02523" w:rsidRPr="00E37A16" w:rsidRDefault="007B3EFF" w:rsidP="00A03D4D">
            <w:pPr>
              <w:rPr>
                <w:rFonts w:ascii="Times New Roman" w:hAnsi="Times New Roman" w:cs="Times New Roman"/>
              </w:rPr>
            </w:pPr>
            <w:r w:rsidRPr="00E37A16">
              <w:rPr>
                <w:rFonts w:ascii="Times New Roman" w:hAnsi="Times New Roman" w:cs="Times New Roman"/>
              </w:rPr>
              <w:t>Reference Page – Created by the applicant, not to exceed one page</w:t>
            </w:r>
          </w:p>
        </w:tc>
        <w:tc>
          <w:tcPr>
            <w:tcW w:w="2155" w:type="dxa"/>
            <w:vAlign w:val="center"/>
          </w:tcPr>
          <w:p w14:paraId="6BD9AC71" w14:textId="1417F4BD" w:rsidR="00C02523" w:rsidRPr="00E37A16" w:rsidRDefault="00EA6749" w:rsidP="00A03D4D">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 (</w:t>
            </w:r>
            <w:r w:rsidR="007B3EFF" w:rsidRPr="00E37A16">
              <w:rPr>
                <w:rFonts w:ascii="Times New Roman" w:hAnsi="Times New Roman" w:cs="Times New Roman"/>
                <w:b/>
                <w:bCs/>
              </w:rPr>
              <w:t>Required</w:t>
            </w:r>
            <w:r w:rsidRPr="00E37A16">
              <w:rPr>
                <w:rFonts w:ascii="Times New Roman" w:hAnsi="Times New Roman" w:cs="Times New Roman"/>
                <w:b/>
                <w:bCs/>
              </w:rPr>
              <w:t>)</w:t>
            </w:r>
          </w:p>
        </w:tc>
      </w:tr>
      <w:tr w:rsidR="007B3EFF" w:rsidRPr="006C7DCE" w14:paraId="33465F23" w14:textId="77777777" w:rsidTr="00A03D4D">
        <w:tc>
          <w:tcPr>
            <w:tcW w:w="7195" w:type="dxa"/>
            <w:vAlign w:val="center"/>
          </w:tcPr>
          <w:p w14:paraId="00B13E1C" w14:textId="7E8F694B" w:rsidR="007B3EFF" w:rsidRPr="00E37A16" w:rsidRDefault="00B26463" w:rsidP="00A03D4D">
            <w:pPr>
              <w:rPr>
                <w:rFonts w:ascii="Times New Roman" w:hAnsi="Times New Roman" w:cs="Times New Roman"/>
              </w:rPr>
            </w:pPr>
            <w:r w:rsidRPr="00E37A16">
              <w:rPr>
                <w:rFonts w:ascii="Times New Roman" w:hAnsi="Times New Roman" w:cs="Times New Roman"/>
              </w:rPr>
              <w:t xml:space="preserve">Form C: </w:t>
            </w:r>
            <w:r w:rsidR="00CB0A31" w:rsidRPr="00E37A16">
              <w:rPr>
                <w:rFonts w:ascii="Times New Roman" w:hAnsi="Times New Roman" w:cs="Times New Roman"/>
              </w:rPr>
              <w:t xml:space="preserve">Logic Model– not to exceed four pages </w:t>
            </w:r>
          </w:p>
          <w:p w14:paraId="74E29F1C" w14:textId="1388A509" w:rsidR="008C30CE" w:rsidRPr="00E37A16" w:rsidRDefault="008C30CE" w:rsidP="00A03D4D">
            <w:pPr>
              <w:rPr>
                <w:rFonts w:ascii="Times New Roman" w:hAnsi="Times New Roman" w:cs="Times New Roman"/>
              </w:rPr>
            </w:pPr>
            <w:r w:rsidRPr="00E37A16">
              <w:rPr>
                <w:rFonts w:ascii="Times New Roman" w:hAnsi="Times New Roman" w:cs="Times New Roman"/>
              </w:rPr>
              <w:t>Logic Model: Applicants must describe the activities and services that will be provided to address the four 21st CCLC performance goals and indicators as written on page</w:t>
            </w:r>
            <w:r w:rsidR="00F6476A" w:rsidRPr="00E37A16">
              <w:rPr>
                <w:rFonts w:ascii="Times New Roman" w:hAnsi="Times New Roman" w:cs="Times New Roman"/>
              </w:rPr>
              <w:t xml:space="preserve"> </w:t>
            </w:r>
            <w:r w:rsidR="00DE22D9" w:rsidRPr="00E37A16">
              <w:rPr>
                <w:rFonts w:ascii="Times New Roman" w:hAnsi="Times New Roman" w:cs="Times New Roman"/>
              </w:rPr>
              <w:t>9</w:t>
            </w:r>
            <w:r w:rsidR="004B06CB" w:rsidRPr="00E37A16">
              <w:rPr>
                <w:rFonts w:ascii="Times New Roman" w:hAnsi="Times New Roman" w:cs="Times New Roman"/>
              </w:rPr>
              <w:t xml:space="preserve">. </w:t>
            </w:r>
          </w:p>
        </w:tc>
        <w:tc>
          <w:tcPr>
            <w:tcW w:w="2155" w:type="dxa"/>
            <w:vAlign w:val="center"/>
          </w:tcPr>
          <w:p w14:paraId="34FEEFE8" w14:textId="385AC463" w:rsidR="007B3EFF" w:rsidRPr="00E37A16" w:rsidRDefault="004767C4" w:rsidP="00A03D4D">
            <w:pPr>
              <w:rPr>
                <w:rFonts w:ascii="Times New Roman" w:hAnsi="Times New Roman" w:cs="Times New Roman"/>
                <w:b/>
                <w:bCs/>
              </w:rPr>
            </w:pPr>
            <w:r w:rsidRPr="00E37A16">
              <w:rPr>
                <w:rFonts w:ascii="Times New Roman" w:hAnsi="Times New Roman" w:cs="Times New Roman"/>
                <w:b/>
                <w:bCs/>
              </w:rPr>
              <w:t>16</w:t>
            </w:r>
            <w:r w:rsidR="008F078F" w:rsidRPr="00E37A16">
              <w:rPr>
                <w:rFonts w:ascii="Times New Roman" w:hAnsi="Times New Roman" w:cs="Times New Roman"/>
                <w:b/>
                <w:bCs/>
              </w:rPr>
              <w:t xml:space="preserve"> Points</w:t>
            </w:r>
            <w:r w:rsidR="00B729FF" w:rsidRPr="00E37A16">
              <w:rPr>
                <w:rFonts w:ascii="Times New Roman" w:hAnsi="Times New Roman" w:cs="Times New Roman"/>
                <w:b/>
                <w:bCs/>
              </w:rPr>
              <w:t xml:space="preserve"> (Required)</w:t>
            </w:r>
          </w:p>
        </w:tc>
      </w:tr>
      <w:tr w:rsidR="00986215" w:rsidRPr="006C7DCE" w14:paraId="6DBB25D7" w14:textId="77777777" w:rsidTr="00A03D4D">
        <w:tc>
          <w:tcPr>
            <w:tcW w:w="7195" w:type="dxa"/>
            <w:vAlign w:val="center"/>
          </w:tcPr>
          <w:p w14:paraId="3EF9D165" w14:textId="358AE6CE" w:rsidR="00986215" w:rsidRPr="00E37A16" w:rsidRDefault="00B26463" w:rsidP="00A03D4D">
            <w:pPr>
              <w:rPr>
                <w:rFonts w:ascii="Times New Roman" w:hAnsi="Times New Roman" w:cs="Times New Roman"/>
              </w:rPr>
            </w:pPr>
            <w:r w:rsidRPr="00E37A16">
              <w:rPr>
                <w:rFonts w:ascii="Times New Roman" w:hAnsi="Times New Roman" w:cs="Times New Roman"/>
              </w:rPr>
              <w:t xml:space="preserve">Form D: </w:t>
            </w:r>
            <w:r w:rsidR="00986215" w:rsidRPr="00E37A16">
              <w:rPr>
                <w:rFonts w:ascii="Times New Roman" w:hAnsi="Times New Roman" w:cs="Times New Roman"/>
              </w:rPr>
              <w:t xml:space="preserve">Program Summary </w:t>
            </w:r>
          </w:p>
        </w:tc>
        <w:tc>
          <w:tcPr>
            <w:tcW w:w="2155" w:type="dxa"/>
            <w:vAlign w:val="center"/>
          </w:tcPr>
          <w:p w14:paraId="10E2F419" w14:textId="11E9B13A" w:rsidR="00986215" w:rsidRPr="00E37A16" w:rsidRDefault="000563B7" w:rsidP="00A03D4D">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 (</w:t>
            </w:r>
            <w:r w:rsidR="00986215" w:rsidRPr="00E37A16">
              <w:rPr>
                <w:rFonts w:ascii="Times New Roman" w:hAnsi="Times New Roman" w:cs="Times New Roman"/>
                <w:b/>
                <w:bCs/>
              </w:rPr>
              <w:t>Required</w:t>
            </w:r>
            <w:r w:rsidRPr="00E37A16">
              <w:rPr>
                <w:rFonts w:ascii="Times New Roman" w:hAnsi="Times New Roman" w:cs="Times New Roman"/>
                <w:b/>
                <w:bCs/>
              </w:rPr>
              <w:t>)</w:t>
            </w:r>
          </w:p>
        </w:tc>
      </w:tr>
      <w:tr w:rsidR="00986215" w:rsidRPr="006C7DCE" w14:paraId="7F097DCA" w14:textId="77777777" w:rsidTr="00A03D4D">
        <w:tc>
          <w:tcPr>
            <w:tcW w:w="7195" w:type="dxa"/>
            <w:vAlign w:val="center"/>
          </w:tcPr>
          <w:p w14:paraId="65C40B7D" w14:textId="2CC54793" w:rsidR="00986215" w:rsidRPr="00E37A16" w:rsidRDefault="00B26463" w:rsidP="00A03D4D">
            <w:pPr>
              <w:rPr>
                <w:rFonts w:ascii="Times New Roman" w:hAnsi="Times New Roman" w:cs="Times New Roman"/>
              </w:rPr>
            </w:pPr>
            <w:r w:rsidRPr="00E37A16">
              <w:rPr>
                <w:rFonts w:ascii="Times New Roman" w:hAnsi="Times New Roman" w:cs="Times New Roman"/>
              </w:rPr>
              <w:t xml:space="preserve">Form E: </w:t>
            </w:r>
            <w:r w:rsidR="00CF5D8B" w:rsidRPr="00E37A16">
              <w:rPr>
                <w:rFonts w:ascii="Times New Roman" w:hAnsi="Times New Roman" w:cs="Times New Roman"/>
              </w:rPr>
              <w:t xml:space="preserve">Program Schedule </w:t>
            </w:r>
          </w:p>
        </w:tc>
        <w:tc>
          <w:tcPr>
            <w:tcW w:w="2155" w:type="dxa"/>
            <w:vAlign w:val="center"/>
          </w:tcPr>
          <w:p w14:paraId="2CF99D04" w14:textId="460A97FB" w:rsidR="00986215" w:rsidRPr="00E37A16" w:rsidRDefault="002E4309" w:rsidP="00A03D4D">
            <w:pPr>
              <w:rPr>
                <w:rFonts w:ascii="Times New Roman" w:hAnsi="Times New Roman" w:cs="Times New Roman"/>
                <w:b/>
                <w:bCs/>
              </w:rPr>
            </w:pPr>
            <w:r w:rsidRPr="00E37A16">
              <w:rPr>
                <w:rFonts w:ascii="Times New Roman" w:hAnsi="Times New Roman" w:cs="Times New Roman"/>
                <w:b/>
                <w:bCs/>
              </w:rPr>
              <w:t xml:space="preserve">10 </w:t>
            </w:r>
            <w:r w:rsidR="002137B8">
              <w:rPr>
                <w:rFonts w:ascii="Times New Roman" w:hAnsi="Times New Roman" w:cs="Times New Roman"/>
                <w:b/>
                <w:bCs/>
              </w:rPr>
              <w:t>P</w:t>
            </w:r>
            <w:r w:rsidRPr="00E37A16">
              <w:rPr>
                <w:rFonts w:ascii="Times New Roman" w:hAnsi="Times New Roman" w:cs="Times New Roman"/>
                <w:b/>
                <w:bCs/>
              </w:rPr>
              <w:t>oints</w:t>
            </w:r>
            <w:r w:rsidR="00B729FF" w:rsidRPr="00E37A16">
              <w:rPr>
                <w:rFonts w:ascii="Times New Roman" w:hAnsi="Times New Roman" w:cs="Times New Roman"/>
                <w:b/>
                <w:bCs/>
              </w:rPr>
              <w:t xml:space="preserve"> (Required)</w:t>
            </w:r>
          </w:p>
        </w:tc>
      </w:tr>
      <w:tr w:rsidR="009432A8" w:rsidRPr="006C7DCE" w14:paraId="254E1CC9" w14:textId="77777777" w:rsidTr="00A03D4D">
        <w:trPr>
          <w:trHeight w:val="314"/>
        </w:trPr>
        <w:tc>
          <w:tcPr>
            <w:tcW w:w="7195" w:type="dxa"/>
          </w:tcPr>
          <w:p w14:paraId="5666BED8" w14:textId="4857BFA7" w:rsidR="009432A8" w:rsidRPr="00E37A16" w:rsidRDefault="009432A8" w:rsidP="00C04A0B">
            <w:pPr>
              <w:rPr>
                <w:rFonts w:ascii="Times New Roman" w:hAnsi="Times New Roman" w:cs="Times New Roman"/>
              </w:rPr>
            </w:pPr>
            <w:r w:rsidRPr="00E37A16">
              <w:rPr>
                <w:rFonts w:ascii="Times New Roman" w:hAnsi="Times New Roman" w:cs="Times New Roman"/>
              </w:rPr>
              <w:t>Center Profile</w:t>
            </w:r>
            <w:r w:rsidR="00BA2542" w:rsidRPr="00E37A16">
              <w:rPr>
                <w:rFonts w:ascii="Times New Roman" w:hAnsi="Times New Roman" w:cs="Times New Roman"/>
              </w:rPr>
              <w:t xml:space="preserve">– </w:t>
            </w:r>
            <w:r w:rsidR="00B26463" w:rsidRPr="00E37A16">
              <w:rPr>
                <w:rFonts w:ascii="Times New Roman" w:hAnsi="Times New Roman" w:cs="Times New Roman"/>
              </w:rPr>
              <w:t>N</w:t>
            </w:r>
            <w:r w:rsidR="00BA2542" w:rsidRPr="00E37A16">
              <w:rPr>
                <w:rFonts w:ascii="Times New Roman" w:hAnsi="Times New Roman" w:cs="Times New Roman"/>
              </w:rPr>
              <w:t>ew applicants will not have a Center Profile to attach.</w:t>
            </w:r>
          </w:p>
        </w:tc>
        <w:tc>
          <w:tcPr>
            <w:tcW w:w="2155" w:type="dxa"/>
            <w:vAlign w:val="center"/>
          </w:tcPr>
          <w:p w14:paraId="3EB44880" w14:textId="1FF08135" w:rsidR="0044529C" w:rsidRPr="00E37A16" w:rsidRDefault="0044529C" w:rsidP="00A03D4D">
            <w:pPr>
              <w:rPr>
                <w:rFonts w:ascii="Times New Roman" w:hAnsi="Times New Roman" w:cs="Times New Roman"/>
                <w:b/>
                <w:bCs/>
              </w:rPr>
            </w:pPr>
            <w:r w:rsidRPr="00E37A16">
              <w:rPr>
                <w:rFonts w:ascii="Times New Roman" w:hAnsi="Times New Roman" w:cs="Times New Roman"/>
                <w:b/>
                <w:bCs/>
              </w:rPr>
              <w:t>Required</w:t>
            </w:r>
          </w:p>
        </w:tc>
      </w:tr>
      <w:tr w:rsidR="00635253" w:rsidRPr="006C7DCE" w14:paraId="2F2CF01C" w14:textId="77777777" w:rsidTr="00A03D4D">
        <w:tc>
          <w:tcPr>
            <w:tcW w:w="7195" w:type="dxa"/>
          </w:tcPr>
          <w:p w14:paraId="2B1330F7" w14:textId="77777777"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Part I: Comprehensive Needs Assessment</w:t>
            </w:r>
          </w:p>
        </w:tc>
        <w:tc>
          <w:tcPr>
            <w:tcW w:w="2155" w:type="dxa"/>
            <w:vAlign w:val="center"/>
          </w:tcPr>
          <w:p w14:paraId="1A4A4B06" w14:textId="407CB55D" w:rsidR="00635253" w:rsidRPr="00E37A16" w:rsidRDefault="00635253" w:rsidP="00A03D4D">
            <w:pPr>
              <w:rPr>
                <w:rFonts w:ascii="Times New Roman" w:hAnsi="Times New Roman" w:cs="Times New Roman"/>
                <w:b/>
                <w:bCs/>
              </w:rPr>
            </w:pPr>
            <w:r w:rsidRPr="00E37A16">
              <w:rPr>
                <w:rFonts w:ascii="Times New Roman" w:hAnsi="Times New Roman" w:cs="Times New Roman"/>
                <w:b/>
                <w:bCs/>
              </w:rPr>
              <w:t>33</w:t>
            </w:r>
            <w:r w:rsidR="008F078F" w:rsidRPr="00E37A16">
              <w:rPr>
                <w:rFonts w:ascii="Times New Roman" w:hAnsi="Times New Roman" w:cs="Times New Roman"/>
                <w:b/>
                <w:bCs/>
              </w:rPr>
              <w:t xml:space="preserve"> Points</w:t>
            </w:r>
          </w:p>
        </w:tc>
      </w:tr>
      <w:tr w:rsidR="00635253" w:rsidRPr="006C7DCE" w14:paraId="07B474CE" w14:textId="77777777" w:rsidTr="00C04A0B">
        <w:tc>
          <w:tcPr>
            <w:tcW w:w="7195" w:type="dxa"/>
          </w:tcPr>
          <w:p w14:paraId="6A042E39" w14:textId="77777777" w:rsidR="00635253" w:rsidRPr="00E37A16" w:rsidRDefault="00635253" w:rsidP="00C04A0B">
            <w:pPr>
              <w:rPr>
                <w:rFonts w:ascii="Times New Roman" w:hAnsi="Times New Roman" w:cs="Times New Roman"/>
              </w:rPr>
            </w:pPr>
            <w:r w:rsidRPr="00E37A16">
              <w:rPr>
                <w:rFonts w:ascii="Times New Roman" w:hAnsi="Times New Roman" w:cs="Times New Roman"/>
                <w:b/>
                <w:bCs/>
              </w:rPr>
              <w:t>Comprehensive Needs Assessment – 21 points</w:t>
            </w:r>
            <w:r w:rsidRPr="00E37A16">
              <w:rPr>
                <w:rFonts w:ascii="Times New Roman" w:hAnsi="Times New Roman" w:cs="Times New Roman"/>
              </w:rPr>
              <w:t xml:space="preserve"> (3 each)</w:t>
            </w:r>
          </w:p>
          <w:p w14:paraId="3D6E288F" w14:textId="622AA55C" w:rsidR="00635253" w:rsidRPr="00E37A16" w:rsidRDefault="002E4309" w:rsidP="00C71A9C">
            <w:pPr>
              <w:pStyle w:val="ListParagraph"/>
              <w:numPr>
                <w:ilvl w:val="2"/>
                <w:numId w:val="21"/>
              </w:numPr>
              <w:rPr>
                <w:rFonts w:ascii="Times New Roman" w:hAnsi="Times New Roman" w:cs="Times New Roman"/>
              </w:rPr>
            </w:pPr>
            <w:r w:rsidRPr="00E37A16">
              <w:rPr>
                <w:rFonts w:ascii="Times New Roman" w:hAnsi="Times New Roman" w:cs="Times New Roman"/>
              </w:rPr>
              <w:lastRenderedPageBreak/>
              <w:t>Explain h</w:t>
            </w:r>
            <w:r w:rsidR="00635253" w:rsidRPr="00E37A16">
              <w:rPr>
                <w:rFonts w:ascii="Times New Roman" w:hAnsi="Times New Roman" w:cs="Times New Roman"/>
              </w:rPr>
              <w:t>ow the community was notified of an intent to apply in a timely manner, how the application will be available for public, input, and how the application and any waiver request will be available for public review after the submission of the application ESSA 4204(b)(2)(L).</w:t>
            </w:r>
          </w:p>
          <w:p w14:paraId="72C41A59" w14:textId="753579A9" w:rsidR="00635253" w:rsidRPr="00E37A16" w:rsidRDefault="002E4309" w:rsidP="00C71A9C">
            <w:pPr>
              <w:pStyle w:val="ListParagraph"/>
              <w:numPr>
                <w:ilvl w:val="2"/>
                <w:numId w:val="21"/>
              </w:numPr>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 xml:space="preserve">ow all stakeholders were included in the planning and development of the proposal. </w:t>
            </w:r>
          </w:p>
          <w:p w14:paraId="22E3A113" w14:textId="62962DC2" w:rsidR="00635253" w:rsidRPr="00E37A16" w:rsidRDefault="009955B7" w:rsidP="00C71A9C">
            <w:pPr>
              <w:pStyle w:val="ListParagraph"/>
              <w:numPr>
                <w:ilvl w:val="2"/>
                <w:numId w:val="21"/>
              </w:numPr>
              <w:rPr>
                <w:rFonts w:ascii="Times New Roman" w:hAnsi="Times New Roman" w:cs="Times New Roman"/>
              </w:rPr>
            </w:pPr>
            <w:r w:rsidRPr="00E37A16">
              <w:rPr>
                <w:rFonts w:ascii="Times New Roman" w:hAnsi="Times New Roman" w:cs="Times New Roman"/>
              </w:rPr>
              <w:t>Identify the</w:t>
            </w:r>
            <w:r w:rsidR="00635253" w:rsidRPr="00E37A16">
              <w:rPr>
                <w:rFonts w:ascii="Times New Roman" w:hAnsi="Times New Roman" w:cs="Times New Roman"/>
              </w:rPr>
              <w:t xml:space="preserve"> target population to be served by the program. </w:t>
            </w:r>
          </w:p>
          <w:p w14:paraId="525026B1" w14:textId="366645C4" w:rsidR="00635253" w:rsidRPr="00E37A16" w:rsidRDefault="00EE6434" w:rsidP="00C71A9C">
            <w:pPr>
              <w:pStyle w:val="ListParagraph"/>
              <w:numPr>
                <w:ilvl w:val="2"/>
                <w:numId w:val="21"/>
              </w:numPr>
              <w:rPr>
                <w:rFonts w:ascii="Times New Roman" w:hAnsi="Times New Roman" w:cs="Times New Roman"/>
              </w:rPr>
            </w:pPr>
            <w:r w:rsidRPr="00E37A16">
              <w:rPr>
                <w:rFonts w:ascii="Times New Roman" w:hAnsi="Times New Roman" w:cs="Times New Roman"/>
              </w:rPr>
              <w:t xml:space="preserve">Elaborate on the </w:t>
            </w:r>
            <w:r w:rsidR="00A427A8" w:rsidRPr="00E37A16">
              <w:rPr>
                <w:rFonts w:ascii="Times New Roman" w:hAnsi="Times New Roman" w:cs="Times New Roman"/>
              </w:rPr>
              <w:t>c</w:t>
            </w:r>
            <w:r w:rsidR="00635253" w:rsidRPr="00E37A16">
              <w:rPr>
                <w:rFonts w:ascii="Times New Roman" w:hAnsi="Times New Roman" w:cs="Times New Roman"/>
              </w:rPr>
              <w:t xml:space="preserve">ommunity risk factors identified below for the target population to be served and how the program will address these areas: </w:t>
            </w:r>
          </w:p>
          <w:p w14:paraId="67E92FB6" w14:textId="17F81559" w:rsidR="00635253" w:rsidRPr="00E37A16" w:rsidRDefault="00635253" w:rsidP="009F4FC8">
            <w:pPr>
              <w:pStyle w:val="ListParagraph"/>
              <w:numPr>
                <w:ilvl w:val="0"/>
                <w:numId w:val="22"/>
              </w:numPr>
              <w:rPr>
                <w:rFonts w:ascii="Times New Roman" w:hAnsi="Times New Roman" w:cs="Times New Roman"/>
              </w:rPr>
            </w:pPr>
            <w:r w:rsidRPr="00E37A16">
              <w:rPr>
                <w:rFonts w:ascii="Times New Roman" w:hAnsi="Times New Roman" w:cs="Times New Roman"/>
              </w:rPr>
              <w:t>Poverty</w:t>
            </w:r>
          </w:p>
          <w:p w14:paraId="77D84A08"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Percentage of growth of English learners</w:t>
            </w:r>
          </w:p>
          <w:p w14:paraId="3F9D0AD8"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Needs of working families</w:t>
            </w:r>
          </w:p>
          <w:p w14:paraId="06B5D6B7"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Literacy rates</w:t>
            </w:r>
          </w:p>
          <w:p w14:paraId="08FAE095"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Juvenile criminal and delinquent rates</w:t>
            </w:r>
          </w:p>
          <w:p w14:paraId="1B866D27"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Education attainment in the community</w:t>
            </w:r>
          </w:p>
          <w:p w14:paraId="0F162D6A"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 xml:space="preserve">Food insecurity </w:t>
            </w:r>
          </w:p>
          <w:p w14:paraId="60D8F07B"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Median household income</w:t>
            </w:r>
          </w:p>
          <w:p w14:paraId="7D8E88A1" w14:textId="0C8F4553" w:rsidR="00635253" w:rsidRPr="00E37A16" w:rsidRDefault="003974E5" w:rsidP="00C71A9C">
            <w:pPr>
              <w:pStyle w:val="ListParagraph"/>
              <w:numPr>
                <w:ilvl w:val="2"/>
                <w:numId w:val="21"/>
              </w:numPr>
              <w:rPr>
                <w:rFonts w:ascii="Times New Roman" w:hAnsi="Times New Roman" w:cs="Times New Roman"/>
              </w:rPr>
            </w:pPr>
            <w:r w:rsidRPr="00E37A16">
              <w:rPr>
                <w:rFonts w:ascii="Times New Roman" w:hAnsi="Times New Roman" w:cs="Times New Roman"/>
              </w:rPr>
              <w:t>Elaborate on the school r</w:t>
            </w:r>
            <w:r w:rsidR="00635253" w:rsidRPr="00E37A16">
              <w:rPr>
                <w:rFonts w:ascii="Times New Roman" w:hAnsi="Times New Roman" w:cs="Times New Roman"/>
              </w:rPr>
              <w:t xml:space="preserve">isk factors below for the school(s) and target population to be served and how the program will address these areas: </w:t>
            </w:r>
          </w:p>
          <w:p w14:paraId="601C828B" w14:textId="5E2C3C82" w:rsidR="00635253" w:rsidRPr="009F4FC8" w:rsidRDefault="00635253" w:rsidP="009F4FC8">
            <w:pPr>
              <w:pStyle w:val="ListParagraph"/>
              <w:numPr>
                <w:ilvl w:val="0"/>
                <w:numId w:val="23"/>
              </w:numPr>
              <w:rPr>
                <w:rFonts w:ascii="Times New Roman" w:hAnsi="Times New Roman" w:cs="Times New Roman"/>
              </w:rPr>
            </w:pPr>
            <w:r w:rsidRPr="009F4FC8">
              <w:rPr>
                <w:rFonts w:ascii="Times New Roman" w:hAnsi="Times New Roman" w:cs="Times New Roman"/>
              </w:rPr>
              <w:t>Sub-populations/groups</w:t>
            </w:r>
          </w:p>
          <w:p w14:paraId="40C90AA7"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 xml:space="preserve">At-risk of academic failure </w:t>
            </w:r>
          </w:p>
          <w:p w14:paraId="7BAA81AE"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Behavior/discipline data</w:t>
            </w:r>
          </w:p>
          <w:p w14:paraId="573DE852"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Homelessness</w:t>
            </w:r>
          </w:p>
          <w:p w14:paraId="7D067238"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Drop-out rates</w:t>
            </w:r>
          </w:p>
          <w:p w14:paraId="7B58C5C7"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Free and reduced lunch rates</w:t>
            </w:r>
          </w:p>
          <w:p w14:paraId="17A851D1"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Chronic absenteeism</w:t>
            </w:r>
          </w:p>
          <w:p w14:paraId="2F576F68"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 xml:space="preserve">Social-emotional </w:t>
            </w:r>
          </w:p>
          <w:p w14:paraId="4859B043" w14:textId="790BD308" w:rsidR="00635253" w:rsidRPr="00E37A16" w:rsidRDefault="00093E6A" w:rsidP="00C71A9C">
            <w:pPr>
              <w:pStyle w:val="ListParagraph"/>
              <w:numPr>
                <w:ilvl w:val="2"/>
                <w:numId w:val="21"/>
              </w:numPr>
              <w:rPr>
                <w:rFonts w:ascii="Times New Roman" w:hAnsi="Times New Roman" w:cs="Times New Roman"/>
              </w:rPr>
            </w:pPr>
            <w:r w:rsidRPr="00E37A16">
              <w:rPr>
                <w:rFonts w:ascii="Times New Roman" w:hAnsi="Times New Roman" w:cs="Times New Roman"/>
              </w:rPr>
              <w:t>Explain the m</w:t>
            </w:r>
            <w:r w:rsidR="00635253" w:rsidRPr="00E37A16">
              <w:rPr>
                <w:rFonts w:ascii="Times New Roman" w:hAnsi="Times New Roman" w:cs="Times New Roman"/>
              </w:rPr>
              <w:t xml:space="preserve">ethods and/or instruments that were used to collect feedback from teachers, students, parents and the community. </w:t>
            </w:r>
          </w:p>
          <w:p w14:paraId="33CBDF1F" w14:textId="1A94DF81" w:rsidR="00635253" w:rsidRPr="00E37A16" w:rsidRDefault="00093E6A" w:rsidP="00C71A9C">
            <w:pPr>
              <w:pStyle w:val="ListParagraph"/>
              <w:numPr>
                <w:ilvl w:val="2"/>
                <w:numId w:val="21"/>
              </w:numPr>
              <w:rPr>
                <w:rFonts w:ascii="Times New Roman" w:hAnsi="Times New Roman" w:cs="Times New Roman"/>
              </w:rPr>
            </w:pPr>
            <w:r w:rsidRPr="00E37A16">
              <w:rPr>
                <w:rFonts w:ascii="Times New Roman" w:hAnsi="Times New Roman" w:cs="Times New Roman"/>
              </w:rPr>
              <w:t>Provide a</w:t>
            </w:r>
            <w:r w:rsidR="00635253" w:rsidRPr="00E37A16">
              <w:rPr>
                <w:rFonts w:ascii="Times New Roman" w:hAnsi="Times New Roman" w:cs="Times New Roman"/>
              </w:rPr>
              <w:t>n evaluation of the availability of, or lack of, resources at the school to be served, and in the community, and how the program will address these needs (including the needs of working families) ESSA 4204(b)(2)(I).</w:t>
            </w:r>
          </w:p>
          <w:p w14:paraId="14FE7F08" w14:textId="0AEA7736" w:rsidR="00635253" w:rsidRPr="00E37A16" w:rsidRDefault="00276A74" w:rsidP="00C04A0B">
            <w:pPr>
              <w:rPr>
                <w:rFonts w:ascii="Times New Roman" w:hAnsi="Times New Roman" w:cs="Times New Roman"/>
              </w:rPr>
            </w:pPr>
            <w:r w:rsidRPr="00E37A16">
              <w:rPr>
                <w:rFonts w:ascii="Times New Roman" w:hAnsi="Times New Roman" w:cs="Times New Roman"/>
                <w:b/>
                <w:bCs/>
              </w:rPr>
              <w:t>LEA/</w:t>
            </w:r>
            <w:r w:rsidR="00635253" w:rsidRPr="00E37A16">
              <w:rPr>
                <w:rFonts w:ascii="Times New Roman" w:hAnsi="Times New Roman" w:cs="Times New Roman"/>
                <w:b/>
                <w:bCs/>
              </w:rPr>
              <w:t>Private</w:t>
            </w:r>
            <w:r w:rsidR="000B0554" w:rsidRPr="00E37A16">
              <w:rPr>
                <w:rFonts w:ascii="Times New Roman" w:hAnsi="Times New Roman" w:cs="Times New Roman"/>
                <w:b/>
                <w:bCs/>
              </w:rPr>
              <w:t xml:space="preserve"> Entity</w:t>
            </w:r>
            <w:r w:rsidR="00635253" w:rsidRPr="00E37A16">
              <w:rPr>
                <w:rFonts w:ascii="Times New Roman" w:hAnsi="Times New Roman" w:cs="Times New Roman"/>
                <w:b/>
                <w:bCs/>
              </w:rPr>
              <w:t>/Home School Consultation – 9 Points</w:t>
            </w:r>
            <w:r w:rsidR="00635253" w:rsidRPr="00E37A16">
              <w:rPr>
                <w:rFonts w:ascii="Times New Roman" w:hAnsi="Times New Roman" w:cs="Times New Roman"/>
              </w:rPr>
              <w:t xml:space="preserve"> (3 each) </w:t>
            </w:r>
          </w:p>
          <w:p w14:paraId="025C0E1B" w14:textId="1EEF1294" w:rsidR="00635253" w:rsidRPr="00E37A16" w:rsidRDefault="00093E6A" w:rsidP="00C71A9C">
            <w:pPr>
              <w:pStyle w:val="ListParagraph"/>
              <w:numPr>
                <w:ilvl w:val="2"/>
                <w:numId w:val="21"/>
              </w:numPr>
              <w:rPr>
                <w:rFonts w:ascii="Times New Roman" w:hAnsi="Times New Roman" w:cs="Times New Roman"/>
              </w:rPr>
            </w:pPr>
            <w:r w:rsidRPr="00E37A16">
              <w:rPr>
                <w:rFonts w:ascii="Times New Roman" w:hAnsi="Times New Roman" w:cs="Times New Roman"/>
              </w:rPr>
              <w:t>Describe t</w:t>
            </w:r>
            <w:r w:rsidR="00635253" w:rsidRPr="00E37A16">
              <w:rPr>
                <w:rFonts w:ascii="Times New Roman" w:hAnsi="Times New Roman" w:cs="Times New Roman"/>
              </w:rPr>
              <w:t xml:space="preserve">he consultation process with </w:t>
            </w:r>
            <w:r w:rsidR="00F42F91" w:rsidRPr="00E37A16">
              <w:rPr>
                <w:rFonts w:ascii="Times New Roman" w:hAnsi="Times New Roman" w:cs="Times New Roman"/>
              </w:rPr>
              <w:t xml:space="preserve">school officials from </w:t>
            </w:r>
            <w:r w:rsidR="00283A6C" w:rsidRPr="00E37A16">
              <w:rPr>
                <w:rFonts w:ascii="Times New Roman" w:hAnsi="Times New Roman" w:cs="Times New Roman"/>
              </w:rPr>
              <w:t xml:space="preserve">an LEA, private school, </w:t>
            </w:r>
            <w:r w:rsidR="00F42F91" w:rsidRPr="00E37A16">
              <w:rPr>
                <w:rFonts w:ascii="Times New Roman" w:hAnsi="Times New Roman" w:cs="Times New Roman"/>
              </w:rPr>
              <w:t xml:space="preserve">and </w:t>
            </w:r>
            <w:r w:rsidR="00745534" w:rsidRPr="00E37A16">
              <w:rPr>
                <w:rFonts w:ascii="Times New Roman" w:hAnsi="Times New Roman" w:cs="Times New Roman"/>
              </w:rPr>
              <w:t xml:space="preserve">homeschool </w:t>
            </w:r>
            <w:r w:rsidR="00635253" w:rsidRPr="00E37A16">
              <w:rPr>
                <w:rFonts w:ascii="Times New Roman" w:hAnsi="Times New Roman" w:cs="Times New Roman"/>
              </w:rPr>
              <w:t xml:space="preserve">in the development of the proposal and the availability of equitable services for eligible </w:t>
            </w:r>
            <w:r w:rsidR="00745534" w:rsidRPr="00E37A16">
              <w:rPr>
                <w:rFonts w:ascii="Times New Roman" w:hAnsi="Times New Roman" w:cs="Times New Roman"/>
              </w:rPr>
              <w:t>LEA/</w:t>
            </w:r>
            <w:r w:rsidR="00635253" w:rsidRPr="00E37A16">
              <w:rPr>
                <w:rFonts w:ascii="Times New Roman" w:hAnsi="Times New Roman" w:cs="Times New Roman"/>
              </w:rPr>
              <w:t>private</w:t>
            </w:r>
            <w:r w:rsidR="00745534" w:rsidRPr="00E37A16">
              <w:rPr>
                <w:rFonts w:ascii="Times New Roman" w:hAnsi="Times New Roman" w:cs="Times New Roman"/>
              </w:rPr>
              <w:t>/home</w:t>
            </w:r>
            <w:r w:rsidR="00635253" w:rsidRPr="00E37A16">
              <w:rPr>
                <w:rFonts w:ascii="Times New Roman" w:hAnsi="Times New Roman" w:cs="Times New Roman"/>
              </w:rPr>
              <w:t>school students ESSA 8501.</w:t>
            </w:r>
          </w:p>
          <w:p w14:paraId="2095DE21" w14:textId="4D5D6141" w:rsidR="00635253" w:rsidRPr="00E37A16" w:rsidRDefault="00093E6A" w:rsidP="00C71A9C">
            <w:pPr>
              <w:pStyle w:val="ListParagraph"/>
              <w:numPr>
                <w:ilvl w:val="2"/>
                <w:numId w:val="21"/>
              </w:numPr>
              <w:rPr>
                <w:rFonts w:ascii="Times New Roman" w:hAnsi="Times New Roman" w:cs="Times New Roman"/>
              </w:rPr>
            </w:pPr>
            <w:r w:rsidRPr="00E37A16">
              <w:rPr>
                <w:rFonts w:ascii="Times New Roman" w:hAnsi="Times New Roman" w:cs="Times New Roman"/>
              </w:rPr>
              <w:t xml:space="preserve">Detail a </w:t>
            </w:r>
            <w:r w:rsidR="00635253" w:rsidRPr="00E37A16">
              <w:rPr>
                <w:rFonts w:ascii="Times New Roman" w:hAnsi="Times New Roman" w:cs="Times New Roman"/>
              </w:rPr>
              <w:t>minimum of two communication methods used to notify</w:t>
            </w:r>
            <w:r w:rsidR="00BA4C3F" w:rsidRPr="00E37A16">
              <w:rPr>
                <w:rFonts w:ascii="Times New Roman" w:hAnsi="Times New Roman" w:cs="Times New Roman"/>
              </w:rPr>
              <w:t xml:space="preserve"> </w:t>
            </w:r>
            <w:r w:rsidR="00FA6C69" w:rsidRPr="00E37A16">
              <w:rPr>
                <w:rFonts w:ascii="Times New Roman" w:hAnsi="Times New Roman" w:cs="Times New Roman"/>
              </w:rPr>
              <w:t>the</w:t>
            </w:r>
            <w:r w:rsidR="00D80611" w:rsidRPr="00E37A16">
              <w:rPr>
                <w:rFonts w:ascii="Times New Roman" w:hAnsi="Times New Roman" w:cs="Times New Roman"/>
              </w:rPr>
              <w:t xml:space="preserve"> LEA,</w:t>
            </w:r>
            <w:r w:rsidR="00635253" w:rsidRPr="00E37A16">
              <w:rPr>
                <w:rFonts w:ascii="Times New Roman" w:hAnsi="Times New Roman" w:cs="Times New Roman"/>
              </w:rPr>
              <w:t xml:space="preserve"> </w:t>
            </w:r>
            <w:r w:rsidR="00BA4C3F" w:rsidRPr="00E37A16">
              <w:rPr>
                <w:rFonts w:ascii="Times New Roman" w:hAnsi="Times New Roman" w:cs="Times New Roman"/>
              </w:rPr>
              <w:t xml:space="preserve">or </w:t>
            </w:r>
            <w:r w:rsidR="00635253" w:rsidRPr="00E37A16">
              <w:rPr>
                <w:rFonts w:ascii="Times New Roman" w:hAnsi="Times New Roman" w:cs="Times New Roman"/>
              </w:rPr>
              <w:t>private</w:t>
            </w:r>
            <w:r w:rsidR="00E523FC" w:rsidRPr="00E37A16">
              <w:rPr>
                <w:rFonts w:ascii="Times New Roman" w:hAnsi="Times New Roman" w:cs="Times New Roman"/>
              </w:rPr>
              <w:t>/</w:t>
            </w:r>
            <w:r w:rsidR="00635253" w:rsidRPr="00E37A16">
              <w:rPr>
                <w:rFonts w:ascii="Times New Roman" w:hAnsi="Times New Roman" w:cs="Times New Roman"/>
              </w:rPr>
              <w:t xml:space="preserve">home schools during the planning process. </w:t>
            </w:r>
          </w:p>
          <w:p w14:paraId="307753EF" w14:textId="06F86228" w:rsidR="00635253" w:rsidRPr="00E37A16" w:rsidRDefault="00093E6A" w:rsidP="00C71A9C">
            <w:pPr>
              <w:pStyle w:val="ListParagraph"/>
              <w:numPr>
                <w:ilvl w:val="2"/>
                <w:numId w:val="21"/>
              </w:numPr>
              <w:rPr>
                <w:rFonts w:ascii="Times New Roman" w:hAnsi="Times New Roman" w:cs="Times New Roman"/>
              </w:rPr>
            </w:pPr>
            <w:r w:rsidRPr="00E37A16">
              <w:rPr>
                <w:rFonts w:ascii="Times New Roman" w:hAnsi="Times New Roman" w:cs="Times New Roman"/>
              </w:rPr>
              <w:lastRenderedPageBreak/>
              <w:t>Describe h</w:t>
            </w:r>
            <w:r w:rsidR="00635253" w:rsidRPr="00E37A16">
              <w:rPr>
                <w:rFonts w:ascii="Times New Roman" w:hAnsi="Times New Roman" w:cs="Times New Roman"/>
              </w:rPr>
              <w:t xml:space="preserve">ow the fiscal agent will consult annually with </w:t>
            </w:r>
            <w:r w:rsidR="003D2D42" w:rsidRPr="00E37A16">
              <w:rPr>
                <w:rFonts w:ascii="Times New Roman" w:hAnsi="Times New Roman" w:cs="Times New Roman"/>
              </w:rPr>
              <w:t>the LEA/</w:t>
            </w:r>
            <w:r w:rsidR="00635253" w:rsidRPr="00E37A16">
              <w:rPr>
                <w:rFonts w:ascii="Times New Roman" w:hAnsi="Times New Roman" w:cs="Times New Roman"/>
              </w:rPr>
              <w:t xml:space="preserve">private/home schools to ensure the provision of equitable services is met each grant year. </w:t>
            </w:r>
          </w:p>
          <w:p w14:paraId="4785DE40" w14:textId="77777777" w:rsidR="00635253" w:rsidRPr="00E37A16" w:rsidRDefault="00635253" w:rsidP="00C04A0B">
            <w:pPr>
              <w:rPr>
                <w:rFonts w:ascii="Times New Roman" w:hAnsi="Times New Roman" w:cs="Times New Roman"/>
              </w:rPr>
            </w:pPr>
            <w:r w:rsidRPr="00E37A16">
              <w:rPr>
                <w:rFonts w:ascii="Times New Roman" w:hAnsi="Times New Roman" w:cs="Times New Roman"/>
                <w:b/>
                <w:bCs/>
              </w:rPr>
              <w:t>Students with Special Needs – 3 Points</w:t>
            </w:r>
            <w:r w:rsidRPr="00E37A16">
              <w:rPr>
                <w:rFonts w:ascii="Times New Roman" w:hAnsi="Times New Roman" w:cs="Times New Roman"/>
              </w:rPr>
              <w:t xml:space="preserve"> </w:t>
            </w:r>
          </w:p>
          <w:p w14:paraId="64FBEAAA" w14:textId="66CF0C33" w:rsidR="00CF3DE6" w:rsidRPr="00E37A16" w:rsidRDefault="00A937CF" w:rsidP="00C71A9C">
            <w:pPr>
              <w:pStyle w:val="ListParagraph"/>
              <w:numPr>
                <w:ilvl w:val="2"/>
                <w:numId w:val="21"/>
              </w:numPr>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ow students with special needs will have access to and be served in the program.</w:t>
            </w:r>
          </w:p>
        </w:tc>
        <w:tc>
          <w:tcPr>
            <w:tcW w:w="2155" w:type="dxa"/>
          </w:tcPr>
          <w:p w14:paraId="2F666EC6" w14:textId="77777777" w:rsidR="00635253" w:rsidRPr="00E37A16" w:rsidRDefault="00635253" w:rsidP="00C04A0B">
            <w:pPr>
              <w:rPr>
                <w:rFonts w:ascii="Times New Roman" w:hAnsi="Times New Roman" w:cs="Times New Roman"/>
              </w:rPr>
            </w:pPr>
          </w:p>
        </w:tc>
      </w:tr>
      <w:tr w:rsidR="00635253" w:rsidRPr="006C7DCE" w14:paraId="0A0B6B98" w14:textId="77777777" w:rsidTr="00C04A0B">
        <w:tc>
          <w:tcPr>
            <w:tcW w:w="7195" w:type="dxa"/>
          </w:tcPr>
          <w:p w14:paraId="30F1B244" w14:textId="77777777" w:rsidR="00635253" w:rsidRPr="00E37A16" w:rsidRDefault="00635253" w:rsidP="00C04A0B">
            <w:pPr>
              <w:rPr>
                <w:rFonts w:ascii="Times New Roman" w:hAnsi="Times New Roman" w:cs="Times New Roman"/>
                <w:b/>
                <w:bCs/>
              </w:rPr>
            </w:pPr>
            <w:r w:rsidRPr="00E37A16">
              <w:rPr>
                <w:rFonts w:ascii="Times New Roman" w:hAnsi="Times New Roman" w:cs="Times New Roman"/>
                <w:b/>
                <w:bCs/>
              </w:rPr>
              <w:lastRenderedPageBreak/>
              <w:t>Part II: Program Design</w:t>
            </w:r>
          </w:p>
        </w:tc>
        <w:tc>
          <w:tcPr>
            <w:tcW w:w="2155" w:type="dxa"/>
          </w:tcPr>
          <w:p w14:paraId="4350B3B8" w14:textId="654D4A10" w:rsidR="00635253" w:rsidRPr="00E37A16" w:rsidRDefault="005B3F67" w:rsidP="00C04A0B">
            <w:pPr>
              <w:rPr>
                <w:rFonts w:ascii="Times New Roman" w:hAnsi="Times New Roman" w:cs="Times New Roman"/>
                <w:b/>
                <w:bCs/>
              </w:rPr>
            </w:pPr>
            <w:r w:rsidRPr="00E37A16">
              <w:rPr>
                <w:rFonts w:ascii="Times New Roman" w:hAnsi="Times New Roman" w:cs="Times New Roman"/>
                <w:b/>
                <w:bCs/>
              </w:rPr>
              <w:t xml:space="preserve"> </w:t>
            </w:r>
            <w:r w:rsidR="008833FF" w:rsidRPr="00E37A16">
              <w:rPr>
                <w:rFonts w:ascii="Times New Roman" w:hAnsi="Times New Roman" w:cs="Times New Roman"/>
                <w:b/>
                <w:bCs/>
              </w:rPr>
              <w:t xml:space="preserve">55 </w:t>
            </w:r>
            <w:r w:rsidR="004E06A5" w:rsidRPr="00E37A16">
              <w:rPr>
                <w:rFonts w:ascii="Times New Roman" w:hAnsi="Times New Roman" w:cs="Times New Roman"/>
                <w:b/>
                <w:bCs/>
              </w:rPr>
              <w:t>Points</w:t>
            </w:r>
          </w:p>
        </w:tc>
      </w:tr>
      <w:tr w:rsidR="00635253" w:rsidRPr="006C7DCE" w14:paraId="5BF0B466" w14:textId="77777777" w:rsidTr="00C04A0B">
        <w:tc>
          <w:tcPr>
            <w:tcW w:w="7195" w:type="dxa"/>
          </w:tcPr>
          <w:p w14:paraId="18AE980E" w14:textId="05BE9B5D" w:rsidR="00635253" w:rsidRPr="00E37A16" w:rsidRDefault="00635253" w:rsidP="00C04A0B">
            <w:pPr>
              <w:rPr>
                <w:rFonts w:ascii="Times New Roman" w:hAnsi="Times New Roman" w:cs="Times New Roman"/>
              </w:rPr>
            </w:pPr>
            <w:r w:rsidRPr="00E37A16">
              <w:rPr>
                <w:rFonts w:ascii="Times New Roman" w:hAnsi="Times New Roman" w:cs="Times New Roman"/>
                <w:b/>
                <w:bCs/>
              </w:rPr>
              <w:t>Academic and Enrichment Program Activities</w:t>
            </w:r>
            <w:r w:rsidR="00C65C93">
              <w:rPr>
                <w:rFonts w:ascii="Times New Roman" w:hAnsi="Times New Roman" w:cs="Times New Roman"/>
                <w:b/>
                <w:bCs/>
              </w:rPr>
              <w:t xml:space="preserve"> </w:t>
            </w:r>
            <w:r w:rsidR="00C65C93" w:rsidRPr="00E37A16">
              <w:rPr>
                <w:rFonts w:ascii="Times New Roman" w:hAnsi="Times New Roman" w:cs="Times New Roman"/>
                <w:b/>
                <w:bCs/>
              </w:rPr>
              <w:t xml:space="preserve">– </w:t>
            </w:r>
            <w:r w:rsidR="008833FF" w:rsidRPr="00E37A16">
              <w:rPr>
                <w:rFonts w:ascii="Times New Roman" w:hAnsi="Times New Roman" w:cs="Times New Roman"/>
                <w:b/>
                <w:bCs/>
              </w:rPr>
              <w:t>24</w:t>
            </w:r>
            <w:r w:rsidRPr="00E37A16">
              <w:rPr>
                <w:rFonts w:ascii="Times New Roman" w:hAnsi="Times New Roman" w:cs="Times New Roman"/>
                <w:b/>
                <w:bCs/>
              </w:rPr>
              <w:t xml:space="preserve"> points</w:t>
            </w:r>
            <w:r w:rsidRPr="00E37A16">
              <w:rPr>
                <w:rFonts w:ascii="Times New Roman" w:hAnsi="Times New Roman" w:cs="Times New Roman"/>
              </w:rPr>
              <w:t xml:space="preserve"> (3 each)</w:t>
            </w:r>
          </w:p>
          <w:p w14:paraId="7D0BFD37" w14:textId="50767B91" w:rsidR="00635253" w:rsidRPr="00E37A16" w:rsidRDefault="00A937CF" w:rsidP="00C71A9C">
            <w:pPr>
              <w:pStyle w:val="ListParagraph"/>
              <w:numPr>
                <w:ilvl w:val="2"/>
                <w:numId w:val="54"/>
              </w:numPr>
              <w:ind w:left="702" w:hanging="702"/>
              <w:rPr>
                <w:rFonts w:ascii="Times New Roman" w:hAnsi="Times New Roman" w:cs="Times New Roman"/>
              </w:rPr>
            </w:pPr>
            <w:r w:rsidRPr="00E37A16">
              <w:rPr>
                <w:rFonts w:ascii="Times New Roman" w:hAnsi="Times New Roman" w:cs="Times New Roman"/>
              </w:rPr>
              <w:t>Show h</w:t>
            </w:r>
            <w:r w:rsidR="00635253" w:rsidRPr="00E37A16">
              <w:rPr>
                <w:rFonts w:ascii="Times New Roman" w:hAnsi="Times New Roman" w:cs="Times New Roman"/>
              </w:rPr>
              <w:t xml:space="preserve">ow the proposed activities will </w:t>
            </w:r>
            <w:r w:rsidR="003337D6" w:rsidRPr="00E37A16">
              <w:rPr>
                <w:rFonts w:ascii="Times New Roman" w:hAnsi="Times New Roman" w:cs="Times New Roman"/>
              </w:rPr>
              <w:t>be aligned</w:t>
            </w:r>
            <w:r w:rsidR="00635253" w:rsidRPr="00E37A16">
              <w:rPr>
                <w:rFonts w:ascii="Times New Roman" w:hAnsi="Times New Roman" w:cs="Times New Roman"/>
              </w:rPr>
              <w:t xml:space="preserve"> with challenging state academic standards and any local standards ESSA 4204(b)(2)(D)(ii)</w:t>
            </w:r>
            <w:r w:rsidR="00C762B0" w:rsidRPr="00E37A16">
              <w:rPr>
                <w:rFonts w:ascii="Times New Roman" w:hAnsi="Times New Roman" w:cs="Times New Roman"/>
              </w:rPr>
              <w:t xml:space="preserve"> and 420</w:t>
            </w:r>
            <w:r w:rsidR="00640A6B" w:rsidRPr="00E37A16">
              <w:rPr>
                <w:rFonts w:ascii="Times New Roman" w:hAnsi="Times New Roman" w:cs="Times New Roman"/>
              </w:rPr>
              <w:t>4(b)(1)</w:t>
            </w:r>
            <w:r w:rsidR="00635253" w:rsidRPr="00E37A16">
              <w:rPr>
                <w:rFonts w:ascii="Times New Roman" w:hAnsi="Times New Roman" w:cs="Times New Roman"/>
              </w:rPr>
              <w:t>.</w:t>
            </w:r>
          </w:p>
          <w:p w14:paraId="4FFE26A8" w14:textId="3BBF53D6" w:rsidR="00635253" w:rsidRPr="00E37A16" w:rsidRDefault="00635253" w:rsidP="00C71A9C">
            <w:pPr>
              <w:pStyle w:val="ListParagraph"/>
              <w:numPr>
                <w:ilvl w:val="2"/>
                <w:numId w:val="54"/>
              </w:numPr>
              <w:ind w:left="702" w:hanging="702"/>
              <w:rPr>
                <w:rFonts w:ascii="Times New Roman" w:hAnsi="Times New Roman" w:cs="Times New Roman"/>
              </w:rPr>
            </w:pPr>
            <w:r w:rsidRPr="00E37A16">
              <w:rPr>
                <w:rFonts w:ascii="Times New Roman" w:hAnsi="Times New Roman" w:cs="Times New Roman"/>
              </w:rPr>
              <w:t>Describe how proposed activities are not currently accessible to the students who will be served by the program, and how the program will meet this need, and how proposed activities will expand access to high-quality resources available in the community ESSA 4204(i)(1)(C)(i)(ii).</w:t>
            </w:r>
          </w:p>
          <w:p w14:paraId="7E9D2674" w14:textId="620659E2" w:rsidR="00BB2087" w:rsidRPr="00E37A16" w:rsidRDefault="001E2479" w:rsidP="00C71A9C">
            <w:pPr>
              <w:pStyle w:val="ListParagraph"/>
              <w:numPr>
                <w:ilvl w:val="2"/>
                <w:numId w:val="54"/>
              </w:numPr>
              <w:ind w:left="702" w:hanging="702"/>
              <w:rPr>
                <w:rFonts w:ascii="Times New Roman" w:hAnsi="Times New Roman" w:cs="Times New Roman"/>
              </w:rPr>
            </w:pPr>
            <w:r w:rsidRPr="00E37A16">
              <w:rPr>
                <w:rFonts w:ascii="Times New Roman" w:hAnsi="Times New Roman" w:cs="Times New Roman"/>
              </w:rPr>
              <w:t>Describe how</w:t>
            </w:r>
            <w:r w:rsidR="00635253" w:rsidRPr="00E37A16">
              <w:rPr>
                <w:rFonts w:ascii="Times New Roman" w:hAnsi="Times New Roman" w:cs="Times New Roman"/>
              </w:rPr>
              <w:t xml:space="preserve"> the program will dedicate 50% of program time toward academic remediation and/or acceleration, and 50% toward enrichment. </w:t>
            </w:r>
          </w:p>
          <w:p w14:paraId="6A731E8A" w14:textId="688BA897" w:rsidR="00635253" w:rsidRPr="00E37A16" w:rsidRDefault="00A937CF"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Detail the</w:t>
            </w:r>
            <w:r w:rsidR="00635253" w:rsidRPr="00E37A16">
              <w:rPr>
                <w:rFonts w:ascii="Times New Roman" w:hAnsi="Times New Roman" w:cs="Times New Roman"/>
              </w:rPr>
              <w:t xml:space="preserve"> use of best practices, including research and evidence-based practices, to provide educational and related activities that will complement and enhance academic performance/achievement, </w:t>
            </w:r>
            <w:r w:rsidR="008833FF" w:rsidRPr="00E37A16">
              <w:rPr>
                <w:rFonts w:ascii="Times New Roman" w:hAnsi="Times New Roman" w:cs="Times New Roman"/>
              </w:rPr>
              <w:t>post-secondary</w:t>
            </w:r>
            <w:r w:rsidR="00635253" w:rsidRPr="00E37A16">
              <w:rPr>
                <w:rFonts w:ascii="Times New Roman" w:hAnsi="Times New Roman" w:cs="Times New Roman"/>
              </w:rPr>
              <w:t xml:space="preserve"> and workforce preparation, and positive youth development ESSA 4204(b)(2)(J).</w:t>
            </w:r>
          </w:p>
          <w:p w14:paraId="5D678619" w14:textId="38313B82" w:rsidR="00635253" w:rsidRPr="00E37A16" w:rsidRDefault="00A937CF"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Explain h</w:t>
            </w:r>
            <w:r w:rsidR="00635253" w:rsidRPr="00E37A16">
              <w:rPr>
                <w:rFonts w:ascii="Times New Roman" w:hAnsi="Times New Roman" w:cs="Times New Roman"/>
              </w:rPr>
              <w:t xml:space="preserve">ow students will have opportunities to engage, explore and experience science, technology, engineering, arts and mathematics (STEAM) activities and enrichment during the program. </w:t>
            </w:r>
          </w:p>
          <w:p w14:paraId="6790517C" w14:textId="7F7D6161" w:rsidR="00635253" w:rsidRPr="00E37A16" w:rsidRDefault="00A937CF"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 xml:space="preserve">ow the program will align with the Comprehensive School Improvement Plan. </w:t>
            </w:r>
          </w:p>
          <w:p w14:paraId="2692EB2C" w14:textId="704C66CD" w:rsidR="00635253" w:rsidRPr="00E37A16" w:rsidRDefault="005A2251" w:rsidP="00C71A9C">
            <w:pPr>
              <w:pStyle w:val="ListParagraph"/>
              <w:numPr>
                <w:ilvl w:val="2"/>
                <w:numId w:val="54"/>
              </w:numPr>
              <w:ind w:left="702" w:hanging="702"/>
              <w:rPr>
                <w:rFonts w:ascii="Times New Roman" w:hAnsi="Times New Roman" w:cs="Times New Roman"/>
              </w:rPr>
            </w:pPr>
            <w:r w:rsidRPr="00E37A16">
              <w:rPr>
                <w:rFonts w:ascii="Times New Roman" w:hAnsi="Times New Roman" w:cs="Times New Roman"/>
              </w:rPr>
              <w:t>Illustrate how</w:t>
            </w:r>
            <w:r w:rsidR="00635253" w:rsidRPr="00E37A16">
              <w:rPr>
                <w:rFonts w:ascii="Times New Roman" w:hAnsi="Times New Roman" w:cs="Times New Roman"/>
              </w:rPr>
              <w:t xml:space="preserve"> the program activities will meet the Measures of Effectiveness ESSA 420</w:t>
            </w:r>
            <w:r w:rsidR="00AF726A">
              <w:rPr>
                <w:rFonts w:ascii="Times New Roman" w:hAnsi="Times New Roman" w:cs="Times New Roman"/>
              </w:rPr>
              <w:t>5</w:t>
            </w:r>
            <w:r w:rsidR="00635253" w:rsidRPr="00E37A16">
              <w:rPr>
                <w:rFonts w:ascii="Times New Roman" w:hAnsi="Times New Roman" w:cs="Times New Roman"/>
              </w:rPr>
              <w:t>(b).</w:t>
            </w:r>
          </w:p>
          <w:p w14:paraId="68F32ACC" w14:textId="06DADABD" w:rsidR="00635253" w:rsidRPr="00E37A16" w:rsidRDefault="00635253" w:rsidP="003C3971">
            <w:pPr>
              <w:pStyle w:val="ListParagraph"/>
              <w:numPr>
                <w:ilvl w:val="2"/>
                <w:numId w:val="54"/>
              </w:numPr>
              <w:ind w:left="702" w:hanging="702"/>
              <w:rPr>
                <w:rFonts w:ascii="Times New Roman" w:hAnsi="Times New Roman" w:cs="Times New Roman"/>
              </w:rPr>
            </w:pPr>
            <w:r w:rsidRPr="00E37A16">
              <w:rPr>
                <w:rFonts w:ascii="Times New Roman" w:hAnsi="Times New Roman" w:cs="Times New Roman"/>
              </w:rPr>
              <w:t xml:space="preserve">Describe activities to be funded and how activities will improve students’ academic achievement and overall success ESSA 4204(b)(2)(A)(B). </w:t>
            </w:r>
          </w:p>
          <w:p w14:paraId="32C0A72B" w14:textId="117EBEA7" w:rsidR="00635253" w:rsidRPr="00E37A16" w:rsidRDefault="00635253" w:rsidP="00C04A0B">
            <w:pPr>
              <w:rPr>
                <w:rFonts w:ascii="Times New Roman" w:hAnsi="Times New Roman" w:cs="Times New Roman"/>
              </w:rPr>
            </w:pPr>
            <w:r w:rsidRPr="00E37A16">
              <w:rPr>
                <w:rFonts w:ascii="Times New Roman" w:hAnsi="Times New Roman" w:cs="Times New Roman"/>
                <w:b/>
                <w:bCs/>
              </w:rPr>
              <w:t>Student Recruitment and Retention</w:t>
            </w:r>
            <w:r w:rsidR="00C65C93">
              <w:rPr>
                <w:rFonts w:ascii="Times New Roman" w:hAnsi="Times New Roman" w:cs="Times New Roman"/>
                <w:b/>
                <w:bCs/>
              </w:rPr>
              <w:t xml:space="preserve"> </w:t>
            </w:r>
            <w:r w:rsidR="00C65C93" w:rsidRPr="00E37A16">
              <w:rPr>
                <w:rFonts w:ascii="Times New Roman" w:hAnsi="Times New Roman" w:cs="Times New Roman"/>
                <w:b/>
                <w:bCs/>
              </w:rPr>
              <w:t xml:space="preserve">– </w:t>
            </w:r>
            <w:r w:rsidRPr="00E37A16">
              <w:rPr>
                <w:rFonts w:ascii="Times New Roman" w:hAnsi="Times New Roman" w:cs="Times New Roman"/>
                <w:b/>
                <w:bCs/>
              </w:rPr>
              <w:t>6 points</w:t>
            </w:r>
            <w:r w:rsidRPr="00E37A16">
              <w:rPr>
                <w:rFonts w:ascii="Times New Roman" w:hAnsi="Times New Roman" w:cs="Times New Roman"/>
              </w:rPr>
              <w:t xml:space="preserve"> (3 each) </w:t>
            </w:r>
          </w:p>
          <w:p w14:paraId="23D9F4F7" w14:textId="0644BCF9" w:rsidR="00635253" w:rsidRPr="00E37A16" w:rsidRDefault="00635253"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 xml:space="preserve">List three student recruitment strategies and briefly describe each one. </w:t>
            </w:r>
          </w:p>
          <w:p w14:paraId="7B97611F" w14:textId="676E9FED" w:rsidR="00635253" w:rsidRPr="00E37A16" w:rsidRDefault="00635253"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 xml:space="preserve">List three student retention strategies and briefly describe each one. </w:t>
            </w:r>
          </w:p>
          <w:p w14:paraId="3B46F7ED" w14:textId="3215F634" w:rsidR="00635253" w:rsidRPr="00E37A16" w:rsidRDefault="00635253" w:rsidP="00C04A0B">
            <w:pPr>
              <w:rPr>
                <w:rFonts w:ascii="Times New Roman" w:hAnsi="Times New Roman" w:cs="Times New Roman"/>
              </w:rPr>
            </w:pPr>
            <w:r w:rsidRPr="00E37A16">
              <w:rPr>
                <w:rFonts w:ascii="Times New Roman" w:hAnsi="Times New Roman" w:cs="Times New Roman"/>
                <w:b/>
                <w:bCs/>
              </w:rPr>
              <w:t>Linkage to the Regular School Day</w:t>
            </w:r>
            <w:r w:rsidR="00C65C93">
              <w:rPr>
                <w:rFonts w:ascii="Times New Roman" w:hAnsi="Times New Roman" w:cs="Times New Roman"/>
                <w:b/>
                <w:bCs/>
              </w:rPr>
              <w:t xml:space="preserve"> </w:t>
            </w:r>
            <w:r w:rsidR="00C65C93" w:rsidRPr="00E37A16">
              <w:rPr>
                <w:rFonts w:ascii="Times New Roman" w:hAnsi="Times New Roman" w:cs="Times New Roman"/>
                <w:b/>
                <w:bCs/>
              </w:rPr>
              <w:t xml:space="preserve">– </w:t>
            </w:r>
            <w:r w:rsidRPr="00E37A16">
              <w:rPr>
                <w:rFonts w:ascii="Times New Roman" w:hAnsi="Times New Roman" w:cs="Times New Roman"/>
                <w:b/>
                <w:bCs/>
              </w:rPr>
              <w:t>9 points</w:t>
            </w:r>
            <w:r w:rsidRPr="00E37A16">
              <w:rPr>
                <w:rFonts w:ascii="Times New Roman" w:hAnsi="Times New Roman" w:cs="Times New Roman"/>
              </w:rPr>
              <w:t xml:space="preserve"> (3 each)</w:t>
            </w:r>
          </w:p>
          <w:p w14:paraId="2CA20B9A" w14:textId="673E1694" w:rsidR="00635253" w:rsidRPr="00E37A16" w:rsidRDefault="001C24B8"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 xml:space="preserve">ow program staff and school day staff will communicate to discuss student progress (examples: </w:t>
            </w:r>
            <w:r w:rsidR="00635253" w:rsidRPr="00E37A16">
              <w:rPr>
                <w:rFonts w:ascii="Times New Roman" w:hAnsi="Times New Roman" w:cs="Times New Roman"/>
              </w:rPr>
              <w:lastRenderedPageBreak/>
              <w:t xml:space="preserve">assignments, grades, test scores, classroom participation and homework completion). </w:t>
            </w:r>
          </w:p>
          <w:p w14:paraId="5FA3D7E1" w14:textId="4E175C53" w:rsidR="00635253" w:rsidRPr="00E37A16" w:rsidRDefault="001C24B8"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 xml:space="preserve">ow students will be referred to the program (will the program have its own referral form or use the school’s, who can make referrals, and how will the referral process be communicated to teachers, parents, </w:t>
            </w:r>
            <w:proofErr w:type="gramStart"/>
            <w:r w:rsidR="00635253" w:rsidRPr="00E37A16">
              <w:rPr>
                <w:rFonts w:ascii="Times New Roman" w:hAnsi="Times New Roman" w:cs="Times New Roman"/>
              </w:rPr>
              <w:t>students</w:t>
            </w:r>
            <w:proofErr w:type="gramEnd"/>
            <w:r w:rsidR="00635253" w:rsidRPr="00E37A16">
              <w:rPr>
                <w:rFonts w:ascii="Times New Roman" w:hAnsi="Times New Roman" w:cs="Times New Roman"/>
              </w:rPr>
              <w:t xml:space="preserve"> and other stakeholders) and a system for prioritizing student enrollment. </w:t>
            </w:r>
          </w:p>
          <w:p w14:paraId="2B9DB0C6" w14:textId="7C06D950" w:rsidR="00635253" w:rsidRPr="00E37A16" w:rsidRDefault="001C24B8"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Explain h</w:t>
            </w:r>
            <w:r w:rsidR="00635253" w:rsidRPr="00E37A16">
              <w:rPr>
                <w:rFonts w:ascii="Times New Roman" w:hAnsi="Times New Roman" w:cs="Times New Roman"/>
              </w:rPr>
              <w:t>ow key personnel will participate in teacher meetings and professional development opportunities offered by the school.</w:t>
            </w:r>
          </w:p>
          <w:p w14:paraId="42DD7AF4" w14:textId="580F8686" w:rsidR="00635253" w:rsidRPr="00E37A16" w:rsidRDefault="00635253" w:rsidP="00C04A0B">
            <w:pPr>
              <w:rPr>
                <w:rFonts w:ascii="Times New Roman" w:hAnsi="Times New Roman" w:cs="Times New Roman"/>
              </w:rPr>
            </w:pPr>
            <w:r w:rsidRPr="00E37A16">
              <w:rPr>
                <w:rFonts w:ascii="Times New Roman" w:hAnsi="Times New Roman" w:cs="Times New Roman"/>
                <w:b/>
                <w:bCs/>
              </w:rPr>
              <w:t>Family Engagement Activities</w:t>
            </w:r>
            <w:r w:rsidR="00C65C93">
              <w:rPr>
                <w:rFonts w:ascii="Times New Roman" w:hAnsi="Times New Roman" w:cs="Times New Roman"/>
                <w:b/>
                <w:bCs/>
              </w:rPr>
              <w:t xml:space="preserve"> </w:t>
            </w:r>
            <w:r w:rsidR="00C65C93" w:rsidRPr="00E37A16">
              <w:rPr>
                <w:rFonts w:ascii="Times New Roman" w:hAnsi="Times New Roman" w:cs="Times New Roman"/>
                <w:b/>
                <w:bCs/>
              </w:rPr>
              <w:t xml:space="preserve">– </w:t>
            </w:r>
            <w:r w:rsidRPr="00E37A16">
              <w:rPr>
                <w:rFonts w:ascii="Times New Roman" w:hAnsi="Times New Roman" w:cs="Times New Roman"/>
                <w:b/>
                <w:bCs/>
              </w:rPr>
              <w:t>6 points</w:t>
            </w:r>
            <w:r w:rsidRPr="00E37A16">
              <w:rPr>
                <w:rFonts w:ascii="Times New Roman" w:hAnsi="Times New Roman" w:cs="Times New Roman"/>
              </w:rPr>
              <w:t xml:space="preserve"> (3 each) </w:t>
            </w:r>
          </w:p>
          <w:p w14:paraId="45C2C5D8" w14:textId="3EA2F271" w:rsidR="00635253" w:rsidRPr="00E37A16" w:rsidRDefault="001C24B8"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ow the needs of parents will be determined each year of the grant.</w:t>
            </w:r>
          </w:p>
          <w:p w14:paraId="5C2CDC30" w14:textId="02AD7024" w:rsidR="00635253" w:rsidRPr="00E37A16" w:rsidRDefault="00BE6182"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Describe</w:t>
            </w:r>
            <w:r w:rsidR="00635253" w:rsidRPr="00E37A16">
              <w:rPr>
                <w:rFonts w:ascii="Times New Roman" w:hAnsi="Times New Roman" w:cs="Times New Roman"/>
              </w:rPr>
              <w:t xml:space="preserve"> a minimum of four family engagement activities for parents will be implemented during the first year of the program in collaboration with other federal, state and local programs (two in the fall and two in the spring). </w:t>
            </w:r>
          </w:p>
          <w:p w14:paraId="0FDF2B5A" w14:textId="3887F3DB"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Summer Programming Activities</w:t>
            </w:r>
            <w:r w:rsidR="00C65C93">
              <w:rPr>
                <w:rFonts w:ascii="Times New Roman" w:hAnsi="Times New Roman" w:cs="Times New Roman"/>
                <w:b/>
                <w:bCs/>
              </w:rPr>
              <w:t xml:space="preserve"> </w:t>
            </w:r>
            <w:r w:rsidR="00C65C93" w:rsidRPr="00E37A16">
              <w:rPr>
                <w:rFonts w:ascii="Times New Roman" w:hAnsi="Times New Roman" w:cs="Times New Roman"/>
                <w:b/>
                <w:bCs/>
              </w:rPr>
              <w:t xml:space="preserve">– </w:t>
            </w:r>
            <w:r w:rsidR="00C65C93">
              <w:rPr>
                <w:rFonts w:ascii="Times New Roman" w:hAnsi="Times New Roman" w:cs="Times New Roman"/>
                <w:b/>
                <w:bCs/>
              </w:rPr>
              <w:t>1</w:t>
            </w:r>
            <w:r w:rsidRPr="00E37A16">
              <w:rPr>
                <w:rFonts w:ascii="Times New Roman" w:hAnsi="Times New Roman" w:cs="Times New Roman"/>
                <w:b/>
                <w:bCs/>
              </w:rPr>
              <w:t>0 points total</w:t>
            </w:r>
            <w:r w:rsidR="00B615CB">
              <w:rPr>
                <w:rFonts w:ascii="Times New Roman" w:hAnsi="Times New Roman" w:cs="Times New Roman"/>
                <w:b/>
                <w:bCs/>
              </w:rPr>
              <w:t xml:space="preserve"> </w:t>
            </w:r>
          </w:p>
          <w:p w14:paraId="2597722F" w14:textId="20FF0DC8" w:rsidR="00635253" w:rsidRPr="00E37A16" w:rsidRDefault="004755B7" w:rsidP="00C71A9C">
            <w:pPr>
              <w:pStyle w:val="ListParagraph"/>
              <w:numPr>
                <w:ilvl w:val="2"/>
                <w:numId w:val="55"/>
              </w:numPr>
              <w:ind w:left="792" w:hanging="792"/>
              <w:rPr>
                <w:rFonts w:ascii="Times New Roman" w:hAnsi="Times New Roman" w:cs="Times New Roman"/>
              </w:rPr>
            </w:pPr>
            <w:r w:rsidRPr="00E37A16">
              <w:rPr>
                <w:rFonts w:ascii="Times New Roman" w:hAnsi="Times New Roman" w:cs="Times New Roman"/>
              </w:rPr>
              <w:t>Detail how</w:t>
            </w:r>
            <w:r w:rsidR="00635253" w:rsidRPr="00E37A16">
              <w:rPr>
                <w:rFonts w:ascii="Times New Roman" w:hAnsi="Times New Roman" w:cs="Times New Roman"/>
              </w:rPr>
              <w:t xml:space="preserve"> the required summer program components, as outlined in Part II for elementary, middle or high summer programming, as applicable</w:t>
            </w:r>
            <w:r w:rsidRPr="00E37A16">
              <w:rPr>
                <w:rFonts w:ascii="Times New Roman" w:hAnsi="Times New Roman" w:cs="Times New Roman"/>
              </w:rPr>
              <w:t>, will be planned and implemented.</w:t>
            </w:r>
          </w:p>
        </w:tc>
        <w:tc>
          <w:tcPr>
            <w:tcW w:w="2155" w:type="dxa"/>
          </w:tcPr>
          <w:p w14:paraId="3E0433A4" w14:textId="77777777" w:rsidR="00635253" w:rsidRPr="00E37A16" w:rsidRDefault="00635253" w:rsidP="00C04A0B">
            <w:pPr>
              <w:rPr>
                <w:rFonts w:ascii="Times New Roman" w:hAnsi="Times New Roman" w:cs="Times New Roman"/>
              </w:rPr>
            </w:pPr>
          </w:p>
          <w:p w14:paraId="423DE7C1" w14:textId="77777777" w:rsidR="00635253" w:rsidRPr="00E37A16" w:rsidRDefault="00635253" w:rsidP="00C04A0B">
            <w:pPr>
              <w:rPr>
                <w:rFonts w:ascii="Times New Roman" w:hAnsi="Times New Roman" w:cs="Times New Roman"/>
              </w:rPr>
            </w:pPr>
          </w:p>
        </w:tc>
      </w:tr>
      <w:tr w:rsidR="00635253" w:rsidRPr="006C7DCE" w14:paraId="0CF1B9B2" w14:textId="77777777" w:rsidTr="00C04A0B">
        <w:tc>
          <w:tcPr>
            <w:tcW w:w="7195" w:type="dxa"/>
          </w:tcPr>
          <w:p w14:paraId="3C458C5D" w14:textId="01742736" w:rsidR="00635253" w:rsidRPr="00E37A16" w:rsidRDefault="00C52DA4" w:rsidP="00C04A0B">
            <w:pPr>
              <w:rPr>
                <w:rFonts w:ascii="Times New Roman" w:hAnsi="Times New Roman" w:cs="Times New Roman"/>
                <w:b/>
                <w:bCs/>
              </w:rPr>
            </w:pPr>
            <w:r>
              <w:br w:type="page"/>
            </w:r>
            <w:r w:rsidR="00635253" w:rsidRPr="00E37A16">
              <w:rPr>
                <w:rFonts w:ascii="Times New Roman" w:hAnsi="Times New Roman" w:cs="Times New Roman"/>
                <w:b/>
                <w:bCs/>
              </w:rPr>
              <w:t>Part III: Program Operations</w:t>
            </w:r>
          </w:p>
        </w:tc>
        <w:tc>
          <w:tcPr>
            <w:tcW w:w="2155" w:type="dxa"/>
          </w:tcPr>
          <w:p w14:paraId="5326A76C" w14:textId="192D81D0" w:rsidR="00635253" w:rsidRPr="00E37A16" w:rsidRDefault="00373821" w:rsidP="00C04A0B">
            <w:pPr>
              <w:rPr>
                <w:rFonts w:ascii="Times New Roman" w:hAnsi="Times New Roman" w:cs="Times New Roman"/>
                <w:b/>
                <w:bCs/>
              </w:rPr>
            </w:pPr>
            <w:r w:rsidRPr="00E37A16">
              <w:rPr>
                <w:rFonts w:ascii="Times New Roman" w:hAnsi="Times New Roman" w:cs="Times New Roman"/>
                <w:b/>
                <w:bCs/>
              </w:rPr>
              <w:t>39</w:t>
            </w:r>
            <w:r w:rsidR="004E06A5" w:rsidRPr="00E37A16">
              <w:rPr>
                <w:rFonts w:ascii="Times New Roman" w:hAnsi="Times New Roman" w:cs="Times New Roman"/>
                <w:b/>
                <w:bCs/>
              </w:rPr>
              <w:t xml:space="preserve"> Points</w:t>
            </w:r>
          </w:p>
        </w:tc>
      </w:tr>
      <w:tr w:rsidR="00635253" w:rsidRPr="006C7DCE" w14:paraId="54A7D575" w14:textId="77777777" w:rsidTr="00C04A0B">
        <w:tc>
          <w:tcPr>
            <w:tcW w:w="7195" w:type="dxa"/>
          </w:tcPr>
          <w:p w14:paraId="1B02A1C2" w14:textId="07260B6B" w:rsidR="00635253" w:rsidRPr="00E37A16" w:rsidRDefault="00635253" w:rsidP="00CD5E7F">
            <w:pPr>
              <w:rPr>
                <w:rFonts w:ascii="Times New Roman" w:hAnsi="Times New Roman" w:cs="Times New Roman"/>
              </w:rPr>
            </w:pPr>
            <w:r w:rsidRPr="00E37A16">
              <w:rPr>
                <w:rFonts w:ascii="Times New Roman" w:hAnsi="Times New Roman" w:cs="Times New Roman"/>
                <w:b/>
                <w:bCs/>
              </w:rPr>
              <w:t>Staffing</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B96611" w:rsidRPr="00E37A16">
              <w:rPr>
                <w:rFonts w:ascii="Times New Roman" w:hAnsi="Times New Roman" w:cs="Times New Roman"/>
                <w:b/>
                <w:bCs/>
              </w:rPr>
              <w:t>1</w:t>
            </w:r>
            <w:r w:rsidR="00373821" w:rsidRPr="00E37A16">
              <w:rPr>
                <w:rFonts w:ascii="Times New Roman" w:hAnsi="Times New Roman" w:cs="Times New Roman"/>
                <w:b/>
                <w:bCs/>
              </w:rPr>
              <w:t>2</w:t>
            </w:r>
            <w:r w:rsidRPr="00E37A16">
              <w:rPr>
                <w:rFonts w:ascii="Times New Roman" w:hAnsi="Times New Roman" w:cs="Times New Roman"/>
                <w:b/>
                <w:bCs/>
              </w:rPr>
              <w:t xml:space="preserve"> points</w:t>
            </w:r>
            <w:r w:rsidRPr="00E37A16">
              <w:rPr>
                <w:rFonts w:ascii="Times New Roman" w:hAnsi="Times New Roman" w:cs="Times New Roman"/>
              </w:rPr>
              <w:t xml:space="preserve"> (3 each)</w:t>
            </w:r>
          </w:p>
          <w:p w14:paraId="76352683" w14:textId="2CD40681" w:rsidR="00635253" w:rsidRPr="00E37A16" w:rsidRDefault="00635253" w:rsidP="00C71A9C">
            <w:pPr>
              <w:pStyle w:val="ListParagraph"/>
              <w:numPr>
                <w:ilvl w:val="2"/>
                <w:numId w:val="24"/>
              </w:numPr>
              <w:rPr>
                <w:rFonts w:ascii="Times New Roman" w:hAnsi="Times New Roman" w:cs="Times New Roman"/>
              </w:rPr>
            </w:pPr>
            <w:r w:rsidRPr="00E37A16">
              <w:rPr>
                <w:rFonts w:ascii="Times New Roman" w:hAnsi="Times New Roman" w:cs="Times New Roman"/>
              </w:rPr>
              <w:t xml:space="preserve">Describe how a minimum of </w:t>
            </w:r>
            <w:r w:rsidR="009D6360" w:rsidRPr="00E37A16">
              <w:rPr>
                <w:rFonts w:ascii="Times New Roman" w:hAnsi="Times New Roman" w:cs="Times New Roman"/>
              </w:rPr>
              <w:t>8</w:t>
            </w:r>
            <w:r w:rsidRPr="00E37A16">
              <w:rPr>
                <w:rFonts w:ascii="Times New Roman" w:hAnsi="Times New Roman" w:cs="Times New Roman"/>
              </w:rPr>
              <w:t xml:space="preserve"> hours of certified teacher instruction will be provided each week of the program. This would be a minimum of two certified staff, working </w:t>
            </w:r>
            <w:r w:rsidR="001577AD" w:rsidRPr="00E37A16">
              <w:rPr>
                <w:rFonts w:ascii="Times New Roman" w:hAnsi="Times New Roman" w:cs="Times New Roman"/>
              </w:rPr>
              <w:t>one</w:t>
            </w:r>
            <w:r w:rsidRPr="00E37A16">
              <w:rPr>
                <w:rFonts w:ascii="Times New Roman" w:hAnsi="Times New Roman" w:cs="Times New Roman"/>
              </w:rPr>
              <w:t xml:space="preserve"> hour each day, four days per week. </w:t>
            </w:r>
          </w:p>
          <w:p w14:paraId="621FDDA6" w14:textId="77777777" w:rsidR="00B96611" w:rsidRPr="00E37A16" w:rsidRDefault="00635253" w:rsidP="00C71A9C">
            <w:pPr>
              <w:pStyle w:val="ListParagraph"/>
              <w:numPr>
                <w:ilvl w:val="2"/>
                <w:numId w:val="24"/>
              </w:numPr>
              <w:rPr>
                <w:rFonts w:ascii="Times New Roman" w:hAnsi="Times New Roman" w:cs="Times New Roman"/>
              </w:rPr>
            </w:pPr>
            <w:r w:rsidRPr="00E37A16">
              <w:rPr>
                <w:rFonts w:ascii="Times New Roman" w:hAnsi="Times New Roman" w:cs="Times New Roman"/>
              </w:rPr>
              <w:t>Describe how qualified people will be encouraged and used to serve as volunteers in program activities ESSA 4204(b)(2)(M).</w:t>
            </w:r>
          </w:p>
          <w:p w14:paraId="3ED019F6" w14:textId="77777777" w:rsidR="00B96611" w:rsidRPr="00E37A16" w:rsidRDefault="00BF2BF0" w:rsidP="00C71A9C">
            <w:pPr>
              <w:pStyle w:val="ListParagraph"/>
              <w:numPr>
                <w:ilvl w:val="2"/>
                <w:numId w:val="24"/>
              </w:numPr>
              <w:rPr>
                <w:rFonts w:ascii="Times New Roman" w:hAnsi="Times New Roman" w:cs="Times New Roman"/>
              </w:rPr>
            </w:pPr>
            <w:r w:rsidRPr="00E37A16">
              <w:rPr>
                <w:rFonts w:ascii="Times New Roman" w:hAnsi="Times New Roman" w:cs="Times New Roman"/>
              </w:rPr>
              <w:t xml:space="preserve"> </w:t>
            </w:r>
            <w:r w:rsidR="00635253" w:rsidRPr="00E37A16">
              <w:rPr>
                <w:rFonts w:ascii="Times New Roman" w:hAnsi="Times New Roman" w:cs="Times New Roman"/>
              </w:rPr>
              <w:t>Identify who will supervise and evaluate each program staff – director, site coordinator, teachers, data entry and volunteers that will work in the program</w:t>
            </w:r>
            <w:r w:rsidR="00B97564" w:rsidRPr="00E37A16">
              <w:rPr>
                <w:rFonts w:ascii="Times New Roman" w:hAnsi="Times New Roman" w:cs="Times New Roman"/>
              </w:rPr>
              <w:t xml:space="preserve"> and a plan for tracking staff timesheets</w:t>
            </w:r>
            <w:r w:rsidR="00635253" w:rsidRPr="00E37A16">
              <w:rPr>
                <w:rFonts w:ascii="Times New Roman" w:hAnsi="Times New Roman" w:cs="Times New Roman"/>
              </w:rPr>
              <w:t>.</w:t>
            </w:r>
          </w:p>
          <w:p w14:paraId="05B2CC6D" w14:textId="6D06F41E" w:rsidR="00635253" w:rsidRPr="00E37A16" w:rsidRDefault="00635253" w:rsidP="00C71A9C">
            <w:pPr>
              <w:pStyle w:val="ListParagraph"/>
              <w:numPr>
                <w:ilvl w:val="2"/>
                <w:numId w:val="24"/>
              </w:numPr>
              <w:rPr>
                <w:rFonts w:ascii="Times New Roman" w:hAnsi="Times New Roman" w:cs="Times New Roman"/>
              </w:rPr>
            </w:pPr>
            <w:r w:rsidRPr="00E37A16">
              <w:rPr>
                <w:rFonts w:ascii="Times New Roman" w:hAnsi="Times New Roman" w:cs="Times New Roman"/>
              </w:rPr>
              <w:t>Provide a professional development chart that identifies which staff will attend required state-level training, any school and district training</w:t>
            </w:r>
            <w:r w:rsidR="00897D80" w:rsidRPr="00E37A16">
              <w:rPr>
                <w:rFonts w:ascii="Times New Roman" w:hAnsi="Times New Roman" w:cs="Times New Roman"/>
              </w:rPr>
              <w:t>,</w:t>
            </w:r>
            <w:r w:rsidRPr="00E37A16">
              <w:rPr>
                <w:rFonts w:ascii="Times New Roman" w:hAnsi="Times New Roman" w:cs="Times New Roman"/>
              </w:rPr>
              <w:t xml:space="preserve"> and how information will be shared with other program staff. </w:t>
            </w:r>
          </w:p>
          <w:p w14:paraId="7107460C" w14:textId="10B8422B" w:rsidR="00635253" w:rsidRPr="00E37A16" w:rsidRDefault="00635253" w:rsidP="00C04A0B">
            <w:pPr>
              <w:rPr>
                <w:rFonts w:ascii="Times New Roman" w:hAnsi="Times New Roman" w:cs="Times New Roman"/>
              </w:rPr>
            </w:pPr>
            <w:r w:rsidRPr="00E37A16">
              <w:rPr>
                <w:rFonts w:ascii="Times New Roman" w:hAnsi="Times New Roman" w:cs="Times New Roman"/>
                <w:b/>
                <w:bCs/>
              </w:rPr>
              <w:t>Health and Safety Plan</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54499E" w:rsidRPr="00E37A16">
              <w:rPr>
                <w:rFonts w:ascii="Times New Roman" w:hAnsi="Times New Roman" w:cs="Times New Roman"/>
                <w:b/>
                <w:bCs/>
              </w:rPr>
              <w:t>6</w:t>
            </w:r>
            <w:r w:rsidRPr="00E37A16">
              <w:rPr>
                <w:rFonts w:ascii="Times New Roman" w:hAnsi="Times New Roman" w:cs="Times New Roman"/>
                <w:b/>
                <w:bCs/>
              </w:rPr>
              <w:t xml:space="preserve"> points (3 each)</w:t>
            </w:r>
          </w:p>
          <w:p w14:paraId="2FAC1053" w14:textId="0E50A39A" w:rsidR="00635253" w:rsidRPr="00E37A16" w:rsidRDefault="00394299" w:rsidP="000C5417">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Describe s</w:t>
            </w:r>
            <w:r w:rsidR="00635253" w:rsidRPr="00E37A16">
              <w:rPr>
                <w:rFonts w:ascii="Times New Roman" w:hAnsi="Times New Roman" w:cs="Times New Roman"/>
              </w:rPr>
              <w:t xml:space="preserve">tandard operating guidance based on district/school policies and procedures (emergency drills, field trips, discipline/behavior, sign-in/sign-out, administering medication, personnel policies, etc.).  </w:t>
            </w:r>
          </w:p>
          <w:p w14:paraId="17C831FA" w14:textId="16BEBE1C" w:rsidR="00635253" w:rsidRPr="00E37A16" w:rsidRDefault="0054499E" w:rsidP="000C5417">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ow parents and other stakeholders will be informed about emergency guidelines, sign-in/sign-out procedures, field trips and behavioral policies and other safety guidelines.</w:t>
            </w:r>
          </w:p>
          <w:p w14:paraId="7632083A" w14:textId="4D6382B3" w:rsidR="00635253" w:rsidRPr="00E37A16" w:rsidRDefault="00635253" w:rsidP="00C04A0B">
            <w:pPr>
              <w:rPr>
                <w:rFonts w:ascii="Times New Roman" w:hAnsi="Times New Roman" w:cs="Times New Roman"/>
              </w:rPr>
            </w:pPr>
            <w:r w:rsidRPr="00E37A16">
              <w:rPr>
                <w:rFonts w:ascii="Times New Roman" w:hAnsi="Times New Roman" w:cs="Times New Roman"/>
                <w:b/>
                <w:bCs/>
              </w:rPr>
              <w:t>Transportation</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Pr="00E37A16">
              <w:rPr>
                <w:rFonts w:ascii="Times New Roman" w:hAnsi="Times New Roman" w:cs="Times New Roman"/>
                <w:b/>
                <w:bCs/>
              </w:rPr>
              <w:t>12 points</w:t>
            </w:r>
            <w:r w:rsidRPr="00E37A16">
              <w:rPr>
                <w:rFonts w:ascii="Times New Roman" w:hAnsi="Times New Roman" w:cs="Times New Roman"/>
              </w:rPr>
              <w:t xml:space="preserve"> (3 each)</w:t>
            </w:r>
          </w:p>
          <w:p w14:paraId="7872930D" w14:textId="17968607" w:rsidR="00635253" w:rsidRPr="00E37A16" w:rsidRDefault="00FB451D"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lastRenderedPageBreak/>
              <w:t>Explain h</w:t>
            </w:r>
            <w:r w:rsidR="00635253" w:rsidRPr="00E37A16">
              <w:rPr>
                <w:rFonts w:ascii="Times New Roman" w:hAnsi="Times New Roman" w:cs="Times New Roman"/>
              </w:rPr>
              <w:t>ow the transportation needs of participating students will be addressed ESSA 4203(a)(10) and ESSA 4204(b)(2)(A)(ii).</w:t>
            </w:r>
          </w:p>
          <w:p w14:paraId="5E804ED6" w14:textId="2A3D0194" w:rsidR="00635253" w:rsidRPr="00E37A16" w:rsidRDefault="00FB451D"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Show h</w:t>
            </w:r>
            <w:r w:rsidR="00635253" w:rsidRPr="00E37A16">
              <w:rPr>
                <w:rFonts w:ascii="Times New Roman" w:hAnsi="Times New Roman" w:cs="Times New Roman"/>
              </w:rPr>
              <w:t xml:space="preserve">ow students will travel safely </w:t>
            </w:r>
            <w:r w:rsidR="00635253" w:rsidRPr="00E37A16">
              <w:rPr>
                <w:rFonts w:ascii="Times New Roman" w:hAnsi="Times New Roman" w:cs="Times New Roman"/>
                <w:b/>
                <w:bCs/>
              </w:rPr>
              <w:t>to and from</w:t>
            </w:r>
            <w:r w:rsidR="00635253" w:rsidRPr="00E37A16">
              <w:rPr>
                <w:rFonts w:ascii="Times New Roman" w:hAnsi="Times New Roman" w:cs="Times New Roman"/>
              </w:rPr>
              <w:t xml:space="preserve"> the program. Please address busing home, sign-in/sign-out procedures, parent pick-up, permission slips for walkers, and any other safety measures or policies and guidelines. </w:t>
            </w:r>
          </w:p>
          <w:p w14:paraId="7B5D3DFB" w14:textId="0224AD56" w:rsidR="00635253" w:rsidRPr="00E37A16" w:rsidRDefault="00C01065"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E</w:t>
            </w:r>
            <w:r w:rsidR="00FB451D" w:rsidRPr="00E37A16">
              <w:rPr>
                <w:rFonts w:ascii="Times New Roman" w:hAnsi="Times New Roman" w:cs="Times New Roman"/>
              </w:rPr>
              <w:t>xplain h</w:t>
            </w:r>
            <w:r w:rsidR="00635253" w:rsidRPr="00E37A16">
              <w:rPr>
                <w:rFonts w:ascii="Times New Roman" w:hAnsi="Times New Roman" w:cs="Times New Roman"/>
              </w:rPr>
              <w:t xml:space="preserve">ow transportation to the site </w:t>
            </w:r>
            <w:proofErr w:type="gramStart"/>
            <w:r w:rsidR="00635253" w:rsidRPr="00E37A16">
              <w:rPr>
                <w:rFonts w:ascii="Times New Roman" w:hAnsi="Times New Roman" w:cs="Times New Roman"/>
              </w:rPr>
              <w:t>will not be a barrier for</w:t>
            </w:r>
            <w:r w:rsidR="001C36C6" w:rsidRPr="00E37A16">
              <w:rPr>
                <w:rFonts w:ascii="Times New Roman" w:hAnsi="Times New Roman" w:cs="Times New Roman"/>
              </w:rPr>
              <w:t xml:space="preserve"> </w:t>
            </w:r>
            <w:r w:rsidR="00635253" w:rsidRPr="00E37A16">
              <w:rPr>
                <w:rFonts w:ascii="Times New Roman" w:hAnsi="Times New Roman" w:cs="Times New Roman"/>
              </w:rPr>
              <w:t>students</w:t>
            </w:r>
            <w:proofErr w:type="gramEnd"/>
            <w:r w:rsidR="00635253" w:rsidRPr="00E37A16">
              <w:rPr>
                <w:rFonts w:ascii="Times New Roman" w:hAnsi="Times New Roman" w:cs="Times New Roman"/>
              </w:rPr>
              <w:t xml:space="preserve"> to participate in the 21st CCLC program, and how often transportation needs will be assessed. </w:t>
            </w:r>
          </w:p>
          <w:p w14:paraId="431FC902" w14:textId="39D53DA1" w:rsidR="00635253" w:rsidRPr="00E37A16" w:rsidRDefault="00C01065"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D</w:t>
            </w:r>
            <w:r w:rsidR="00FB451D" w:rsidRPr="00E37A16">
              <w:rPr>
                <w:rFonts w:ascii="Times New Roman" w:hAnsi="Times New Roman" w:cs="Times New Roman"/>
              </w:rPr>
              <w:t>etail the</w:t>
            </w:r>
            <w:r w:rsidR="00635253" w:rsidRPr="00E37A16">
              <w:rPr>
                <w:rFonts w:ascii="Times New Roman" w:hAnsi="Times New Roman" w:cs="Times New Roman"/>
              </w:rPr>
              <w:t xml:space="preserve"> safety procedures </w:t>
            </w:r>
            <w:r w:rsidR="00FB451D" w:rsidRPr="00E37A16">
              <w:rPr>
                <w:rFonts w:ascii="Times New Roman" w:hAnsi="Times New Roman" w:cs="Times New Roman"/>
              </w:rPr>
              <w:t xml:space="preserve">that </w:t>
            </w:r>
            <w:r w:rsidR="00635253" w:rsidRPr="00E37A16">
              <w:rPr>
                <w:rFonts w:ascii="Times New Roman" w:hAnsi="Times New Roman" w:cs="Times New Roman"/>
              </w:rPr>
              <w:t>will be in place for vehicles used for any type of transportation in the program?</w:t>
            </w:r>
          </w:p>
          <w:p w14:paraId="356F3143" w14:textId="69799FF6" w:rsidR="00635253" w:rsidRPr="00E37A16" w:rsidRDefault="00635253" w:rsidP="00C04A0B">
            <w:pPr>
              <w:rPr>
                <w:rFonts w:ascii="Times New Roman" w:hAnsi="Times New Roman" w:cs="Times New Roman"/>
              </w:rPr>
            </w:pPr>
            <w:r w:rsidRPr="00E37A16">
              <w:rPr>
                <w:rFonts w:ascii="Times New Roman" w:hAnsi="Times New Roman" w:cs="Times New Roman"/>
                <w:b/>
                <w:bCs/>
              </w:rPr>
              <w:t>Facilities</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Pr="00E37A16">
              <w:rPr>
                <w:rFonts w:ascii="Times New Roman" w:hAnsi="Times New Roman" w:cs="Times New Roman"/>
                <w:b/>
                <w:bCs/>
              </w:rPr>
              <w:t>9 points</w:t>
            </w:r>
            <w:r w:rsidRPr="00E37A16">
              <w:rPr>
                <w:rFonts w:ascii="Times New Roman" w:hAnsi="Times New Roman" w:cs="Times New Roman"/>
              </w:rPr>
              <w:t xml:space="preserve"> (3 each)</w:t>
            </w:r>
          </w:p>
          <w:p w14:paraId="395D635E" w14:textId="3AEEC763" w:rsidR="00F52196" w:rsidRPr="00E37A16" w:rsidRDefault="00F52196"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Describe the safety and accessibility features of the program's</w:t>
            </w:r>
            <w:r w:rsidR="0037044B" w:rsidRPr="00E37A16">
              <w:rPr>
                <w:rFonts w:ascii="Times New Roman" w:hAnsi="Times New Roman" w:cs="Times New Roman"/>
              </w:rPr>
              <w:t xml:space="preserve"> </w:t>
            </w:r>
            <w:r w:rsidRPr="00E37A16">
              <w:rPr>
                <w:rFonts w:ascii="Times New Roman" w:hAnsi="Times New Roman" w:cs="Times New Roman"/>
              </w:rPr>
              <w:t xml:space="preserve">location. ESSA 4204(b)(2)(A)(i).  </w:t>
            </w:r>
          </w:p>
          <w:p w14:paraId="705E3E69" w14:textId="2B6161D4" w:rsidR="00635253" w:rsidRPr="00E37A16" w:rsidRDefault="00B529F5"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Identify d</w:t>
            </w:r>
            <w:r w:rsidR="00635253" w:rsidRPr="00E37A16">
              <w:rPr>
                <w:rFonts w:ascii="Times New Roman" w:hAnsi="Times New Roman" w:cs="Times New Roman"/>
              </w:rPr>
              <w:t xml:space="preserve">edicated office and storage space at the school served for a site coordinator to use daily in the program (not in a hallway, basement, locker room, closet or on a stage). This should be determined in the development of the proposal and identified in the application. </w:t>
            </w:r>
          </w:p>
          <w:p w14:paraId="652FA321" w14:textId="272C84B8" w:rsidR="00635253" w:rsidRPr="00E37A16" w:rsidRDefault="00B529F5" w:rsidP="00C71A9C">
            <w:pPr>
              <w:pStyle w:val="ListParagraph"/>
              <w:numPr>
                <w:ilvl w:val="2"/>
                <w:numId w:val="24"/>
              </w:numPr>
              <w:rPr>
                <w:rFonts w:ascii="Times New Roman" w:hAnsi="Times New Roman" w:cs="Times New Roman"/>
              </w:rPr>
            </w:pPr>
            <w:r w:rsidRPr="00E37A16">
              <w:rPr>
                <w:rFonts w:ascii="Times New Roman" w:hAnsi="Times New Roman" w:cs="Times New Roman"/>
              </w:rPr>
              <w:t xml:space="preserve">Describe how </w:t>
            </w:r>
            <w:r w:rsidR="003371FE" w:rsidRPr="00E37A16">
              <w:rPr>
                <w:rFonts w:ascii="Times New Roman" w:hAnsi="Times New Roman" w:cs="Times New Roman"/>
              </w:rPr>
              <w:t>the program will have a</w:t>
            </w:r>
            <w:r w:rsidR="00635253" w:rsidRPr="00E37A16">
              <w:rPr>
                <w:rFonts w:ascii="Times New Roman" w:hAnsi="Times New Roman" w:cs="Times New Roman"/>
              </w:rPr>
              <w:t xml:space="preserve">ccess to a variety of resources located in the school (media room, gymnasium, cafeteria, classrooms, technology, etc.). </w:t>
            </w:r>
          </w:p>
        </w:tc>
        <w:tc>
          <w:tcPr>
            <w:tcW w:w="2155" w:type="dxa"/>
          </w:tcPr>
          <w:p w14:paraId="6F922524" w14:textId="77777777" w:rsidR="00635253" w:rsidRPr="00E37A16" w:rsidRDefault="00635253" w:rsidP="00C04A0B">
            <w:pPr>
              <w:rPr>
                <w:rFonts w:ascii="Times New Roman" w:hAnsi="Times New Roman" w:cs="Times New Roman"/>
              </w:rPr>
            </w:pPr>
          </w:p>
        </w:tc>
      </w:tr>
      <w:tr w:rsidR="00635253" w:rsidRPr="006C7DCE" w14:paraId="28A7F66C" w14:textId="77777777" w:rsidTr="00C04A0B">
        <w:tc>
          <w:tcPr>
            <w:tcW w:w="7195" w:type="dxa"/>
          </w:tcPr>
          <w:p w14:paraId="4180669C" w14:textId="65C4E6E1"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Part IV: Collaborative Partnerships, Co-Applicant and Partners</w:t>
            </w:r>
          </w:p>
        </w:tc>
        <w:tc>
          <w:tcPr>
            <w:tcW w:w="2155" w:type="dxa"/>
          </w:tcPr>
          <w:p w14:paraId="75ED38C6" w14:textId="3A046512"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24</w:t>
            </w:r>
            <w:r w:rsidR="004E06A5" w:rsidRPr="00E37A16">
              <w:rPr>
                <w:rFonts w:ascii="Times New Roman" w:hAnsi="Times New Roman" w:cs="Times New Roman"/>
                <w:b/>
                <w:bCs/>
              </w:rPr>
              <w:t xml:space="preserve"> Points</w:t>
            </w:r>
          </w:p>
        </w:tc>
      </w:tr>
      <w:tr w:rsidR="00635253" w:rsidRPr="006C7DCE" w14:paraId="2977341D" w14:textId="77777777" w:rsidTr="00C04A0B">
        <w:tc>
          <w:tcPr>
            <w:tcW w:w="7195" w:type="dxa"/>
          </w:tcPr>
          <w:p w14:paraId="4EA555B1" w14:textId="71690A81" w:rsidR="00635253" w:rsidRPr="00E37A16" w:rsidRDefault="00635253" w:rsidP="00C04A0B">
            <w:pPr>
              <w:rPr>
                <w:rFonts w:ascii="Times New Roman" w:hAnsi="Times New Roman" w:cs="Times New Roman"/>
              </w:rPr>
            </w:pPr>
            <w:r w:rsidRPr="00E37A16">
              <w:rPr>
                <w:rFonts w:ascii="Times New Roman" w:hAnsi="Times New Roman" w:cs="Times New Roman"/>
                <w:b/>
                <w:bCs/>
              </w:rPr>
              <w:t>Collaborative Partnerships</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AA202A" w:rsidRPr="00E37A16">
              <w:rPr>
                <w:rFonts w:ascii="Times New Roman" w:hAnsi="Times New Roman" w:cs="Times New Roman"/>
                <w:b/>
                <w:bCs/>
              </w:rPr>
              <w:t>24</w:t>
            </w:r>
            <w:r w:rsidRPr="00E37A16">
              <w:rPr>
                <w:rFonts w:ascii="Times New Roman" w:hAnsi="Times New Roman" w:cs="Times New Roman"/>
                <w:b/>
                <w:bCs/>
              </w:rPr>
              <w:t xml:space="preserve"> points</w:t>
            </w:r>
            <w:r w:rsidRPr="00E37A16">
              <w:rPr>
                <w:rFonts w:ascii="Times New Roman" w:hAnsi="Times New Roman" w:cs="Times New Roman"/>
              </w:rPr>
              <w:t xml:space="preserve"> (4 each) </w:t>
            </w:r>
          </w:p>
          <w:p w14:paraId="37D53394" w14:textId="52ADF370" w:rsidR="00635253" w:rsidRPr="00E37A16" w:rsidRDefault="008C359E" w:rsidP="00C71A9C">
            <w:pPr>
              <w:pStyle w:val="ListParagraph"/>
              <w:numPr>
                <w:ilvl w:val="2"/>
                <w:numId w:val="25"/>
              </w:numPr>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ow program information about the center will be disseminated to the community in a manner that is understandable and accessible ESSA 4204(b)(2)(A)(iii).</w:t>
            </w:r>
          </w:p>
          <w:p w14:paraId="09288B29" w14:textId="77777777" w:rsidR="00635253" w:rsidRPr="00E37A16" w:rsidRDefault="00635253" w:rsidP="00C71A9C">
            <w:pPr>
              <w:pStyle w:val="ListParagraph"/>
              <w:numPr>
                <w:ilvl w:val="2"/>
                <w:numId w:val="25"/>
              </w:numPr>
              <w:rPr>
                <w:rFonts w:ascii="Times New Roman" w:hAnsi="Times New Roman" w:cs="Times New Roman"/>
              </w:rPr>
            </w:pPr>
            <w:r w:rsidRPr="00E37A16">
              <w:rPr>
                <w:rFonts w:ascii="Times New Roman" w:hAnsi="Times New Roman" w:cs="Times New Roman"/>
              </w:rPr>
              <w:t>Describe partnerships between local agencies, community-based organizations, and other public or private entities ESSA 4204(b)(2)(H).</w:t>
            </w:r>
          </w:p>
          <w:p w14:paraId="736F67ED" w14:textId="766100E7" w:rsidR="00635253" w:rsidRPr="00E37A16" w:rsidRDefault="005E5E29" w:rsidP="00C71A9C">
            <w:pPr>
              <w:pStyle w:val="ListParagraph"/>
              <w:numPr>
                <w:ilvl w:val="2"/>
                <w:numId w:val="25"/>
              </w:numPr>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ow the program will be developed and implemented in collaboration with all participants and school(s), as well as in partnership with the eligible entities ESSA 4204(b)(2)(D)(i).</w:t>
            </w:r>
          </w:p>
          <w:p w14:paraId="13F2EC9B" w14:textId="026C895F" w:rsidR="00635253" w:rsidRPr="00E37A16" w:rsidRDefault="005E5E29" w:rsidP="00C71A9C">
            <w:pPr>
              <w:pStyle w:val="ListParagraph"/>
              <w:numPr>
                <w:ilvl w:val="2"/>
                <w:numId w:val="25"/>
              </w:numPr>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ow the program will coordinate with federal, state and local programs ESSA 4204(b)(2)(C).</w:t>
            </w:r>
          </w:p>
          <w:p w14:paraId="54E232B2" w14:textId="77777777" w:rsidR="00635253" w:rsidRPr="00E37A16" w:rsidRDefault="00635253" w:rsidP="00C71A9C">
            <w:pPr>
              <w:pStyle w:val="ListParagraph"/>
              <w:numPr>
                <w:ilvl w:val="2"/>
                <w:numId w:val="25"/>
              </w:numPr>
              <w:rPr>
                <w:rFonts w:ascii="Times New Roman" w:hAnsi="Times New Roman" w:cs="Times New Roman"/>
              </w:rPr>
            </w:pPr>
            <w:r w:rsidRPr="00E37A16">
              <w:rPr>
                <w:rFonts w:ascii="Times New Roman" w:hAnsi="Times New Roman" w:cs="Times New Roman"/>
              </w:rPr>
              <w:t xml:space="preserve">Describe how contributions outlined in the co-applicant agreement align with activities and services in the proposal and identified needs for students and their families. </w:t>
            </w:r>
          </w:p>
          <w:p w14:paraId="04BFAE7C" w14:textId="77777777" w:rsidR="00635253" w:rsidRPr="00E37A16" w:rsidRDefault="00635253" w:rsidP="00C71A9C">
            <w:pPr>
              <w:pStyle w:val="ListParagraph"/>
              <w:numPr>
                <w:ilvl w:val="2"/>
                <w:numId w:val="25"/>
              </w:numPr>
              <w:rPr>
                <w:rFonts w:ascii="Times New Roman" w:hAnsi="Times New Roman" w:cs="Times New Roman"/>
              </w:rPr>
            </w:pPr>
            <w:r w:rsidRPr="00E37A16">
              <w:rPr>
                <w:rFonts w:ascii="Times New Roman" w:hAnsi="Times New Roman" w:cs="Times New Roman"/>
              </w:rPr>
              <w:t xml:space="preserve">Describe how contributions outlined in the five community partnership agreements align with activities and services in the proposal and identified needs for students and their families. </w:t>
            </w:r>
          </w:p>
        </w:tc>
        <w:tc>
          <w:tcPr>
            <w:tcW w:w="2155" w:type="dxa"/>
          </w:tcPr>
          <w:p w14:paraId="48957A07" w14:textId="77777777" w:rsidR="00635253" w:rsidRPr="00E37A16" w:rsidRDefault="00635253" w:rsidP="00C04A0B">
            <w:pPr>
              <w:rPr>
                <w:rFonts w:ascii="Times New Roman" w:hAnsi="Times New Roman" w:cs="Times New Roman"/>
              </w:rPr>
            </w:pPr>
          </w:p>
        </w:tc>
      </w:tr>
      <w:tr w:rsidR="00635253" w:rsidRPr="006C7DCE" w14:paraId="1E5609F5" w14:textId="77777777" w:rsidTr="00C04A0B">
        <w:tc>
          <w:tcPr>
            <w:tcW w:w="7195" w:type="dxa"/>
          </w:tcPr>
          <w:p w14:paraId="5D1700A5" w14:textId="77777777" w:rsidR="00635253" w:rsidRPr="00E37A16" w:rsidRDefault="00635253" w:rsidP="00C04A0B">
            <w:pPr>
              <w:rPr>
                <w:rFonts w:ascii="Times New Roman" w:hAnsi="Times New Roman" w:cs="Times New Roman"/>
                <w:b/>
                <w:bCs/>
              </w:rPr>
            </w:pPr>
            <w:r w:rsidRPr="00E37A16">
              <w:rPr>
                <w:rFonts w:ascii="Times New Roman" w:hAnsi="Times New Roman" w:cs="Times New Roman"/>
              </w:rPr>
              <w:br w:type="page"/>
            </w:r>
            <w:r w:rsidRPr="00E37A16">
              <w:rPr>
                <w:rFonts w:ascii="Times New Roman" w:hAnsi="Times New Roman" w:cs="Times New Roman"/>
                <w:b/>
                <w:bCs/>
              </w:rPr>
              <w:t xml:space="preserve">Part V: Program Evaluation </w:t>
            </w:r>
          </w:p>
        </w:tc>
        <w:tc>
          <w:tcPr>
            <w:tcW w:w="2155" w:type="dxa"/>
          </w:tcPr>
          <w:p w14:paraId="5680980D" w14:textId="5582F221" w:rsidR="00635253" w:rsidRPr="00E37A16" w:rsidRDefault="0036326F" w:rsidP="00C04A0B">
            <w:pPr>
              <w:rPr>
                <w:rFonts w:ascii="Times New Roman" w:hAnsi="Times New Roman" w:cs="Times New Roman"/>
                <w:b/>
                <w:bCs/>
              </w:rPr>
            </w:pPr>
            <w:r w:rsidRPr="00E37A16">
              <w:rPr>
                <w:rFonts w:ascii="Times New Roman" w:hAnsi="Times New Roman" w:cs="Times New Roman"/>
                <w:b/>
                <w:bCs/>
              </w:rPr>
              <w:t>12</w:t>
            </w:r>
            <w:r w:rsidR="004E06A5" w:rsidRPr="00E37A16">
              <w:rPr>
                <w:rFonts w:ascii="Times New Roman" w:hAnsi="Times New Roman" w:cs="Times New Roman"/>
                <w:b/>
                <w:bCs/>
              </w:rPr>
              <w:t xml:space="preserve"> Points</w:t>
            </w:r>
          </w:p>
        </w:tc>
      </w:tr>
      <w:tr w:rsidR="00635253" w:rsidRPr="006C7DCE" w14:paraId="2030E27E" w14:textId="77777777" w:rsidTr="00C04A0B">
        <w:tc>
          <w:tcPr>
            <w:tcW w:w="7195" w:type="dxa"/>
          </w:tcPr>
          <w:p w14:paraId="65C8D0AC" w14:textId="62B18990" w:rsidR="00635253" w:rsidRPr="00E37A16" w:rsidRDefault="00635253" w:rsidP="00C04A0B">
            <w:pPr>
              <w:rPr>
                <w:rFonts w:ascii="Times New Roman" w:hAnsi="Times New Roman" w:cs="Times New Roman"/>
              </w:rPr>
            </w:pPr>
            <w:r w:rsidRPr="00E37A16">
              <w:rPr>
                <w:rFonts w:ascii="Times New Roman" w:hAnsi="Times New Roman" w:cs="Times New Roman"/>
                <w:b/>
                <w:bCs/>
              </w:rPr>
              <w:t>Program Evaluation</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571612" w:rsidRPr="00E37A16">
              <w:rPr>
                <w:rFonts w:ascii="Times New Roman" w:hAnsi="Times New Roman" w:cs="Times New Roman"/>
                <w:b/>
                <w:bCs/>
              </w:rPr>
              <w:t>12</w:t>
            </w:r>
            <w:r w:rsidRPr="00E37A16">
              <w:rPr>
                <w:rFonts w:ascii="Times New Roman" w:hAnsi="Times New Roman" w:cs="Times New Roman"/>
                <w:b/>
                <w:bCs/>
              </w:rPr>
              <w:t xml:space="preserve"> points</w:t>
            </w:r>
            <w:r w:rsidRPr="00E37A16">
              <w:rPr>
                <w:rFonts w:ascii="Times New Roman" w:hAnsi="Times New Roman" w:cs="Times New Roman"/>
              </w:rPr>
              <w:t xml:space="preserve"> (</w:t>
            </w:r>
            <w:r w:rsidR="00571612" w:rsidRPr="00E37A16">
              <w:rPr>
                <w:rFonts w:ascii="Times New Roman" w:hAnsi="Times New Roman" w:cs="Times New Roman"/>
              </w:rPr>
              <w:t>3</w:t>
            </w:r>
            <w:r w:rsidRPr="00E37A16">
              <w:rPr>
                <w:rFonts w:ascii="Times New Roman" w:hAnsi="Times New Roman" w:cs="Times New Roman"/>
              </w:rPr>
              <w:t xml:space="preserve"> each) </w:t>
            </w:r>
          </w:p>
          <w:p w14:paraId="11926104" w14:textId="2C7C6911" w:rsidR="00635253" w:rsidRPr="00E37A16" w:rsidRDefault="00635253" w:rsidP="00F930C0">
            <w:pPr>
              <w:pStyle w:val="ListParagraph"/>
              <w:numPr>
                <w:ilvl w:val="2"/>
                <w:numId w:val="26"/>
              </w:numPr>
              <w:rPr>
                <w:rFonts w:ascii="Times New Roman" w:hAnsi="Times New Roman" w:cs="Times New Roman"/>
              </w:rPr>
            </w:pPr>
            <w:r w:rsidRPr="00E37A16">
              <w:rPr>
                <w:rFonts w:ascii="Times New Roman" w:hAnsi="Times New Roman" w:cs="Times New Roman"/>
              </w:rPr>
              <w:lastRenderedPageBreak/>
              <w:t xml:space="preserve">Describe a comprehensive plan to evaluate the program continuously, using multiple sources of data </w:t>
            </w:r>
            <w:r w:rsidR="006D437A" w:rsidRPr="00E37A16">
              <w:rPr>
                <w:rFonts w:ascii="Times New Roman" w:hAnsi="Times New Roman" w:cs="Times New Roman"/>
              </w:rPr>
              <w:t xml:space="preserve">and frequency of data collection </w:t>
            </w:r>
            <w:r w:rsidRPr="00E37A16">
              <w:rPr>
                <w:rFonts w:ascii="Times New Roman" w:hAnsi="Times New Roman" w:cs="Times New Roman"/>
              </w:rPr>
              <w:t xml:space="preserve">(MAP, grades, state assessments, attendance, discipline, surveys, etc.). </w:t>
            </w:r>
          </w:p>
          <w:p w14:paraId="4294856E" w14:textId="0339B213" w:rsidR="00635253" w:rsidRPr="00E37A16" w:rsidRDefault="00F930C0" w:rsidP="00C71A9C">
            <w:pPr>
              <w:pStyle w:val="ListParagraph"/>
              <w:numPr>
                <w:ilvl w:val="2"/>
                <w:numId w:val="26"/>
              </w:numPr>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 xml:space="preserve">ow feedback will be collected from students, parents, teachers and the community. </w:t>
            </w:r>
          </w:p>
          <w:p w14:paraId="56CF9FAE" w14:textId="6A66D9F1" w:rsidR="00635253" w:rsidRPr="00E37A16" w:rsidRDefault="00F930C0" w:rsidP="00C71A9C">
            <w:pPr>
              <w:pStyle w:val="ListParagraph"/>
              <w:numPr>
                <w:ilvl w:val="2"/>
                <w:numId w:val="26"/>
              </w:numPr>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 xml:space="preserve">ow results will be disseminated to all stakeholders (parents, teachers and the community). </w:t>
            </w:r>
          </w:p>
          <w:p w14:paraId="762DC46D" w14:textId="5FC84E0B" w:rsidR="00635253" w:rsidRPr="00E37A16" w:rsidRDefault="00C80CC9" w:rsidP="00C71A9C">
            <w:pPr>
              <w:pStyle w:val="ListParagraph"/>
              <w:numPr>
                <w:ilvl w:val="2"/>
                <w:numId w:val="26"/>
              </w:numPr>
              <w:rPr>
                <w:rFonts w:ascii="Times New Roman" w:hAnsi="Times New Roman" w:cs="Times New Roman"/>
              </w:rPr>
            </w:pPr>
            <w:r w:rsidRPr="00E37A16">
              <w:rPr>
                <w:rFonts w:ascii="Times New Roman" w:hAnsi="Times New Roman" w:cs="Times New Roman"/>
              </w:rPr>
              <w:t xml:space="preserve">Provide a detailed timeline </w:t>
            </w:r>
            <w:r w:rsidR="000A3508" w:rsidRPr="00E37A16">
              <w:rPr>
                <w:rFonts w:ascii="Times New Roman" w:hAnsi="Times New Roman" w:cs="Times New Roman"/>
              </w:rPr>
              <w:t>for data collection and tell h</w:t>
            </w:r>
            <w:r w:rsidR="00635253" w:rsidRPr="00E37A16">
              <w:rPr>
                <w:rFonts w:ascii="Times New Roman" w:hAnsi="Times New Roman" w:cs="Times New Roman"/>
              </w:rPr>
              <w:t xml:space="preserve">ow </w:t>
            </w:r>
            <w:r w:rsidR="000A3508" w:rsidRPr="00E37A16">
              <w:rPr>
                <w:rFonts w:ascii="Times New Roman" w:hAnsi="Times New Roman" w:cs="Times New Roman"/>
              </w:rPr>
              <w:t xml:space="preserve">the </w:t>
            </w:r>
            <w:r w:rsidR="00635253" w:rsidRPr="00E37A16">
              <w:rPr>
                <w:rFonts w:ascii="Times New Roman" w:hAnsi="Times New Roman" w:cs="Times New Roman"/>
              </w:rPr>
              <w:t xml:space="preserve">data will be used to strengthen/revise the program. </w:t>
            </w:r>
          </w:p>
        </w:tc>
        <w:tc>
          <w:tcPr>
            <w:tcW w:w="2155" w:type="dxa"/>
          </w:tcPr>
          <w:p w14:paraId="54D59138" w14:textId="77777777" w:rsidR="00635253" w:rsidRPr="00E37A16" w:rsidRDefault="00635253" w:rsidP="00C04A0B">
            <w:pPr>
              <w:rPr>
                <w:rFonts w:ascii="Times New Roman" w:hAnsi="Times New Roman" w:cs="Times New Roman"/>
              </w:rPr>
            </w:pPr>
          </w:p>
        </w:tc>
      </w:tr>
      <w:tr w:rsidR="00635253" w:rsidRPr="006C7DCE" w14:paraId="3C0733FF" w14:textId="77777777" w:rsidTr="00C04A0B">
        <w:tc>
          <w:tcPr>
            <w:tcW w:w="7195" w:type="dxa"/>
          </w:tcPr>
          <w:p w14:paraId="0E6DCAC0" w14:textId="77777777"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Part VI: Budget &amp; Sustainability</w:t>
            </w:r>
          </w:p>
        </w:tc>
        <w:tc>
          <w:tcPr>
            <w:tcW w:w="2155" w:type="dxa"/>
          </w:tcPr>
          <w:p w14:paraId="2507EC76" w14:textId="19B99CF1"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1</w:t>
            </w:r>
            <w:r w:rsidR="001A75A5" w:rsidRPr="00E37A16">
              <w:rPr>
                <w:rFonts w:ascii="Times New Roman" w:hAnsi="Times New Roman" w:cs="Times New Roman"/>
                <w:b/>
                <w:bCs/>
              </w:rPr>
              <w:t>5</w:t>
            </w:r>
            <w:r w:rsidR="004E06A5" w:rsidRPr="00E37A16">
              <w:rPr>
                <w:rFonts w:ascii="Times New Roman" w:hAnsi="Times New Roman" w:cs="Times New Roman"/>
                <w:b/>
                <w:bCs/>
              </w:rPr>
              <w:t xml:space="preserve"> Points</w:t>
            </w:r>
          </w:p>
        </w:tc>
      </w:tr>
      <w:tr w:rsidR="00635253" w:rsidRPr="006C7DCE" w14:paraId="7414405B" w14:textId="77777777" w:rsidTr="00C04A0B">
        <w:tc>
          <w:tcPr>
            <w:tcW w:w="7195" w:type="dxa"/>
          </w:tcPr>
          <w:p w14:paraId="7B62A243" w14:textId="6336C87C" w:rsidR="00635253" w:rsidRPr="00E37A16" w:rsidRDefault="00635253" w:rsidP="00C04A0B">
            <w:pPr>
              <w:rPr>
                <w:rFonts w:ascii="Times New Roman" w:hAnsi="Times New Roman" w:cs="Times New Roman"/>
              </w:rPr>
            </w:pPr>
            <w:r w:rsidRPr="00E37A16">
              <w:rPr>
                <w:rFonts w:ascii="Times New Roman" w:hAnsi="Times New Roman" w:cs="Times New Roman"/>
                <w:b/>
                <w:bCs/>
              </w:rPr>
              <w:t>Preliminary Budget Plan</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A41379" w:rsidRPr="00E37A16">
              <w:rPr>
                <w:rFonts w:ascii="Times New Roman" w:hAnsi="Times New Roman" w:cs="Times New Roman"/>
                <w:b/>
                <w:bCs/>
              </w:rPr>
              <w:t>6</w:t>
            </w:r>
            <w:r w:rsidRPr="00E37A16">
              <w:rPr>
                <w:rFonts w:ascii="Times New Roman" w:hAnsi="Times New Roman" w:cs="Times New Roman"/>
              </w:rPr>
              <w:t xml:space="preserve"> </w:t>
            </w:r>
            <w:r w:rsidRPr="00E37A16">
              <w:rPr>
                <w:rFonts w:ascii="Times New Roman" w:hAnsi="Times New Roman" w:cs="Times New Roman"/>
                <w:b/>
                <w:bCs/>
              </w:rPr>
              <w:t xml:space="preserve">points </w:t>
            </w:r>
            <w:r w:rsidRPr="00E37A16">
              <w:rPr>
                <w:rFonts w:ascii="Times New Roman" w:hAnsi="Times New Roman" w:cs="Times New Roman"/>
              </w:rPr>
              <w:t xml:space="preserve">(3 each) </w:t>
            </w:r>
          </w:p>
          <w:p w14:paraId="11F7E25F" w14:textId="77777777" w:rsidR="00635253" w:rsidRPr="00E37A16" w:rsidRDefault="00635253" w:rsidP="00C71A9C">
            <w:pPr>
              <w:pStyle w:val="ListParagraph"/>
              <w:numPr>
                <w:ilvl w:val="2"/>
                <w:numId w:val="27"/>
              </w:numPr>
              <w:rPr>
                <w:rFonts w:ascii="Times New Roman" w:hAnsi="Times New Roman" w:cs="Times New Roman"/>
              </w:rPr>
            </w:pPr>
            <w:r w:rsidRPr="00E37A16">
              <w:rPr>
                <w:rFonts w:ascii="Times New Roman" w:hAnsi="Times New Roman" w:cs="Times New Roman"/>
              </w:rPr>
              <w:t xml:space="preserve">Demonstrate the administrative capacity to manage a grant program, by providing evidence, such as experience with grants and general budgeting, and list the fiscal resources to cover initial startup and operating costs. </w:t>
            </w:r>
          </w:p>
          <w:p w14:paraId="31F25DED" w14:textId="4F431B10" w:rsidR="00635253" w:rsidRPr="00E37A16" w:rsidRDefault="00635253" w:rsidP="00A41379">
            <w:pPr>
              <w:pStyle w:val="ListParagraph"/>
              <w:numPr>
                <w:ilvl w:val="2"/>
                <w:numId w:val="27"/>
              </w:numPr>
              <w:rPr>
                <w:rFonts w:ascii="Times New Roman" w:hAnsi="Times New Roman" w:cs="Times New Roman"/>
              </w:rPr>
            </w:pPr>
            <w:r w:rsidRPr="00E37A16">
              <w:rPr>
                <w:rFonts w:ascii="Times New Roman" w:hAnsi="Times New Roman" w:cs="Times New Roman"/>
              </w:rPr>
              <w:t>Describe how funds will supplement and not</w:t>
            </w:r>
            <w:r w:rsidRPr="00E37A16">
              <w:rPr>
                <w:rFonts w:ascii="Times New Roman" w:hAnsi="Times New Roman" w:cs="Times New Roman"/>
                <w:color w:val="FF0000"/>
              </w:rPr>
              <w:t xml:space="preserve"> </w:t>
            </w:r>
            <w:r w:rsidRPr="00E37A16">
              <w:rPr>
                <w:rFonts w:ascii="Times New Roman" w:hAnsi="Times New Roman" w:cs="Times New Roman"/>
              </w:rPr>
              <w:t xml:space="preserve">supplant other federal, state, local and non-public funds to provide allowable programs and activities ESSA 4203(a)(9) and ESSA 4204(b)(2)(G). </w:t>
            </w:r>
          </w:p>
          <w:p w14:paraId="63638BEB" w14:textId="568B6275" w:rsidR="00635253" w:rsidRPr="00E37A16" w:rsidRDefault="00635253" w:rsidP="00C04A0B">
            <w:pPr>
              <w:rPr>
                <w:rFonts w:ascii="Times New Roman" w:hAnsi="Times New Roman" w:cs="Times New Roman"/>
              </w:rPr>
            </w:pPr>
            <w:r w:rsidRPr="00E37A16">
              <w:rPr>
                <w:rFonts w:ascii="Times New Roman" w:hAnsi="Times New Roman" w:cs="Times New Roman"/>
                <w:b/>
                <w:bCs/>
              </w:rPr>
              <w:t>Preliminary Sustainability Plan</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1A75A5" w:rsidRPr="00E37A16">
              <w:rPr>
                <w:rFonts w:ascii="Times New Roman" w:hAnsi="Times New Roman" w:cs="Times New Roman"/>
                <w:b/>
                <w:bCs/>
              </w:rPr>
              <w:t>9</w:t>
            </w:r>
            <w:r w:rsidRPr="00E37A16">
              <w:rPr>
                <w:rFonts w:ascii="Times New Roman" w:hAnsi="Times New Roman" w:cs="Times New Roman"/>
                <w:b/>
                <w:bCs/>
              </w:rPr>
              <w:t xml:space="preserve"> points</w:t>
            </w:r>
            <w:r w:rsidRPr="00E37A16">
              <w:rPr>
                <w:rFonts w:ascii="Times New Roman" w:hAnsi="Times New Roman" w:cs="Times New Roman"/>
              </w:rPr>
              <w:t xml:space="preserve"> (</w:t>
            </w:r>
            <w:r w:rsidR="001A75A5" w:rsidRPr="00E37A16">
              <w:rPr>
                <w:rFonts w:ascii="Times New Roman" w:hAnsi="Times New Roman" w:cs="Times New Roman"/>
              </w:rPr>
              <w:t>3</w:t>
            </w:r>
            <w:r w:rsidRPr="00E37A16">
              <w:rPr>
                <w:rFonts w:ascii="Times New Roman" w:hAnsi="Times New Roman" w:cs="Times New Roman"/>
              </w:rPr>
              <w:t xml:space="preserve"> each)</w:t>
            </w:r>
          </w:p>
          <w:p w14:paraId="7CFBAB8E" w14:textId="4840414D" w:rsidR="00635253" w:rsidRPr="00E37A16" w:rsidRDefault="00DA146A" w:rsidP="00C71A9C">
            <w:pPr>
              <w:pStyle w:val="ListParagraph"/>
              <w:numPr>
                <w:ilvl w:val="2"/>
                <w:numId w:val="27"/>
              </w:numPr>
              <w:rPr>
                <w:rFonts w:ascii="Times New Roman" w:hAnsi="Times New Roman" w:cs="Times New Roman"/>
              </w:rPr>
            </w:pPr>
            <w:r w:rsidRPr="00E37A16">
              <w:rPr>
                <w:rFonts w:ascii="Times New Roman" w:hAnsi="Times New Roman" w:cs="Times New Roman"/>
              </w:rPr>
              <w:t>Explain h</w:t>
            </w:r>
            <w:r w:rsidR="00635253" w:rsidRPr="00E37A16">
              <w:rPr>
                <w:rFonts w:ascii="Times New Roman" w:hAnsi="Times New Roman" w:cs="Times New Roman"/>
              </w:rPr>
              <w:t>ow the program will continue after the 21st CCLC grant funds end (such as staffing, transportation, teachers and resources) ESSA 4204(a)(8)(B) and ESSA 4204(b)(2)(K).</w:t>
            </w:r>
          </w:p>
          <w:p w14:paraId="5DF16A15" w14:textId="2250445B" w:rsidR="00635253" w:rsidRPr="00E37A16" w:rsidRDefault="00DA146A" w:rsidP="00C71A9C">
            <w:pPr>
              <w:pStyle w:val="ListParagraph"/>
              <w:numPr>
                <w:ilvl w:val="2"/>
                <w:numId w:val="27"/>
              </w:numPr>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 xml:space="preserve">ow collaboration and leveraging funds with other local, state and federal programs will occur. </w:t>
            </w:r>
          </w:p>
          <w:p w14:paraId="117F9F71" w14:textId="190C408E" w:rsidR="002F014C" w:rsidRPr="00E37A16" w:rsidRDefault="00DA146A" w:rsidP="00C71A9C">
            <w:pPr>
              <w:pStyle w:val="ListParagraph"/>
              <w:numPr>
                <w:ilvl w:val="2"/>
                <w:numId w:val="27"/>
              </w:numPr>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 xml:space="preserve">ow the 21st CCLC program staff, school leadership, teachers, and other stakeholders, such as the co-applicant and grant partners will be included in the development </w:t>
            </w:r>
            <w:r w:rsidR="00FD3B8B" w:rsidRPr="00E37A16">
              <w:rPr>
                <w:rFonts w:ascii="Times New Roman" w:hAnsi="Times New Roman" w:cs="Times New Roman"/>
              </w:rPr>
              <w:t>of a detailed sustainability</w:t>
            </w:r>
            <w:r w:rsidR="009370D9" w:rsidRPr="00E37A16">
              <w:rPr>
                <w:rFonts w:ascii="Times New Roman" w:hAnsi="Times New Roman" w:cs="Times New Roman"/>
              </w:rPr>
              <w:t xml:space="preserve"> </w:t>
            </w:r>
            <w:r w:rsidR="00635253" w:rsidRPr="00E37A16">
              <w:rPr>
                <w:rFonts w:ascii="Times New Roman" w:hAnsi="Times New Roman" w:cs="Times New Roman"/>
              </w:rPr>
              <w:t>plan.</w:t>
            </w:r>
          </w:p>
        </w:tc>
        <w:tc>
          <w:tcPr>
            <w:tcW w:w="2155" w:type="dxa"/>
          </w:tcPr>
          <w:p w14:paraId="68147688" w14:textId="77777777" w:rsidR="00635253" w:rsidRPr="00E37A16" w:rsidRDefault="00635253" w:rsidP="00C04A0B">
            <w:pPr>
              <w:rPr>
                <w:rFonts w:ascii="Times New Roman" w:hAnsi="Times New Roman" w:cs="Times New Roman"/>
              </w:rPr>
            </w:pPr>
          </w:p>
        </w:tc>
      </w:tr>
      <w:tr w:rsidR="009F376A" w:rsidRPr="006C7DCE" w14:paraId="2C7C8B0E" w14:textId="77777777" w:rsidTr="00C52DA4">
        <w:tc>
          <w:tcPr>
            <w:tcW w:w="7195" w:type="dxa"/>
            <w:vAlign w:val="center"/>
          </w:tcPr>
          <w:p w14:paraId="673A913C" w14:textId="10104FEA" w:rsidR="009F376A"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F97949" w:rsidRPr="00E37A16">
              <w:rPr>
                <w:rFonts w:ascii="Times New Roman" w:hAnsi="Times New Roman" w:cs="Times New Roman"/>
              </w:rPr>
              <w:t>F</w:t>
            </w:r>
            <w:r w:rsidRPr="00E37A16">
              <w:rPr>
                <w:rFonts w:ascii="Times New Roman" w:hAnsi="Times New Roman" w:cs="Times New Roman"/>
              </w:rPr>
              <w:t xml:space="preserve">: </w:t>
            </w:r>
            <w:r w:rsidR="009F376A" w:rsidRPr="00E37A16">
              <w:rPr>
                <w:rFonts w:ascii="Times New Roman" w:hAnsi="Times New Roman" w:cs="Times New Roman"/>
              </w:rPr>
              <w:t>Budget Narrative</w:t>
            </w:r>
          </w:p>
        </w:tc>
        <w:tc>
          <w:tcPr>
            <w:tcW w:w="2155" w:type="dxa"/>
          </w:tcPr>
          <w:p w14:paraId="4CE29BB7" w14:textId="711DD5C4" w:rsidR="009F376A" w:rsidRPr="00E37A16" w:rsidDel="00F15DEE" w:rsidRDefault="00F97949" w:rsidP="00C04A0B">
            <w:pPr>
              <w:rPr>
                <w:rFonts w:ascii="Times New Roman" w:hAnsi="Times New Roman" w:cs="Times New Roman"/>
                <w:b/>
                <w:bCs/>
              </w:rPr>
            </w:pPr>
            <w:r w:rsidRPr="00E37A16">
              <w:rPr>
                <w:rFonts w:ascii="Times New Roman" w:hAnsi="Times New Roman" w:cs="Times New Roman"/>
                <w:b/>
                <w:bCs/>
              </w:rPr>
              <w:t xml:space="preserve">5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8D3BE7" w:rsidRPr="006C7DCE" w14:paraId="0C5CB492" w14:textId="77777777" w:rsidTr="00C52DA4">
        <w:tc>
          <w:tcPr>
            <w:tcW w:w="7195" w:type="dxa"/>
            <w:vAlign w:val="center"/>
          </w:tcPr>
          <w:p w14:paraId="0F40FB00" w14:textId="29EC4AA5" w:rsidR="008D3BE7"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F97949" w:rsidRPr="00E37A16">
              <w:rPr>
                <w:rFonts w:ascii="Times New Roman" w:hAnsi="Times New Roman" w:cs="Times New Roman"/>
              </w:rPr>
              <w:t>G</w:t>
            </w:r>
            <w:r w:rsidRPr="00E37A16">
              <w:rPr>
                <w:rFonts w:ascii="Times New Roman" w:hAnsi="Times New Roman" w:cs="Times New Roman"/>
              </w:rPr>
              <w:t xml:space="preserve">: </w:t>
            </w:r>
            <w:r w:rsidR="008D3BE7" w:rsidRPr="00E37A16">
              <w:rPr>
                <w:rFonts w:ascii="Times New Roman" w:hAnsi="Times New Roman" w:cs="Times New Roman"/>
              </w:rPr>
              <w:t>Budget</w:t>
            </w:r>
            <w:r w:rsidR="009F376A" w:rsidRPr="00E37A16">
              <w:rPr>
                <w:rFonts w:ascii="Times New Roman" w:hAnsi="Times New Roman" w:cs="Times New Roman"/>
              </w:rPr>
              <w:t xml:space="preserve"> Summary</w:t>
            </w:r>
          </w:p>
        </w:tc>
        <w:tc>
          <w:tcPr>
            <w:tcW w:w="2155" w:type="dxa"/>
          </w:tcPr>
          <w:p w14:paraId="4AE9F4AF" w14:textId="02964692" w:rsidR="008D3BE7" w:rsidRPr="00E37A16" w:rsidDel="00F15DEE" w:rsidRDefault="00F97949" w:rsidP="00C04A0B">
            <w:pPr>
              <w:rPr>
                <w:rFonts w:ascii="Times New Roman" w:hAnsi="Times New Roman" w:cs="Times New Roman"/>
                <w:b/>
                <w:bCs/>
              </w:rPr>
            </w:pPr>
            <w:r w:rsidRPr="00E37A16">
              <w:rPr>
                <w:rFonts w:ascii="Times New Roman" w:hAnsi="Times New Roman" w:cs="Times New Roman"/>
                <w:b/>
                <w:bCs/>
              </w:rPr>
              <w:t xml:space="preserve">5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DA146A" w:rsidRPr="006C7DCE" w14:paraId="2ECD2875" w14:textId="77777777" w:rsidTr="00C52DA4">
        <w:tc>
          <w:tcPr>
            <w:tcW w:w="7195" w:type="dxa"/>
            <w:vAlign w:val="center"/>
          </w:tcPr>
          <w:p w14:paraId="294FA39E" w14:textId="77777777" w:rsidR="00DF6428" w:rsidRPr="00E37A16" w:rsidRDefault="00DA146A" w:rsidP="00C52DA4">
            <w:pPr>
              <w:rPr>
                <w:rFonts w:ascii="Times New Roman" w:hAnsi="Times New Roman" w:cs="Times New Roman"/>
              </w:rPr>
            </w:pPr>
            <w:r w:rsidRPr="00E37A16">
              <w:rPr>
                <w:rFonts w:ascii="Times New Roman" w:hAnsi="Times New Roman" w:cs="Times New Roman"/>
              </w:rPr>
              <w:t xml:space="preserve">Form </w:t>
            </w:r>
            <w:r w:rsidR="00F97949" w:rsidRPr="00E37A16">
              <w:rPr>
                <w:rFonts w:ascii="Times New Roman" w:hAnsi="Times New Roman" w:cs="Times New Roman"/>
              </w:rPr>
              <w:t>H</w:t>
            </w:r>
            <w:r w:rsidRPr="00E37A16">
              <w:rPr>
                <w:rFonts w:ascii="Times New Roman" w:hAnsi="Times New Roman" w:cs="Times New Roman"/>
              </w:rPr>
              <w:t xml:space="preserve">: Organizational Capacity Statement </w:t>
            </w:r>
          </w:p>
          <w:p w14:paraId="7C03BFFD" w14:textId="0FABD6F3" w:rsidR="00DA146A" w:rsidRPr="00E37A16" w:rsidRDefault="00DA146A" w:rsidP="00C52DA4">
            <w:pPr>
              <w:rPr>
                <w:rFonts w:ascii="Times New Roman" w:hAnsi="Times New Roman" w:cs="Times New Roman"/>
              </w:rPr>
            </w:pPr>
            <w:r w:rsidRPr="00E37A16">
              <w:rPr>
                <w:rFonts w:ascii="Times New Roman" w:hAnsi="Times New Roman" w:cs="Times New Roman"/>
              </w:rPr>
              <w:t xml:space="preserve">LEA/School District </w:t>
            </w:r>
            <w:r w:rsidR="00AF6634" w:rsidRPr="00E37A16">
              <w:rPr>
                <w:rFonts w:ascii="Times New Roman" w:hAnsi="Times New Roman" w:cs="Times New Roman"/>
              </w:rPr>
              <w:t>a</w:t>
            </w:r>
            <w:r w:rsidRPr="00E37A16">
              <w:rPr>
                <w:rFonts w:ascii="Times New Roman" w:hAnsi="Times New Roman" w:cs="Times New Roman"/>
              </w:rPr>
              <w:t xml:space="preserve">pplicants </w:t>
            </w:r>
            <w:r w:rsidR="00DF6428" w:rsidRPr="00E37A16">
              <w:rPr>
                <w:rFonts w:ascii="Times New Roman" w:hAnsi="Times New Roman" w:cs="Times New Roman"/>
              </w:rPr>
              <w:t>do</w:t>
            </w:r>
            <w:r w:rsidRPr="00E37A16">
              <w:rPr>
                <w:rFonts w:ascii="Times New Roman" w:hAnsi="Times New Roman" w:cs="Times New Roman"/>
              </w:rPr>
              <w:t xml:space="preserve"> not attach </w:t>
            </w:r>
            <w:r w:rsidR="00AF6634" w:rsidRPr="00E37A16">
              <w:rPr>
                <w:rFonts w:ascii="Times New Roman" w:hAnsi="Times New Roman" w:cs="Times New Roman"/>
              </w:rPr>
              <w:t>F</w:t>
            </w:r>
            <w:r w:rsidRPr="00E37A16">
              <w:rPr>
                <w:rFonts w:ascii="Times New Roman" w:hAnsi="Times New Roman" w:cs="Times New Roman"/>
              </w:rPr>
              <w:t>orm</w:t>
            </w:r>
            <w:r w:rsidR="00F97949" w:rsidRPr="00E37A16">
              <w:rPr>
                <w:rFonts w:ascii="Times New Roman" w:hAnsi="Times New Roman" w:cs="Times New Roman"/>
              </w:rPr>
              <w:t xml:space="preserve"> H</w:t>
            </w:r>
            <w:r w:rsidR="00AF6634" w:rsidRPr="00E37A16">
              <w:rPr>
                <w:rFonts w:ascii="Times New Roman" w:hAnsi="Times New Roman" w:cs="Times New Roman"/>
              </w:rPr>
              <w:t>.</w:t>
            </w:r>
          </w:p>
        </w:tc>
        <w:tc>
          <w:tcPr>
            <w:tcW w:w="2155" w:type="dxa"/>
          </w:tcPr>
          <w:p w14:paraId="36E94A1E" w14:textId="31EBD25A" w:rsidR="00DA146A" w:rsidRPr="00E37A16" w:rsidRDefault="00F97949" w:rsidP="00C04A0B">
            <w:pPr>
              <w:rPr>
                <w:rFonts w:ascii="Times New Roman" w:hAnsi="Times New Roman" w:cs="Times New Roman"/>
                <w:b/>
                <w:bCs/>
              </w:rPr>
            </w:pPr>
            <w:r w:rsidRPr="00E37A16">
              <w:rPr>
                <w:rFonts w:ascii="Times New Roman" w:hAnsi="Times New Roman" w:cs="Times New Roman"/>
                <w:b/>
                <w:bCs/>
              </w:rPr>
              <w:t>Required for CBO/FBO/Non-public applicants</w:t>
            </w:r>
          </w:p>
        </w:tc>
      </w:tr>
      <w:tr w:rsidR="002F014C" w:rsidRPr="006C7DCE" w14:paraId="7A74AE11" w14:textId="77777777" w:rsidTr="00C52DA4">
        <w:tc>
          <w:tcPr>
            <w:tcW w:w="7195" w:type="dxa"/>
            <w:vAlign w:val="center"/>
          </w:tcPr>
          <w:p w14:paraId="3F3289B2" w14:textId="5ACB3ACC" w:rsidR="002F014C"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1A75A5" w:rsidRPr="00E37A16">
              <w:rPr>
                <w:rFonts w:ascii="Times New Roman" w:hAnsi="Times New Roman" w:cs="Times New Roman"/>
              </w:rPr>
              <w:t>I</w:t>
            </w:r>
            <w:r w:rsidRPr="00E37A16">
              <w:rPr>
                <w:rFonts w:ascii="Times New Roman" w:hAnsi="Times New Roman" w:cs="Times New Roman"/>
              </w:rPr>
              <w:t xml:space="preserve">: </w:t>
            </w:r>
            <w:r w:rsidR="003A05F7" w:rsidRPr="00E37A16">
              <w:rPr>
                <w:rFonts w:ascii="Times New Roman" w:hAnsi="Times New Roman" w:cs="Times New Roman"/>
              </w:rPr>
              <w:t>Equitable Access and Participation</w:t>
            </w:r>
          </w:p>
        </w:tc>
        <w:tc>
          <w:tcPr>
            <w:tcW w:w="2155" w:type="dxa"/>
          </w:tcPr>
          <w:p w14:paraId="10D94690" w14:textId="4C0B76DC" w:rsidR="002F014C" w:rsidRPr="00E37A16" w:rsidDel="00F15DEE" w:rsidRDefault="00F97949" w:rsidP="00C04A0B">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B863C1" w:rsidRPr="006C7DCE" w14:paraId="294E61BD" w14:textId="77777777" w:rsidTr="00C52DA4">
        <w:tc>
          <w:tcPr>
            <w:tcW w:w="7195" w:type="dxa"/>
            <w:vAlign w:val="center"/>
          </w:tcPr>
          <w:p w14:paraId="45D1E06C" w14:textId="091E43AC" w:rsidR="00B863C1"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1A75A5" w:rsidRPr="00E37A16">
              <w:rPr>
                <w:rFonts w:ascii="Times New Roman" w:hAnsi="Times New Roman" w:cs="Times New Roman"/>
              </w:rPr>
              <w:t>J</w:t>
            </w:r>
            <w:r w:rsidRPr="00E37A16">
              <w:rPr>
                <w:rFonts w:ascii="Times New Roman" w:hAnsi="Times New Roman" w:cs="Times New Roman"/>
              </w:rPr>
              <w:t xml:space="preserve">: </w:t>
            </w:r>
            <w:r w:rsidR="00B863C1" w:rsidRPr="00E37A16">
              <w:rPr>
                <w:rFonts w:ascii="Times New Roman" w:hAnsi="Times New Roman" w:cs="Times New Roman"/>
              </w:rPr>
              <w:t>Certifications</w:t>
            </w:r>
          </w:p>
        </w:tc>
        <w:tc>
          <w:tcPr>
            <w:tcW w:w="2155" w:type="dxa"/>
          </w:tcPr>
          <w:p w14:paraId="1F9B7118" w14:textId="7E850B67" w:rsidR="00B863C1" w:rsidRPr="00E37A16" w:rsidRDefault="00F97949" w:rsidP="00C04A0B">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B863C1" w:rsidRPr="006C7DCE" w14:paraId="3BFBD3AA" w14:textId="77777777" w:rsidTr="00C52DA4">
        <w:tc>
          <w:tcPr>
            <w:tcW w:w="7195" w:type="dxa"/>
            <w:vAlign w:val="center"/>
          </w:tcPr>
          <w:p w14:paraId="222BF768" w14:textId="291F38C7" w:rsidR="00B863C1"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1A75A5" w:rsidRPr="00E37A16">
              <w:rPr>
                <w:rFonts w:ascii="Times New Roman" w:hAnsi="Times New Roman" w:cs="Times New Roman"/>
              </w:rPr>
              <w:t>K</w:t>
            </w:r>
            <w:r w:rsidRPr="00E37A16">
              <w:rPr>
                <w:rFonts w:ascii="Times New Roman" w:hAnsi="Times New Roman" w:cs="Times New Roman"/>
              </w:rPr>
              <w:t xml:space="preserve">: </w:t>
            </w:r>
            <w:r w:rsidR="00FA737D" w:rsidRPr="00E37A16">
              <w:rPr>
                <w:rFonts w:ascii="Times New Roman" w:hAnsi="Times New Roman" w:cs="Times New Roman"/>
              </w:rPr>
              <w:t>Co-Applicant Agreement</w:t>
            </w:r>
          </w:p>
        </w:tc>
        <w:tc>
          <w:tcPr>
            <w:tcW w:w="2155" w:type="dxa"/>
          </w:tcPr>
          <w:p w14:paraId="0BBF1100" w14:textId="71429E9C" w:rsidR="00B863C1" w:rsidRPr="00E37A16" w:rsidRDefault="00F97949" w:rsidP="00C04A0B">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FA737D" w:rsidRPr="006C7DCE" w14:paraId="4EC6276F" w14:textId="77777777" w:rsidTr="00C52DA4">
        <w:tc>
          <w:tcPr>
            <w:tcW w:w="7195" w:type="dxa"/>
            <w:vAlign w:val="center"/>
          </w:tcPr>
          <w:p w14:paraId="3C24E54A" w14:textId="694F280D" w:rsidR="00FA737D"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1A75A5" w:rsidRPr="00E37A16">
              <w:rPr>
                <w:rFonts w:ascii="Times New Roman" w:hAnsi="Times New Roman" w:cs="Times New Roman"/>
              </w:rPr>
              <w:t>L</w:t>
            </w:r>
            <w:r w:rsidRPr="00E37A16">
              <w:rPr>
                <w:rFonts w:ascii="Times New Roman" w:hAnsi="Times New Roman" w:cs="Times New Roman"/>
              </w:rPr>
              <w:t xml:space="preserve">: </w:t>
            </w:r>
            <w:r w:rsidR="00FA737D" w:rsidRPr="00E37A16">
              <w:rPr>
                <w:rFonts w:ascii="Times New Roman" w:hAnsi="Times New Roman" w:cs="Times New Roman"/>
              </w:rPr>
              <w:t>Community Partner Agreement</w:t>
            </w:r>
          </w:p>
        </w:tc>
        <w:tc>
          <w:tcPr>
            <w:tcW w:w="2155" w:type="dxa"/>
          </w:tcPr>
          <w:p w14:paraId="6E7D0F70" w14:textId="5A2681E1" w:rsidR="00FA737D" w:rsidRPr="00E37A16" w:rsidRDefault="0036326F" w:rsidP="00C04A0B">
            <w:pPr>
              <w:rPr>
                <w:rFonts w:ascii="Times New Roman" w:hAnsi="Times New Roman" w:cs="Times New Roman"/>
                <w:b/>
                <w:bCs/>
              </w:rPr>
            </w:pPr>
            <w:r w:rsidRPr="00E37A16">
              <w:rPr>
                <w:rFonts w:ascii="Times New Roman" w:hAnsi="Times New Roman" w:cs="Times New Roman"/>
                <w:b/>
                <w:bCs/>
              </w:rPr>
              <w:t xml:space="preserve">10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w:t>
            </w:r>
            <w:r w:rsidRPr="00E37A16">
              <w:rPr>
                <w:rFonts w:ascii="Times New Roman" w:hAnsi="Times New Roman" w:cs="Times New Roman"/>
                <w:b/>
                <w:bCs/>
              </w:rPr>
              <w:t>2 point</w:t>
            </w:r>
            <w:r w:rsidR="00635A4B" w:rsidRPr="00E37A16">
              <w:rPr>
                <w:rFonts w:ascii="Times New Roman" w:hAnsi="Times New Roman" w:cs="Times New Roman"/>
                <w:b/>
                <w:bCs/>
              </w:rPr>
              <w:t>s</w:t>
            </w:r>
            <w:r w:rsidRPr="00E37A16">
              <w:rPr>
                <w:rFonts w:ascii="Times New Roman" w:hAnsi="Times New Roman" w:cs="Times New Roman"/>
                <w:b/>
                <w:bCs/>
              </w:rPr>
              <w:t xml:space="preserve"> each</w:t>
            </w:r>
            <w:r w:rsidR="00AF6634" w:rsidRPr="00E37A16">
              <w:rPr>
                <w:rFonts w:ascii="Times New Roman" w:hAnsi="Times New Roman" w:cs="Times New Roman"/>
                <w:b/>
                <w:bCs/>
              </w:rPr>
              <w:t>) (Required)</w:t>
            </w:r>
          </w:p>
        </w:tc>
      </w:tr>
      <w:tr w:rsidR="008D2CBA" w:rsidRPr="006C7DCE" w14:paraId="6CC648E5" w14:textId="77777777" w:rsidTr="00C52DA4">
        <w:tc>
          <w:tcPr>
            <w:tcW w:w="7195" w:type="dxa"/>
            <w:vAlign w:val="center"/>
          </w:tcPr>
          <w:p w14:paraId="7A1708D3" w14:textId="1EA60E5E" w:rsidR="008D2CBA" w:rsidRPr="00E37A16" w:rsidDel="00F973A1" w:rsidRDefault="004E06A5" w:rsidP="00C52DA4">
            <w:pPr>
              <w:rPr>
                <w:rFonts w:ascii="Times New Roman" w:hAnsi="Times New Roman" w:cs="Times New Roman"/>
              </w:rPr>
            </w:pPr>
            <w:r w:rsidRPr="00E37A16">
              <w:rPr>
                <w:rFonts w:ascii="Times New Roman" w:hAnsi="Times New Roman" w:cs="Times New Roman"/>
              </w:rPr>
              <w:lastRenderedPageBreak/>
              <w:t xml:space="preserve">Form </w:t>
            </w:r>
            <w:r w:rsidR="001A75A5" w:rsidRPr="00E37A16">
              <w:rPr>
                <w:rFonts w:ascii="Times New Roman" w:hAnsi="Times New Roman" w:cs="Times New Roman"/>
              </w:rPr>
              <w:t>M</w:t>
            </w:r>
            <w:r w:rsidRPr="00E37A16">
              <w:rPr>
                <w:rFonts w:ascii="Times New Roman" w:hAnsi="Times New Roman" w:cs="Times New Roman"/>
              </w:rPr>
              <w:t xml:space="preserve">: </w:t>
            </w:r>
            <w:r w:rsidR="008D2CBA" w:rsidRPr="00E37A16">
              <w:rPr>
                <w:rFonts w:ascii="Times New Roman" w:hAnsi="Times New Roman" w:cs="Times New Roman"/>
              </w:rPr>
              <w:t>Consultation</w:t>
            </w:r>
          </w:p>
        </w:tc>
        <w:tc>
          <w:tcPr>
            <w:tcW w:w="2155" w:type="dxa"/>
          </w:tcPr>
          <w:p w14:paraId="60BA7924" w14:textId="5A3F8799" w:rsidR="008D2CBA" w:rsidRPr="00E37A16" w:rsidRDefault="0036326F" w:rsidP="00C04A0B">
            <w:pPr>
              <w:rPr>
                <w:rFonts w:ascii="Times New Roman" w:hAnsi="Times New Roman" w:cs="Times New Roman"/>
                <w:b/>
                <w:bCs/>
              </w:rPr>
            </w:pPr>
            <w:r w:rsidRPr="00E37A16">
              <w:rPr>
                <w:rFonts w:ascii="Times New Roman" w:hAnsi="Times New Roman" w:cs="Times New Roman"/>
                <w:b/>
                <w:bCs/>
              </w:rPr>
              <w:t xml:space="preserve">10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2137B8" w:rsidRPr="006C7DCE" w14:paraId="6AD977A4" w14:textId="77777777" w:rsidTr="00C04A0B">
        <w:tc>
          <w:tcPr>
            <w:tcW w:w="7195" w:type="dxa"/>
          </w:tcPr>
          <w:p w14:paraId="2B175B05" w14:textId="217E635F" w:rsidR="002137B8" w:rsidRPr="002137B8" w:rsidRDefault="002137B8" w:rsidP="00C04A0B">
            <w:pPr>
              <w:rPr>
                <w:rFonts w:ascii="Times New Roman" w:hAnsi="Times New Roman" w:cs="Times New Roman"/>
                <w:b/>
                <w:bCs/>
              </w:rPr>
            </w:pPr>
            <w:r w:rsidRPr="002137B8">
              <w:rPr>
                <w:rFonts w:ascii="Times New Roman" w:hAnsi="Times New Roman" w:cs="Times New Roman"/>
                <w:b/>
                <w:bCs/>
              </w:rPr>
              <w:t>Competitive Priority</w:t>
            </w:r>
          </w:p>
        </w:tc>
        <w:tc>
          <w:tcPr>
            <w:tcW w:w="2155" w:type="dxa"/>
          </w:tcPr>
          <w:p w14:paraId="3A0B9ED7" w14:textId="40A727E1" w:rsidR="002137B8" w:rsidRPr="00E37A16" w:rsidRDefault="002137B8" w:rsidP="00C04A0B">
            <w:pPr>
              <w:rPr>
                <w:rFonts w:ascii="Times New Roman" w:hAnsi="Times New Roman" w:cs="Times New Roman"/>
                <w:b/>
                <w:bCs/>
              </w:rPr>
            </w:pPr>
            <w:r>
              <w:rPr>
                <w:rFonts w:ascii="Times New Roman" w:hAnsi="Times New Roman" w:cs="Times New Roman"/>
                <w:b/>
                <w:bCs/>
              </w:rPr>
              <w:t>26 points</w:t>
            </w:r>
          </w:p>
        </w:tc>
      </w:tr>
      <w:tr w:rsidR="002137B8" w:rsidRPr="006C7DCE" w14:paraId="742F6539" w14:textId="77777777" w:rsidTr="00C04A0B">
        <w:tc>
          <w:tcPr>
            <w:tcW w:w="7195" w:type="dxa"/>
          </w:tcPr>
          <w:p w14:paraId="388B9081" w14:textId="77777777" w:rsidR="002137B8" w:rsidRPr="00E37A16" w:rsidRDefault="002137B8" w:rsidP="002137B8">
            <w:pPr>
              <w:pStyle w:val="ListParagraph"/>
              <w:numPr>
                <w:ilvl w:val="0"/>
                <w:numId w:val="28"/>
              </w:numPr>
              <w:rPr>
                <w:rFonts w:ascii="Times New Roman" w:hAnsi="Times New Roman" w:cs="Times New Roman"/>
                <w:b/>
                <w:bCs/>
              </w:rPr>
            </w:pPr>
            <w:r w:rsidRPr="00E37A16">
              <w:rPr>
                <w:rFonts w:ascii="Times New Roman" w:hAnsi="Times New Roman" w:cs="Times New Roman"/>
                <w:b/>
                <w:bCs/>
              </w:rPr>
              <w:t>Academic Competitive Priority (6 points)</w:t>
            </w:r>
          </w:p>
          <w:p w14:paraId="5D336A2C" w14:textId="77777777" w:rsidR="002137B8" w:rsidRPr="00E37A16" w:rsidRDefault="002137B8" w:rsidP="002137B8">
            <w:pPr>
              <w:pStyle w:val="ListParagraph"/>
              <w:ind w:left="360"/>
              <w:rPr>
                <w:rFonts w:ascii="Times New Roman" w:hAnsi="Times New Roman" w:cs="Times New Roman"/>
                <w:b/>
                <w:bCs/>
              </w:rPr>
            </w:pPr>
            <w:r w:rsidRPr="00E37A16">
              <w:rPr>
                <w:rFonts w:ascii="Times New Roman" w:hAnsi="Times New Roman" w:cs="Times New Roman"/>
              </w:rPr>
              <w:t xml:space="preserve">KDE will give priority to 21st CCLC applicants who have shown significant improvement in student achievement, as demonstrated on most current Center Profile. Grantees functioning in their fifth and final year of 21st CCLC funds or a previous grant that has not received funding and meets eligibility requirements are eligible. Applicants must use the </w:t>
            </w:r>
            <w:r w:rsidRPr="00E37A16">
              <w:rPr>
                <w:rFonts w:ascii="Times New Roman" w:hAnsi="Times New Roman" w:cs="Times New Roman"/>
                <w:b/>
                <w:bCs/>
              </w:rPr>
              <w:t xml:space="preserve">2024-2025 Center Profile data (these will be available around Nov. 1, 2025), and applicants whose funding lapsed before the 2024-2025 school year, must use the most current profile available. To receive priority points, the Center Profile must </w:t>
            </w:r>
            <w:r w:rsidRPr="00E37A16">
              <w:rPr>
                <w:rFonts w:ascii="Times New Roman" w:hAnsi="Times New Roman" w:cs="Times New Roman"/>
              </w:rPr>
              <w:t xml:space="preserve">demonstrate that 50% or more of regular participants improved or maintained their proficiency levels in both reading and math. </w:t>
            </w:r>
            <w:r w:rsidRPr="00E37A16">
              <w:rPr>
                <w:rFonts w:ascii="Times New Roman" w:hAnsi="Times New Roman" w:cs="Times New Roman"/>
                <w:b/>
                <w:bCs/>
              </w:rPr>
              <w:t>If an applicant shows 50% improvement in either math or reading, the applicant will receive three points.</w:t>
            </w:r>
          </w:p>
          <w:p w14:paraId="187CF480" w14:textId="77777777" w:rsidR="002137B8" w:rsidRPr="00E37A16" w:rsidRDefault="002137B8" w:rsidP="002137B8">
            <w:pPr>
              <w:pStyle w:val="ListParagraph"/>
              <w:numPr>
                <w:ilvl w:val="0"/>
                <w:numId w:val="28"/>
              </w:numPr>
              <w:rPr>
                <w:rFonts w:ascii="Times New Roman" w:hAnsi="Times New Roman" w:cs="Times New Roman"/>
                <w:b/>
                <w:bCs/>
              </w:rPr>
            </w:pPr>
            <w:r w:rsidRPr="00E37A16">
              <w:rPr>
                <w:rFonts w:ascii="Times New Roman" w:hAnsi="Times New Roman" w:cs="Times New Roman"/>
                <w:b/>
                <w:bCs/>
              </w:rPr>
              <w:t xml:space="preserve">CSI Schools Competitive Priority (5 points) </w:t>
            </w:r>
          </w:p>
          <w:p w14:paraId="0CBC962A" w14:textId="77777777" w:rsidR="002137B8" w:rsidRPr="00E37A16" w:rsidRDefault="002137B8" w:rsidP="002137B8">
            <w:pPr>
              <w:pStyle w:val="ListParagraph"/>
              <w:ind w:left="360"/>
              <w:rPr>
                <w:rFonts w:ascii="Times New Roman" w:hAnsi="Times New Roman" w:cs="Times New Roman"/>
              </w:rPr>
            </w:pPr>
            <w:r w:rsidRPr="00E37A16">
              <w:rPr>
                <w:rFonts w:ascii="Times New Roman" w:hAnsi="Times New Roman" w:cs="Times New Roman"/>
              </w:rPr>
              <w:t xml:space="preserve">Must be identified by KDE. For the FY26 21st CCLC Cycle 23 RFA – points will be awarded based on the 2025-2026 list identified by KDE late October to mid-November ESSA 4204(i)(1)(A). </w:t>
            </w:r>
          </w:p>
          <w:p w14:paraId="39D97D8F" w14:textId="77777777" w:rsidR="002137B8" w:rsidRPr="00E37A16" w:rsidRDefault="002137B8" w:rsidP="002137B8">
            <w:pPr>
              <w:pStyle w:val="ListParagraph"/>
              <w:numPr>
                <w:ilvl w:val="0"/>
                <w:numId w:val="28"/>
              </w:numPr>
              <w:rPr>
                <w:rFonts w:ascii="Times New Roman" w:hAnsi="Times New Roman" w:cs="Times New Roman"/>
              </w:rPr>
            </w:pPr>
            <w:r w:rsidRPr="00E37A16">
              <w:rPr>
                <w:rFonts w:ascii="Times New Roman" w:hAnsi="Times New Roman" w:cs="Times New Roman"/>
                <w:b/>
                <w:bCs/>
              </w:rPr>
              <w:t>Schools Never Served by a 21st CCLC Grant – Competitive Priority (5 points)</w:t>
            </w:r>
            <w:r w:rsidRPr="00E37A16">
              <w:rPr>
                <w:rFonts w:ascii="Times New Roman" w:hAnsi="Times New Roman" w:cs="Times New Roman"/>
              </w:rPr>
              <w:t xml:space="preserve">. A school that has never been served by a 21st CCLC state grant and meets all requirements in the Cycle 23 RFA, based on state and federal guidance, will receive 5 priority points. </w:t>
            </w:r>
          </w:p>
          <w:p w14:paraId="67B2A88B" w14:textId="77777777" w:rsidR="002137B8" w:rsidRPr="00E37A16" w:rsidRDefault="002137B8" w:rsidP="002137B8">
            <w:pPr>
              <w:pStyle w:val="ListParagraph"/>
              <w:numPr>
                <w:ilvl w:val="0"/>
                <w:numId w:val="28"/>
              </w:numPr>
              <w:rPr>
                <w:rFonts w:ascii="Times New Roman" w:hAnsi="Times New Roman" w:cs="Times New Roman"/>
                <w:b/>
                <w:bCs/>
              </w:rPr>
            </w:pPr>
            <w:r w:rsidRPr="00E37A16">
              <w:rPr>
                <w:rFonts w:ascii="Times New Roman" w:hAnsi="Times New Roman" w:cs="Times New Roman"/>
                <w:b/>
                <w:bCs/>
              </w:rPr>
              <w:t xml:space="preserve">Programs serving students 90 hours or more – Competitive Priority (5 points) </w:t>
            </w:r>
            <w:r w:rsidRPr="00E37A16">
              <w:rPr>
                <w:rFonts w:ascii="Times New Roman" w:hAnsi="Times New Roman" w:cs="Times New Roman"/>
              </w:rPr>
              <w:t xml:space="preserve">Programs meeting the number of regular attendees as demonstrated on the most current Center Profile will receive five priority points. Regular attendees are those students participating in the program for 90 hours or more. </w:t>
            </w:r>
          </w:p>
          <w:p w14:paraId="4BF8D548" w14:textId="77777777" w:rsidR="002137B8" w:rsidRPr="00E37A16" w:rsidRDefault="002137B8" w:rsidP="002137B8">
            <w:pPr>
              <w:pStyle w:val="ListParagraph"/>
              <w:numPr>
                <w:ilvl w:val="0"/>
                <w:numId w:val="28"/>
              </w:numPr>
              <w:rPr>
                <w:rFonts w:ascii="Times New Roman" w:hAnsi="Times New Roman" w:cs="Times New Roman"/>
                <w:b/>
                <w:bCs/>
              </w:rPr>
            </w:pPr>
            <w:r w:rsidRPr="00E37A16">
              <w:rPr>
                <w:rFonts w:ascii="Times New Roman" w:hAnsi="Times New Roman" w:cs="Times New Roman"/>
                <w:b/>
                <w:bCs/>
              </w:rPr>
              <w:t>Transportation – Competitive Priority (5 points)</w:t>
            </w:r>
          </w:p>
          <w:p w14:paraId="1A072603" w14:textId="241AFD81" w:rsidR="002137B8" w:rsidRPr="002137B8" w:rsidRDefault="002137B8" w:rsidP="002137B8">
            <w:pPr>
              <w:ind w:left="360"/>
              <w:rPr>
                <w:rFonts w:ascii="Times New Roman" w:hAnsi="Times New Roman" w:cs="Times New Roman"/>
                <w:b/>
                <w:bCs/>
              </w:rPr>
            </w:pPr>
            <w:r w:rsidRPr="00E37A16">
              <w:rPr>
                <w:rFonts w:ascii="Times New Roman" w:hAnsi="Times New Roman" w:cs="Times New Roman"/>
              </w:rPr>
              <w:t>Applications that include transportation funds in the budget to take students home each day after the program will receive three priority points.</w:t>
            </w:r>
          </w:p>
        </w:tc>
        <w:tc>
          <w:tcPr>
            <w:tcW w:w="2155" w:type="dxa"/>
          </w:tcPr>
          <w:p w14:paraId="1F49FB03" w14:textId="77777777" w:rsidR="002137B8" w:rsidRDefault="002137B8" w:rsidP="00C04A0B">
            <w:pPr>
              <w:rPr>
                <w:rFonts w:ascii="Times New Roman" w:hAnsi="Times New Roman" w:cs="Times New Roman"/>
                <w:b/>
                <w:bCs/>
              </w:rPr>
            </w:pPr>
          </w:p>
        </w:tc>
      </w:tr>
      <w:tr w:rsidR="008157EF" w:rsidRPr="006C7DCE" w14:paraId="6CB5BC24" w14:textId="77777777" w:rsidTr="00424060">
        <w:tc>
          <w:tcPr>
            <w:tcW w:w="7195" w:type="dxa"/>
          </w:tcPr>
          <w:p w14:paraId="2F217072" w14:textId="77777777" w:rsidR="008157EF" w:rsidRPr="00E37A16" w:rsidRDefault="008157EF" w:rsidP="008157EF">
            <w:pPr>
              <w:jc w:val="center"/>
              <w:rPr>
                <w:rFonts w:ascii="Times New Roman" w:hAnsi="Times New Roman" w:cs="Times New Roman"/>
              </w:rPr>
            </w:pPr>
            <w:r w:rsidRPr="00E37A16">
              <w:rPr>
                <w:rFonts w:ascii="Times New Roman" w:hAnsi="Times New Roman" w:cs="Times New Roman"/>
                <w:b/>
                <w:bCs/>
              </w:rPr>
              <w:t xml:space="preserve">Total Points Possible </w:t>
            </w:r>
            <w:r w:rsidRPr="00E37A16">
              <w:rPr>
                <w:rFonts w:ascii="Times New Roman" w:hAnsi="Times New Roman" w:cs="Times New Roman"/>
              </w:rPr>
              <w:t>(</w:t>
            </w:r>
            <w:r w:rsidRPr="00E37A16">
              <w:rPr>
                <w:rFonts w:ascii="Times New Roman" w:hAnsi="Times New Roman" w:cs="Times New Roman"/>
                <w:u w:val="single"/>
              </w:rPr>
              <w:t>excluding</w:t>
            </w:r>
            <w:r w:rsidRPr="00E37A16">
              <w:rPr>
                <w:rFonts w:ascii="Times New Roman" w:hAnsi="Times New Roman" w:cs="Times New Roman"/>
              </w:rPr>
              <w:t xml:space="preserve"> competitive priority)</w:t>
            </w:r>
          </w:p>
          <w:p w14:paraId="53762736" w14:textId="30E3912B" w:rsidR="008157EF" w:rsidRPr="008157EF" w:rsidRDefault="008157EF" w:rsidP="008157EF">
            <w:pPr>
              <w:jc w:val="center"/>
              <w:rPr>
                <w:rFonts w:ascii="Times New Roman" w:hAnsi="Times New Roman" w:cs="Times New Roman"/>
                <w:b/>
                <w:bCs/>
              </w:rPr>
            </w:pPr>
            <w:r w:rsidRPr="00E37A16">
              <w:rPr>
                <w:rFonts w:ascii="Times New Roman" w:hAnsi="Times New Roman" w:cs="Times New Roman"/>
              </w:rPr>
              <w:t xml:space="preserve">Applicants scoring less than </w:t>
            </w:r>
            <w:r>
              <w:rPr>
                <w:rFonts w:ascii="Times New Roman" w:hAnsi="Times New Roman" w:cs="Times New Roman"/>
              </w:rPr>
              <w:t>195</w:t>
            </w:r>
            <w:r w:rsidRPr="00E37A16">
              <w:rPr>
                <w:rFonts w:ascii="Times New Roman" w:hAnsi="Times New Roman" w:cs="Times New Roman"/>
              </w:rPr>
              <w:t xml:space="preserve"> points will not be awarded.</w:t>
            </w:r>
          </w:p>
        </w:tc>
        <w:tc>
          <w:tcPr>
            <w:tcW w:w="2155" w:type="dxa"/>
            <w:vAlign w:val="center"/>
          </w:tcPr>
          <w:p w14:paraId="76CB34CE" w14:textId="0348B77A" w:rsidR="008157EF" w:rsidRDefault="008157EF" w:rsidP="00424060">
            <w:pPr>
              <w:jc w:val="center"/>
              <w:rPr>
                <w:rFonts w:ascii="Times New Roman" w:hAnsi="Times New Roman" w:cs="Times New Roman"/>
                <w:b/>
                <w:bCs/>
              </w:rPr>
            </w:pPr>
            <w:r>
              <w:rPr>
                <w:rFonts w:ascii="Times New Roman" w:hAnsi="Times New Roman" w:cs="Times New Roman"/>
                <w:b/>
                <w:bCs/>
              </w:rPr>
              <w:t>248 Points</w:t>
            </w:r>
          </w:p>
        </w:tc>
      </w:tr>
    </w:tbl>
    <w:p w14:paraId="71D969DB" w14:textId="77777777" w:rsidR="008A2E3D" w:rsidRDefault="008A2E3D" w:rsidP="00797562">
      <w:pPr>
        <w:pStyle w:val="NoSpacing"/>
        <w:spacing w:after="240"/>
        <w:jc w:val="center"/>
        <w:rPr>
          <w:rFonts w:ascii="Times New Roman" w:hAnsi="Times New Roman" w:cs="Times New Roman"/>
          <w:b/>
          <w:bCs/>
          <w:sz w:val="24"/>
          <w:szCs w:val="24"/>
        </w:rPr>
      </w:pPr>
    </w:p>
    <w:p w14:paraId="03C89748" w14:textId="77777777" w:rsidR="008A2E3D" w:rsidRDefault="008A2E3D">
      <w:pPr>
        <w:rPr>
          <w:rFonts w:ascii="Times New Roman" w:hAnsi="Times New Roman" w:cs="Times New Roman"/>
          <w:b/>
          <w:bCs/>
        </w:rPr>
      </w:pPr>
      <w:r>
        <w:rPr>
          <w:rFonts w:ascii="Times New Roman" w:hAnsi="Times New Roman" w:cs="Times New Roman"/>
          <w:b/>
          <w:bCs/>
        </w:rPr>
        <w:br w:type="page"/>
      </w:r>
    </w:p>
    <w:p w14:paraId="6491DE40" w14:textId="3CBEEE4B" w:rsidR="00A86E20" w:rsidRPr="009456E6" w:rsidRDefault="009456E6" w:rsidP="00797562">
      <w:pPr>
        <w:pStyle w:val="NoSpacing"/>
        <w:spacing w:after="240"/>
        <w:jc w:val="center"/>
        <w:rPr>
          <w:rFonts w:ascii="Times New Roman" w:hAnsi="Times New Roman" w:cs="Times New Roman"/>
          <w:b/>
          <w:bCs/>
          <w:sz w:val="24"/>
          <w:szCs w:val="24"/>
        </w:rPr>
      </w:pPr>
      <w:r w:rsidRPr="009456E6">
        <w:rPr>
          <w:rFonts w:ascii="Times New Roman" w:hAnsi="Times New Roman" w:cs="Times New Roman"/>
          <w:b/>
          <w:bCs/>
          <w:sz w:val="24"/>
          <w:szCs w:val="24"/>
        </w:rPr>
        <w:lastRenderedPageBreak/>
        <w:t xml:space="preserve">Form A: </w:t>
      </w:r>
      <w:r w:rsidR="00A86E20" w:rsidRPr="009456E6">
        <w:rPr>
          <w:rFonts w:ascii="Times New Roman" w:hAnsi="Times New Roman" w:cs="Times New Roman"/>
          <w:b/>
          <w:bCs/>
          <w:sz w:val="24"/>
          <w:szCs w:val="24"/>
        </w:rPr>
        <w:t>Application Cover Page</w:t>
      </w:r>
    </w:p>
    <w:p w14:paraId="0B4EF937" w14:textId="01491145" w:rsidR="00760511" w:rsidRDefault="002D1DC6" w:rsidP="00584C80">
      <w:pPr>
        <w:spacing w:after="0"/>
        <w:rPr>
          <w:rFonts w:ascii="Times New Roman" w:hAnsi="Times New Roman" w:cs="Times New Roman"/>
          <w:bCs/>
        </w:rPr>
      </w:pPr>
      <w:r w:rsidRPr="009456E6">
        <w:rPr>
          <w:rFonts w:ascii="Times New Roman" w:hAnsi="Times New Roman" w:cs="Times New Roman"/>
          <w:bCs/>
        </w:rPr>
        <w:t xml:space="preserve"> </w:t>
      </w:r>
      <w:r w:rsidR="00305A6A">
        <w:rPr>
          <w:rFonts w:ascii="Times New Roman" w:hAnsi="Times New Roman" w:cs="Times New Roman"/>
          <w:bCs/>
        </w:rPr>
        <w:tab/>
      </w:r>
      <w:r w:rsidR="00305A6A">
        <w:rPr>
          <w:rFonts w:ascii="Times New Roman" w:hAnsi="Times New Roman" w:cs="Times New Roman"/>
          <w:bCs/>
        </w:rPr>
        <w:tab/>
      </w:r>
      <w:r w:rsidR="00305A6A">
        <w:rPr>
          <w:rFonts w:ascii="Times New Roman" w:hAnsi="Times New Roman" w:cs="Times New Roman"/>
          <w:bCs/>
        </w:rPr>
        <w:tab/>
      </w:r>
      <w:sdt>
        <w:sdtPr>
          <w:rPr>
            <w:rFonts w:ascii="Times New Roman" w:hAnsi="Times New Roman" w:cs="Times New Roman"/>
            <w:bCs/>
          </w:rPr>
          <w:id w:val="483525452"/>
          <w14:checkbox>
            <w14:checked w14:val="0"/>
            <w14:checkedState w14:val="2612" w14:font="MS Gothic"/>
            <w14:uncheckedState w14:val="2610" w14:font="MS Gothic"/>
          </w14:checkbox>
        </w:sdtPr>
        <w:sdtEndPr/>
        <w:sdtContent>
          <w:r w:rsidR="00305A6A">
            <w:rPr>
              <w:rFonts w:ascii="MS Gothic" w:eastAsia="MS Gothic" w:hAnsi="MS Gothic" w:cs="Times New Roman" w:hint="eastAsia"/>
              <w:bCs/>
            </w:rPr>
            <w:t>☐</w:t>
          </w:r>
        </w:sdtContent>
      </w:sdt>
      <w:r w:rsidR="00760511" w:rsidRPr="009456E6">
        <w:rPr>
          <w:rFonts w:ascii="Times New Roman" w:hAnsi="Times New Roman" w:cs="Times New Roman"/>
          <w:bCs/>
        </w:rPr>
        <w:t xml:space="preserve">New Applicant </w:t>
      </w:r>
      <w:r w:rsidR="00D907F1">
        <w:rPr>
          <w:rFonts w:ascii="Times New Roman" w:hAnsi="Times New Roman" w:cs="Times New Roman"/>
          <w:bCs/>
        </w:rPr>
        <w:tab/>
      </w:r>
      <w:r w:rsidR="00D907F1">
        <w:rPr>
          <w:rFonts w:ascii="Times New Roman" w:hAnsi="Times New Roman" w:cs="Times New Roman"/>
          <w:bCs/>
        </w:rPr>
        <w:tab/>
      </w:r>
      <w:sdt>
        <w:sdtPr>
          <w:rPr>
            <w:rFonts w:ascii="Times New Roman" w:hAnsi="Times New Roman" w:cs="Times New Roman"/>
            <w:bCs/>
          </w:rPr>
          <w:id w:val="162215216"/>
          <w14:checkbox>
            <w14:checked w14:val="0"/>
            <w14:checkedState w14:val="2612" w14:font="MS Gothic"/>
            <w14:uncheckedState w14:val="2610" w14:font="MS Gothic"/>
          </w14:checkbox>
        </w:sdtPr>
        <w:sdtEndPr/>
        <w:sdtContent>
          <w:r w:rsidRPr="009456E6">
            <w:rPr>
              <w:rFonts w:ascii="Segoe UI Symbol" w:eastAsia="MS Gothic" w:hAnsi="Segoe UI Symbol" w:cs="Segoe UI Symbol"/>
              <w:bCs/>
            </w:rPr>
            <w:t>☐</w:t>
          </w:r>
        </w:sdtContent>
      </w:sdt>
      <w:r w:rsidRPr="009456E6">
        <w:rPr>
          <w:rFonts w:ascii="Times New Roman" w:hAnsi="Times New Roman" w:cs="Times New Roman"/>
          <w:bCs/>
        </w:rPr>
        <w:t xml:space="preserve"> </w:t>
      </w:r>
      <w:r w:rsidR="00760511" w:rsidRPr="009456E6">
        <w:rPr>
          <w:rFonts w:ascii="Times New Roman" w:hAnsi="Times New Roman" w:cs="Times New Roman"/>
          <w:bCs/>
        </w:rPr>
        <w:t>Continuation Applicant</w:t>
      </w:r>
    </w:p>
    <w:p w14:paraId="08FEA942" w14:textId="77777777" w:rsidR="00D907F1" w:rsidRPr="009456E6" w:rsidRDefault="00D907F1" w:rsidP="00D907F1">
      <w:pPr>
        <w:spacing w:after="0"/>
        <w:rPr>
          <w:rFonts w:ascii="Times New Roman" w:hAnsi="Times New Roman" w:cs="Times New Roman"/>
          <w:bCs/>
        </w:rPr>
      </w:pPr>
    </w:p>
    <w:tbl>
      <w:tblPr>
        <w:tblW w:w="5005" w:type="pct"/>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9359"/>
      </w:tblGrid>
      <w:tr w:rsidR="004C36FA" w:rsidRPr="009456E6" w14:paraId="413777EF" w14:textId="77777777" w:rsidTr="004C36FA">
        <w:trPr>
          <w:trHeight w:val="288"/>
        </w:trPr>
        <w:tc>
          <w:tcPr>
            <w:tcW w:w="5000" w:type="pct"/>
          </w:tcPr>
          <w:p w14:paraId="573256C4" w14:textId="30B8C6C6" w:rsidR="004C36FA" w:rsidRPr="009456E6" w:rsidRDefault="004C36FA" w:rsidP="007C34EA">
            <w:pPr>
              <w:widowControl w:val="0"/>
              <w:autoSpaceDE w:val="0"/>
              <w:autoSpaceDN w:val="0"/>
              <w:spacing w:after="0" w:line="256" w:lineRule="exact"/>
              <w:ind w:left="105"/>
              <w:rPr>
                <w:rFonts w:ascii="Times New Roman" w:hAnsi="Times New Roman" w:cs="Times New Roman"/>
                <w:kern w:val="0"/>
                <w14:ligatures w14:val="none"/>
              </w:rPr>
            </w:pPr>
            <w:r w:rsidRPr="00305A6A">
              <w:rPr>
                <w:rFonts w:ascii="Times New Roman" w:eastAsia="Times New Roman" w:hAnsi="Times New Roman" w:cs="Times New Roman"/>
                <w:b/>
                <w:bCs/>
                <w:kern w:val="0"/>
                <w14:ligatures w14:val="none"/>
              </w:rPr>
              <w:t>Unique</w:t>
            </w:r>
            <w:r w:rsidRPr="00305A6A">
              <w:rPr>
                <w:rFonts w:ascii="Times New Roman" w:eastAsia="Times New Roman" w:hAnsi="Times New Roman" w:cs="Times New Roman"/>
                <w:b/>
                <w:bCs/>
                <w:spacing w:val="-5"/>
                <w:kern w:val="0"/>
                <w14:ligatures w14:val="none"/>
              </w:rPr>
              <w:t xml:space="preserve"> </w:t>
            </w:r>
            <w:r w:rsidRPr="00305A6A">
              <w:rPr>
                <w:rFonts w:ascii="Times New Roman" w:eastAsia="Times New Roman" w:hAnsi="Times New Roman" w:cs="Times New Roman"/>
                <w:b/>
                <w:bCs/>
                <w:kern w:val="0"/>
                <w14:ligatures w14:val="none"/>
              </w:rPr>
              <w:t>Entity</w:t>
            </w:r>
            <w:r w:rsidRPr="00305A6A">
              <w:rPr>
                <w:rFonts w:ascii="Times New Roman" w:eastAsia="Times New Roman" w:hAnsi="Times New Roman" w:cs="Times New Roman"/>
                <w:b/>
                <w:bCs/>
                <w:spacing w:val="-3"/>
                <w:kern w:val="0"/>
                <w14:ligatures w14:val="none"/>
              </w:rPr>
              <w:t xml:space="preserve"> </w:t>
            </w:r>
            <w:r w:rsidRPr="00305A6A">
              <w:rPr>
                <w:rFonts w:ascii="Times New Roman" w:eastAsia="Times New Roman" w:hAnsi="Times New Roman" w:cs="Times New Roman"/>
                <w:b/>
                <w:bCs/>
                <w:kern w:val="0"/>
                <w14:ligatures w14:val="none"/>
              </w:rPr>
              <w:t>Identifier</w:t>
            </w:r>
            <w:r w:rsidRPr="009456E6">
              <w:rPr>
                <w:rFonts w:ascii="Times New Roman" w:eastAsia="Times New Roman" w:hAnsi="Times New Roman" w:cs="Times New Roman"/>
                <w:spacing w:val="-4"/>
                <w:kern w:val="0"/>
                <w14:ligatures w14:val="none"/>
              </w:rPr>
              <w:t xml:space="preserve"> </w:t>
            </w:r>
            <w:r w:rsidRPr="009456E6">
              <w:rPr>
                <w:rFonts w:ascii="Times New Roman" w:eastAsia="Times New Roman" w:hAnsi="Times New Roman" w:cs="Times New Roman"/>
                <w:spacing w:val="-5"/>
                <w:kern w:val="0"/>
                <w14:ligatures w14:val="none"/>
              </w:rPr>
              <w:t>#:</w:t>
            </w:r>
            <w:r w:rsidRPr="009456E6">
              <w:rPr>
                <w:rStyle w:val="Style3"/>
                <w:rFonts w:ascii="Times New Roman" w:hAnsi="Times New Roman" w:cs="Times New Roman"/>
              </w:rPr>
              <w:t xml:space="preserve"> </w:t>
            </w:r>
            <w:sdt>
              <w:sdtPr>
                <w:rPr>
                  <w:rStyle w:val="Style3"/>
                  <w:rFonts w:ascii="Times New Roman" w:hAnsi="Times New Roman" w:cs="Times New Roman"/>
                </w:rPr>
                <w:id w:val="1774124003"/>
                <w:placeholder>
                  <w:docPart w:val="8C7669F51FA940308E861BD47F5F3A62"/>
                </w:placeholder>
                <w:showingPlcHdr/>
                <w:text/>
              </w:sdtPr>
              <w:sdtEndPr>
                <w:rPr>
                  <w:rStyle w:val="Style2"/>
                </w:rPr>
              </w:sdtEndPr>
              <w:sdtContent>
                <w:r w:rsidRPr="009456E6">
                  <w:rPr>
                    <w:rStyle w:val="PlaceholderText"/>
                    <w:rFonts w:ascii="Times New Roman" w:hAnsi="Times New Roman" w:cs="Times New Roman"/>
                  </w:rPr>
                  <w:t>Click or tap here to enter text.</w:t>
                </w:r>
              </w:sdtContent>
            </w:sdt>
          </w:p>
        </w:tc>
      </w:tr>
      <w:tr w:rsidR="004C36FA" w:rsidRPr="009456E6" w14:paraId="17BD8345" w14:textId="77777777" w:rsidTr="004C36FA">
        <w:trPr>
          <w:trHeight w:val="288"/>
        </w:trPr>
        <w:tc>
          <w:tcPr>
            <w:tcW w:w="5000" w:type="pct"/>
          </w:tcPr>
          <w:p w14:paraId="4C313B51" w14:textId="16C5099B" w:rsidR="004C36FA" w:rsidRPr="009456E6" w:rsidRDefault="004C36FA" w:rsidP="007C34EA">
            <w:pPr>
              <w:widowControl w:val="0"/>
              <w:autoSpaceDE w:val="0"/>
              <w:autoSpaceDN w:val="0"/>
              <w:spacing w:after="0" w:line="256" w:lineRule="exact"/>
              <w:ind w:left="105"/>
              <w:rPr>
                <w:rFonts w:ascii="Times New Roman" w:eastAsia="Times New Roman" w:hAnsi="Times New Roman" w:cs="Times New Roman"/>
                <w:kern w:val="0"/>
                <w14:ligatures w14:val="none"/>
              </w:rPr>
            </w:pPr>
            <w:r w:rsidRPr="00305A6A">
              <w:rPr>
                <w:rFonts w:ascii="Times New Roman" w:eastAsia="Times New Roman" w:hAnsi="Times New Roman" w:cs="Times New Roman"/>
                <w:b/>
                <w:bCs/>
                <w:kern w:val="0"/>
                <w14:ligatures w14:val="none"/>
              </w:rPr>
              <w:t>Fiscal</w:t>
            </w:r>
            <w:r w:rsidRPr="00305A6A">
              <w:rPr>
                <w:rFonts w:ascii="Times New Roman" w:eastAsia="Times New Roman" w:hAnsi="Times New Roman" w:cs="Times New Roman"/>
                <w:b/>
                <w:bCs/>
                <w:spacing w:val="-1"/>
                <w:kern w:val="0"/>
                <w14:ligatures w14:val="none"/>
              </w:rPr>
              <w:t xml:space="preserve"> </w:t>
            </w:r>
            <w:r w:rsidRPr="00305A6A">
              <w:rPr>
                <w:rFonts w:ascii="Times New Roman" w:eastAsia="Times New Roman" w:hAnsi="Times New Roman" w:cs="Times New Roman"/>
                <w:b/>
                <w:bCs/>
                <w:kern w:val="0"/>
                <w14:ligatures w14:val="none"/>
              </w:rPr>
              <w:t>Agent</w:t>
            </w:r>
            <w:r w:rsidRPr="00305A6A">
              <w:rPr>
                <w:rFonts w:ascii="Times New Roman" w:eastAsia="Times New Roman" w:hAnsi="Times New Roman" w:cs="Times New Roman"/>
                <w:b/>
                <w:bCs/>
                <w:spacing w:val="-2"/>
                <w:kern w:val="0"/>
                <w14:ligatures w14:val="none"/>
              </w:rPr>
              <w:t xml:space="preserve"> </w:t>
            </w:r>
            <w:r w:rsidRPr="00305A6A">
              <w:rPr>
                <w:rFonts w:ascii="Times New Roman" w:eastAsia="Times New Roman" w:hAnsi="Times New Roman" w:cs="Times New Roman"/>
                <w:b/>
                <w:bCs/>
                <w:kern w:val="0"/>
                <w14:ligatures w14:val="none"/>
              </w:rPr>
              <w:t>SAM</w:t>
            </w:r>
            <w:r w:rsidRPr="00305A6A">
              <w:rPr>
                <w:rFonts w:ascii="Times New Roman" w:eastAsia="Times New Roman" w:hAnsi="Times New Roman" w:cs="Times New Roman"/>
                <w:b/>
                <w:bCs/>
                <w:spacing w:val="-2"/>
                <w:kern w:val="0"/>
                <w14:ligatures w14:val="none"/>
              </w:rPr>
              <w:t xml:space="preserve"> </w:t>
            </w:r>
            <w:r w:rsidRPr="00305A6A">
              <w:rPr>
                <w:rFonts w:ascii="Times New Roman" w:eastAsia="Times New Roman" w:hAnsi="Times New Roman" w:cs="Times New Roman"/>
                <w:b/>
                <w:bCs/>
                <w:kern w:val="0"/>
                <w14:ligatures w14:val="none"/>
              </w:rPr>
              <w:t>CAGE</w:t>
            </w:r>
            <w:r w:rsidRPr="00305A6A">
              <w:rPr>
                <w:rFonts w:ascii="Times New Roman" w:eastAsia="Times New Roman" w:hAnsi="Times New Roman" w:cs="Times New Roman"/>
                <w:b/>
                <w:bCs/>
                <w:spacing w:val="-1"/>
                <w:kern w:val="0"/>
                <w14:ligatures w14:val="none"/>
              </w:rPr>
              <w:t xml:space="preserve"> </w:t>
            </w:r>
            <w:r w:rsidRPr="00305A6A">
              <w:rPr>
                <w:rFonts w:ascii="Times New Roman" w:eastAsia="Times New Roman" w:hAnsi="Times New Roman" w:cs="Times New Roman"/>
                <w:b/>
                <w:bCs/>
                <w:spacing w:val="-2"/>
                <w:kern w:val="0"/>
                <w14:ligatures w14:val="none"/>
              </w:rPr>
              <w:t>Code</w:t>
            </w:r>
            <w:r w:rsidRPr="009456E6">
              <w:rPr>
                <w:rFonts w:ascii="Times New Roman" w:eastAsia="Times New Roman" w:hAnsi="Times New Roman" w:cs="Times New Roman"/>
                <w:spacing w:val="-2"/>
                <w:kern w:val="0"/>
                <w14:ligatures w14:val="none"/>
              </w:rPr>
              <w:t xml:space="preserve"> #:</w:t>
            </w:r>
            <w:r w:rsidRPr="009456E6">
              <w:rPr>
                <w:rStyle w:val="Style3"/>
                <w:rFonts w:ascii="Times New Roman" w:hAnsi="Times New Roman" w:cs="Times New Roman"/>
              </w:rPr>
              <w:t xml:space="preserve"> </w:t>
            </w:r>
            <w:sdt>
              <w:sdtPr>
                <w:rPr>
                  <w:rStyle w:val="Style3"/>
                  <w:rFonts w:ascii="Times New Roman" w:hAnsi="Times New Roman" w:cs="Times New Roman"/>
                </w:rPr>
                <w:id w:val="-180048670"/>
                <w:placeholder>
                  <w:docPart w:val="ED3466417E9A42AA9A166B1F3BE2C609"/>
                </w:placeholder>
                <w:showingPlcHdr/>
                <w:text/>
              </w:sdtPr>
              <w:sdtEndPr>
                <w:rPr>
                  <w:rStyle w:val="Style2"/>
                </w:rPr>
              </w:sdtEndPr>
              <w:sdtContent>
                <w:r w:rsidRPr="009456E6">
                  <w:rPr>
                    <w:rStyle w:val="PlaceholderText"/>
                    <w:rFonts w:ascii="Times New Roman" w:hAnsi="Times New Roman" w:cs="Times New Roman"/>
                  </w:rPr>
                  <w:t>Click or tap here to enter text.</w:t>
                </w:r>
              </w:sdtContent>
            </w:sdt>
          </w:p>
        </w:tc>
      </w:tr>
      <w:tr w:rsidR="004C36FA" w:rsidRPr="009456E6" w14:paraId="4123F784" w14:textId="77777777" w:rsidTr="004C36FA">
        <w:trPr>
          <w:trHeight w:val="275"/>
        </w:trPr>
        <w:tc>
          <w:tcPr>
            <w:tcW w:w="5000" w:type="pct"/>
          </w:tcPr>
          <w:p w14:paraId="22FC3903" w14:textId="27506A87" w:rsidR="004C36FA" w:rsidRPr="009456E6" w:rsidRDefault="004C36FA" w:rsidP="007C34EA">
            <w:pPr>
              <w:pStyle w:val="TableParagraph"/>
              <w:spacing w:line="256" w:lineRule="exact"/>
              <w:ind w:left="107"/>
              <w:rPr>
                <w:sz w:val="24"/>
                <w:szCs w:val="24"/>
              </w:rPr>
            </w:pPr>
            <w:r w:rsidRPr="00305A6A">
              <w:rPr>
                <w:b/>
                <w:bCs/>
                <w:sz w:val="24"/>
                <w:szCs w:val="24"/>
              </w:rPr>
              <w:t>School</w:t>
            </w:r>
            <w:r w:rsidRPr="00305A6A">
              <w:rPr>
                <w:b/>
                <w:bCs/>
                <w:spacing w:val="-1"/>
                <w:sz w:val="24"/>
                <w:szCs w:val="24"/>
              </w:rPr>
              <w:t xml:space="preserve"> (Site)</w:t>
            </w:r>
            <w:r w:rsidRPr="00305A6A">
              <w:rPr>
                <w:b/>
                <w:bCs/>
                <w:spacing w:val="-5"/>
                <w:sz w:val="24"/>
                <w:szCs w:val="24"/>
              </w:rPr>
              <w:t xml:space="preserve"> Name</w:t>
            </w:r>
            <w:r w:rsidRPr="009456E6">
              <w:rPr>
                <w:spacing w:val="-5"/>
                <w:sz w:val="24"/>
                <w:szCs w:val="24"/>
              </w:rPr>
              <w:t xml:space="preserve">: </w:t>
            </w:r>
            <w:sdt>
              <w:sdtPr>
                <w:rPr>
                  <w:rStyle w:val="Style3"/>
                  <w:rFonts w:ascii="Times New Roman" w:hAnsi="Times New Roman"/>
                  <w:szCs w:val="24"/>
                </w:rPr>
                <w:id w:val="1384496719"/>
                <w:placeholder>
                  <w:docPart w:val="51C02EBB76844B849FAC95C030041FFC"/>
                </w:placeholder>
                <w:showingPlcHdr/>
                <w:text/>
              </w:sdtPr>
              <w:sdtEndPr>
                <w:rPr>
                  <w:rStyle w:val="Style2"/>
                  <w:sz w:val="22"/>
                </w:rPr>
              </w:sdtEndPr>
              <w:sdtContent>
                <w:r w:rsidRPr="009456E6">
                  <w:rPr>
                    <w:rStyle w:val="PlaceholderText"/>
                    <w:sz w:val="24"/>
                    <w:szCs w:val="24"/>
                  </w:rPr>
                  <w:t>Click or tap here to enter text.</w:t>
                </w:r>
              </w:sdtContent>
            </w:sdt>
          </w:p>
        </w:tc>
      </w:tr>
      <w:tr w:rsidR="004C36FA" w:rsidRPr="009456E6" w14:paraId="106044EF" w14:textId="77777777" w:rsidTr="004C36FA">
        <w:trPr>
          <w:trHeight w:val="275"/>
        </w:trPr>
        <w:tc>
          <w:tcPr>
            <w:tcW w:w="5000" w:type="pct"/>
          </w:tcPr>
          <w:p w14:paraId="31EF6D0A" w14:textId="41B7865A" w:rsidR="004C36FA" w:rsidRPr="009456E6" w:rsidRDefault="004C36FA" w:rsidP="004C36FA">
            <w:pPr>
              <w:pStyle w:val="TableParagraph"/>
              <w:tabs>
                <w:tab w:val="left" w:pos="6374"/>
              </w:tabs>
              <w:spacing w:line="256" w:lineRule="exact"/>
              <w:ind w:left="107"/>
              <w:rPr>
                <w:rStyle w:val="Style3"/>
                <w:rFonts w:ascii="Times New Roman" w:hAnsi="Times New Roman"/>
                <w:szCs w:val="24"/>
              </w:rPr>
            </w:pPr>
            <w:r w:rsidRPr="00305A6A">
              <w:rPr>
                <w:b/>
                <w:bCs/>
                <w:sz w:val="24"/>
                <w:szCs w:val="24"/>
              </w:rPr>
              <w:t>KY School ID</w:t>
            </w:r>
            <w:r w:rsidRPr="009456E6">
              <w:rPr>
                <w:sz w:val="24"/>
                <w:szCs w:val="24"/>
              </w:rPr>
              <w:t xml:space="preserve">: </w:t>
            </w:r>
            <w:sdt>
              <w:sdtPr>
                <w:rPr>
                  <w:rStyle w:val="Style3"/>
                  <w:rFonts w:ascii="Times New Roman" w:hAnsi="Times New Roman"/>
                  <w:szCs w:val="24"/>
                </w:rPr>
                <w:id w:val="-1153447450"/>
                <w:placeholder>
                  <w:docPart w:val="E39C4AC3D59841F79D00F76E097AF66C"/>
                </w:placeholder>
                <w:showingPlcHdr/>
                <w:text/>
              </w:sdtPr>
              <w:sdtEndPr>
                <w:rPr>
                  <w:rStyle w:val="Style2"/>
                  <w:sz w:val="22"/>
                </w:rPr>
              </w:sdtEndPr>
              <w:sdtContent>
                <w:r w:rsidRPr="009456E6">
                  <w:rPr>
                    <w:rStyle w:val="PlaceholderText"/>
                    <w:sz w:val="24"/>
                    <w:szCs w:val="24"/>
                  </w:rPr>
                  <w:t>Click or tap here to enter text.</w:t>
                </w:r>
              </w:sdtContent>
            </w:sdt>
            <w:r w:rsidRPr="009456E6">
              <w:rPr>
                <w:rStyle w:val="Style3"/>
                <w:rFonts w:ascii="Times New Roman" w:hAnsi="Times New Roman"/>
                <w:szCs w:val="24"/>
              </w:rPr>
              <w:tab/>
            </w:r>
          </w:p>
          <w:p w14:paraId="592C37A9" w14:textId="4936F851" w:rsidR="004C36FA" w:rsidRPr="00D907F1" w:rsidRDefault="004C36FA" w:rsidP="004C36FA">
            <w:pPr>
              <w:pStyle w:val="TableParagraph"/>
              <w:tabs>
                <w:tab w:val="left" w:pos="6374"/>
              </w:tabs>
              <w:spacing w:line="256" w:lineRule="exact"/>
              <w:ind w:left="107"/>
              <w:rPr>
                <w:sz w:val="16"/>
                <w:szCs w:val="16"/>
              </w:rPr>
            </w:pPr>
            <w:r w:rsidRPr="00D907F1">
              <w:rPr>
                <w:spacing w:val="-2"/>
                <w:sz w:val="16"/>
                <w:szCs w:val="16"/>
              </w:rPr>
              <w:t>Kentucky School ID numbers are unique identifiers assigned to schools and districts within the state. These numbers are used for various administrative purposes, including reporting student records, enrollment tracking, and compliance with educational standards.</w:t>
            </w:r>
          </w:p>
        </w:tc>
      </w:tr>
      <w:tr w:rsidR="00A86E20" w:rsidRPr="009456E6" w14:paraId="46DD47F0" w14:textId="77777777" w:rsidTr="007C34EA">
        <w:trPr>
          <w:trHeight w:val="275"/>
        </w:trPr>
        <w:tc>
          <w:tcPr>
            <w:tcW w:w="5000" w:type="pct"/>
          </w:tcPr>
          <w:p w14:paraId="1BDB4B1D" w14:textId="77777777" w:rsidR="00A86E20" w:rsidRPr="009456E6" w:rsidRDefault="00A86E20" w:rsidP="007C34EA">
            <w:pPr>
              <w:pStyle w:val="TableParagraph"/>
              <w:spacing w:line="256" w:lineRule="exact"/>
              <w:ind w:left="107"/>
              <w:rPr>
                <w:sz w:val="24"/>
                <w:szCs w:val="24"/>
              </w:rPr>
            </w:pPr>
            <w:r w:rsidRPr="00305A6A">
              <w:rPr>
                <w:b/>
                <w:bCs/>
                <w:sz w:val="24"/>
                <w:szCs w:val="24"/>
              </w:rPr>
              <w:t>Physical</w:t>
            </w:r>
            <w:r w:rsidRPr="00305A6A">
              <w:rPr>
                <w:b/>
                <w:bCs/>
                <w:spacing w:val="-2"/>
                <w:sz w:val="24"/>
                <w:szCs w:val="24"/>
              </w:rPr>
              <w:t xml:space="preserve"> Address</w:t>
            </w:r>
            <w:r w:rsidRPr="009456E6">
              <w:rPr>
                <w:spacing w:val="-2"/>
                <w:sz w:val="24"/>
                <w:szCs w:val="24"/>
              </w:rPr>
              <w:t>:</w:t>
            </w:r>
            <w:r w:rsidRPr="009456E6">
              <w:rPr>
                <w:rStyle w:val="Style3"/>
                <w:rFonts w:ascii="Times New Roman" w:hAnsi="Times New Roman"/>
                <w:szCs w:val="24"/>
              </w:rPr>
              <w:t xml:space="preserve"> </w:t>
            </w:r>
            <w:sdt>
              <w:sdtPr>
                <w:rPr>
                  <w:rStyle w:val="Style3"/>
                  <w:rFonts w:ascii="Times New Roman" w:hAnsi="Times New Roman"/>
                  <w:szCs w:val="24"/>
                </w:rPr>
                <w:id w:val="2069608233"/>
                <w:placeholder>
                  <w:docPart w:val="5DA6F11B652F459FA5088DA50F02303E"/>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36EBB3B7" w14:textId="77777777" w:rsidTr="007C34EA">
        <w:trPr>
          <w:trHeight w:val="275"/>
        </w:trPr>
        <w:tc>
          <w:tcPr>
            <w:tcW w:w="5000" w:type="pct"/>
          </w:tcPr>
          <w:p w14:paraId="321DA911" w14:textId="77777777" w:rsidR="00A86E20" w:rsidRPr="009456E6" w:rsidRDefault="00A86E20" w:rsidP="007C34EA">
            <w:pPr>
              <w:pStyle w:val="TableParagraph"/>
              <w:spacing w:line="256" w:lineRule="exact"/>
              <w:ind w:left="107"/>
              <w:rPr>
                <w:sz w:val="24"/>
                <w:szCs w:val="24"/>
              </w:rPr>
            </w:pPr>
            <w:r w:rsidRPr="00305A6A">
              <w:rPr>
                <w:b/>
                <w:bCs/>
                <w:sz w:val="24"/>
                <w:szCs w:val="24"/>
              </w:rPr>
              <w:t>Target</w:t>
            </w:r>
            <w:r w:rsidRPr="00305A6A">
              <w:rPr>
                <w:b/>
                <w:bCs/>
                <w:spacing w:val="-4"/>
                <w:sz w:val="24"/>
                <w:szCs w:val="24"/>
              </w:rPr>
              <w:t xml:space="preserve"> </w:t>
            </w:r>
            <w:r w:rsidRPr="00305A6A">
              <w:rPr>
                <w:b/>
                <w:bCs/>
                <w:spacing w:val="-2"/>
                <w:sz w:val="24"/>
                <w:szCs w:val="24"/>
              </w:rPr>
              <w:t>Grades</w:t>
            </w:r>
            <w:r w:rsidRPr="009456E6">
              <w:rPr>
                <w:spacing w:val="-2"/>
                <w:sz w:val="24"/>
                <w:szCs w:val="24"/>
              </w:rPr>
              <w:t>:</w:t>
            </w:r>
            <w:r w:rsidRPr="009456E6">
              <w:rPr>
                <w:rStyle w:val="Style3"/>
                <w:rFonts w:ascii="Times New Roman" w:hAnsi="Times New Roman"/>
                <w:szCs w:val="24"/>
              </w:rPr>
              <w:t xml:space="preserve"> </w:t>
            </w:r>
            <w:sdt>
              <w:sdtPr>
                <w:rPr>
                  <w:rStyle w:val="Style3"/>
                  <w:rFonts w:ascii="Times New Roman" w:hAnsi="Times New Roman"/>
                  <w:szCs w:val="24"/>
                </w:rPr>
                <w:id w:val="501185889"/>
                <w:placeholder>
                  <w:docPart w:val="EEE517A9A1EA4243B758F3382DDC7917"/>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1E4A4305" w14:textId="77777777" w:rsidTr="007C34EA">
        <w:trPr>
          <w:trHeight w:val="275"/>
        </w:trPr>
        <w:tc>
          <w:tcPr>
            <w:tcW w:w="5000" w:type="pct"/>
          </w:tcPr>
          <w:p w14:paraId="0B5A3259" w14:textId="77777777" w:rsidR="00A86E20" w:rsidRPr="009456E6" w:rsidRDefault="00A86E20" w:rsidP="007C34EA">
            <w:pPr>
              <w:pStyle w:val="TableParagraph"/>
              <w:spacing w:line="256" w:lineRule="exact"/>
              <w:ind w:left="107"/>
              <w:rPr>
                <w:sz w:val="24"/>
                <w:szCs w:val="24"/>
              </w:rPr>
            </w:pPr>
            <w:r w:rsidRPr="00D17A02">
              <w:rPr>
                <w:b/>
                <w:bCs/>
                <w:sz w:val="24"/>
                <w:szCs w:val="24"/>
              </w:rPr>
              <w:t>Fiscal</w:t>
            </w:r>
            <w:r w:rsidRPr="00D17A02">
              <w:rPr>
                <w:b/>
                <w:bCs/>
                <w:spacing w:val="-4"/>
                <w:sz w:val="24"/>
                <w:szCs w:val="24"/>
              </w:rPr>
              <w:t xml:space="preserve"> </w:t>
            </w:r>
            <w:r w:rsidRPr="00D17A02">
              <w:rPr>
                <w:b/>
                <w:bCs/>
                <w:spacing w:val="-2"/>
                <w:sz w:val="24"/>
                <w:szCs w:val="24"/>
              </w:rPr>
              <w:t>Agent/Applicant</w:t>
            </w:r>
            <w:r w:rsidRPr="009456E6">
              <w:rPr>
                <w:spacing w:val="-2"/>
                <w:sz w:val="24"/>
                <w:szCs w:val="24"/>
              </w:rPr>
              <w:t xml:space="preserve">: </w:t>
            </w:r>
            <w:sdt>
              <w:sdtPr>
                <w:rPr>
                  <w:rStyle w:val="Style3"/>
                  <w:rFonts w:ascii="Times New Roman" w:hAnsi="Times New Roman"/>
                  <w:szCs w:val="24"/>
                </w:rPr>
                <w:id w:val="1009068127"/>
                <w:placeholder>
                  <w:docPart w:val="6EC1DB79476B4DBE8198026BF39FF8AB"/>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0A9E0536" w14:textId="77777777" w:rsidTr="007C34EA">
        <w:trPr>
          <w:trHeight w:val="275"/>
        </w:trPr>
        <w:tc>
          <w:tcPr>
            <w:tcW w:w="5000" w:type="pct"/>
          </w:tcPr>
          <w:p w14:paraId="21F9E39F" w14:textId="77777777" w:rsidR="00A86E20" w:rsidRPr="009456E6" w:rsidRDefault="00A86E20" w:rsidP="007C34EA">
            <w:pPr>
              <w:pStyle w:val="TableParagraph"/>
              <w:spacing w:line="256" w:lineRule="exact"/>
              <w:ind w:left="107"/>
              <w:rPr>
                <w:sz w:val="24"/>
                <w:szCs w:val="24"/>
              </w:rPr>
            </w:pPr>
            <w:r w:rsidRPr="00D17A02">
              <w:rPr>
                <w:b/>
                <w:bCs/>
                <w:sz w:val="24"/>
                <w:szCs w:val="24"/>
              </w:rPr>
              <w:t>Superintendent/Chief</w:t>
            </w:r>
            <w:r w:rsidRPr="00D17A02">
              <w:rPr>
                <w:b/>
                <w:bCs/>
                <w:spacing w:val="-4"/>
                <w:sz w:val="24"/>
                <w:szCs w:val="24"/>
              </w:rPr>
              <w:t xml:space="preserve"> </w:t>
            </w:r>
            <w:r w:rsidRPr="00D17A02">
              <w:rPr>
                <w:b/>
                <w:bCs/>
                <w:sz w:val="24"/>
                <w:szCs w:val="24"/>
              </w:rPr>
              <w:t>Executive</w:t>
            </w:r>
            <w:r w:rsidRPr="00D17A02">
              <w:rPr>
                <w:b/>
                <w:bCs/>
                <w:spacing w:val="-4"/>
                <w:sz w:val="24"/>
                <w:szCs w:val="24"/>
              </w:rPr>
              <w:t xml:space="preserve"> </w:t>
            </w:r>
            <w:r w:rsidRPr="00D17A02">
              <w:rPr>
                <w:b/>
                <w:bCs/>
                <w:spacing w:val="-2"/>
                <w:sz w:val="24"/>
                <w:szCs w:val="24"/>
              </w:rPr>
              <w:t>Officer</w:t>
            </w:r>
            <w:r w:rsidRPr="009456E6">
              <w:rPr>
                <w:spacing w:val="-2"/>
                <w:sz w:val="24"/>
                <w:szCs w:val="24"/>
              </w:rPr>
              <w:t xml:space="preserve">: </w:t>
            </w:r>
            <w:sdt>
              <w:sdtPr>
                <w:rPr>
                  <w:rStyle w:val="Style3"/>
                  <w:rFonts w:ascii="Times New Roman" w:hAnsi="Times New Roman"/>
                  <w:szCs w:val="24"/>
                </w:rPr>
                <w:id w:val="1284443375"/>
                <w:placeholder>
                  <w:docPart w:val="F3E97EE2D8FD43FCBE21B4E5747EDE12"/>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40ABAB9A" w14:textId="77777777" w:rsidTr="007C34EA">
        <w:trPr>
          <w:trHeight w:val="277"/>
        </w:trPr>
        <w:tc>
          <w:tcPr>
            <w:tcW w:w="5000" w:type="pct"/>
          </w:tcPr>
          <w:p w14:paraId="6B3A8FCD" w14:textId="77777777" w:rsidR="00A86E20" w:rsidRPr="009456E6" w:rsidRDefault="00A86E20" w:rsidP="007C34EA">
            <w:pPr>
              <w:pStyle w:val="TableParagraph"/>
              <w:spacing w:before="1" w:line="257" w:lineRule="exact"/>
              <w:ind w:left="107"/>
              <w:rPr>
                <w:sz w:val="24"/>
                <w:szCs w:val="24"/>
              </w:rPr>
            </w:pPr>
            <w:r w:rsidRPr="00D17A02">
              <w:rPr>
                <w:b/>
                <w:bCs/>
                <w:sz w:val="24"/>
                <w:szCs w:val="24"/>
              </w:rPr>
              <w:t>Physical</w:t>
            </w:r>
            <w:r w:rsidRPr="00D17A02">
              <w:rPr>
                <w:b/>
                <w:bCs/>
                <w:spacing w:val="-2"/>
                <w:sz w:val="24"/>
                <w:szCs w:val="24"/>
              </w:rPr>
              <w:t xml:space="preserve"> Address:</w:t>
            </w:r>
            <w:r w:rsidRPr="009456E6">
              <w:rPr>
                <w:spacing w:val="-2"/>
                <w:sz w:val="24"/>
                <w:szCs w:val="24"/>
              </w:rPr>
              <w:t xml:space="preserve"> </w:t>
            </w:r>
            <w:sdt>
              <w:sdtPr>
                <w:rPr>
                  <w:rStyle w:val="Style3"/>
                  <w:rFonts w:ascii="Times New Roman" w:hAnsi="Times New Roman"/>
                  <w:szCs w:val="24"/>
                </w:rPr>
                <w:id w:val="30339350"/>
                <w:placeholder>
                  <w:docPart w:val="A364C032F5484FCCBB1FDAF4245B0C1F"/>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632F668E" w14:textId="77777777" w:rsidTr="007C34EA">
        <w:trPr>
          <w:trHeight w:val="275"/>
        </w:trPr>
        <w:tc>
          <w:tcPr>
            <w:tcW w:w="5000" w:type="pct"/>
          </w:tcPr>
          <w:p w14:paraId="14E2FDCD" w14:textId="77777777" w:rsidR="00A86E20" w:rsidRPr="009456E6" w:rsidRDefault="00A86E20" w:rsidP="007C34EA">
            <w:pPr>
              <w:pStyle w:val="TableParagraph"/>
              <w:spacing w:line="256" w:lineRule="exact"/>
              <w:ind w:left="107"/>
              <w:rPr>
                <w:sz w:val="24"/>
                <w:szCs w:val="24"/>
              </w:rPr>
            </w:pPr>
            <w:r w:rsidRPr="00D17A02">
              <w:rPr>
                <w:b/>
                <w:bCs/>
                <w:spacing w:val="-2"/>
                <w:sz w:val="24"/>
                <w:szCs w:val="24"/>
              </w:rPr>
              <w:t>E-mail</w:t>
            </w:r>
            <w:r w:rsidRPr="009456E6">
              <w:rPr>
                <w:spacing w:val="-2"/>
                <w:sz w:val="24"/>
                <w:szCs w:val="24"/>
              </w:rPr>
              <w:t xml:space="preserve">: </w:t>
            </w:r>
            <w:sdt>
              <w:sdtPr>
                <w:rPr>
                  <w:rStyle w:val="Style3"/>
                  <w:rFonts w:ascii="Times New Roman" w:hAnsi="Times New Roman"/>
                  <w:szCs w:val="24"/>
                </w:rPr>
                <w:id w:val="1284054536"/>
                <w:placeholder>
                  <w:docPart w:val="5C0A28EA022E4969984C76D4E1A3CCDF"/>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02A5DAFA" w14:textId="77777777" w:rsidTr="007C34EA">
        <w:trPr>
          <w:trHeight w:val="277"/>
        </w:trPr>
        <w:tc>
          <w:tcPr>
            <w:tcW w:w="5000" w:type="pct"/>
          </w:tcPr>
          <w:p w14:paraId="2C7E418F" w14:textId="77777777" w:rsidR="00A86E20" w:rsidRPr="009456E6" w:rsidRDefault="00A86E20" w:rsidP="007C34EA">
            <w:pPr>
              <w:pStyle w:val="TableParagraph"/>
              <w:spacing w:before="1" w:line="257" w:lineRule="exact"/>
              <w:ind w:left="107"/>
              <w:rPr>
                <w:sz w:val="24"/>
                <w:szCs w:val="24"/>
              </w:rPr>
            </w:pPr>
            <w:r w:rsidRPr="00D17A02">
              <w:rPr>
                <w:b/>
                <w:bCs/>
                <w:spacing w:val="-2"/>
                <w:sz w:val="24"/>
                <w:szCs w:val="24"/>
              </w:rPr>
              <w:t>Co-applicant Name</w:t>
            </w:r>
            <w:r w:rsidRPr="009456E6">
              <w:rPr>
                <w:spacing w:val="-2"/>
                <w:sz w:val="24"/>
                <w:szCs w:val="24"/>
              </w:rPr>
              <w:t xml:space="preserve">: </w:t>
            </w:r>
            <w:sdt>
              <w:sdtPr>
                <w:rPr>
                  <w:rStyle w:val="Style3"/>
                  <w:rFonts w:ascii="Times New Roman" w:hAnsi="Times New Roman"/>
                  <w:szCs w:val="24"/>
                </w:rPr>
                <w:id w:val="1127044244"/>
                <w:placeholder>
                  <w:docPart w:val="3C8C060286EA46E4A887B08512F879B3"/>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1AAC21CE" w14:textId="77777777" w:rsidTr="007C34EA">
        <w:trPr>
          <w:trHeight w:val="275"/>
        </w:trPr>
        <w:tc>
          <w:tcPr>
            <w:tcW w:w="5000" w:type="pct"/>
          </w:tcPr>
          <w:p w14:paraId="2FCE5BFF" w14:textId="77777777" w:rsidR="00A86E20" w:rsidRPr="009456E6" w:rsidRDefault="00A86E20" w:rsidP="007C34EA">
            <w:pPr>
              <w:pStyle w:val="TableParagraph"/>
              <w:spacing w:line="256" w:lineRule="exact"/>
              <w:ind w:left="107"/>
              <w:rPr>
                <w:sz w:val="24"/>
                <w:szCs w:val="24"/>
              </w:rPr>
            </w:pPr>
            <w:r w:rsidRPr="00D17A02">
              <w:rPr>
                <w:b/>
                <w:bCs/>
                <w:sz w:val="24"/>
                <w:szCs w:val="24"/>
              </w:rPr>
              <w:t>Superintendent/Chief</w:t>
            </w:r>
            <w:r w:rsidRPr="00D17A02">
              <w:rPr>
                <w:b/>
                <w:bCs/>
                <w:spacing w:val="-4"/>
                <w:sz w:val="24"/>
                <w:szCs w:val="24"/>
              </w:rPr>
              <w:t xml:space="preserve"> </w:t>
            </w:r>
            <w:r w:rsidRPr="00D17A02">
              <w:rPr>
                <w:b/>
                <w:bCs/>
                <w:sz w:val="24"/>
                <w:szCs w:val="24"/>
              </w:rPr>
              <w:t>Executive</w:t>
            </w:r>
            <w:r w:rsidRPr="00D17A02">
              <w:rPr>
                <w:b/>
                <w:bCs/>
                <w:spacing w:val="-4"/>
                <w:sz w:val="24"/>
                <w:szCs w:val="24"/>
              </w:rPr>
              <w:t xml:space="preserve"> </w:t>
            </w:r>
            <w:r w:rsidRPr="00D17A02">
              <w:rPr>
                <w:b/>
                <w:bCs/>
                <w:spacing w:val="-2"/>
                <w:sz w:val="24"/>
                <w:szCs w:val="24"/>
              </w:rPr>
              <w:t>Officer</w:t>
            </w:r>
            <w:r w:rsidRPr="009456E6">
              <w:rPr>
                <w:spacing w:val="-2"/>
                <w:sz w:val="24"/>
                <w:szCs w:val="24"/>
              </w:rPr>
              <w:t xml:space="preserve">: </w:t>
            </w:r>
            <w:sdt>
              <w:sdtPr>
                <w:rPr>
                  <w:rStyle w:val="Style3"/>
                  <w:rFonts w:ascii="Times New Roman" w:hAnsi="Times New Roman"/>
                  <w:szCs w:val="24"/>
                </w:rPr>
                <w:id w:val="1887006069"/>
                <w:placeholder>
                  <w:docPart w:val="5094455B12A8477CBA9F37C46096F43D"/>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1635A093" w14:textId="77777777" w:rsidTr="007C34EA">
        <w:trPr>
          <w:trHeight w:val="275"/>
        </w:trPr>
        <w:tc>
          <w:tcPr>
            <w:tcW w:w="5000" w:type="pct"/>
          </w:tcPr>
          <w:p w14:paraId="58998FFC" w14:textId="77777777" w:rsidR="00A86E20" w:rsidRPr="009456E6" w:rsidRDefault="00A86E20" w:rsidP="007C34EA">
            <w:pPr>
              <w:pStyle w:val="TableParagraph"/>
              <w:spacing w:line="256" w:lineRule="exact"/>
              <w:ind w:left="107"/>
              <w:rPr>
                <w:sz w:val="24"/>
                <w:szCs w:val="24"/>
              </w:rPr>
            </w:pPr>
            <w:r w:rsidRPr="00305A6A">
              <w:rPr>
                <w:b/>
                <w:bCs/>
                <w:sz w:val="24"/>
                <w:szCs w:val="24"/>
              </w:rPr>
              <w:t>Physical</w:t>
            </w:r>
            <w:r w:rsidRPr="00305A6A">
              <w:rPr>
                <w:b/>
                <w:bCs/>
                <w:spacing w:val="-2"/>
                <w:sz w:val="24"/>
                <w:szCs w:val="24"/>
              </w:rPr>
              <w:t xml:space="preserve"> Address</w:t>
            </w:r>
            <w:r w:rsidRPr="009456E6">
              <w:rPr>
                <w:spacing w:val="-2"/>
                <w:sz w:val="24"/>
                <w:szCs w:val="24"/>
              </w:rPr>
              <w:t xml:space="preserve">: </w:t>
            </w:r>
            <w:sdt>
              <w:sdtPr>
                <w:rPr>
                  <w:rStyle w:val="Style3"/>
                  <w:rFonts w:ascii="Times New Roman" w:hAnsi="Times New Roman"/>
                  <w:szCs w:val="24"/>
                </w:rPr>
                <w:id w:val="867183176"/>
                <w:placeholder>
                  <w:docPart w:val="54A3FF9A13564F9CA91BF547767F4A3B"/>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05C259FE" w14:textId="77777777" w:rsidTr="007C34EA">
        <w:trPr>
          <w:trHeight w:val="275"/>
        </w:trPr>
        <w:tc>
          <w:tcPr>
            <w:tcW w:w="5000" w:type="pct"/>
          </w:tcPr>
          <w:p w14:paraId="225DDBB4" w14:textId="77777777" w:rsidR="00A86E20" w:rsidRPr="009456E6" w:rsidRDefault="00A86E20" w:rsidP="007C34EA">
            <w:pPr>
              <w:pStyle w:val="TableParagraph"/>
              <w:spacing w:line="256" w:lineRule="exact"/>
              <w:ind w:left="107"/>
              <w:rPr>
                <w:sz w:val="24"/>
                <w:szCs w:val="24"/>
              </w:rPr>
            </w:pPr>
            <w:r w:rsidRPr="00305A6A">
              <w:rPr>
                <w:b/>
                <w:bCs/>
                <w:spacing w:val="-2"/>
                <w:sz w:val="24"/>
                <w:szCs w:val="24"/>
              </w:rPr>
              <w:t>E-mail</w:t>
            </w:r>
            <w:r w:rsidRPr="009456E6">
              <w:rPr>
                <w:spacing w:val="-2"/>
                <w:sz w:val="24"/>
                <w:szCs w:val="24"/>
              </w:rPr>
              <w:t xml:space="preserve">: </w:t>
            </w:r>
            <w:sdt>
              <w:sdtPr>
                <w:rPr>
                  <w:rStyle w:val="Style3"/>
                  <w:rFonts w:ascii="Times New Roman" w:hAnsi="Times New Roman"/>
                  <w:szCs w:val="24"/>
                </w:rPr>
                <w:id w:val="1821542267"/>
                <w:placeholder>
                  <w:docPart w:val="FEADA3AD826646C8A58EDADCB125C43E"/>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6CBCBC39" w14:textId="77777777" w:rsidTr="007C34EA">
        <w:tblPrEx>
          <w:shd w:val="clear" w:color="auto" w:fill="FFFFFF" w:themeFill="background1"/>
        </w:tblPrEx>
        <w:trPr>
          <w:trHeight w:val="275"/>
        </w:trPr>
        <w:tc>
          <w:tcPr>
            <w:tcW w:w="5000" w:type="pct"/>
            <w:shd w:val="clear" w:color="auto" w:fill="FFFFFF" w:themeFill="background1"/>
          </w:tcPr>
          <w:p w14:paraId="0C031156" w14:textId="77777777" w:rsidR="00A86E20" w:rsidRPr="009456E6" w:rsidRDefault="00A86E20" w:rsidP="007C34EA">
            <w:pPr>
              <w:pStyle w:val="TableParagraph"/>
              <w:tabs>
                <w:tab w:val="left" w:pos="5841"/>
              </w:tabs>
              <w:spacing w:line="256" w:lineRule="exact"/>
              <w:ind w:left="107"/>
              <w:rPr>
                <w:sz w:val="24"/>
                <w:szCs w:val="24"/>
              </w:rPr>
            </w:pPr>
            <w:r w:rsidRPr="00305A6A">
              <w:rPr>
                <w:b/>
                <w:bCs/>
                <w:sz w:val="24"/>
                <w:szCs w:val="24"/>
              </w:rPr>
              <w:t>Grant</w:t>
            </w:r>
            <w:r w:rsidRPr="00305A6A">
              <w:rPr>
                <w:b/>
                <w:bCs/>
                <w:spacing w:val="-2"/>
                <w:sz w:val="24"/>
                <w:szCs w:val="24"/>
              </w:rPr>
              <w:t xml:space="preserve"> Writer</w:t>
            </w:r>
            <w:r w:rsidRPr="009456E6">
              <w:rPr>
                <w:spacing w:val="-2"/>
                <w:sz w:val="24"/>
                <w:szCs w:val="24"/>
              </w:rPr>
              <w:t xml:space="preserve">: </w:t>
            </w:r>
            <w:sdt>
              <w:sdtPr>
                <w:rPr>
                  <w:rStyle w:val="Style3"/>
                  <w:rFonts w:ascii="Times New Roman" w:hAnsi="Times New Roman"/>
                  <w:szCs w:val="24"/>
                </w:rPr>
                <w:id w:val="642977519"/>
                <w:placeholder>
                  <w:docPart w:val="3BDA04896DDD453B8A267769A3B4F2D2"/>
                </w:placeholder>
                <w:showingPlcHdr/>
                <w:text/>
              </w:sdtPr>
              <w:sdtEndPr>
                <w:rPr>
                  <w:rStyle w:val="Style2"/>
                  <w:sz w:val="22"/>
                </w:rPr>
              </w:sdtEndPr>
              <w:sdtContent>
                <w:r w:rsidRPr="009456E6">
                  <w:rPr>
                    <w:rStyle w:val="PlaceholderText"/>
                    <w:sz w:val="24"/>
                    <w:szCs w:val="24"/>
                  </w:rPr>
                  <w:t>Click or tap here to enter text.</w:t>
                </w:r>
              </w:sdtContent>
            </w:sdt>
            <w:r w:rsidRPr="009456E6">
              <w:rPr>
                <w:rStyle w:val="Style2"/>
                <w:sz w:val="24"/>
                <w:szCs w:val="24"/>
              </w:rPr>
              <w:t xml:space="preserve">      </w:t>
            </w:r>
            <w:r w:rsidRPr="009456E6">
              <w:rPr>
                <w:spacing w:val="-2"/>
                <w:sz w:val="24"/>
                <w:szCs w:val="24"/>
              </w:rPr>
              <w:t xml:space="preserve">Agency: </w:t>
            </w:r>
            <w:sdt>
              <w:sdtPr>
                <w:rPr>
                  <w:rStyle w:val="Style3"/>
                  <w:rFonts w:ascii="Times New Roman" w:hAnsi="Times New Roman"/>
                  <w:szCs w:val="24"/>
                </w:rPr>
                <w:id w:val="9182284"/>
                <w:placeholder>
                  <w:docPart w:val="C4EF83098E77463CA4F94D9FA8E65EC7"/>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1D4FB36E" w14:textId="77777777" w:rsidTr="007C34EA">
        <w:tblPrEx>
          <w:shd w:val="clear" w:color="auto" w:fill="FFFFFF" w:themeFill="background1"/>
        </w:tblPrEx>
        <w:trPr>
          <w:trHeight w:val="275"/>
        </w:trPr>
        <w:tc>
          <w:tcPr>
            <w:tcW w:w="5000" w:type="pct"/>
            <w:shd w:val="clear" w:color="auto" w:fill="FFFFFF" w:themeFill="background1"/>
          </w:tcPr>
          <w:p w14:paraId="1F8DC873" w14:textId="77777777" w:rsidR="00A86E20" w:rsidRPr="009456E6" w:rsidRDefault="00A86E20" w:rsidP="007C34EA">
            <w:pPr>
              <w:pStyle w:val="TableParagraph"/>
              <w:spacing w:line="256" w:lineRule="exact"/>
              <w:ind w:left="107"/>
              <w:rPr>
                <w:sz w:val="24"/>
                <w:szCs w:val="24"/>
              </w:rPr>
            </w:pPr>
            <w:r w:rsidRPr="00305A6A">
              <w:rPr>
                <w:b/>
                <w:bCs/>
                <w:spacing w:val="-2"/>
                <w:sz w:val="24"/>
                <w:szCs w:val="24"/>
              </w:rPr>
              <w:t>Email</w:t>
            </w:r>
            <w:r w:rsidRPr="009456E6">
              <w:rPr>
                <w:spacing w:val="-2"/>
                <w:sz w:val="24"/>
                <w:szCs w:val="24"/>
              </w:rPr>
              <w:t xml:space="preserve">: </w:t>
            </w:r>
            <w:sdt>
              <w:sdtPr>
                <w:rPr>
                  <w:rStyle w:val="Style3"/>
                  <w:rFonts w:ascii="Times New Roman" w:hAnsi="Times New Roman"/>
                  <w:szCs w:val="24"/>
                </w:rPr>
                <w:id w:val="387164929"/>
                <w:placeholder>
                  <w:docPart w:val="001CFF0655AC4E8097A3AAC936D01FC9"/>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31E7D2CD" w14:textId="77777777" w:rsidTr="007C34EA">
        <w:tblPrEx>
          <w:shd w:val="clear" w:color="auto" w:fill="FFFFFF" w:themeFill="background1"/>
        </w:tblPrEx>
        <w:trPr>
          <w:trHeight w:val="275"/>
        </w:trPr>
        <w:tc>
          <w:tcPr>
            <w:tcW w:w="5000" w:type="pct"/>
            <w:shd w:val="clear" w:color="auto" w:fill="FFFFFF" w:themeFill="background1"/>
          </w:tcPr>
          <w:p w14:paraId="2B3F2FB0" w14:textId="11FFFCAE" w:rsidR="00A86E20" w:rsidRPr="009456E6" w:rsidRDefault="00A86E20" w:rsidP="004C36FA">
            <w:pPr>
              <w:pStyle w:val="TableParagraph"/>
              <w:tabs>
                <w:tab w:val="left" w:pos="8565"/>
              </w:tabs>
              <w:spacing w:line="256" w:lineRule="exact"/>
              <w:ind w:left="107"/>
              <w:rPr>
                <w:rStyle w:val="Style3"/>
                <w:rFonts w:ascii="Times New Roman" w:hAnsi="Times New Roman"/>
                <w:szCs w:val="24"/>
              </w:rPr>
            </w:pPr>
            <w:r w:rsidRPr="00305A6A">
              <w:rPr>
                <w:b/>
                <w:bCs/>
                <w:spacing w:val="-2"/>
                <w:sz w:val="24"/>
                <w:szCs w:val="24"/>
              </w:rPr>
              <w:t>Additional Collaborators</w:t>
            </w:r>
            <w:r w:rsidRPr="009456E6">
              <w:rPr>
                <w:spacing w:val="-2"/>
                <w:sz w:val="24"/>
                <w:szCs w:val="24"/>
              </w:rPr>
              <w:t xml:space="preserve">:  </w:t>
            </w:r>
            <w:sdt>
              <w:sdtPr>
                <w:rPr>
                  <w:rStyle w:val="Style3"/>
                  <w:rFonts w:ascii="Times New Roman" w:hAnsi="Times New Roman"/>
                  <w:szCs w:val="24"/>
                </w:rPr>
                <w:id w:val="41282805"/>
                <w:placeholder>
                  <w:docPart w:val="1103817BCCBC4E9893F44E10BC3BE8A6"/>
                </w:placeholder>
                <w:showingPlcHdr/>
                <w:text/>
              </w:sdtPr>
              <w:sdtEndPr>
                <w:rPr>
                  <w:rStyle w:val="Style2"/>
                  <w:sz w:val="22"/>
                </w:rPr>
              </w:sdtEndPr>
              <w:sdtContent>
                <w:r w:rsidRPr="009456E6">
                  <w:rPr>
                    <w:rStyle w:val="PlaceholderText"/>
                    <w:sz w:val="24"/>
                    <w:szCs w:val="24"/>
                  </w:rPr>
                  <w:t>Click or tap here to enter text.</w:t>
                </w:r>
              </w:sdtContent>
            </w:sdt>
            <w:r w:rsidR="004C36FA" w:rsidRPr="009456E6">
              <w:rPr>
                <w:rStyle w:val="Style3"/>
                <w:rFonts w:ascii="Times New Roman" w:hAnsi="Times New Roman"/>
                <w:szCs w:val="24"/>
              </w:rPr>
              <w:tab/>
            </w:r>
          </w:p>
          <w:p w14:paraId="15A339A9" w14:textId="32153EB1" w:rsidR="004C36FA" w:rsidRPr="009456E6" w:rsidRDefault="004C36FA" w:rsidP="004C36FA">
            <w:pPr>
              <w:pStyle w:val="TableParagraph"/>
              <w:tabs>
                <w:tab w:val="left" w:pos="8565"/>
              </w:tabs>
              <w:spacing w:line="256" w:lineRule="exact"/>
              <w:ind w:left="107"/>
              <w:rPr>
                <w:spacing w:val="-2"/>
                <w:sz w:val="24"/>
                <w:szCs w:val="24"/>
              </w:rPr>
            </w:pPr>
            <w:r w:rsidRPr="00797562">
              <w:rPr>
                <w:spacing w:val="-2"/>
                <w:sz w:val="20"/>
                <w:szCs w:val="20"/>
              </w:rPr>
              <w:t>Please list all additional collaborators, whether individuals or agencies, as plagiarism rules will be strictly enforced.</w:t>
            </w:r>
          </w:p>
        </w:tc>
      </w:tr>
    </w:tbl>
    <w:p w14:paraId="19B05F92" w14:textId="2C6EF245" w:rsidR="00A86E20" w:rsidRPr="00D907F1" w:rsidRDefault="00A86E20" w:rsidP="008D2D8E">
      <w:pPr>
        <w:rPr>
          <w:rFonts w:ascii="Times New Roman" w:eastAsia="Times New Roman" w:hAnsi="Times New Roman" w:cs="Times New Roman"/>
          <w:bCs/>
          <w:spacing w:val="-2"/>
          <w:kern w:val="0"/>
          <w:sz w:val="18"/>
          <w:szCs w:val="18"/>
          <w14:ligatures w14:val="none"/>
        </w:rPr>
      </w:pPr>
      <w:r w:rsidRPr="00D907F1">
        <w:rPr>
          <w:rFonts w:ascii="Times New Roman" w:eastAsia="Times New Roman" w:hAnsi="Times New Roman" w:cs="Times New Roman"/>
          <w:bCs/>
          <w:kern w:val="0"/>
          <w:sz w:val="18"/>
          <w:szCs w:val="18"/>
          <w14:ligatures w14:val="none"/>
        </w:rPr>
        <w:t>As confirmed by the signature(s) below, I/we confirm that the attached application was reviewed and approved for implementation by authorized representatives of all agencies connected with this application, including local school board(s), school</w:t>
      </w:r>
      <w:r w:rsidR="001972D4" w:rsidRPr="00D907F1">
        <w:rPr>
          <w:rFonts w:ascii="Times New Roman" w:eastAsia="Times New Roman" w:hAnsi="Times New Roman" w:cs="Times New Roman"/>
          <w:bCs/>
          <w:kern w:val="0"/>
          <w:sz w:val="18"/>
          <w:szCs w:val="18"/>
          <w14:ligatures w14:val="none"/>
        </w:rPr>
        <w:t>-based decision making (SBDM)</w:t>
      </w:r>
      <w:r w:rsidRPr="00D907F1">
        <w:rPr>
          <w:rFonts w:ascii="Times New Roman" w:eastAsia="Times New Roman" w:hAnsi="Times New Roman" w:cs="Times New Roman"/>
          <w:bCs/>
          <w:kern w:val="0"/>
          <w:sz w:val="18"/>
          <w:szCs w:val="18"/>
          <w14:ligatures w14:val="none"/>
        </w:rPr>
        <w:t>council(s), and the governing board(s) of other public and private organizations. I/We further confirm: (1) the information in this application is correct and complete; (2) failure to comply with all</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requirements</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and</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assurances, as</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listed</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in the</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RFA, will</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negatively impact</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funding and/or</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eligibility</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to</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apply for</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future</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grant</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opportunities;</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and (3)</w:t>
      </w:r>
      <w:r w:rsidRPr="00D907F1">
        <w:rPr>
          <w:rFonts w:ascii="Times New Roman" w:eastAsia="Times New Roman" w:hAnsi="Times New Roman" w:cs="Times New Roman"/>
          <w:bCs/>
          <w:spacing w:val="-5"/>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21st Century</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Community</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Learning</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Centers</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will</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operate</w:t>
      </w:r>
      <w:r w:rsidRPr="00D907F1">
        <w:rPr>
          <w:rFonts w:ascii="Times New Roman" w:eastAsia="Times New Roman" w:hAnsi="Times New Roman" w:cs="Times New Roman"/>
          <w:bCs/>
          <w:spacing w:val="-5"/>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per</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current</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federal and state</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laws</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and</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regulations,</w:t>
      </w:r>
      <w:r w:rsidRPr="00D907F1">
        <w:rPr>
          <w:rFonts w:ascii="Times New Roman" w:eastAsia="Times New Roman" w:hAnsi="Times New Roman" w:cs="Times New Roman"/>
          <w:bCs/>
          <w:spacing w:val="-5"/>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and</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the</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provisions</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of</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this</w:t>
      </w:r>
      <w:r w:rsidRPr="00D907F1">
        <w:rPr>
          <w:rFonts w:ascii="Times New Roman" w:eastAsia="Times New Roman" w:hAnsi="Times New Roman" w:cs="Times New Roman"/>
          <w:bCs/>
          <w:spacing w:val="-5"/>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application</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are</w:t>
      </w:r>
      <w:r w:rsidRPr="00D907F1">
        <w:rPr>
          <w:rFonts w:ascii="Times New Roman" w:eastAsia="Times New Roman" w:hAnsi="Times New Roman" w:cs="Times New Roman"/>
          <w:bCs/>
          <w:spacing w:val="-2"/>
          <w:kern w:val="0"/>
          <w:sz w:val="18"/>
          <w:szCs w:val="18"/>
          <w14:ligatures w14:val="none"/>
        </w:rPr>
        <w:t xml:space="preserve"> approved</w:t>
      </w:r>
      <w:r w:rsidR="00760511" w:rsidRPr="00D907F1">
        <w:rPr>
          <w:rFonts w:ascii="Times New Roman" w:eastAsia="Times New Roman" w:hAnsi="Times New Roman" w:cs="Times New Roman"/>
          <w:bCs/>
          <w:spacing w:val="-2"/>
          <w:kern w:val="0"/>
          <w:sz w:val="18"/>
          <w:szCs w:val="18"/>
          <w14:ligatures w14:val="none"/>
        </w:rPr>
        <w:t>.</w:t>
      </w:r>
    </w:p>
    <w:p w14:paraId="529DECF0" w14:textId="77777777" w:rsidR="003410D8" w:rsidRDefault="003410D8" w:rsidP="003410D8">
      <w:pPr>
        <w:spacing w:after="0"/>
        <w:rPr>
          <w:rFonts w:ascii="Times New Roman" w:hAnsi="Times New Roman" w:cs="Times New Roman"/>
          <w:b/>
        </w:rPr>
      </w:pPr>
      <w:r>
        <w:rPr>
          <w:rFonts w:ascii="Times New Roman" w:hAnsi="Times New Roman" w:cs="Times New Roman"/>
          <w:b/>
        </w:rPr>
        <w:t>______________________________________________________________________________</w:t>
      </w:r>
    </w:p>
    <w:p w14:paraId="77443A1F" w14:textId="77777777" w:rsidR="003410D8" w:rsidRDefault="003410D8" w:rsidP="003410D8">
      <w:pPr>
        <w:spacing w:after="0"/>
        <w:rPr>
          <w:rFonts w:ascii="Times New Roman" w:hAnsi="Times New Roman" w:cs="Times New Roman"/>
          <w:b/>
        </w:rPr>
      </w:pPr>
      <w:bookmarkStart w:id="0" w:name="The_fiscal_agent_and_co-applicant_must_i"/>
      <w:bookmarkEnd w:id="0"/>
      <w:r>
        <w:rPr>
          <w:rFonts w:ascii="Times New Roman" w:hAnsi="Times New Roman" w:cs="Times New Roman"/>
          <w:b/>
        </w:rPr>
        <w:t>Fiscal Agent: Superintendent/Chief Executive Officer</w:t>
      </w:r>
      <w:r>
        <w:rPr>
          <w:rFonts w:ascii="Times New Roman" w:hAnsi="Times New Roman" w:cs="Times New Roman"/>
          <w:b/>
        </w:rPr>
        <w:tab/>
      </w:r>
      <w:r>
        <w:rPr>
          <w:rFonts w:ascii="Times New Roman" w:hAnsi="Times New Roman" w:cs="Times New Roman"/>
          <w:b/>
        </w:rPr>
        <w:tab/>
        <w:t>Date</w:t>
      </w:r>
    </w:p>
    <w:p w14:paraId="0F76AEB3" w14:textId="3C2B5678" w:rsidR="003410D8" w:rsidRDefault="00D676F0" w:rsidP="003410D8">
      <w:pPr>
        <w:spacing w:after="0"/>
        <w:rPr>
          <w:rFonts w:ascii="Times New Roman" w:hAnsi="Times New Roman" w:cs="Times New Roman"/>
          <w:b/>
        </w:rPr>
      </w:pPr>
      <w:r>
        <w:rPr>
          <w:rFonts w:ascii="Times New Roman" w:hAnsi="Times New Roman" w:cs="Times New Roman"/>
          <w:b/>
        </w:rPr>
        <w:br/>
      </w:r>
      <w:r w:rsidR="003410D8">
        <w:rPr>
          <w:rFonts w:ascii="Times New Roman" w:hAnsi="Times New Roman" w:cs="Times New Roman"/>
          <w:b/>
        </w:rPr>
        <w:t>_____________________________________________________________________________</w:t>
      </w:r>
    </w:p>
    <w:p w14:paraId="5FAFC8AD" w14:textId="77777777" w:rsidR="008044BC" w:rsidRDefault="008044BC" w:rsidP="003410D8">
      <w:pPr>
        <w:spacing w:after="0"/>
        <w:rPr>
          <w:rFonts w:ascii="Times New Roman" w:hAnsi="Times New Roman" w:cs="Times New Roman"/>
          <w:b/>
        </w:rPr>
      </w:pPr>
      <w:r>
        <w:rPr>
          <w:rFonts w:ascii="Times New Roman" w:hAnsi="Times New Roman" w:cs="Times New Roman"/>
          <w:b/>
        </w:rPr>
        <w:t>Co-applicant: Superintendent/Chief Executive Officer</w:t>
      </w:r>
      <w:r w:rsidR="003410D8">
        <w:rPr>
          <w:rFonts w:ascii="Times New Roman" w:hAnsi="Times New Roman" w:cs="Times New Roman"/>
          <w:b/>
        </w:rPr>
        <w:tab/>
      </w:r>
      <w:r w:rsidR="003410D8">
        <w:rPr>
          <w:rFonts w:ascii="Times New Roman" w:hAnsi="Times New Roman" w:cs="Times New Roman"/>
          <w:b/>
        </w:rPr>
        <w:tab/>
        <w:t>Date</w:t>
      </w:r>
      <w:r w:rsidR="003410D8" w:rsidRPr="006C7DCE">
        <w:rPr>
          <w:rFonts w:ascii="Times New Roman" w:hAnsi="Times New Roman" w:cs="Times New Roman"/>
          <w:b/>
        </w:rPr>
        <w:t xml:space="preserve"> </w:t>
      </w:r>
    </w:p>
    <w:p w14:paraId="5D7DEF44" w14:textId="6D7C51A0" w:rsidR="008044BC" w:rsidRDefault="00D676F0" w:rsidP="008044BC">
      <w:pPr>
        <w:spacing w:after="0"/>
        <w:rPr>
          <w:rFonts w:ascii="Times New Roman" w:hAnsi="Times New Roman" w:cs="Times New Roman"/>
          <w:b/>
        </w:rPr>
      </w:pPr>
      <w:r>
        <w:rPr>
          <w:rFonts w:ascii="Times New Roman" w:hAnsi="Times New Roman" w:cs="Times New Roman"/>
          <w:b/>
        </w:rPr>
        <w:br/>
      </w:r>
      <w:r w:rsidR="008044BC">
        <w:rPr>
          <w:rFonts w:ascii="Times New Roman" w:hAnsi="Times New Roman" w:cs="Times New Roman"/>
          <w:b/>
        </w:rPr>
        <w:t>_____________________________________________________________________________</w:t>
      </w:r>
    </w:p>
    <w:p w14:paraId="4350DB85" w14:textId="5CF3C2AF" w:rsidR="008044BC" w:rsidRDefault="008044BC" w:rsidP="008044BC">
      <w:pPr>
        <w:spacing w:after="0"/>
        <w:rPr>
          <w:rFonts w:ascii="Times New Roman" w:hAnsi="Times New Roman" w:cs="Times New Roman"/>
          <w:b/>
        </w:rPr>
      </w:pPr>
      <w:r>
        <w:rPr>
          <w:rFonts w:ascii="Times New Roman" w:hAnsi="Times New Roman" w:cs="Times New Roman"/>
          <w:b/>
        </w:rPr>
        <w:t>Notary Public Signature</w:t>
      </w:r>
      <w:r w:rsidR="00F46084">
        <w:rPr>
          <w:rFonts w:ascii="Times New Roman" w:hAnsi="Times New Roman" w:cs="Times New Roman"/>
          <w:b/>
        </w:rPr>
        <w:tab/>
        <w:t>My Commission Expires</w:t>
      </w:r>
      <w:r>
        <w:rPr>
          <w:rFonts w:ascii="Times New Roman" w:hAnsi="Times New Roman" w:cs="Times New Roman"/>
          <w:b/>
        </w:rPr>
        <w:tab/>
      </w:r>
      <w:r>
        <w:rPr>
          <w:rFonts w:ascii="Times New Roman" w:hAnsi="Times New Roman" w:cs="Times New Roman"/>
          <w:b/>
        </w:rPr>
        <w:tab/>
        <w:t>Date</w:t>
      </w:r>
      <w:r w:rsidRPr="006C7DCE">
        <w:rPr>
          <w:rFonts w:ascii="Times New Roman" w:hAnsi="Times New Roman" w:cs="Times New Roman"/>
          <w:b/>
        </w:rPr>
        <w:t xml:space="preserve"> </w:t>
      </w:r>
    </w:p>
    <w:p w14:paraId="61EFEDAC" w14:textId="449772FE" w:rsidR="0013455F" w:rsidRPr="0013455F" w:rsidRDefault="00A00953" w:rsidP="0013455F">
      <w:pPr>
        <w:jc w:val="center"/>
        <w:rPr>
          <w:rFonts w:ascii="Times New Roman" w:hAnsi="Times New Roman" w:cs="Times New Roman"/>
          <w:b/>
          <w:sz w:val="28"/>
          <w:szCs w:val="28"/>
        </w:rPr>
      </w:pPr>
      <w:r w:rsidRPr="006C7DCE">
        <w:rPr>
          <w:rFonts w:ascii="Times New Roman" w:hAnsi="Times New Roman" w:cs="Times New Roman"/>
          <w:b/>
        </w:rPr>
        <w:br w:type="page"/>
      </w:r>
      <w:r w:rsidR="0013455F" w:rsidRPr="0013455F">
        <w:rPr>
          <w:rFonts w:ascii="Times New Roman" w:hAnsi="Times New Roman" w:cs="Times New Roman"/>
          <w:b/>
          <w:sz w:val="28"/>
          <w:szCs w:val="28"/>
        </w:rPr>
        <w:lastRenderedPageBreak/>
        <w:t>F</w:t>
      </w:r>
      <w:r w:rsidR="00F04486">
        <w:rPr>
          <w:rFonts w:ascii="Times New Roman" w:hAnsi="Times New Roman" w:cs="Times New Roman"/>
          <w:b/>
          <w:sz w:val="28"/>
          <w:szCs w:val="28"/>
        </w:rPr>
        <w:t>orm</w:t>
      </w:r>
      <w:r w:rsidR="0013455F" w:rsidRPr="0013455F">
        <w:rPr>
          <w:rFonts w:ascii="Times New Roman" w:hAnsi="Times New Roman" w:cs="Times New Roman"/>
          <w:b/>
          <w:sz w:val="28"/>
          <w:szCs w:val="28"/>
        </w:rPr>
        <w:t xml:space="preserve"> B</w:t>
      </w:r>
      <w:r w:rsidR="006D6728">
        <w:rPr>
          <w:rFonts w:ascii="Times New Roman" w:hAnsi="Times New Roman" w:cs="Times New Roman"/>
          <w:b/>
          <w:sz w:val="28"/>
          <w:szCs w:val="28"/>
        </w:rPr>
        <w:t>: Assurances</w:t>
      </w:r>
    </w:p>
    <w:p w14:paraId="4C7DBF04" w14:textId="60977EA5" w:rsidR="0013455F" w:rsidRPr="002168FA" w:rsidRDefault="0013455F" w:rsidP="006D6728">
      <w:pPr>
        <w:rPr>
          <w:rFonts w:ascii="Times New Roman" w:hAnsi="Times New Roman" w:cs="Times New Roman"/>
        </w:rPr>
      </w:pPr>
      <w:r w:rsidRPr="002168FA">
        <w:rPr>
          <w:rFonts w:ascii="Times New Roman" w:hAnsi="Times New Roman" w:cs="Times New Roman"/>
          <w:b/>
        </w:rPr>
        <w:t>The</w:t>
      </w:r>
      <w:r w:rsidRPr="002168FA">
        <w:rPr>
          <w:rFonts w:ascii="Times New Roman" w:hAnsi="Times New Roman" w:cs="Times New Roman"/>
          <w:b/>
          <w:spacing w:val="-5"/>
        </w:rPr>
        <w:t xml:space="preserve"> </w:t>
      </w:r>
      <w:r w:rsidRPr="002168FA">
        <w:rPr>
          <w:rFonts w:ascii="Times New Roman" w:hAnsi="Times New Roman" w:cs="Times New Roman"/>
          <w:b/>
        </w:rPr>
        <w:t>fiscal</w:t>
      </w:r>
      <w:r w:rsidRPr="002168FA">
        <w:rPr>
          <w:rFonts w:ascii="Times New Roman" w:hAnsi="Times New Roman" w:cs="Times New Roman"/>
          <w:b/>
          <w:spacing w:val="-2"/>
        </w:rPr>
        <w:t xml:space="preserve"> </w:t>
      </w:r>
      <w:r w:rsidRPr="002168FA">
        <w:rPr>
          <w:rFonts w:ascii="Times New Roman" w:hAnsi="Times New Roman" w:cs="Times New Roman"/>
          <w:b/>
        </w:rPr>
        <w:t>agent/applicant</w:t>
      </w:r>
      <w:r w:rsidRPr="002168FA">
        <w:rPr>
          <w:rFonts w:ascii="Times New Roman" w:hAnsi="Times New Roman" w:cs="Times New Roman"/>
          <w:b/>
          <w:spacing w:val="-3"/>
        </w:rPr>
        <w:t xml:space="preserve">, LEA, school principal </w:t>
      </w:r>
      <w:r w:rsidRPr="002168FA">
        <w:rPr>
          <w:rFonts w:ascii="Times New Roman" w:hAnsi="Times New Roman" w:cs="Times New Roman"/>
          <w:b/>
        </w:rPr>
        <w:t>and</w:t>
      </w:r>
      <w:r w:rsidRPr="002168FA">
        <w:rPr>
          <w:rFonts w:ascii="Times New Roman" w:hAnsi="Times New Roman" w:cs="Times New Roman"/>
          <w:b/>
          <w:spacing w:val="-1"/>
        </w:rPr>
        <w:t xml:space="preserve"> </w:t>
      </w:r>
      <w:r w:rsidRPr="002168FA">
        <w:rPr>
          <w:rFonts w:ascii="Times New Roman" w:hAnsi="Times New Roman" w:cs="Times New Roman"/>
          <w:b/>
        </w:rPr>
        <w:t>co-applicant</w:t>
      </w:r>
      <w:r w:rsidRPr="002168FA">
        <w:rPr>
          <w:rFonts w:ascii="Times New Roman" w:hAnsi="Times New Roman" w:cs="Times New Roman"/>
          <w:b/>
          <w:spacing w:val="-3"/>
        </w:rPr>
        <w:t xml:space="preserve"> </w:t>
      </w:r>
      <w:r w:rsidR="00166884" w:rsidRPr="002168FA">
        <w:rPr>
          <w:rFonts w:ascii="Times New Roman" w:hAnsi="Times New Roman" w:cs="Times New Roman"/>
          <w:b/>
          <w:spacing w:val="-3"/>
        </w:rPr>
        <w:t>must</w:t>
      </w:r>
      <w:r w:rsidRPr="002168FA">
        <w:rPr>
          <w:rFonts w:ascii="Times New Roman" w:hAnsi="Times New Roman" w:cs="Times New Roman"/>
        </w:rPr>
        <w:t xml:space="preserve"> read this entire document and sign. Please retain a copy for each party. </w:t>
      </w:r>
    </w:p>
    <w:p w14:paraId="1AE479B5" w14:textId="7A899899" w:rsidR="005C270F" w:rsidRPr="005B4A4A" w:rsidRDefault="005B4A4A" w:rsidP="005B4A4A">
      <w:pPr>
        <w:pStyle w:val="ListParagraph"/>
        <w:widowControl w:val="0"/>
        <w:numPr>
          <w:ilvl w:val="0"/>
          <w:numId w:val="59"/>
        </w:numPr>
        <w:tabs>
          <w:tab w:val="left" w:pos="821"/>
          <w:tab w:val="left" w:pos="5980"/>
        </w:tabs>
        <w:autoSpaceDE w:val="0"/>
        <w:autoSpaceDN w:val="0"/>
        <w:spacing w:after="0" w:line="240" w:lineRule="auto"/>
        <w:ind w:right="726"/>
        <w:contextualSpacing w:val="0"/>
        <w:rPr>
          <w:rFonts w:ascii="Times New Roman" w:hAnsi="Times New Roman" w:cs="Times New Roman"/>
          <w:bCs/>
        </w:rPr>
      </w:pPr>
      <w:r w:rsidRPr="008D2D8E">
        <w:rPr>
          <w:rFonts w:ascii="Times New Roman" w:hAnsi="Times New Roman" w:cs="Times New Roman"/>
          <w:bCs/>
        </w:rPr>
        <w:t>The fiscal agent</w:t>
      </w:r>
      <w:r w:rsidRPr="009C4EDF">
        <w:rPr>
          <w:rFonts w:ascii="Times New Roman" w:hAnsi="Times New Roman" w:cs="Times New Roman"/>
          <w:bCs/>
        </w:rPr>
        <w:t xml:space="preserve"> must ensure that the program will target students who primarily attend schools eligible for </w:t>
      </w:r>
      <w:r>
        <w:rPr>
          <w:rFonts w:ascii="Times New Roman" w:hAnsi="Times New Roman" w:cs="Times New Roman"/>
          <w:bCs/>
        </w:rPr>
        <w:t xml:space="preserve">Title I, Part A </w:t>
      </w:r>
      <w:r w:rsidRPr="009C4EDF">
        <w:rPr>
          <w:rFonts w:ascii="Times New Roman" w:hAnsi="Times New Roman" w:cs="Times New Roman"/>
          <w:bCs/>
        </w:rPr>
        <w:t xml:space="preserve">schoolwide programs and their families. </w:t>
      </w:r>
    </w:p>
    <w:p w14:paraId="0F15ED00" w14:textId="3D0599A7" w:rsidR="0013455F" w:rsidRPr="00105C17" w:rsidRDefault="0013455F" w:rsidP="00D84430">
      <w:pPr>
        <w:pStyle w:val="ListParagraph"/>
        <w:widowControl w:val="0"/>
        <w:numPr>
          <w:ilvl w:val="0"/>
          <w:numId w:val="59"/>
        </w:numPr>
        <w:tabs>
          <w:tab w:val="left" w:pos="821"/>
          <w:tab w:val="left" w:pos="5827"/>
        </w:tabs>
        <w:autoSpaceDE w:val="0"/>
        <w:autoSpaceDN w:val="0"/>
        <w:spacing w:after="0" w:line="240" w:lineRule="auto"/>
        <w:ind w:right="500"/>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ensure</w:t>
      </w:r>
      <w:r w:rsidRPr="00105C17">
        <w:rPr>
          <w:rFonts w:ascii="Times New Roman" w:hAnsi="Times New Roman" w:cs="Times New Roman"/>
          <w:bCs/>
          <w:spacing w:val="-4"/>
        </w:rPr>
        <w:t xml:space="preserve"> that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minimum</w:t>
      </w:r>
      <w:r w:rsidRPr="00105C17">
        <w:rPr>
          <w:rFonts w:ascii="Times New Roman" w:hAnsi="Times New Roman" w:cs="Times New Roman"/>
          <w:bCs/>
          <w:spacing w:val="-2"/>
        </w:rPr>
        <w:t xml:space="preserve"> </w:t>
      </w:r>
      <w:r w:rsidRPr="00105C17">
        <w:rPr>
          <w:rFonts w:ascii="Times New Roman" w:hAnsi="Times New Roman" w:cs="Times New Roman"/>
          <w:bCs/>
        </w:rPr>
        <w:t>number</w:t>
      </w:r>
      <w:r w:rsidRPr="00105C17">
        <w:rPr>
          <w:rFonts w:ascii="Times New Roman" w:hAnsi="Times New Roman" w:cs="Times New Roman"/>
          <w:bCs/>
          <w:spacing w:val="-3"/>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120</w:t>
      </w:r>
      <w:r w:rsidRPr="00105C17">
        <w:rPr>
          <w:rFonts w:ascii="Times New Roman" w:hAnsi="Times New Roman" w:cs="Times New Roman"/>
          <w:bCs/>
          <w:spacing w:val="-2"/>
        </w:rPr>
        <w:t xml:space="preserve"> </w:t>
      </w:r>
      <w:r w:rsidRPr="00105C17">
        <w:rPr>
          <w:rFonts w:ascii="Times New Roman" w:hAnsi="Times New Roman" w:cs="Times New Roman"/>
          <w:bCs/>
        </w:rPr>
        <w:t>days and</w:t>
      </w:r>
      <w:r w:rsidRPr="00105C17">
        <w:rPr>
          <w:rFonts w:ascii="Times New Roman" w:hAnsi="Times New Roman" w:cs="Times New Roman"/>
          <w:bCs/>
          <w:spacing w:val="-2"/>
        </w:rPr>
        <w:t xml:space="preserve"> </w:t>
      </w:r>
      <w:r w:rsidRPr="00105C17">
        <w:rPr>
          <w:rFonts w:ascii="Times New Roman" w:hAnsi="Times New Roman" w:cs="Times New Roman"/>
          <w:bCs/>
        </w:rPr>
        <w:t>two</w:t>
      </w:r>
      <w:r w:rsidRPr="00105C17">
        <w:rPr>
          <w:rFonts w:ascii="Times New Roman" w:hAnsi="Times New Roman" w:cs="Times New Roman"/>
          <w:bCs/>
          <w:spacing w:val="-2"/>
        </w:rPr>
        <w:t xml:space="preserve"> </w:t>
      </w:r>
      <w:r w:rsidRPr="00105C17">
        <w:rPr>
          <w:rFonts w:ascii="Times New Roman" w:hAnsi="Times New Roman" w:cs="Times New Roman"/>
          <w:bCs/>
        </w:rPr>
        <w:t>hours</w:t>
      </w:r>
      <w:r w:rsidRPr="00105C17">
        <w:rPr>
          <w:rFonts w:ascii="Times New Roman" w:hAnsi="Times New Roman" w:cs="Times New Roman"/>
          <w:bCs/>
          <w:spacing w:val="-2"/>
        </w:rPr>
        <w:t xml:space="preserve"> </w:t>
      </w:r>
      <w:r w:rsidRPr="00105C17">
        <w:rPr>
          <w:rFonts w:ascii="Times New Roman" w:hAnsi="Times New Roman" w:cs="Times New Roman"/>
          <w:bCs/>
        </w:rPr>
        <w:t>per</w:t>
      </w:r>
      <w:r w:rsidRPr="00105C17">
        <w:rPr>
          <w:rFonts w:ascii="Times New Roman" w:hAnsi="Times New Roman" w:cs="Times New Roman"/>
          <w:bCs/>
          <w:spacing w:val="-3"/>
        </w:rPr>
        <w:t xml:space="preserve"> </w:t>
      </w:r>
      <w:r w:rsidRPr="00105C17">
        <w:rPr>
          <w:rFonts w:ascii="Times New Roman" w:hAnsi="Times New Roman" w:cs="Times New Roman"/>
          <w:bCs/>
        </w:rPr>
        <w:t>day</w:t>
      </w:r>
      <w:r w:rsidRPr="00105C17">
        <w:rPr>
          <w:rFonts w:ascii="Times New Roman" w:hAnsi="Times New Roman" w:cs="Times New Roman"/>
          <w:bCs/>
          <w:spacing w:val="-2"/>
        </w:rPr>
        <w:t xml:space="preserve"> </w:t>
      </w:r>
      <w:r w:rsidRPr="00105C17">
        <w:rPr>
          <w:rFonts w:ascii="Times New Roman" w:hAnsi="Times New Roman" w:cs="Times New Roman"/>
          <w:bCs/>
        </w:rPr>
        <w:t>after school are</w:t>
      </w:r>
      <w:r w:rsidRPr="00105C17">
        <w:rPr>
          <w:rFonts w:ascii="Times New Roman" w:hAnsi="Times New Roman" w:cs="Times New Roman"/>
          <w:bCs/>
          <w:spacing w:val="-3"/>
        </w:rPr>
        <w:t xml:space="preserve"> </w:t>
      </w:r>
      <w:r w:rsidRPr="00105C17">
        <w:rPr>
          <w:rFonts w:ascii="Times New Roman" w:hAnsi="Times New Roman" w:cs="Times New Roman"/>
          <w:bCs/>
        </w:rPr>
        <w:t>met</w:t>
      </w:r>
      <w:r w:rsidRPr="00105C17">
        <w:rPr>
          <w:rFonts w:ascii="Times New Roman" w:hAnsi="Times New Roman" w:cs="Times New Roman"/>
          <w:bCs/>
          <w:spacing w:val="-2"/>
        </w:rPr>
        <w:t xml:space="preserve"> </w:t>
      </w:r>
      <w:r w:rsidRPr="00105C17">
        <w:rPr>
          <w:rFonts w:ascii="Times New Roman" w:hAnsi="Times New Roman" w:cs="Times New Roman"/>
          <w:bCs/>
        </w:rPr>
        <w:t>as required</w:t>
      </w:r>
      <w:r w:rsidRPr="00105C17">
        <w:rPr>
          <w:rFonts w:ascii="Times New Roman" w:hAnsi="Times New Roman" w:cs="Times New Roman"/>
          <w:bCs/>
          <w:spacing w:val="-2"/>
        </w:rPr>
        <w:t xml:space="preserve"> </w:t>
      </w:r>
      <w:r w:rsidRPr="00105C17">
        <w:rPr>
          <w:rFonts w:ascii="Times New Roman" w:hAnsi="Times New Roman" w:cs="Times New Roman"/>
          <w:bCs/>
        </w:rPr>
        <w:t xml:space="preserve">under program operations. </w:t>
      </w:r>
    </w:p>
    <w:p w14:paraId="4D1DFF3E" w14:textId="77777777" w:rsidR="00CE3431" w:rsidRPr="00105C17" w:rsidRDefault="0013455F" w:rsidP="00D84430">
      <w:pPr>
        <w:pStyle w:val="ListParagraph"/>
        <w:widowControl w:val="0"/>
        <w:numPr>
          <w:ilvl w:val="0"/>
          <w:numId w:val="59"/>
        </w:numPr>
        <w:tabs>
          <w:tab w:val="left" w:pos="821"/>
          <w:tab w:val="left" w:pos="7739"/>
        </w:tabs>
        <w:autoSpaceDE w:val="0"/>
        <w:autoSpaceDN w:val="0"/>
        <w:spacing w:before="90" w:after="0" w:line="240" w:lineRule="auto"/>
        <w:ind w:right="619"/>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ensure</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program</w:t>
      </w:r>
      <w:r w:rsidRPr="00105C17">
        <w:rPr>
          <w:rFonts w:ascii="Times New Roman" w:hAnsi="Times New Roman" w:cs="Times New Roman"/>
          <w:bCs/>
          <w:spacing w:val="-2"/>
        </w:rPr>
        <w:t xml:space="preserve"> </w:t>
      </w:r>
      <w:r w:rsidRPr="00105C17">
        <w:rPr>
          <w:rFonts w:ascii="Times New Roman" w:hAnsi="Times New Roman" w:cs="Times New Roman"/>
          <w:bCs/>
        </w:rPr>
        <w:t>will</w:t>
      </w:r>
      <w:r w:rsidRPr="00105C17">
        <w:rPr>
          <w:rFonts w:ascii="Times New Roman" w:hAnsi="Times New Roman" w:cs="Times New Roman"/>
          <w:bCs/>
          <w:spacing w:val="-2"/>
        </w:rPr>
        <w:t xml:space="preserve"> </w:t>
      </w:r>
      <w:r w:rsidRPr="00105C17">
        <w:rPr>
          <w:rFonts w:ascii="Times New Roman" w:hAnsi="Times New Roman" w:cs="Times New Roman"/>
          <w:bCs/>
        </w:rPr>
        <w:t>begin</w:t>
      </w:r>
      <w:r w:rsidRPr="00105C17">
        <w:rPr>
          <w:rFonts w:ascii="Times New Roman" w:hAnsi="Times New Roman" w:cs="Times New Roman"/>
          <w:bCs/>
          <w:spacing w:val="-2"/>
        </w:rPr>
        <w:t xml:space="preserve"> </w:t>
      </w:r>
      <w:r w:rsidRPr="00105C17">
        <w:rPr>
          <w:rFonts w:ascii="Times New Roman" w:hAnsi="Times New Roman" w:cs="Times New Roman"/>
          <w:bCs/>
        </w:rPr>
        <w:t>no</w:t>
      </w:r>
      <w:r w:rsidRPr="00105C17">
        <w:rPr>
          <w:rFonts w:ascii="Times New Roman" w:hAnsi="Times New Roman" w:cs="Times New Roman"/>
          <w:bCs/>
          <w:spacing w:val="-2"/>
        </w:rPr>
        <w:t xml:space="preserve"> </w:t>
      </w:r>
      <w:r w:rsidRPr="00105C17">
        <w:rPr>
          <w:rFonts w:ascii="Times New Roman" w:hAnsi="Times New Roman" w:cs="Times New Roman"/>
          <w:bCs/>
        </w:rPr>
        <w:t>later</w:t>
      </w:r>
      <w:r w:rsidRPr="00105C17">
        <w:rPr>
          <w:rFonts w:ascii="Times New Roman" w:hAnsi="Times New Roman" w:cs="Times New Roman"/>
          <w:bCs/>
          <w:spacing w:val="-3"/>
        </w:rPr>
        <w:t xml:space="preserve"> </w:t>
      </w:r>
      <w:r w:rsidRPr="00105C17">
        <w:rPr>
          <w:rFonts w:ascii="Times New Roman" w:hAnsi="Times New Roman" w:cs="Times New Roman"/>
          <w:bCs/>
        </w:rPr>
        <w:t>than</w:t>
      </w:r>
      <w:r w:rsidRPr="00105C17">
        <w:rPr>
          <w:rFonts w:ascii="Times New Roman" w:hAnsi="Times New Roman" w:cs="Times New Roman"/>
          <w:bCs/>
          <w:spacing w:val="-2"/>
        </w:rPr>
        <w:t xml:space="preserve"> </w:t>
      </w:r>
      <w:r w:rsidRPr="00105C17">
        <w:rPr>
          <w:rFonts w:ascii="Times New Roman" w:hAnsi="Times New Roman" w:cs="Times New Roman"/>
          <w:bCs/>
        </w:rPr>
        <w:t>three</w:t>
      </w:r>
      <w:r w:rsidRPr="00105C17">
        <w:rPr>
          <w:rFonts w:ascii="Times New Roman" w:hAnsi="Times New Roman" w:cs="Times New Roman"/>
          <w:bCs/>
          <w:spacing w:val="-3"/>
        </w:rPr>
        <w:t xml:space="preserve"> </w:t>
      </w:r>
      <w:r w:rsidRPr="00105C17">
        <w:rPr>
          <w:rFonts w:ascii="Times New Roman" w:hAnsi="Times New Roman" w:cs="Times New Roman"/>
          <w:bCs/>
        </w:rPr>
        <w:t>weeks</w:t>
      </w:r>
      <w:r w:rsidRPr="00105C17">
        <w:rPr>
          <w:rFonts w:ascii="Times New Roman" w:hAnsi="Times New Roman" w:cs="Times New Roman"/>
          <w:bCs/>
          <w:spacing w:val="-2"/>
        </w:rPr>
        <w:t xml:space="preserve"> </w:t>
      </w:r>
      <w:r w:rsidRPr="00105C17">
        <w:rPr>
          <w:rFonts w:ascii="Times New Roman" w:hAnsi="Times New Roman" w:cs="Times New Roman"/>
          <w:bCs/>
        </w:rPr>
        <w:t>after</w:t>
      </w:r>
      <w:r w:rsidRPr="00105C17">
        <w:rPr>
          <w:rFonts w:ascii="Times New Roman" w:hAnsi="Times New Roman" w:cs="Times New Roman"/>
          <w:bCs/>
          <w:spacing w:val="-3"/>
        </w:rPr>
        <w:t xml:space="preserve"> </w:t>
      </w:r>
      <w:r w:rsidRPr="00105C17">
        <w:rPr>
          <w:rFonts w:ascii="Times New Roman" w:hAnsi="Times New Roman" w:cs="Times New Roman"/>
          <w:bCs/>
        </w:rPr>
        <w:t>school</w:t>
      </w:r>
      <w:r w:rsidRPr="00105C17">
        <w:rPr>
          <w:rFonts w:ascii="Times New Roman" w:hAnsi="Times New Roman" w:cs="Times New Roman"/>
          <w:bCs/>
          <w:spacing w:val="-2"/>
        </w:rPr>
        <w:t xml:space="preserve"> </w:t>
      </w:r>
      <w:r w:rsidRPr="00105C17">
        <w:rPr>
          <w:rFonts w:ascii="Times New Roman" w:hAnsi="Times New Roman" w:cs="Times New Roman"/>
          <w:bCs/>
        </w:rPr>
        <w:t>starts</w:t>
      </w:r>
      <w:r w:rsidRPr="00105C17">
        <w:rPr>
          <w:rFonts w:ascii="Times New Roman" w:hAnsi="Times New Roman" w:cs="Times New Roman"/>
          <w:bCs/>
          <w:spacing w:val="-2"/>
        </w:rPr>
        <w:t xml:space="preserve"> </w:t>
      </w:r>
      <w:r w:rsidRPr="00105C17">
        <w:rPr>
          <w:rFonts w:ascii="Times New Roman" w:hAnsi="Times New Roman" w:cs="Times New Roman"/>
          <w:bCs/>
        </w:rPr>
        <w:t xml:space="preserve">and end no sooner than two weeks before school ends. </w:t>
      </w:r>
    </w:p>
    <w:p w14:paraId="5731C5BB" w14:textId="49EF8B7A" w:rsidR="0013455F" w:rsidRPr="00105C17" w:rsidRDefault="0013455F" w:rsidP="00D84430">
      <w:pPr>
        <w:pStyle w:val="ListParagraph"/>
        <w:widowControl w:val="0"/>
        <w:numPr>
          <w:ilvl w:val="0"/>
          <w:numId w:val="59"/>
        </w:numPr>
        <w:tabs>
          <w:tab w:val="left" w:pos="821"/>
          <w:tab w:val="left" w:pos="7739"/>
        </w:tabs>
        <w:autoSpaceDE w:val="0"/>
        <w:autoSpaceDN w:val="0"/>
        <w:spacing w:before="90" w:after="0" w:line="240" w:lineRule="auto"/>
        <w:ind w:right="619"/>
        <w:rPr>
          <w:rFonts w:ascii="Times New Roman" w:hAnsi="Times New Roman" w:cs="Times New Roman"/>
          <w:bCs/>
        </w:rPr>
      </w:pPr>
      <w:r w:rsidRPr="00105C17">
        <w:rPr>
          <w:rFonts w:ascii="Times New Roman" w:hAnsi="Times New Roman" w:cs="Times New Roman"/>
          <w:bCs/>
        </w:rPr>
        <w:t>The LEA must provide dedicated space in the school(s) served for the site coordinator to use daily.</w:t>
      </w:r>
      <w:r w:rsidR="004921DC" w:rsidRPr="00105C17">
        <w:rPr>
          <w:rFonts w:ascii="Times New Roman" w:hAnsi="Times New Roman" w:cs="Times New Roman"/>
          <w:bCs/>
          <w:spacing w:val="40"/>
        </w:rPr>
        <w:t xml:space="preserve"> </w:t>
      </w:r>
      <w:r w:rsidRPr="00105C17">
        <w:rPr>
          <w:rFonts w:ascii="Times New Roman" w:hAnsi="Times New Roman" w:cs="Times New Roman"/>
          <w:bCs/>
        </w:rPr>
        <w:t>Space must</w:t>
      </w:r>
      <w:r w:rsidRPr="00105C17">
        <w:rPr>
          <w:rFonts w:ascii="Times New Roman" w:hAnsi="Times New Roman" w:cs="Times New Roman"/>
          <w:bCs/>
          <w:spacing w:val="-3"/>
        </w:rPr>
        <w:t xml:space="preserve"> </w:t>
      </w:r>
      <w:r w:rsidRPr="00105C17">
        <w:rPr>
          <w:rFonts w:ascii="Times New Roman" w:hAnsi="Times New Roman" w:cs="Times New Roman"/>
          <w:bCs/>
        </w:rPr>
        <w:t>be</w:t>
      </w:r>
      <w:r w:rsidRPr="00105C17">
        <w:rPr>
          <w:rFonts w:ascii="Times New Roman" w:hAnsi="Times New Roman" w:cs="Times New Roman"/>
          <w:bCs/>
          <w:spacing w:val="-4"/>
        </w:rPr>
        <w:t xml:space="preserve"> </w:t>
      </w:r>
      <w:r w:rsidRPr="00105C17">
        <w:rPr>
          <w:rFonts w:ascii="Times New Roman" w:hAnsi="Times New Roman" w:cs="Times New Roman"/>
          <w:bCs/>
        </w:rPr>
        <w:t>provided</w:t>
      </w:r>
      <w:r w:rsidRPr="00105C17">
        <w:rPr>
          <w:rFonts w:ascii="Times New Roman" w:hAnsi="Times New Roman" w:cs="Times New Roman"/>
          <w:bCs/>
          <w:spacing w:val="-3"/>
        </w:rPr>
        <w:t xml:space="preserve"> </w:t>
      </w:r>
      <w:r w:rsidRPr="00105C17">
        <w:rPr>
          <w:rFonts w:ascii="Times New Roman" w:hAnsi="Times New Roman" w:cs="Times New Roman"/>
          <w:bCs/>
        </w:rPr>
        <w:t>during</w:t>
      </w:r>
      <w:r w:rsidRPr="00105C17">
        <w:rPr>
          <w:rFonts w:ascii="Times New Roman" w:hAnsi="Times New Roman" w:cs="Times New Roman"/>
          <w:bCs/>
          <w:spacing w:val="-3"/>
        </w:rPr>
        <w:t xml:space="preserve"> </w:t>
      </w:r>
      <w:r w:rsidRPr="00105C17">
        <w:rPr>
          <w:rFonts w:ascii="Times New Roman" w:hAnsi="Times New Roman" w:cs="Times New Roman"/>
          <w:bCs/>
        </w:rPr>
        <w:t>program</w:t>
      </w:r>
      <w:r w:rsidRPr="00105C17">
        <w:rPr>
          <w:rFonts w:ascii="Times New Roman" w:hAnsi="Times New Roman" w:cs="Times New Roman"/>
          <w:bCs/>
          <w:spacing w:val="-3"/>
        </w:rPr>
        <w:t xml:space="preserve"> </w:t>
      </w:r>
      <w:r w:rsidRPr="00105C17">
        <w:rPr>
          <w:rFonts w:ascii="Times New Roman" w:hAnsi="Times New Roman" w:cs="Times New Roman"/>
          <w:bCs/>
        </w:rPr>
        <w:t>hours</w:t>
      </w:r>
      <w:r w:rsidRPr="00105C17">
        <w:rPr>
          <w:rFonts w:ascii="Times New Roman" w:hAnsi="Times New Roman" w:cs="Times New Roman"/>
          <w:bCs/>
          <w:spacing w:val="-3"/>
        </w:rPr>
        <w:t xml:space="preserve"> </w:t>
      </w:r>
      <w:r w:rsidRPr="00105C17">
        <w:rPr>
          <w:rFonts w:ascii="Times New Roman" w:hAnsi="Times New Roman" w:cs="Times New Roman"/>
          <w:bCs/>
        </w:rPr>
        <w:t>of</w:t>
      </w:r>
      <w:r w:rsidRPr="00105C17">
        <w:rPr>
          <w:rFonts w:ascii="Times New Roman" w:hAnsi="Times New Roman" w:cs="Times New Roman"/>
          <w:bCs/>
          <w:spacing w:val="-4"/>
        </w:rPr>
        <w:t xml:space="preserve"> </w:t>
      </w:r>
      <w:r w:rsidRPr="00105C17">
        <w:rPr>
          <w:rFonts w:ascii="Times New Roman" w:hAnsi="Times New Roman" w:cs="Times New Roman"/>
          <w:bCs/>
        </w:rPr>
        <w:t>operation,</w:t>
      </w:r>
      <w:r w:rsidRPr="00105C17">
        <w:rPr>
          <w:rFonts w:ascii="Times New Roman" w:hAnsi="Times New Roman" w:cs="Times New Roman"/>
          <w:bCs/>
          <w:spacing w:val="-3"/>
        </w:rPr>
        <w:t xml:space="preserve"> </w:t>
      </w:r>
      <w:r w:rsidRPr="00105C17">
        <w:rPr>
          <w:rFonts w:ascii="Times New Roman" w:hAnsi="Times New Roman" w:cs="Times New Roman"/>
          <w:bCs/>
        </w:rPr>
        <w:t>for</w:t>
      </w:r>
      <w:r w:rsidRPr="00105C17">
        <w:rPr>
          <w:rFonts w:ascii="Times New Roman" w:hAnsi="Times New Roman" w:cs="Times New Roman"/>
          <w:bCs/>
          <w:spacing w:val="-4"/>
        </w:rPr>
        <w:t xml:space="preserve"> </w:t>
      </w:r>
      <w:r w:rsidRPr="00105C17">
        <w:rPr>
          <w:rFonts w:ascii="Times New Roman" w:hAnsi="Times New Roman" w:cs="Times New Roman"/>
          <w:bCs/>
        </w:rPr>
        <w:t>both</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academic</w:t>
      </w:r>
      <w:r w:rsidRPr="00105C17">
        <w:rPr>
          <w:rFonts w:ascii="Times New Roman" w:hAnsi="Times New Roman" w:cs="Times New Roman"/>
          <w:bCs/>
          <w:spacing w:val="-2"/>
        </w:rPr>
        <w:t xml:space="preserve"> </w:t>
      </w:r>
      <w:r w:rsidRPr="00105C17">
        <w:rPr>
          <w:rFonts w:ascii="Times New Roman" w:hAnsi="Times New Roman" w:cs="Times New Roman"/>
          <w:bCs/>
        </w:rPr>
        <w:t>school</w:t>
      </w:r>
      <w:r w:rsidRPr="00105C17">
        <w:rPr>
          <w:rFonts w:ascii="Times New Roman" w:hAnsi="Times New Roman" w:cs="Times New Roman"/>
          <w:bCs/>
          <w:spacing w:val="-3"/>
        </w:rPr>
        <w:t xml:space="preserve"> </w:t>
      </w:r>
      <w:r w:rsidRPr="00105C17">
        <w:rPr>
          <w:rFonts w:ascii="Times New Roman" w:hAnsi="Times New Roman" w:cs="Times New Roman"/>
          <w:bCs/>
        </w:rPr>
        <w:t>year</w:t>
      </w:r>
      <w:r w:rsidRPr="00105C17">
        <w:rPr>
          <w:rFonts w:ascii="Times New Roman" w:hAnsi="Times New Roman" w:cs="Times New Roman"/>
          <w:bCs/>
          <w:spacing w:val="-2"/>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summer</w:t>
      </w:r>
      <w:r w:rsidRPr="00105C17">
        <w:rPr>
          <w:rFonts w:ascii="Times New Roman" w:hAnsi="Times New Roman" w:cs="Times New Roman"/>
          <w:bCs/>
          <w:spacing w:val="-2"/>
        </w:rPr>
        <w:t xml:space="preserve"> </w:t>
      </w:r>
      <w:r w:rsidRPr="00105C17">
        <w:rPr>
          <w:rFonts w:ascii="Times New Roman" w:hAnsi="Times New Roman" w:cs="Times New Roman"/>
          <w:bCs/>
        </w:rPr>
        <w:t>months. The programming space must be sufficient in size for the number of students to be served.</w:t>
      </w:r>
      <w:r w:rsidR="000D3C09" w:rsidRPr="00105C17">
        <w:rPr>
          <w:rFonts w:ascii="Times New Roman" w:hAnsi="Times New Roman" w:cs="Times New Roman"/>
          <w:bCs/>
          <w:spacing w:val="40"/>
        </w:rPr>
        <w:t xml:space="preserve"> </w:t>
      </w:r>
      <w:r w:rsidRPr="00105C17">
        <w:rPr>
          <w:rFonts w:ascii="Times New Roman" w:hAnsi="Times New Roman" w:cs="Times New Roman"/>
          <w:bCs/>
        </w:rPr>
        <w:t>A basement, gymnasium, stage, closet or locker room is not sufficient space.</w:t>
      </w:r>
    </w:p>
    <w:p w14:paraId="2B7B81A2" w14:textId="7CBEAC26" w:rsidR="0013455F" w:rsidRPr="00105C17" w:rsidRDefault="0013455F" w:rsidP="00D84430">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ensure</w:t>
      </w:r>
      <w:r w:rsidRPr="00105C17">
        <w:rPr>
          <w:rFonts w:ascii="Times New Roman" w:hAnsi="Times New Roman" w:cs="Times New Roman"/>
          <w:bCs/>
          <w:spacing w:val="-3"/>
        </w:rPr>
        <w:t xml:space="preserve"> </w:t>
      </w:r>
      <w:r w:rsidRPr="00105C17">
        <w:rPr>
          <w:rFonts w:ascii="Times New Roman" w:hAnsi="Times New Roman" w:cs="Times New Roman"/>
          <w:bCs/>
        </w:rPr>
        <w:t>a</w:t>
      </w:r>
      <w:r w:rsidRPr="00105C17">
        <w:rPr>
          <w:rFonts w:ascii="Times New Roman" w:hAnsi="Times New Roman" w:cs="Times New Roman"/>
          <w:bCs/>
          <w:spacing w:val="-3"/>
        </w:rPr>
        <w:t xml:space="preserve"> </w:t>
      </w:r>
      <w:r w:rsidRPr="00105C17">
        <w:rPr>
          <w:rFonts w:ascii="Times New Roman" w:hAnsi="Times New Roman" w:cs="Times New Roman"/>
          <w:bCs/>
        </w:rPr>
        <w:t>minimum</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two</w:t>
      </w:r>
      <w:r w:rsidRPr="00105C17">
        <w:rPr>
          <w:rFonts w:ascii="Times New Roman" w:hAnsi="Times New Roman" w:cs="Times New Roman"/>
          <w:bCs/>
          <w:spacing w:val="-2"/>
        </w:rPr>
        <w:t xml:space="preserve"> </w:t>
      </w:r>
      <w:r w:rsidRPr="00105C17">
        <w:rPr>
          <w:rFonts w:ascii="Times New Roman" w:hAnsi="Times New Roman" w:cs="Times New Roman"/>
          <w:bCs/>
        </w:rPr>
        <w:t>certified</w:t>
      </w:r>
      <w:r w:rsidRPr="00105C17">
        <w:rPr>
          <w:rFonts w:ascii="Times New Roman" w:hAnsi="Times New Roman" w:cs="Times New Roman"/>
          <w:bCs/>
          <w:spacing w:val="-2"/>
        </w:rPr>
        <w:t xml:space="preserve"> </w:t>
      </w:r>
      <w:r w:rsidRPr="00105C17">
        <w:rPr>
          <w:rFonts w:ascii="Times New Roman" w:hAnsi="Times New Roman" w:cs="Times New Roman"/>
          <w:bCs/>
        </w:rPr>
        <w:t>teachers</w:t>
      </w:r>
      <w:r w:rsidRPr="00105C17">
        <w:rPr>
          <w:rFonts w:ascii="Times New Roman" w:hAnsi="Times New Roman" w:cs="Times New Roman"/>
          <w:bCs/>
          <w:spacing w:val="-2"/>
        </w:rPr>
        <w:t xml:space="preserve"> </w:t>
      </w:r>
      <w:r w:rsidRPr="00105C17">
        <w:rPr>
          <w:rFonts w:ascii="Times New Roman" w:hAnsi="Times New Roman" w:cs="Times New Roman"/>
          <w:bCs/>
        </w:rPr>
        <w:t>serve</w:t>
      </w:r>
      <w:r w:rsidRPr="00105C17">
        <w:rPr>
          <w:rFonts w:ascii="Times New Roman" w:hAnsi="Times New Roman" w:cs="Times New Roman"/>
          <w:bCs/>
          <w:spacing w:val="-3"/>
        </w:rPr>
        <w:t xml:space="preserve"> </w:t>
      </w:r>
      <w:r w:rsidRPr="00105C17">
        <w:rPr>
          <w:rFonts w:ascii="Times New Roman" w:hAnsi="Times New Roman" w:cs="Times New Roman"/>
          <w:bCs/>
        </w:rPr>
        <w:t>in the</w:t>
      </w:r>
      <w:r w:rsidRPr="00105C17">
        <w:rPr>
          <w:rFonts w:ascii="Times New Roman" w:hAnsi="Times New Roman" w:cs="Times New Roman"/>
          <w:bCs/>
          <w:spacing w:val="-3"/>
        </w:rPr>
        <w:t xml:space="preserve"> </w:t>
      </w:r>
      <w:r w:rsidRPr="00105C17">
        <w:rPr>
          <w:rFonts w:ascii="Times New Roman" w:hAnsi="Times New Roman" w:cs="Times New Roman"/>
          <w:bCs/>
        </w:rPr>
        <w:t>program</w:t>
      </w:r>
      <w:r w:rsidRPr="00105C17">
        <w:rPr>
          <w:rFonts w:ascii="Times New Roman" w:hAnsi="Times New Roman" w:cs="Times New Roman"/>
          <w:bCs/>
          <w:spacing w:val="-2"/>
        </w:rPr>
        <w:t xml:space="preserve"> </w:t>
      </w:r>
      <w:r w:rsidRPr="00105C17">
        <w:rPr>
          <w:rFonts w:ascii="Times New Roman" w:hAnsi="Times New Roman" w:cs="Times New Roman"/>
          <w:bCs/>
        </w:rPr>
        <w:t>a</w:t>
      </w:r>
      <w:r w:rsidRPr="00105C17">
        <w:rPr>
          <w:rFonts w:ascii="Times New Roman" w:hAnsi="Times New Roman" w:cs="Times New Roman"/>
          <w:bCs/>
          <w:spacing w:val="-3"/>
        </w:rPr>
        <w:t xml:space="preserve"> </w:t>
      </w:r>
      <w:r w:rsidRPr="00105C17">
        <w:rPr>
          <w:rFonts w:ascii="Times New Roman" w:hAnsi="Times New Roman" w:cs="Times New Roman"/>
          <w:bCs/>
        </w:rPr>
        <w:t>minimum</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00993C12">
        <w:rPr>
          <w:rFonts w:ascii="Times New Roman" w:hAnsi="Times New Roman" w:cs="Times New Roman"/>
          <w:bCs/>
        </w:rPr>
        <w:t>one</w:t>
      </w:r>
      <w:r w:rsidRPr="00105C17">
        <w:rPr>
          <w:rFonts w:ascii="Times New Roman" w:hAnsi="Times New Roman" w:cs="Times New Roman"/>
          <w:bCs/>
        </w:rPr>
        <w:t xml:space="preserve"> hour each </w:t>
      </w:r>
      <w:r w:rsidR="004464E3">
        <w:rPr>
          <w:rFonts w:ascii="Times New Roman" w:hAnsi="Times New Roman" w:cs="Times New Roman"/>
          <w:bCs/>
        </w:rPr>
        <w:t>day</w:t>
      </w:r>
      <w:r w:rsidRPr="00105C17">
        <w:rPr>
          <w:rFonts w:ascii="Times New Roman" w:hAnsi="Times New Roman" w:cs="Times New Roman"/>
          <w:bCs/>
        </w:rPr>
        <w:t xml:space="preserve"> per teacher to meet the </w:t>
      </w:r>
      <w:r w:rsidR="00993C12">
        <w:rPr>
          <w:rFonts w:ascii="Times New Roman" w:hAnsi="Times New Roman" w:cs="Times New Roman"/>
          <w:bCs/>
        </w:rPr>
        <w:t>8</w:t>
      </w:r>
      <w:r w:rsidRPr="00105C17">
        <w:rPr>
          <w:rFonts w:ascii="Times New Roman" w:hAnsi="Times New Roman" w:cs="Times New Roman"/>
          <w:bCs/>
        </w:rPr>
        <w:t xml:space="preserve"> hours required weekly per site served. </w:t>
      </w:r>
    </w:p>
    <w:p w14:paraId="3C28F081" w14:textId="773EE5AB" w:rsidR="0013455F" w:rsidRPr="00105C17" w:rsidRDefault="0013455F" w:rsidP="00D84430">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The fiscal agent must maintain a separate accounting of funds for the 21st CCLC</w:t>
      </w:r>
      <w:r w:rsidR="0007138A">
        <w:rPr>
          <w:rFonts w:ascii="Times New Roman" w:hAnsi="Times New Roman" w:cs="Times New Roman"/>
          <w:bCs/>
        </w:rPr>
        <w:t xml:space="preserve"> grant</w:t>
      </w:r>
      <w:r w:rsidRPr="00105C17">
        <w:rPr>
          <w:rFonts w:ascii="Times New Roman" w:hAnsi="Times New Roman" w:cs="Times New Roman"/>
          <w:bCs/>
        </w:rPr>
        <w:t xml:space="preserve">. </w:t>
      </w:r>
    </w:p>
    <w:p w14:paraId="7A48657C" w14:textId="77777777" w:rsidR="00D84430" w:rsidRPr="00105C17" w:rsidRDefault="0013455F" w:rsidP="00D84430">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The fiscal agent and school principal must ensure that overtime is not allowed for any staff.</w:t>
      </w:r>
    </w:p>
    <w:p w14:paraId="4A35578E" w14:textId="34642FFC" w:rsidR="00D84430" w:rsidRPr="00105C17" w:rsidRDefault="0013455F" w:rsidP="00D84430">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w:t>
      </w:r>
      <w:r w:rsidR="00596B82">
        <w:rPr>
          <w:rFonts w:ascii="Times New Roman" w:hAnsi="Times New Roman" w:cs="Times New Roman"/>
          <w:bCs/>
        </w:rPr>
        <w:t>fiscal agent</w:t>
      </w:r>
      <w:r w:rsidRPr="00105C17">
        <w:rPr>
          <w:rFonts w:ascii="Times New Roman" w:hAnsi="Times New Roman" w:cs="Times New Roman"/>
          <w:bCs/>
        </w:rPr>
        <w:t xml:space="preserve"> and the school principal must ensure that program staff are trained on school/district emergency policies, procedures and guidelines.</w:t>
      </w:r>
    </w:p>
    <w:p w14:paraId="1EE1A0FA" w14:textId="5FE8B9BF" w:rsidR="00D84430" w:rsidRPr="00105C17" w:rsidRDefault="0013455F" w:rsidP="00D84430">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w:t>
      </w:r>
      <w:r w:rsidR="00C716A0">
        <w:rPr>
          <w:rFonts w:ascii="Times New Roman" w:hAnsi="Times New Roman" w:cs="Times New Roman"/>
          <w:bCs/>
        </w:rPr>
        <w:t>fiscal agent</w:t>
      </w:r>
      <w:r w:rsidRPr="00105C17">
        <w:rPr>
          <w:rFonts w:ascii="Times New Roman" w:hAnsi="Times New Roman" w:cs="Times New Roman"/>
          <w:bCs/>
        </w:rPr>
        <w:t xml:space="preserve"> and the school principal must ensure that </w:t>
      </w:r>
      <w:r w:rsidRPr="00105C17">
        <w:rPr>
          <w:rFonts w:ascii="Times New Roman" w:hAnsi="Times New Roman" w:cs="Times New Roman"/>
          <w:bCs/>
          <w:color w:val="000000" w:themeColor="text1"/>
        </w:rPr>
        <w:t xml:space="preserve">emergency procedures will be shared with the staff and students, including evacuation routes, and when practice </w:t>
      </w:r>
      <w:r w:rsidR="00F07324" w:rsidRPr="00105C17">
        <w:rPr>
          <w:rFonts w:ascii="Times New Roman" w:hAnsi="Times New Roman" w:cs="Times New Roman"/>
          <w:bCs/>
          <w:color w:val="000000" w:themeColor="text1"/>
        </w:rPr>
        <w:t>drills</w:t>
      </w:r>
      <w:r w:rsidRPr="00105C17">
        <w:rPr>
          <w:rFonts w:ascii="Times New Roman" w:hAnsi="Times New Roman" w:cs="Times New Roman"/>
          <w:bCs/>
          <w:color w:val="000000" w:themeColor="text1"/>
        </w:rPr>
        <w:t xml:space="preserve"> occur. A log must be maintained by the program director or site coordinator showing the dates of emergency drills. As best practice, emergency drills should occur after school on the same day they are practiced during the school day. </w:t>
      </w:r>
    </w:p>
    <w:p w14:paraId="18792B90" w14:textId="094A8279" w:rsidR="00DC65B5" w:rsidRPr="00105C1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w:t>
      </w:r>
      <w:r w:rsidR="00596B82">
        <w:rPr>
          <w:rFonts w:ascii="Times New Roman" w:hAnsi="Times New Roman" w:cs="Times New Roman"/>
          <w:bCs/>
        </w:rPr>
        <w:t xml:space="preserve">fiscal agent and </w:t>
      </w:r>
      <w:r w:rsidRPr="00105C17">
        <w:rPr>
          <w:rFonts w:ascii="Times New Roman" w:hAnsi="Times New Roman" w:cs="Times New Roman"/>
          <w:bCs/>
        </w:rPr>
        <w:t xml:space="preserve">school principal must ensure that the program will dedicate 50% of the program time toward academic remediation and/or acceleration and 50% toward enrichment. </w:t>
      </w:r>
    </w:p>
    <w:p w14:paraId="31E0D816" w14:textId="7630C453" w:rsidR="00CA53C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w:t>
      </w:r>
      <w:r w:rsidR="00596B82">
        <w:rPr>
          <w:rFonts w:ascii="Times New Roman" w:hAnsi="Times New Roman" w:cs="Times New Roman"/>
          <w:bCs/>
        </w:rPr>
        <w:t xml:space="preserve">fiscal agent </w:t>
      </w:r>
      <w:r w:rsidR="00A60F7F">
        <w:rPr>
          <w:rFonts w:ascii="Times New Roman" w:hAnsi="Times New Roman" w:cs="Times New Roman"/>
          <w:bCs/>
        </w:rPr>
        <w:t xml:space="preserve">and the </w:t>
      </w:r>
      <w:r w:rsidRPr="00105C17">
        <w:rPr>
          <w:rFonts w:ascii="Times New Roman" w:hAnsi="Times New Roman" w:cs="Times New Roman"/>
          <w:bCs/>
        </w:rPr>
        <w:t>school principal must ensure that the students are supervised at all times in a safe, secure and drug-free environment during programming.</w:t>
      </w:r>
      <w:r w:rsidR="00E0720C">
        <w:rPr>
          <w:rFonts w:ascii="Times New Roman" w:hAnsi="Times New Roman" w:cs="Times New Roman"/>
          <w:bCs/>
        </w:rPr>
        <w:t xml:space="preserve"> </w:t>
      </w:r>
    </w:p>
    <w:p w14:paraId="7B669588" w14:textId="575E85D0" w:rsidR="00DC65B5" w:rsidRPr="00C81999" w:rsidRDefault="00D77B99" w:rsidP="007300CD">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C81999">
        <w:rPr>
          <w:rFonts w:ascii="Times New Roman" w:hAnsi="Times New Roman" w:cs="Times New Roman"/>
          <w:bCs/>
        </w:rPr>
        <w:t>The fiscal agent must ensure the program site coordinator is onsite each day the program is open for duties to be completed during the day, the required hours of operation after school and until all students have been picked up.</w:t>
      </w:r>
      <w:r w:rsidR="00C81999">
        <w:rPr>
          <w:rFonts w:ascii="Times New Roman" w:hAnsi="Times New Roman" w:cs="Times New Roman"/>
          <w:bCs/>
        </w:rPr>
        <w:t xml:space="preserve"> </w:t>
      </w:r>
    </w:p>
    <w:p w14:paraId="06D73602" w14:textId="2B2F103F" w:rsidR="00DC65B5" w:rsidRPr="00105C1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The school principal must ensure that program staff participate in teacher meetings and professional development opportunities offered by the school.</w:t>
      </w:r>
    </w:p>
    <w:p w14:paraId="640A4D55" w14:textId="1FFD9F3C" w:rsidR="00DC65B5" w:rsidRPr="00105C1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fiscal agent and school principal must ensure any supplies, materials, technology, equipment, etc. purchased with grant funds has a secure location at the school for storage and can be locked daily. The site coordinator must have </w:t>
      </w:r>
      <w:r w:rsidR="00E9642A">
        <w:rPr>
          <w:rFonts w:ascii="Times New Roman" w:hAnsi="Times New Roman" w:cs="Times New Roman"/>
          <w:bCs/>
        </w:rPr>
        <w:t>access</w:t>
      </w:r>
      <w:r w:rsidR="00900E80">
        <w:rPr>
          <w:rFonts w:ascii="Times New Roman" w:hAnsi="Times New Roman" w:cs="Times New Roman"/>
          <w:bCs/>
        </w:rPr>
        <w:t xml:space="preserve"> to the</w:t>
      </w:r>
      <w:r w:rsidR="00F86C59">
        <w:rPr>
          <w:rFonts w:ascii="Times New Roman" w:hAnsi="Times New Roman" w:cs="Times New Roman"/>
          <w:bCs/>
        </w:rPr>
        <w:t xml:space="preserve"> </w:t>
      </w:r>
      <w:r w:rsidR="00900E80">
        <w:rPr>
          <w:rFonts w:ascii="Times New Roman" w:hAnsi="Times New Roman" w:cs="Times New Roman"/>
          <w:bCs/>
        </w:rPr>
        <w:t>resources.</w:t>
      </w:r>
    </w:p>
    <w:p w14:paraId="78FF84DD" w14:textId="77777777" w:rsidR="00DC65B5" w:rsidRPr="00105C1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fiscal agent and school principal must ensure any supplies, materials, technology, equipment, etc. purchased with grant funds are not used anytime during the school day. </w:t>
      </w:r>
      <w:r w:rsidRPr="00105C17">
        <w:rPr>
          <w:rFonts w:ascii="Times New Roman" w:hAnsi="Times New Roman" w:cs="Times New Roman"/>
          <w:bCs/>
        </w:rPr>
        <w:softHyphen/>
      </w:r>
      <w:r w:rsidRPr="00105C17">
        <w:rPr>
          <w:rFonts w:ascii="Times New Roman" w:hAnsi="Times New Roman" w:cs="Times New Roman"/>
          <w:bCs/>
        </w:rPr>
        <w:softHyphen/>
      </w:r>
      <w:r w:rsidRPr="00105C17">
        <w:rPr>
          <w:rFonts w:ascii="Times New Roman" w:hAnsi="Times New Roman" w:cs="Times New Roman"/>
          <w:bCs/>
        </w:rPr>
        <w:softHyphen/>
      </w:r>
      <w:r w:rsidRPr="00105C17">
        <w:rPr>
          <w:rFonts w:ascii="Times New Roman" w:hAnsi="Times New Roman" w:cs="Times New Roman"/>
          <w:bCs/>
        </w:rPr>
        <w:softHyphen/>
      </w:r>
      <w:r w:rsidRPr="00105C17">
        <w:rPr>
          <w:rFonts w:ascii="Times New Roman" w:hAnsi="Times New Roman" w:cs="Times New Roman"/>
          <w:bCs/>
        </w:rPr>
        <w:softHyphen/>
      </w:r>
    </w:p>
    <w:p w14:paraId="092D1AD4" w14:textId="77777777" w:rsidR="00DC65B5" w:rsidRPr="00105C1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lastRenderedPageBreak/>
        <w:t>The fiscal agent must utilize the federal snack program or the Child and Adult Care Food Program (CACFP).</w:t>
      </w:r>
      <w:r w:rsidRPr="00105C17">
        <w:rPr>
          <w:rFonts w:ascii="Times New Roman" w:hAnsi="Times New Roman" w:cs="Times New Roman"/>
          <w:bCs/>
          <w:spacing w:val="40"/>
        </w:rPr>
        <w:t xml:space="preserve"> </w:t>
      </w:r>
      <w:r w:rsidRPr="00105C17">
        <w:rPr>
          <w:rFonts w:ascii="Times New Roman" w:hAnsi="Times New Roman" w:cs="Times New Roman"/>
          <w:bCs/>
        </w:rPr>
        <w:t>If</w:t>
      </w:r>
      <w:r w:rsidRPr="00105C17">
        <w:rPr>
          <w:rFonts w:ascii="Times New Roman" w:hAnsi="Times New Roman" w:cs="Times New Roman"/>
          <w:bCs/>
          <w:spacing w:val="-4"/>
        </w:rPr>
        <w:t xml:space="preserve"> </w:t>
      </w:r>
      <w:r w:rsidRPr="00105C17">
        <w:rPr>
          <w:rFonts w:ascii="Times New Roman" w:hAnsi="Times New Roman" w:cs="Times New Roman"/>
          <w:bCs/>
        </w:rPr>
        <w:t>not</w:t>
      </w:r>
      <w:r w:rsidRPr="00105C17">
        <w:rPr>
          <w:rFonts w:ascii="Times New Roman" w:hAnsi="Times New Roman" w:cs="Times New Roman"/>
          <w:bCs/>
          <w:spacing w:val="-3"/>
        </w:rPr>
        <w:t xml:space="preserve"> </w:t>
      </w:r>
      <w:r w:rsidRPr="00105C17">
        <w:rPr>
          <w:rFonts w:ascii="Times New Roman" w:hAnsi="Times New Roman" w:cs="Times New Roman"/>
          <w:bCs/>
        </w:rPr>
        <w:t>eligible</w:t>
      </w:r>
      <w:r w:rsidRPr="00105C17">
        <w:rPr>
          <w:rFonts w:ascii="Times New Roman" w:hAnsi="Times New Roman" w:cs="Times New Roman"/>
          <w:bCs/>
          <w:spacing w:val="-2"/>
        </w:rPr>
        <w:t xml:space="preserve"> </w:t>
      </w:r>
      <w:r w:rsidRPr="00105C17">
        <w:rPr>
          <w:rFonts w:ascii="Times New Roman" w:hAnsi="Times New Roman" w:cs="Times New Roman"/>
          <w:bCs/>
        </w:rPr>
        <w:t>for</w:t>
      </w:r>
      <w:r w:rsidRPr="00105C17">
        <w:rPr>
          <w:rFonts w:ascii="Times New Roman" w:hAnsi="Times New Roman" w:cs="Times New Roman"/>
          <w:bCs/>
          <w:spacing w:val="-4"/>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USDA</w:t>
      </w:r>
      <w:r w:rsidRPr="00105C17">
        <w:rPr>
          <w:rFonts w:ascii="Times New Roman" w:hAnsi="Times New Roman" w:cs="Times New Roman"/>
          <w:bCs/>
          <w:spacing w:val="-4"/>
        </w:rPr>
        <w:t xml:space="preserve"> </w:t>
      </w:r>
      <w:r w:rsidRPr="00105C17">
        <w:rPr>
          <w:rFonts w:ascii="Times New Roman" w:hAnsi="Times New Roman" w:cs="Times New Roman"/>
          <w:bCs/>
        </w:rPr>
        <w:t>snack</w:t>
      </w:r>
      <w:r w:rsidRPr="00105C17">
        <w:rPr>
          <w:rFonts w:ascii="Times New Roman" w:hAnsi="Times New Roman" w:cs="Times New Roman"/>
          <w:bCs/>
          <w:spacing w:val="-3"/>
        </w:rPr>
        <w:t xml:space="preserve"> </w:t>
      </w:r>
      <w:r w:rsidRPr="00105C17">
        <w:rPr>
          <w:rFonts w:ascii="Times New Roman" w:hAnsi="Times New Roman" w:cs="Times New Roman"/>
          <w:bCs/>
        </w:rPr>
        <w:t>program</w:t>
      </w:r>
      <w:r w:rsidRPr="00105C17">
        <w:rPr>
          <w:rFonts w:ascii="Times New Roman" w:hAnsi="Times New Roman" w:cs="Times New Roman"/>
          <w:bCs/>
          <w:spacing w:val="-3"/>
        </w:rPr>
        <w:t xml:space="preserve"> </w:t>
      </w:r>
      <w:r w:rsidRPr="00105C17">
        <w:rPr>
          <w:rFonts w:ascii="Times New Roman" w:hAnsi="Times New Roman" w:cs="Times New Roman"/>
          <w:bCs/>
        </w:rPr>
        <w:t>or</w:t>
      </w:r>
      <w:r w:rsidRPr="00105C17">
        <w:rPr>
          <w:rFonts w:ascii="Times New Roman" w:hAnsi="Times New Roman" w:cs="Times New Roman"/>
          <w:bCs/>
          <w:spacing w:val="-4"/>
        </w:rPr>
        <w:t xml:space="preserve"> </w:t>
      </w:r>
      <w:r w:rsidRPr="00105C17">
        <w:rPr>
          <w:rFonts w:ascii="Times New Roman" w:hAnsi="Times New Roman" w:cs="Times New Roman"/>
          <w:bCs/>
        </w:rPr>
        <w:t>CACFP,</w:t>
      </w:r>
      <w:r w:rsidRPr="00105C17">
        <w:rPr>
          <w:rFonts w:ascii="Times New Roman" w:hAnsi="Times New Roman" w:cs="Times New Roman"/>
          <w:bCs/>
          <w:spacing w:val="-3"/>
        </w:rPr>
        <w:t xml:space="preserve"> </w:t>
      </w:r>
      <w:r w:rsidRPr="00105C17">
        <w:rPr>
          <w:rFonts w:ascii="Times New Roman" w:hAnsi="Times New Roman" w:cs="Times New Roman"/>
          <w:bCs/>
        </w:rPr>
        <w:t>alternative</w:t>
      </w:r>
      <w:r w:rsidRPr="00105C17">
        <w:rPr>
          <w:rFonts w:ascii="Times New Roman" w:hAnsi="Times New Roman" w:cs="Times New Roman"/>
          <w:bCs/>
          <w:spacing w:val="-4"/>
        </w:rPr>
        <w:t xml:space="preserve"> </w:t>
      </w:r>
      <w:r w:rsidRPr="00105C17">
        <w:rPr>
          <w:rFonts w:ascii="Times New Roman" w:hAnsi="Times New Roman" w:cs="Times New Roman"/>
          <w:bCs/>
        </w:rPr>
        <w:t>funding</w:t>
      </w:r>
      <w:r w:rsidRPr="00105C17">
        <w:rPr>
          <w:rFonts w:ascii="Times New Roman" w:hAnsi="Times New Roman" w:cs="Times New Roman"/>
          <w:bCs/>
          <w:spacing w:val="-3"/>
        </w:rPr>
        <w:t xml:space="preserve"> </w:t>
      </w:r>
      <w:r w:rsidRPr="00105C17">
        <w:rPr>
          <w:rFonts w:ascii="Times New Roman" w:hAnsi="Times New Roman" w:cs="Times New Roman"/>
          <w:bCs/>
        </w:rPr>
        <w:t>sources</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1"/>
        </w:rPr>
        <w:t xml:space="preserve"> </w:t>
      </w:r>
      <w:r w:rsidRPr="00105C17">
        <w:rPr>
          <w:rFonts w:ascii="Times New Roman" w:hAnsi="Times New Roman" w:cs="Times New Roman"/>
          <w:bCs/>
        </w:rPr>
        <w:t>be</w:t>
      </w:r>
      <w:r w:rsidRPr="00105C17">
        <w:rPr>
          <w:rFonts w:ascii="Times New Roman" w:hAnsi="Times New Roman" w:cs="Times New Roman"/>
          <w:bCs/>
          <w:spacing w:val="-4"/>
        </w:rPr>
        <w:t xml:space="preserve"> </w:t>
      </w:r>
      <w:r w:rsidRPr="00105C17">
        <w:rPr>
          <w:rFonts w:ascii="Times New Roman" w:hAnsi="Times New Roman" w:cs="Times New Roman"/>
          <w:bCs/>
        </w:rPr>
        <w:t>used to pay for program snacks and/or meals. Snacks or meals may not be paid for with 21st CCLC funds.</w:t>
      </w:r>
    </w:p>
    <w:p w14:paraId="2977DF47" w14:textId="02B1652D" w:rsidR="0013455F" w:rsidRPr="00F63FD9" w:rsidRDefault="0013455F" w:rsidP="00F63FD9">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The fiscal agent must immediately notify the KDE of a change in the site coordinator. The fiscal agent must designate</w:t>
      </w:r>
      <w:r w:rsidRPr="00105C17">
        <w:rPr>
          <w:rFonts w:ascii="Times New Roman" w:hAnsi="Times New Roman" w:cs="Times New Roman"/>
          <w:bCs/>
          <w:spacing w:val="-2"/>
        </w:rPr>
        <w:t xml:space="preserve"> </w:t>
      </w:r>
      <w:r w:rsidRPr="00105C17">
        <w:rPr>
          <w:rFonts w:ascii="Times New Roman" w:hAnsi="Times New Roman" w:cs="Times New Roman"/>
          <w:bCs/>
        </w:rPr>
        <w:t>an</w:t>
      </w:r>
      <w:r w:rsidRPr="00105C17">
        <w:rPr>
          <w:rFonts w:ascii="Times New Roman" w:hAnsi="Times New Roman" w:cs="Times New Roman"/>
          <w:bCs/>
          <w:spacing w:val="-1"/>
        </w:rPr>
        <w:t xml:space="preserve"> </w:t>
      </w:r>
      <w:r w:rsidRPr="00105C17">
        <w:rPr>
          <w:rFonts w:ascii="Times New Roman" w:hAnsi="Times New Roman" w:cs="Times New Roman"/>
          <w:bCs/>
        </w:rPr>
        <w:t>alternate</w:t>
      </w:r>
      <w:r w:rsidRPr="00105C17">
        <w:rPr>
          <w:rFonts w:ascii="Times New Roman" w:hAnsi="Times New Roman" w:cs="Times New Roman"/>
          <w:bCs/>
          <w:spacing w:val="-2"/>
        </w:rPr>
        <w:t xml:space="preserve"> </w:t>
      </w:r>
      <w:r w:rsidRPr="00105C17">
        <w:rPr>
          <w:rFonts w:ascii="Times New Roman" w:hAnsi="Times New Roman" w:cs="Times New Roman"/>
          <w:bCs/>
        </w:rPr>
        <w:t>person</w:t>
      </w:r>
      <w:r w:rsidRPr="00105C17">
        <w:rPr>
          <w:rFonts w:ascii="Times New Roman" w:hAnsi="Times New Roman" w:cs="Times New Roman"/>
          <w:bCs/>
          <w:spacing w:val="-1"/>
        </w:rPr>
        <w:t xml:space="preserve"> </w:t>
      </w:r>
      <w:r w:rsidRPr="00105C17">
        <w:rPr>
          <w:rFonts w:ascii="Times New Roman" w:hAnsi="Times New Roman" w:cs="Times New Roman"/>
          <w:bCs/>
        </w:rPr>
        <w:t>to</w:t>
      </w:r>
      <w:r w:rsidRPr="00105C17">
        <w:rPr>
          <w:rFonts w:ascii="Times New Roman" w:hAnsi="Times New Roman" w:cs="Times New Roman"/>
          <w:bCs/>
          <w:spacing w:val="-1"/>
        </w:rPr>
        <w:t xml:space="preserve"> </w:t>
      </w:r>
      <w:r w:rsidRPr="00105C17">
        <w:rPr>
          <w:rFonts w:ascii="Times New Roman" w:hAnsi="Times New Roman" w:cs="Times New Roman"/>
          <w:bCs/>
        </w:rPr>
        <w:t>ensure</w:t>
      </w:r>
      <w:r w:rsidRPr="00105C17">
        <w:rPr>
          <w:rFonts w:ascii="Times New Roman" w:hAnsi="Times New Roman" w:cs="Times New Roman"/>
          <w:bCs/>
          <w:spacing w:val="-2"/>
        </w:rPr>
        <w:t xml:space="preserve"> </w:t>
      </w:r>
      <w:r w:rsidRPr="00105C17">
        <w:rPr>
          <w:rFonts w:ascii="Times New Roman" w:hAnsi="Times New Roman" w:cs="Times New Roman"/>
          <w:bCs/>
        </w:rPr>
        <w:t>there</w:t>
      </w:r>
      <w:r w:rsidRPr="00105C17">
        <w:rPr>
          <w:rFonts w:ascii="Times New Roman" w:hAnsi="Times New Roman" w:cs="Times New Roman"/>
          <w:bCs/>
          <w:spacing w:val="-2"/>
        </w:rPr>
        <w:t xml:space="preserve"> </w:t>
      </w:r>
      <w:r w:rsidRPr="00105C17">
        <w:rPr>
          <w:rFonts w:ascii="Times New Roman" w:hAnsi="Times New Roman" w:cs="Times New Roman"/>
          <w:bCs/>
        </w:rPr>
        <w:t>is</w:t>
      </w:r>
      <w:r w:rsidRPr="00105C17">
        <w:rPr>
          <w:rFonts w:ascii="Times New Roman" w:hAnsi="Times New Roman" w:cs="Times New Roman"/>
          <w:bCs/>
          <w:spacing w:val="-1"/>
        </w:rPr>
        <w:t xml:space="preserve"> </w:t>
      </w:r>
      <w:r w:rsidRPr="00105C17">
        <w:rPr>
          <w:rFonts w:ascii="Times New Roman" w:hAnsi="Times New Roman" w:cs="Times New Roman"/>
          <w:bCs/>
        </w:rPr>
        <w:t>no</w:t>
      </w:r>
      <w:r w:rsidRPr="00105C17">
        <w:rPr>
          <w:rFonts w:ascii="Times New Roman" w:hAnsi="Times New Roman" w:cs="Times New Roman"/>
          <w:bCs/>
          <w:spacing w:val="-1"/>
        </w:rPr>
        <w:t xml:space="preserve"> </w:t>
      </w:r>
      <w:r w:rsidRPr="00105C17">
        <w:rPr>
          <w:rFonts w:ascii="Times New Roman" w:hAnsi="Times New Roman" w:cs="Times New Roman"/>
          <w:bCs/>
        </w:rPr>
        <w:t>lapse</w:t>
      </w:r>
      <w:r w:rsidRPr="00105C17">
        <w:rPr>
          <w:rFonts w:ascii="Times New Roman" w:hAnsi="Times New Roman" w:cs="Times New Roman"/>
          <w:bCs/>
          <w:spacing w:val="-2"/>
        </w:rPr>
        <w:t xml:space="preserve"> </w:t>
      </w:r>
      <w:r w:rsidRPr="00105C17">
        <w:rPr>
          <w:rFonts w:ascii="Times New Roman" w:hAnsi="Times New Roman" w:cs="Times New Roman"/>
          <w:bCs/>
        </w:rPr>
        <w:t>in</w:t>
      </w:r>
      <w:r w:rsidRPr="00105C17">
        <w:rPr>
          <w:rFonts w:ascii="Times New Roman" w:hAnsi="Times New Roman" w:cs="Times New Roman"/>
          <w:bCs/>
          <w:spacing w:val="-1"/>
        </w:rPr>
        <w:t xml:space="preserve"> </w:t>
      </w:r>
      <w:r w:rsidRPr="00105C17">
        <w:rPr>
          <w:rFonts w:ascii="Times New Roman" w:hAnsi="Times New Roman" w:cs="Times New Roman"/>
          <w:bCs/>
        </w:rPr>
        <w:t>programming.</w:t>
      </w:r>
      <w:r w:rsidRPr="00105C17">
        <w:rPr>
          <w:rFonts w:ascii="Times New Roman" w:hAnsi="Times New Roman" w:cs="Times New Roman"/>
          <w:bCs/>
          <w:spacing w:val="-1"/>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alternate</w:t>
      </w:r>
      <w:r w:rsidRPr="00105C17">
        <w:rPr>
          <w:rFonts w:ascii="Times New Roman" w:hAnsi="Times New Roman" w:cs="Times New Roman"/>
          <w:bCs/>
          <w:spacing w:val="-2"/>
        </w:rPr>
        <w:t xml:space="preserve"> </w:t>
      </w:r>
      <w:r w:rsidRPr="00105C17">
        <w:rPr>
          <w:rFonts w:ascii="Times New Roman" w:hAnsi="Times New Roman" w:cs="Times New Roman"/>
          <w:bCs/>
        </w:rPr>
        <w:t>person</w:t>
      </w:r>
      <w:r w:rsidRPr="00105C17">
        <w:rPr>
          <w:rFonts w:ascii="Times New Roman" w:hAnsi="Times New Roman" w:cs="Times New Roman"/>
          <w:bCs/>
          <w:spacing w:val="-1"/>
        </w:rPr>
        <w:t xml:space="preserve"> </w:t>
      </w:r>
      <w:r w:rsidRPr="00105C17">
        <w:rPr>
          <w:rFonts w:ascii="Times New Roman" w:hAnsi="Times New Roman" w:cs="Times New Roman"/>
          <w:bCs/>
        </w:rPr>
        <w:t>must</w:t>
      </w:r>
      <w:r w:rsidRPr="00105C17">
        <w:rPr>
          <w:rFonts w:ascii="Times New Roman" w:hAnsi="Times New Roman" w:cs="Times New Roman"/>
          <w:bCs/>
          <w:spacing w:val="-1"/>
        </w:rPr>
        <w:t xml:space="preserve"> </w:t>
      </w:r>
      <w:r w:rsidRPr="00105C17">
        <w:rPr>
          <w:rFonts w:ascii="Times New Roman" w:hAnsi="Times New Roman" w:cs="Times New Roman"/>
          <w:bCs/>
        </w:rPr>
        <w:t>submit required</w:t>
      </w:r>
      <w:r w:rsidRPr="00105C17">
        <w:rPr>
          <w:rFonts w:ascii="Times New Roman" w:hAnsi="Times New Roman" w:cs="Times New Roman"/>
          <w:bCs/>
          <w:spacing w:val="-3"/>
        </w:rPr>
        <w:t xml:space="preserve"> </w:t>
      </w:r>
      <w:r w:rsidRPr="00105C17">
        <w:rPr>
          <w:rFonts w:ascii="Times New Roman" w:hAnsi="Times New Roman" w:cs="Times New Roman"/>
          <w:bCs/>
        </w:rPr>
        <w:t>reporting,</w:t>
      </w:r>
      <w:r w:rsidRPr="00105C17">
        <w:rPr>
          <w:rFonts w:ascii="Times New Roman" w:hAnsi="Times New Roman" w:cs="Times New Roman"/>
          <w:bCs/>
          <w:spacing w:val="-3"/>
        </w:rPr>
        <w:t xml:space="preserve"> </w:t>
      </w:r>
      <w:r w:rsidRPr="00105C17">
        <w:rPr>
          <w:rFonts w:ascii="Times New Roman" w:hAnsi="Times New Roman" w:cs="Times New Roman"/>
          <w:bCs/>
        </w:rPr>
        <w:t>complete</w:t>
      </w:r>
      <w:r w:rsidRPr="00105C17">
        <w:rPr>
          <w:rFonts w:ascii="Times New Roman" w:hAnsi="Times New Roman" w:cs="Times New Roman"/>
          <w:bCs/>
          <w:spacing w:val="-4"/>
        </w:rPr>
        <w:t xml:space="preserve"> </w:t>
      </w:r>
      <w:r w:rsidRPr="00105C17">
        <w:rPr>
          <w:rFonts w:ascii="Times New Roman" w:hAnsi="Times New Roman" w:cs="Times New Roman"/>
          <w:bCs/>
        </w:rPr>
        <w:t>data</w:t>
      </w:r>
      <w:r w:rsidRPr="00105C17">
        <w:rPr>
          <w:rFonts w:ascii="Times New Roman" w:hAnsi="Times New Roman" w:cs="Times New Roman"/>
          <w:bCs/>
          <w:spacing w:val="-4"/>
        </w:rPr>
        <w:t xml:space="preserve"> </w:t>
      </w:r>
      <w:r w:rsidRPr="00105C17">
        <w:rPr>
          <w:rFonts w:ascii="Times New Roman" w:hAnsi="Times New Roman" w:cs="Times New Roman"/>
          <w:bCs/>
        </w:rPr>
        <w:t>entry</w:t>
      </w:r>
      <w:r w:rsidRPr="00105C17">
        <w:rPr>
          <w:rFonts w:ascii="Times New Roman" w:hAnsi="Times New Roman" w:cs="Times New Roman"/>
          <w:bCs/>
          <w:spacing w:val="-1"/>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meet</w:t>
      </w:r>
      <w:r w:rsidRPr="00105C17">
        <w:rPr>
          <w:rFonts w:ascii="Times New Roman" w:hAnsi="Times New Roman" w:cs="Times New Roman"/>
          <w:bCs/>
          <w:spacing w:val="-1"/>
        </w:rPr>
        <w:t xml:space="preserve"> </w:t>
      </w:r>
      <w:r w:rsidRPr="00105C17">
        <w:rPr>
          <w:rFonts w:ascii="Times New Roman" w:hAnsi="Times New Roman" w:cs="Times New Roman"/>
          <w:bCs/>
        </w:rPr>
        <w:t>all</w:t>
      </w:r>
      <w:r w:rsidRPr="00105C17">
        <w:rPr>
          <w:rFonts w:ascii="Times New Roman" w:hAnsi="Times New Roman" w:cs="Times New Roman"/>
          <w:bCs/>
          <w:spacing w:val="-3"/>
        </w:rPr>
        <w:t xml:space="preserve"> </w:t>
      </w:r>
      <w:r w:rsidRPr="00105C17">
        <w:rPr>
          <w:rFonts w:ascii="Times New Roman" w:hAnsi="Times New Roman" w:cs="Times New Roman"/>
          <w:bCs/>
        </w:rPr>
        <w:t>state</w:t>
      </w:r>
      <w:r w:rsidRPr="00105C17">
        <w:rPr>
          <w:rFonts w:ascii="Times New Roman" w:hAnsi="Times New Roman" w:cs="Times New Roman"/>
          <w:bCs/>
          <w:spacing w:val="-4"/>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federal</w:t>
      </w:r>
      <w:r w:rsidRPr="00105C17">
        <w:rPr>
          <w:rFonts w:ascii="Times New Roman" w:hAnsi="Times New Roman" w:cs="Times New Roman"/>
          <w:bCs/>
          <w:spacing w:val="-3"/>
        </w:rPr>
        <w:t xml:space="preserve"> </w:t>
      </w:r>
      <w:r w:rsidRPr="00105C17">
        <w:rPr>
          <w:rFonts w:ascii="Times New Roman" w:hAnsi="Times New Roman" w:cs="Times New Roman"/>
          <w:bCs/>
        </w:rPr>
        <w:t>requirements</w:t>
      </w:r>
      <w:r w:rsidRPr="00105C17">
        <w:rPr>
          <w:rFonts w:ascii="Times New Roman" w:hAnsi="Times New Roman" w:cs="Times New Roman"/>
          <w:bCs/>
          <w:spacing w:val="-3"/>
        </w:rPr>
        <w:t xml:space="preserve"> </w:t>
      </w:r>
      <w:r w:rsidRPr="00105C17">
        <w:rPr>
          <w:rFonts w:ascii="Times New Roman" w:hAnsi="Times New Roman" w:cs="Times New Roman"/>
          <w:bCs/>
        </w:rPr>
        <w:t>as</w:t>
      </w:r>
      <w:r w:rsidRPr="00105C17">
        <w:rPr>
          <w:rFonts w:ascii="Times New Roman" w:hAnsi="Times New Roman" w:cs="Times New Roman"/>
          <w:bCs/>
          <w:spacing w:val="-3"/>
        </w:rPr>
        <w:t xml:space="preserve"> </w:t>
      </w:r>
      <w:r w:rsidRPr="00105C17">
        <w:rPr>
          <w:rFonts w:ascii="Times New Roman" w:hAnsi="Times New Roman" w:cs="Times New Roman"/>
          <w:bCs/>
        </w:rPr>
        <w:t>outlined</w:t>
      </w:r>
      <w:r w:rsidRPr="00105C17">
        <w:rPr>
          <w:rFonts w:ascii="Times New Roman" w:hAnsi="Times New Roman" w:cs="Times New Roman"/>
          <w:bCs/>
          <w:spacing w:val="-3"/>
        </w:rPr>
        <w:t xml:space="preserve"> </w:t>
      </w:r>
      <w:r w:rsidRPr="00105C17">
        <w:rPr>
          <w:rFonts w:ascii="Times New Roman" w:hAnsi="Times New Roman" w:cs="Times New Roman"/>
          <w:bCs/>
        </w:rPr>
        <w:t>in</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RFA.</w:t>
      </w:r>
      <w:r w:rsidR="00F63FD9">
        <w:rPr>
          <w:rFonts w:ascii="Times New Roman" w:hAnsi="Times New Roman" w:cs="Times New Roman"/>
          <w:bCs/>
        </w:rPr>
        <w:t xml:space="preserve"> </w:t>
      </w:r>
      <w:r w:rsidRPr="00F63FD9">
        <w:rPr>
          <w:rFonts w:ascii="Times New Roman" w:hAnsi="Times New Roman" w:cs="Times New Roman"/>
          <w:bCs/>
        </w:rPr>
        <w:t>Before the departure of the site coordinator, the fiscal agent, the current site coordinator and program director (if applicable) must ensure all pertinent information is accessible to the alternate person. This must include a copy of the grant application, inventory list, program</w:t>
      </w:r>
      <w:r w:rsidRPr="00F63FD9">
        <w:rPr>
          <w:rFonts w:ascii="Times New Roman" w:hAnsi="Times New Roman" w:cs="Times New Roman"/>
          <w:bCs/>
          <w:spacing w:val="-3"/>
        </w:rPr>
        <w:t xml:space="preserve"> </w:t>
      </w:r>
      <w:r w:rsidRPr="00F63FD9">
        <w:rPr>
          <w:rFonts w:ascii="Times New Roman" w:hAnsi="Times New Roman" w:cs="Times New Roman"/>
          <w:bCs/>
        </w:rPr>
        <w:t>schedule,</w:t>
      </w:r>
      <w:r w:rsidRPr="00F63FD9">
        <w:rPr>
          <w:rFonts w:ascii="Times New Roman" w:hAnsi="Times New Roman" w:cs="Times New Roman"/>
          <w:bCs/>
          <w:spacing w:val="-3"/>
        </w:rPr>
        <w:t xml:space="preserve"> </w:t>
      </w:r>
      <w:r w:rsidRPr="00F63FD9">
        <w:rPr>
          <w:rFonts w:ascii="Times New Roman" w:hAnsi="Times New Roman" w:cs="Times New Roman"/>
          <w:bCs/>
        </w:rPr>
        <w:t>training</w:t>
      </w:r>
      <w:r w:rsidRPr="00F63FD9">
        <w:rPr>
          <w:rFonts w:ascii="Times New Roman" w:hAnsi="Times New Roman" w:cs="Times New Roman"/>
          <w:bCs/>
          <w:spacing w:val="-3"/>
        </w:rPr>
        <w:t xml:space="preserve"> </w:t>
      </w:r>
      <w:r w:rsidRPr="00F63FD9">
        <w:rPr>
          <w:rFonts w:ascii="Times New Roman" w:hAnsi="Times New Roman" w:cs="Times New Roman"/>
          <w:bCs/>
        </w:rPr>
        <w:t>timeline,</w:t>
      </w:r>
      <w:r w:rsidRPr="00F63FD9">
        <w:rPr>
          <w:rFonts w:ascii="Times New Roman" w:hAnsi="Times New Roman" w:cs="Times New Roman"/>
          <w:bCs/>
          <w:spacing w:val="-4"/>
        </w:rPr>
        <w:t xml:space="preserve"> </w:t>
      </w:r>
      <w:r w:rsidRPr="00F63FD9">
        <w:rPr>
          <w:rFonts w:ascii="Times New Roman" w:hAnsi="Times New Roman" w:cs="Times New Roman"/>
          <w:bCs/>
        </w:rPr>
        <w:t>CAYEN/Transact</w:t>
      </w:r>
      <w:r w:rsidRPr="00F63FD9">
        <w:rPr>
          <w:rFonts w:ascii="Times New Roman" w:hAnsi="Times New Roman" w:cs="Times New Roman"/>
          <w:bCs/>
          <w:spacing w:val="-4"/>
        </w:rPr>
        <w:t xml:space="preserve"> </w:t>
      </w:r>
      <w:r w:rsidRPr="00F63FD9">
        <w:rPr>
          <w:rFonts w:ascii="Times New Roman" w:hAnsi="Times New Roman" w:cs="Times New Roman"/>
          <w:bCs/>
        </w:rPr>
        <w:t>access</w:t>
      </w:r>
      <w:r w:rsidRPr="00F63FD9">
        <w:rPr>
          <w:rFonts w:ascii="Times New Roman" w:hAnsi="Times New Roman" w:cs="Times New Roman"/>
          <w:bCs/>
          <w:spacing w:val="-3"/>
        </w:rPr>
        <w:t xml:space="preserve"> </w:t>
      </w:r>
      <w:r w:rsidRPr="00F63FD9">
        <w:rPr>
          <w:rFonts w:ascii="Times New Roman" w:hAnsi="Times New Roman" w:cs="Times New Roman"/>
          <w:bCs/>
        </w:rPr>
        <w:t>for</w:t>
      </w:r>
      <w:r w:rsidRPr="00F63FD9">
        <w:rPr>
          <w:rFonts w:ascii="Times New Roman" w:hAnsi="Times New Roman" w:cs="Times New Roman"/>
          <w:bCs/>
          <w:spacing w:val="-4"/>
        </w:rPr>
        <w:t xml:space="preserve"> </w:t>
      </w:r>
      <w:r w:rsidRPr="00F63FD9">
        <w:rPr>
          <w:rFonts w:ascii="Times New Roman" w:hAnsi="Times New Roman" w:cs="Times New Roman"/>
          <w:bCs/>
        </w:rPr>
        <w:t>data</w:t>
      </w:r>
      <w:r w:rsidRPr="00F63FD9">
        <w:rPr>
          <w:rFonts w:ascii="Times New Roman" w:hAnsi="Times New Roman" w:cs="Times New Roman"/>
          <w:bCs/>
          <w:spacing w:val="-2"/>
        </w:rPr>
        <w:t xml:space="preserve"> </w:t>
      </w:r>
      <w:r w:rsidRPr="00F63FD9">
        <w:rPr>
          <w:rFonts w:ascii="Times New Roman" w:hAnsi="Times New Roman" w:cs="Times New Roman"/>
          <w:bCs/>
        </w:rPr>
        <w:t>entry,</w:t>
      </w:r>
      <w:r w:rsidRPr="00F63FD9">
        <w:rPr>
          <w:rFonts w:ascii="Times New Roman" w:hAnsi="Times New Roman" w:cs="Times New Roman"/>
          <w:bCs/>
          <w:spacing w:val="-3"/>
        </w:rPr>
        <w:t xml:space="preserve"> </w:t>
      </w:r>
      <w:r w:rsidRPr="00F63FD9">
        <w:rPr>
          <w:rFonts w:ascii="Times New Roman" w:hAnsi="Times New Roman" w:cs="Times New Roman"/>
          <w:bCs/>
        </w:rPr>
        <w:t>list</w:t>
      </w:r>
      <w:r w:rsidRPr="00F63FD9">
        <w:rPr>
          <w:rFonts w:ascii="Times New Roman" w:hAnsi="Times New Roman" w:cs="Times New Roman"/>
          <w:bCs/>
          <w:spacing w:val="-3"/>
        </w:rPr>
        <w:t xml:space="preserve"> </w:t>
      </w:r>
      <w:r w:rsidRPr="00F63FD9">
        <w:rPr>
          <w:rFonts w:ascii="Times New Roman" w:hAnsi="Times New Roman" w:cs="Times New Roman"/>
          <w:bCs/>
        </w:rPr>
        <w:t>of</w:t>
      </w:r>
      <w:r w:rsidRPr="00F63FD9">
        <w:rPr>
          <w:rFonts w:ascii="Times New Roman" w:hAnsi="Times New Roman" w:cs="Times New Roman"/>
          <w:bCs/>
          <w:spacing w:val="-4"/>
        </w:rPr>
        <w:t xml:space="preserve"> </w:t>
      </w:r>
      <w:r w:rsidRPr="00F63FD9">
        <w:rPr>
          <w:rFonts w:ascii="Times New Roman" w:hAnsi="Times New Roman" w:cs="Times New Roman"/>
          <w:bCs/>
        </w:rPr>
        <w:t>all</w:t>
      </w:r>
      <w:r w:rsidRPr="00F63FD9">
        <w:rPr>
          <w:rFonts w:ascii="Times New Roman" w:hAnsi="Times New Roman" w:cs="Times New Roman"/>
          <w:bCs/>
          <w:spacing w:val="-3"/>
        </w:rPr>
        <w:t xml:space="preserve"> </w:t>
      </w:r>
      <w:r w:rsidRPr="00F63FD9">
        <w:rPr>
          <w:rFonts w:ascii="Times New Roman" w:hAnsi="Times New Roman" w:cs="Times New Roman"/>
          <w:bCs/>
        </w:rPr>
        <w:t>program</w:t>
      </w:r>
      <w:r w:rsidRPr="00F63FD9">
        <w:rPr>
          <w:rFonts w:ascii="Times New Roman" w:hAnsi="Times New Roman" w:cs="Times New Roman"/>
          <w:bCs/>
          <w:spacing w:val="-3"/>
        </w:rPr>
        <w:t xml:space="preserve"> </w:t>
      </w:r>
      <w:r w:rsidRPr="00F63FD9">
        <w:rPr>
          <w:rFonts w:ascii="Times New Roman" w:hAnsi="Times New Roman" w:cs="Times New Roman"/>
          <w:bCs/>
        </w:rPr>
        <w:t>staff,</w:t>
      </w:r>
      <w:r w:rsidRPr="00F63FD9">
        <w:rPr>
          <w:rFonts w:ascii="Times New Roman" w:hAnsi="Times New Roman" w:cs="Times New Roman"/>
          <w:bCs/>
          <w:spacing w:val="-1"/>
        </w:rPr>
        <w:t xml:space="preserve"> </w:t>
      </w:r>
      <w:r w:rsidRPr="00F63FD9">
        <w:rPr>
          <w:rFonts w:ascii="Times New Roman" w:hAnsi="Times New Roman" w:cs="Times New Roman"/>
          <w:bCs/>
        </w:rPr>
        <w:t>partners,</w:t>
      </w:r>
      <w:r w:rsidRPr="00F63FD9">
        <w:rPr>
          <w:rFonts w:ascii="Times New Roman" w:hAnsi="Times New Roman" w:cs="Times New Roman"/>
          <w:bCs/>
          <w:spacing w:val="-1"/>
        </w:rPr>
        <w:t xml:space="preserve"> information about the </w:t>
      </w:r>
      <w:r w:rsidRPr="00F63FD9">
        <w:rPr>
          <w:rFonts w:ascii="Times New Roman" w:hAnsi="Times New Roman" w:cs="Times New Roman"/>
          <w:bCs/>
        </w:rPr>
        <w:t>USDA</w:t>
      </w:r>
      <w:r w:rsidRPr="00F63FD9">
        <w:rPr>
          <w:rFonts w:ascii="Times New Roman" w:hAnsi="Times New Roman" w:cs="Times New Roman"/>
          <w:bCs/>
          <w:spacing w:val="-2"/>
        </w:rPr>
        <w:t xml:space="preserve"> </w:t>
      </w:r>
      <w:r w:rsidRPr="00F63FD9">
        <w:rPr>
          <w:rFonts w:ascii="Times New Roman" w:hAnsi="Times New Roman" w:cs="Times New Roman"/>
          <w:bCs/>
        </w:rPr>
        <w:t>snack</w:t>
      </w:r>
      <w:r w:rsidRPr="00F63FD9">
        <w:rPr>
          <w:rFonts w:ascii="Times New Roman" w:hAnsi="Times New Roman" w:cs="Times New Roman"/>
          <w:bCs/>
          <w:spacing w:val="-1"/>
        </w:rPr>
        <w:t xml:space="preserve"> </w:t>
      </w:r>
      <w:r w:rsidRPr="00F63FD9">
        <w:rPr>
          <w:rFonts w:ascii="Times New Roman" w:hAnsi="Times New Roman" w:cs="Times New Roman"/>
          <w:bCs/>
        </w:rPr>
        <w:t>program</w:t>
      </w:r>
      <w:r w:rsidRPr="00F63FD9">
        <w:rPr>
          <w:rFonts w:ascii="Times New Roman" w:hAnsi="Times New Roman" w:cs="Times New Roman"/>
          <w:bCs/>
          <w:spacing w:val="-1"/>
        </w:rPr>
        <w:t xml:space="preserve"> </w:t>
      </w:r>
      <w:r w:rsidRPr="00F63FD9">
        <w:rPr>
          <w:rFonts w:ascii="Times New Roman" w:hAnsi="Times New Roman" w:cs="Times New Roman"/>
          <w:bCs/>
        </w:rPr>
        <w:t>and how snacks are distribut</w:t>
      </w:r>
      <w:r w:rsidRPr="00F63FD9">
        <w:rPr>
          <w:rFonts w:ascii="Times New Roman" w:hAnsi="Times New Roman" w:cs="Times New Roman"/>
          <w:bCs/>
          <w:spacing w:val="-1"/>
        </w:rPr>
        <w:t xml:space="preserve">ed </w:t>
      </w:r>
      <w:r w:rsidRPr="00F63FD9">
        <w:rPr>
          <w:rFonts w:ascii="Times New Roman" w:hAnsi="Times New Roman" w:cs="Times New Roman"/>
          <w:bCs/>
        </w:rPr>
        <w:t>to participants.</w:t>
      </w:r>
    </w:p>
    <w:p w14:paraId="77FB7AF8" w14:textId="77777777"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provide</w:t>
      </w:r>
      <w:r w:rsidRPr="00105C17">
        <w:rPr>
          <w:rFonts w:ascii="Times New Roman" w:hAnsi="Times New Roman" w:cs="Times New Roman"/>
          <w:bCs/>
          <w:spacing w:val="-3"/>
        </w:rPr>
        <w:t xml:space="preserve"> </w:t>
      </w:r>
      <w:r w:rsidRPr="00105C17">
        <w:rPr>
          <w:rFonts w:ascii="Times New Roman" w:hAnsi="Times New Roman" w:cs="Times New Roman"/>
          <w:bCs/>
        </w:rPr>
        <w:t>equitable</w:t>
      </w:r>
      <w:r w:rsidRPr="00105C17">
        <w:rPr>
          <w:rFonts w:ascii="Times New Roman" w:hAnsi="Times New Roman" w:cs="Times New Roman"/>
          <w:bCs/>
          <w:spacing w:val="-3"/>
        </w:rPr>
        <w:t xml:space="preserve"> </w:t>
      </w:r>
      <w:r w:rsidRPr="00105C17">
        <w:rPr>
          <w:rFonts w:ascii="Times New Roman" w:hAnsi="Times New Roman" w:cs="Times New Roman"/>
          <w:bCs/>
        </w:rPr>
        <w:t>opportunities</w:t>
      </w:r>
      <w:r w:rsidRPr="00105C17">
        <w:rPr>
          <w:rFonts w:ascii="Times New Roman" w:hAnsi="Times New Roman" w:cs="Times New Roman"/>
          <w:bCs/>
          <w:spacing w:val="-2"/>
        </w:rPr>
        <w:t xml:space="preserve"> </w:t>
      </w:r>
      <w:r w:rsidRPr="00105C17">
        <w:rPr>
          <w:rFonts w:ascii="Times New Roman" w:hAnsi="Times New Roman" w:cs="Times New Roman"/>
          <w:bCs/>
        </w:rPr>
        <w:t>for</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participation</w:t>
      </w:r>
      <w:r w:rsidRPr="00105C17">
        <w:rPr>
          <w:rFonts w:ascii="Times New Roman" w:hAnsi="Times New Roman" w:cs="Times New Roman"/>
          <w:bCs/>
          <w:spacing w:val="-1"/>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both</w:t>
      </w:r>
      <w:r w:rsidRPr="00105C17">
        <w:rPr>
          <w:rFonts w:ascii="Times New Roman" w:hAnsi="Times New Roman" w:cs="Times New Roman"/>
          <w:bCs/>
          <w:spacing w:val="-2"/>
        </w:rPr>
        <w:t xml:space="preserve"> </w:t>
      </w:r>
      <w:r w:rsidRPr="00105C17">
        <w:rPr>
          <w:rFonts w:ascii="Times New Roman" w:hAnsi="Times New Roman" w:cs="Times New Roman"/>
          <w:bCs/>
        </w:rPr>
        <w:t>public</w:t>
      </w:r>
      <w:r w:rsidRPr="00105C17">
        <w:rPr>
          <w:rFonts w:ascii="Times New Roman" w:hAnsi="Times New Roman" w:cs="Times New Roman"/>
          <w:bCs/>
          <w:spacing w:val="-3"/>
        </w:rPr>
        <w:t xml:space="preserve"> </w:t>
      </w:r>
      <w:r w:rsidRPr="00105C17">
        <w:rPr>
          <w:rFonts w:ascii="Times New Roman" w:hAnsi="Times New Roman" w:cs="Times New Roman"/>
          <w:bCs/>
        </w:rPr>
        <w:t>and</w:t>
      </w:r>
      <w:r w:rsidRPr="00105C17">
        <w:rPr>
          <w:rFonts w:ascii="Times New Roman" w:hAnsi="Times New Roman" w:cs="Times New Roman"/>
          <w:bCs/>
          <w:spacing w:val="-2"/>
        </w:rPr>
        <w:t xml:space="preserve"> </w:t>
      </w:r>
      <w:r w:rsidRPr="00105C17">
        <w:rPr>
          <w:rFonts w:ascii="Times New Roman" w:hAnsi="Times New Roman" w:cs="Times New Roman"/>
          <w:bCs/>
        </w:rPr>
        <w:t>non-public/home</w:t>
      </w:r>
      <w:r w:rsidRPr="00105C17">
        <w:rPr>
          <w:rFonts w:ascii="Times New Roman" w:hAnsi="Times New Roman" w:cs="Times New Roman"/>
          <w:bCs/>
          <w:spacing w:val="-3"/>
        </w:rPr>
        <w:t xml:space="preserve"> </w:t>
      </w:r>
      <w:r w:rsidRPr="00105C17">
        <w:rPr>
          <w:rFonts w:ascii="Times New Roman" w:hAnsi="Times New Roman" w:cs="Times New Roman"/>
          <w:bCs/>
        </w:rPr>
        <w:t>school students served by the award.</w:t>
      </w:r>
    </w:p>
    <w:p w14:paraId="59040FFA" w14:textId="77777777"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The fiscal agent must assure it affords a reasonable opportunity for public comment on the application. Public feedback must be collected and considered before applying.</w:t>
      </w:r>
    </w:p>
    <w:p w14:paraId="043EA1C9" w14:textId="0A8B22D9"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 xml:space="preserve">The fiscal agent must administer the 21st </w:t>
      </w:r>
      <w:r w:rsidR="00892046">
        <w:rPr>
          <w:rFonts w:ascii="Times New Roman" w:hAnsi="Times New Roman" w:cs="Times New Roman"/>
          <w:bCs/>
        </w:rPr>
        <w:t>C</w:t>
      </w:r>
      <w:r w:rsidRPr="00105C17">
        <w:rPr>
          <w:rFonts w:ascii="Times New Roman" w:hAnsi="Times New Roman" w:cs="Times New Roman"/>
          <w:bCs/>
        </w:rPr>
        <w:t>CLC project in accordance with all state and federal applicable statutes, guidance, regulations, program plans and applications.</w:t>
      </w:r>
    </w:p>
    <w:p w14:paraId="14D66FC6" w14:textId="77777777"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The fiscal agent must ensure that appropriate program staff attend required trainings and the budget supports</w:t>
      </w:r>
      <w:r w:rsidRPr="00105C17">
        <w:rPr>
          <w:rFonts w:ascii="Times New Roman" w:hAnsi="Times New Roman" w:cs="Times New Roman"/>
          <w:bCs/>
          <w:spacing w:val="-3"/>
        </w:rPr>
        <w:t xml:space="preserve"> </w:t>
      </w:r>
      <w:r w:rsidRPr="00105C17">
        <w:rPr>
          <w:rFonts w:ascii="Times New Roman" w:hAnsi="Times New Roman" w:cs="Times New Roman"/>
          <w:bCs/>
        </w:rPr>
        <w:t>staff</w:t>
      </w:r>
      <w:r w:rsidRPr="00105C17">
        <w:rPr>
          <w:rFonts w:ascii="Times New Roman" w:hAnsi="Times New Roman" w:cs="Times New Roman"/>
          <w:bCs/>
          <w:spacing w:val="-4"/>
        </w:rPr>
        <w:t xml:space="preserve"> </w:t>
      </w:r>
      <w:r w:rsidRPr="00105C17">
        <w:rPr>
          <w:rFonts w:ascii="Times New Roman" w:hAnsi="Times New Roman" w:cs="Times New Roman"/>
          <w:bCs/>
        </w:rPr>
        <w:t>attendance</w:t>
      </w:r>
      <w:r w:rsidRPr="00105C17">
        <w:rPr>
          <w:rFonts w:ascii="Times New Roman" w:hAnsi="Times New Roman" w:cs="Times New Roman"/>
          <w:bCs/>
          <w:spacing w:val="-2"/>
        </w:rPr>
        <w:t xml:space="preserve"> </w:t>
      </w:r>
      <w:r w:rsidRPr="00105C17">
        <w:rPr>
          <w:rFonts w:ascii="Times New Roman" w:hAnsi="Times New Roman" w:cs="Times New Roman"/>
          <w:bCs/>
        </w:rPr>
        <w:t>at</w:t>
      </w:r>
      <w:r w:rsidRPr="00105C17">
        <w:rPr>
          <w:rFonts w:ascii="Times New Roman" w:hAnsi="Times New Roman" w:cs="Times New Roman"/>
          <w:bCs/>
          <w:spacing w:val="-3"/>
        </w:rPr>
        <w:t xml:space="preserve"> </w:t>
      </w:r>
      <w:r w:rsidRPr="00105C17">
        <w:rPr>
          <w:rFonts w:ascii="Times New Roman" w:hAnsi="Times New Roman" w:cs="Times New Roman"/>
          <w:bCs/>
        </w:rPr>
        <w:t>all</w:t>
      </w:r>
      <w:r w:rsidRPr="00105C17">
        <w:rPr>
          <w:rFonts w:ascii="Times New Roman" w:hAnsi="Times New Roman" w:cs="Times New Roman"/>
          <w:bCs/>
          <w:spacing w:val="-3"/>
        </w:rPr>
        <w:t xml:space="preserve"> </w:t>
      </w:r>
      <w:r w:rsidRPr="00105C17">
        <w:rPr>
          <w:rFonts w:ascii="Times New Roman" w:hAnsi="Times New Roman" w:cs="Times New Roman"/>
          <w:bCs/>
        </w:rPr>
        <w:t>required</w:t>
      </w:r>
      <w:r w:rsidRPr="00105C17">
        <w:rPr>
          <w:rFonts w:ascii="Times New Roman" w:hAnsi="Times New Roman" w:cs="Times New Roman"/>
          <w:bCs/>
          <w:spacing w:val="-3"/>
        </w:rPr>
        <w:t xml:space="preserve"> </w:t>
      </w:r>
      <w:r w:rsidRPr="00105C17">
        <w:rPr>
          <w:rFonts w:ascii="Times New Roman" w:hAnsi="Times New Roman" w:cs="Times New Roman"/>
          <w:bCs/>
        </w:rPr>
        <w:t>training</w:t>
      </w:r>
      <w:r w:rsidRPr="00105C17">
        <w:rPr>
          <w:rFonts w:ascii="Times New Roman" w:hAnsi="Times New Roman" w:cs="Times New Roman"/>
          <w:bCs/>
          <w:spacing w:val="-3"/>
        </w:rPr>
        <w:t xml:space="preserve"> </w:t>
      </w:r>
      <w:r w:rsidRPr="00105C17">
        <w:rPr>
          <w:rFonts w:ascii="Times New Roman" w:hAnsi="Times New Roman" w:cs="Times New Roman"/>
          <w:bCs/>
        </w:rPr>
        <w:t>outlined</w:t>
      </w:r>
      <w:r w:rsidRPr="00105C17">
        <w:rPr>
          <w:rFonts w:ascii="Times New Roman" w:hAnsi="Times New Roman" w:cs="Times New Roman"/>
          <w:bCs/>
          <w:spacing w:val="-3"/>
        </w:rPr>
        <w:t xml:space="preserve"> </w:t>
      </w:r>
      <w:r w:rsidRPr="00105C17">
        <w:rPr>
          <w:rFonts w:ascii="Times New Roman" w:hAnsi="Times New Roman" w:cs="Times New Roman"/>
          <w:bCs/>
        </w:rPr>
        <w:t>in</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RFA</w:t>
      </w:r>
      <w:r w:rsidRPr="00105C17">
        <w:rPr>
          <w:rFonts w:ascii="Times New Roman" w:hAnsi="Times New Roman" w:cs="Times New Roman"/>
          <w:bCs/>
          <w:spacing w:val="-4"/>
        </w:rPr>
        <w:t xml:space="preserve"> </w:t>
      </w:r>
      <w:r w:rsidRPr="00105C17">
        <w:rPr>
          <w:rFonts w:ascii="Times New Roman" w:hAnsi="Times New Roman" w:cs="Times New Roman"/>
          <w:bCs/>
        </w:rPr>
        <w:t>and/or</w:t>
      </w:r>
      <w:r w:rsidRPr="00105C17">
        <w:rPr>
          <w:rFonts w:ascii="Times New Roman" w:hAnsi="Times New Roman" w:cs="Times New Roman"/>
          <w:bCs/>
          <w:spacing w:val="-4"/>
        </w:rPr>
        <w:t xml:space="preserve"> </w:t>
      </w:r>
      <w:r w:rsidRPr="00105C17">
        <w:rPr>
          <w:rFonts w:ascii="Times New Roman" w:hAnsi="Times New Roman" w:cs="Times New Roman"/>
          <w:bCs/>
        </w:rPr>
        <w:t>any</w:t>
      </w:r>
      <w:r w:rsidRPr="00105C17">
        <w:rPr>
          <w:rFonts w:ascii="Times New Roman" w:hAnsi="Times New Roman" w:cs="Times New Roman"/>
          <w:bCs/>
          <w:spacing w:val="-3"/>
        </w:rPr>
        <w:t xml:space="preserve"> </w:t>
      </w:r>
      <w:r w:rsidRPr="00105C17">
        <w:rPr>
          <w:rFonts w:ascii="Times New Roman" w:hAnsi="Times New Roman" w:cs="Times New Roman"/>
          <w:bCs/>
        </w:rPr>
        <w:t>other</w:t>
      </w:r>
      <w:r w:rsidRPr="00105C17">
        <w:rPr>
          <w:rFonts w:ascii="Times New Roman" w:hAnsi="Times New Roman" w:cs="Times New Roman"/>
          <w:bCs/>
          <w:spacing w:val="-4"/>
        </w:rPr>
        <w:t xml:space="preserve"> </w:t>
      </w:r>
      <w:r w:rsidRPr="00105C17">
        <w:rPr>
          <w:rFonts w:ascii="Times New Roman" w:hAnsi="Times New Roman" w:cs="Times New Roman"/>
          <w:bCs/>
        </w:rPr>
        <w:t>training</w:t>
      </w:r>
      <w:r w:rsidRPr="00105C17">
        <w:rPr>
          <w:rFonts w:ascii="Times New Roman" w:hAnsi="Times New Roman" w:cs="Times New Roman"/>
          <w:bCs/>
          <w:spacing w:val="-3"/>
        </w:rPr>
        <w:t xml:space="preserve"> </w:t>
      </w:r>
      <w:r w:rsidRPr="00105C17">
        <w:rPr>
          <w:rFonts w:ascii="Times New Roman" w:hAnsi="Times New Roman" w:cs="Times New Roman"/>
          <w:bCs/>
        </w:rPr>
        <w:t>required</w:t>
      </w:r>
      <w:r w:rsidRPr="00105C17">
        <w:rPr>
          <w:rFonts w:ascii="Times New Roman" w:hAnsi="Times New Roman" w:cs="Times New Roman"/>
          <w:bCs/>
          <w:spacing w:val="-3"/>
        </w:rPr>
        <w:t xml:space="preserve"> </w:t>
      </w:r>
      <w:r w:rsidRPr="00105C17">
        <w:rPr>
          <w:rFonts w:ascii="Times New Roman" w:hAnsi="Times New Roman" w:cs="Times New Roman"/>
          <w:bCs/>
        </w:rPr>
        <w:t>by the KDE.</w:t>
      </w:r>
    </w:p>
    <w:p w14:paraId="406A9E50" w14:textId="675FB31A"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CBO/FBO applicants must submit an annual external audit each year</w:t>
      </w:r>
      <w:r w:rsidRPr="00105C17">
        <w:rPr>
          <w:rFonts w:ascii="Times New Roman" w:hAnsi="Times New Roman" w:cs="Times New Roman"/>
          <w:bCs/>
          <w:spacing w:val="-1"/>
        </w:rPr>
        <w:t xml:space="preserve"> </w:t>
      </w:r>
      <w:r w:rsidRPr="00105C17">
        <w:rPr>
          <w:rFonts w:ascii="Times New Roman" w:hAnsi="Times New Roman" w:cs="Times New Roman"/>
          <w:bCs/>
        </w:rPr>
        <w:t>of</w:t>
      </w:r>
      <w:r w:rsidRPr="00105C17">
        <w:rPr>
          <w:rFonts w:ascii="Times New Roman" w:hAnsi="Times New Roman" w:cs="Times New Roman"/>
          <w:bCs/>
          <w:spacing w:val="-1"/>
        </w:rPr>
        <w:t xml:space="preserve"> t</w:t>
      </w:r>
      <w:r w:rsidRPr="00105C17">
        <w:rPr>
          <w:rFonts w:ascii="Times New Roman" w:hAnsi="Times New Roman" w:cs="Times New Roman"/>
          <w:bCs/>
        </w:rPr>
        <w:t>he</w:t>
      </w:r>
      <w:r w:rsidRPr="00105C17">
        <w:rPr>
          <w:rFonts w:ascii="Times New Roman" w:hAnsi="Times New Roman" w:cs="Times New Roman"/>
          <w:bCs/>
          <w:spacing w:val="-1"/>
        </w:rPr>
        <w:t xml:space="preserve"> </w:t>
      </w:r>
      <w:r w:rsidRPr="00105C17">
        <w:rPr>
          <w:rFonts w:ascii="Times New Roman" w:hAnsi="Times New Roman" w:cs="Times New Roman"/>
          <w:bCs/>
        </w:rPr>
        <w:t xml:space="preserve">grant by Oct. 1 to the 21st CCLC programmatic office. The most current annual audit must be submitted with the </w:t>
      </w:r>
      <w:r w:rsidRPr="004E56B9">
        <w:rPr>
          <w:rFonts w:ascii="Times New Roman" w:hAnsi="Times New Roman" w:cs="Times New Roman"/>
          <w:bCs/>
        </w:rPr>
        <w:t>Cycle 2</w:t>
      </w:r>
      <w:r w:rsidR="004E56B9" w:rsidRPr="004E56B9">
        <w:rPr>
          <w:rFonts w:ascii="Times New Roman" w:hAnsi="Times New Roman" w:cs="Times New Roman"/>
          <w:bCs/>
        </w:rPr>
        <w:t>3</w:t>
      </w:r>
      <w:r w:rsidRPr="004E56B9">
        <w:rPr>
          <w:rFonts w:ascii="Times New Roman" w:hAnsi="Times New Roman" w:cs="Times New Roman"/>
          <w:bCs/>
        </w:rPr>
        <w:t xml:space="preserve"> RFA</w:t>
      </w:r>
      <w:r w:rsidRPr="00105C17">
        <w:rPr>
          <w:rFonts w:ascii="Times New Roman" w:hAnsi="Times New Roman" w:cs="Times New Roman"/>
          <w:bCs/>
        </w:rPr>
        <w:t xml:space="preserve"> application. </w:t>
      </w:r>
    </w:p>
    <w:p w14:paraId="4FDD1B4C" w14:textId="77777777"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1"/>
        </w:rPr>
        <w:t xml:space="preserve"> </w:t>
      </w:r>
      <w:r w:rsidRPr="00105C17">
        <w:rPr>
          <w:rFonts w:ascii="Times New Roman" w:hAnsi="Times New Roman" w:cs="Times New Roman"/>
          <w:bCs/>
        </w:rPr>
        <w:t>fiscal agent</w:t>
      </w:r>
      <w:r w:rsidRPr="00105C17">
        <w:rPr>
          <w:rFonts w:ascii="Times New Roman" w:hAnsi="Times New Roman" w:cs="Times New Roman"/>
          <w:bCs/>
          <w:spacing w:val="-1"/>
        </w:rPr>
        <w:t xml:space="preserve"> </w:t>
      </w:r>
      <w:r w:rsidRPr="00105C17">
        <w:rPr>
          <w:rFonts w:ascii="Times New Roman" w:hAnsi="Times New Roman" w:cs="Times New Roman"/>
          <w:bCs/>
        </w:rPr>
        <w:t xml:space="preserve">must submit all required reports and documentation as required to the KDE. </w:t>
      </w:r>
    </w:p>
    <w:p w14:paraId="1502ACA4" w14:textId="62A0F90A" w:rsidR="0013455F"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submit</w:t>
      </w:r>
      <w:r w:rsidRPr="00105C17">
        <w:rPr>
          <w:rFonts w:ascii="Times New Roman" w:hAnsi="Times New Roman" w:cs="Times New Roman"/>
          <w:bCs/>
          <w:spacing w:val="-2"/>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Continuation Progress</w:t>
      </w:r>
      <w:r w:rsidRPr="00105C17">
        <w:rPr>
          <w:rFonts w:ascii="Times New Roman" w:hAnsi="Times New Roman" w:cs="Times New Roman"/>
          <w:bCs/>
          <w:spacing w:val="-2"/>
        </w:rPr>
        <w:t xml:space="preserve"> </w:t>
      </w:r>
      <w:r w:rsidRPr="00105C17">
        <w:rPr>
          <w:rFonts w:ascii="Times New Roman" w:hAnsi="Times New Roman" w:cs="Times New Roman"/>
          <w:bCs/>
        </w:rPr>
        <w:t>Report</w:t>
      </w:r>
      <w:r w:rsidRPr="00105C17">
        <w:rPr>
          <w:rFonts w:ascii="Times New Roman" w:hAnsi="Times New Roman" w:cs="Times New Roman"/>
          <w:bCs/>
          <w:spacing w:val="-2"/>
        </w:rPr>
        <w:t xml:space="preserve"> to the KDE during the third year </w:t>
      </w:r>
      <w:r w:rsidRPr="00851B93">
        <w:rPr>
          <w:rFonts w:ascii="Times New Roman" w:hAnsi="Times New Roman" w:cs="Times New Roman"/>
          <w:bCs/>
          <w:strike/>
          <w:color w:val="C00000"/>
          <w:spacing w:val="-2"/>
        </w:rPr>
        <w:t xml:space="preserve">of programming (six months) </w:t>
      </w:r>
      <w:r w:rsidRPr="00851B93">
        <w:rPr>
          <w:rFonts w:ascii="Times New Roman" w:hAnsi="Times New Roman" w:cs="Times New Roman"/>
          <w:bCs/>
          <w:strike/>
          <w:color w:val="C00000"/>
        </w:rPr>
        <w:t>to</w:t>
      </w:r>
      <w:r w:rsidRPr="00851B93">
        <w:rPr>
          <w:rFonts w:ascii="Times New Roman" w:hAnsi="Times New Roman" w:cs="Times New Roman"/>
          <w:bCs/>
          <w:strike/>
          <w:color w:val="C00000"/>
          <w:spacing w:val="-2"/>
        </w:rPr>
        <w:t xml:space="preserve"> </w:t>
      </w:r>
      <w:r w:rsidRPr="00851B93">
        <w:rPr>
          <w:rFonts w:ascii="Times New Roman" w:hAnsi="Times New Roman" w:cs="Times New Roman"/>
          <w:bCs/>
          <w:strike/>
          <w:color w:val="C00000"/>
        </w:rPr>
        <w:t>receive</w:t>
      </w:r>
      <w:r w:rsidRPr="00851B93">
        <w:rPr>
          <w:rFonts w:ascii="Times New Roman" w:hAnsi="Times New Roman" w:cs="Times New Roman"/>
          <w:bCs/>
          <w:strike/>
          <w:color w:val="C00000"/>
          <w:spacing w:val="-3"/>
        </w:rPr>
        <w:t xml:space="preserve"> </w:t>
      </w:r>
      <w:r w:rsidRPr="00851B93">
        <w:rPr>
          <w:rFonts w:ascii="Times New Roman" w:hAnsi="Times New Roman" w:cs="Times New Roman"/>
          <w:bCs/>
          <w:strike/>
          <w:color w:val="C00000"/>
        </w:rPr>
        <w:t>funding</w:t>
      </w:r>
      <w:r w:rsidRPr="00851B93">
        <w:rPr>
          <w:rFonts w:ascii="Times New Roman" w:hAnsi="Times New Roman" w:cs="Times New Roman"/>
          <w:bCs/>
          <w:strike/>
          <w:color w:val="C00000"/>
          <w:spacing w:val="-2"/>
        </w:rPr>
        <w:t xml:space="preserve"> </w:t>
      </w:r>
      <w:r w:rsidRPr="00851B93">
        <w:rPr>
          <w:rFonts w:ascii="Times New Roman" w:hAnsi="Times New Roman" w:cs="Times New Roman"/>
          <w:bCs/>
          <w:strike/>
          <w:color w:val="C00000"/>
        </w:rPr>
        <w:t>in</w:t>
      </w:r>
      <w:r w:rsidRPr="00851B93">
        <w:rPr>
          <w:rFonts w:ascii="Times New Roman" w:hAnsi="Times New Roman" w:cs="Times New Roman"/>
          <w:bCs/>
          <w:strike/>
          <w:color w:val="C00000"/>
          <w:spacing w:val="-2"/>
        </w:rPr>
        <w:t xml:space="preserve"> </w:t>
      </w:r>
      <w:r w:rsidRPr="00851B93">
        <w:rPr>
          <w:rFonts w:ascii="Times New Roman" w:hAnsi="Times New Roman" w:cs="Times New Roman"/>
          <w:bCs/>
          <w:strike/>
          <w:color w:val="C00000"/>
        </w:rPr>
        <w:t>the</w:t>
      </w:r>
      <w:r w:rsidRPr="00851B93">
        <w:rPr>
          <w:rFonts w:ascii="Times New Roman" w:hAnsi="Times New Roman" w:cs="Times New Roman"/>
          <w:bCs/>
          <w:strike/>
          <w:color w:val="C00000"/>
          <w:spacing w:val="-3"/>
        </w:rPr>
        <w:t xml:space="preserve"> </w:t>
      </w:r>
      <w:r w:rsidRPr="00851B93">
        <w:rPr>
          <w:rFonts w:ascii="Times New Roman" w:hAnsi="Times New Roman" w:cs="Times New Roman"/>
          <w:bCs/>
          <w:strike/>
          <w:color w:val="C00000"/>
        </w:rPr>
        <w:t>fourth</w:t>
      </w:r>
      <w:r w:rsidRPr="00851B93">
        <w:rPr>
          <w:rFonts w:ascii="Times New Roman" w:hAnsi="Times New Roman" w:cs="Times New Roman"/>
          <w:bCs/>
          <w:strike/>
          <w:color w:val="C00000"/>
          <w:spacing w:val="-2"/>
        </w:rPr>
        <w:t xml:space="preserve"> </w:t>
      </w:r>
      <w:r w:rsidRPr="00851B93">
        <w:rPr>
          <w:rFonts w:ascii="Times New Roman" w:hAnsi="Times New Roman" w:cs="Times New Roman"/>
          <w:bCs/>
          <w:strike/>
          <w:color w:val="C00000"/>
        </w:rPr>
        <w:t>and fifth years of the grant:</w:t>
      </w:r>
    </w:p>
    <w:p w14:paraId="22A5BC63" w14:textId="5A848844" w:rsidR="0013455F" w:rsidRPr="00105C17" w:rsidRDefault="0013455F" w:rsidP="00C71A9C">
      <w:pPr>
        <w:pStyle w:val="ListParagraph"/>
        <w:widowControl w:val="0"/>
        <w:numPr>
          <w:ilvl w:val="0"/>
          <w:numId w:val="52"/>
        </w:numPr>
        <w:tabs>
          <w:tab w:val="left" w:pos="1540"/>
          <w:tab w:val="left" w:pos="1541"/>
        </w:tabs>
        <w:autoSpaceDE w:val="0"/>
        <w:autoSpaceDN w:val="0"/>
        <w:spacing w:after="0" w:line="240" w:lineRule="auto"/>
        <w:ind w:right="676"/>
        <w:rPr>
          <w:rFonts w:ascii="Times New Roman" w:hAnsi="Times New Roman" w:cs="Times New Roman"/>
          <w:bCs/>
        </w:rPr>
      </w:pPr>
      <w:r w:rsidRPr="00105C17">
        <w:rPr>
          <w:rFonts w:ascii="Times New Roman" w:hAnsi="Times New Roman" w:cs="Times New Roman"/>
          <w:bCs/>
        </w:rPr>
        <w:t>Demonstrate substantial progress has been made toward meeting the program goals and objectives,</w:t>
      </w:r>
      <w:r w:rsidRPr="00105C17">
        <w:rPr>
          <w:rFonts w:ascii="Times New Roman" w:hAnsi="Times New Roman" w:cs="Times New Roman"/>
          <w:bCs/>
          <w:spacing w:val="-3"/>
        </w:rPr>
        <w:t xml:space="preserve"> </w:t>
      </w:r>
      <w:r w:rsidRPr="00105C17">
        <w:rPr>
          <w:rFonts w:ascii="Times New Roman" w:hAnsi="Times New Roman" w:cs="Times New Roman"/>
          <w:bCs/>
        </w:rPr>
        <w:t>in</w:t>
      </w:r>
      <w:r w:rsidRPr="00105C17">
        <w:rPr>
          <w:rFonts w:ascii="Times New Roman" w:hAnsi="Times New Roman" w:cs="Times New Roman"/>
          <w:bCs/>
          <w:spacing w:val="-3"/>
        </w:rPr>
        <w:t xml:space="preserve"> </w:t>
      </w:r>
      <w:r w:rsidRPr="00105C17">
        <w:rPr>
          <w:rFonts w:ascii="Times New Roman" w:hAnsi="Times New Roman" w:cs="Times New Roman"/>
          <w:bCs/>
        </w:rPr>
        <w:t>measurable</w:t>
      </w:r>
      <w:r w:rsidRPr="00105C17">
        <w:rPr>
          <w:rFonts w:ascii="Times New Roman" w:hAnsi="Times New Roman" w:cs="Times New Roman"/>
          <w:bCs/>
          <w:spacing w:val="-2"/>
        </w:rPr>
        <w:t xml:space="preserve"> </w:t>
      </w:r>
      <w:r w:rsidRPr="00105C17">
        <w:rPr>
          <w:rFonts w:ascii="Times New Roman" w:hAnsi="Times New Roman" w:cs="Times New Roman"/>
          <w:bCs/>
        </w:rPr>
        <w:t>terms,</w:t>
      </w:r>
      <w:r w:rsidRPr="00105C17">
        <w:rPr>
          <w:rFonts w:ascii="Times New Roman" w:hAnsi="Times New Roman" w:cs="Times New Roman"/>
          <w:bCs/>
          <w:spacing w:val="-3"/>
        </w:rPr>
        <w:t xml:space="preserve"> </w:t>
      </w:r>
      <w:r w:rsidRPr="00105C17">
        <w:rPr>
          <w:rFonts w:ascii="Times New Roman" w:hAnsi="Times New Roman" w:cs="Times New Roman"/>
          <w:bCs/>
        </w:rPr>
        <w:t>as</w:t>
      </w:r>
      <w:r w:rsidRPr="00105C17">
        <w:rPr>
          <w:rFonts w:ascii="Times New Roman" w:hAnsi="Times New Roman" w:cs="Times New Roman"/>
          <w:bCs/>
          <w:spacing w:val="-3"/>
        </w:rPr>
        <w:t xml:space="preserve"> </w:t>
      </w:r>
      <w:r w:rsidRPr="00105C17">
        <w:rPr>
          <w:rFonts w:ascii="Times New Roman" w:hAnsi="Times New Roman" w:cs="Times New Roman"/>
          <w:bCs/>
        </w:rPr>
        <w:t>stated</w:t>
      </w:r>
      <w:r w:rsidRPr="00105C17">
        <w:rPr>
          <w:rFonts w:ascii="Times New Roman" w:hAnsi="Times New Roman" w:cs="Times New Roman"/>
          <w:bCs/>
          <w:spacing w:val="-3"/>
        </w:rPr>
        <w:t xml:space="preserve"> </w:t>
      </w:r>
      <w:r w:rsidRPr="00105C17">
        <w:rPr>
          <w:rFonts w:ascii="Times New Roman" w:hAnsi="Times New Roman" w:cs="Times New Roman"/>
          <w:bCs/>
        </w:rPr>
        <w:t>in</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original</w:t>
      </w:r>
      <w:r w:rsidRPr="00105C17">
        <w:rPr>
          <w:rFonts w:ascii="Times New Roman" w:hAnsi="Times New Roman" w:cs="Times New Roman"/>
          <w:bCs/>
          <w:spacing w:val="-3"/>
        </w:rPr>
        <w:t xml:space="preserve"> </w:t>
      </w:r>
      <w:r w:rsidRPr="00105C17">
        <w:rPr>
          <w:rFonts w:ascii="Times New Roman" w:hAnsi="Times New Roman" w:cs="Times New Roman"/>
          <w:bCs/>
        </w:rPr>
        <w:t>grant</w:t>
      </w:r>
      <w:r w:rsidRPr="00105C17">
        <w:rPr>
          <w:rFonts w:ascii="Times New Roman" w:hAnsi="Times New Roman" w:cs="Times New Roman"/>
          <w:bCs/>
          <w:spacing w:val="-3"/>
        </w:rPr>
        <w:t xml:space="preserve"> </w:t>
      </w:r>
      <w:r w:rsidRPr="00105C17">
        <w:rPr>
          <w:rFonts w:ascii="Times New Roman" w:hAnsi="Times New Roman" w:cs="Times New Roman"/>
          <w:bCs/>
        </w:rPr>
        <w:t>application</w:t>
      </w:r>
      <w:r w:rsidR="0016607B">
        <w:rPr>
          <w:rFonts w:ascii="Times New Roman" w:hAnsi="Times New Roman" w:cs="Times New Roman"/>
          <w:bCs/>
        </w:rPr>
        <w:t>.</w:t>
      </w:r>
      <w:r w:rsidRPr="00105C17">
        <w:rPr>
          <w:rFonts w:ascii="Times New Roman" w:hAnsi="Times New Roman" w:cs="Times New Roman"/>
          <w:bCs/>
          <w:spacing w:val="-1"/>
        </w:rPr>
        <w:t xml:space="preserve"> </w:t>
      </w:r>
      <w:r w:rsidRPr="0016607B">
        <w:rPr>
          <w:rFonts w:ascii="Times New Roman" w:hAnsi="Times New Roman" w:cs="Times New Roman"/>
          <w:bCs/>
          <w:strike/>
          <w:color w:val="C00000"/>
        </w:rPr>
        <w:t>within</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the</w:t>
      </w:r>
      <w:r w:rsidRPr="0016607B">
        <w:rPr>
          <w:rFonts w:ascii="Times New Roman" w:hAnsi="Times New Roman" w:cs="Times New Roman"/>
          <w:bCs/>
          <w:strike/>
          <w:color w:val="C00000"/>
          <w:spacing w:val="-4"/>
        </w:rPr>
        <w:t xml:space="preserve"> </w:t>
      </w:r>
      <w:r w:rsidRPr="0016607B">
        <w:rPr>
          <w:rFonts w:ascii="Times New Roman" w:hAnsi="Times New Roman" w:cs="Times New Roman"/>
          <w:bCs/>
          <w:strike/>
          <w:color w:val="C00000"/>
        </w:rPr>
        <w:t>first</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three</w:t>
      </w:r>
      <w:r w:rsidRPr="0016607B">
        <w:rPr>
          <w:rFonts w:ascii="Times New Roman" w:hAnsi="Times New Roman" w:cs="Times New Roman"/>
          <w:bCs/>
          <w:strike/>
          <w:color w:val="C00000"/>
          <w:spacing w:val="-4"/>
        </w:rPr>
        <w:t xml:space="preserve"> </w:t>
      </w:r>
      <w:r w:rsidRPr="0016607B">
        <w:rPr>
          <w:rFonts w:ascii="Times New Roman" w:hAnsi="Times New Roman" w:cs="Times New Roman"/>
          <w:bCs/>
          <w:strike/>
          <w:color w:val="C00000"/>
        </w:rPr>
        <w:t>years.</w:t>
      </w:r>
    </w:p>
    <w:p w14:paraId="4B38ED44" w14:textId="77777777" w:rsidR="0013455F" w:rsidRPr="0016607B" w:rsidRDefault="0013455F" w:rsidP="00C71A9C">
      <w:pPr>
        <w:pStyle w:val="ListParagraph"/>
        <w:widowControl w:val="0"/>
        <w:numPr>
          <w:ilvl w:val="0"/>
          <w:numId w:val="52"/>
        </w:numPr>
        <w:tabs>
          <w:tab w:val="left" w:pos="1540"/>
          <w:tab w:val="left" w:pos="1541"/>
          <w:tab w:val="left" w:pos="8719"/>
        </w:tabs>
        <w:autoSpaceDE w:val="0"/>
        <w:autoSpaceDN w:val="0"/>
        <w:spacing w:after="0" w:line="240" w:lineRule="auto"/>
        <w:ind w:right="857"/>
        <w:rPr>
          <w:rFonts w:ascii="Times New Roman" w:hAnsi="Times New Roman" w:cs="Times New Roman"/>
          <w:bCs/>
          <w:strike/>
          <w:color w:val="C00000"/>
        </w:rPr>
      </w:pPr>
      <w:r w:rsidRPr="0016607B">
        <w:rPr>
          <w:rFonts w:ascii="Times New Roman" w:hAnsi="Times New Roman" w:cs="Times New Roman"/>
          <w:bCs/>
          <w:strike/>
          <w:color w:val="C00000"/>
        </w:rPr>
        <w:t>Maintain</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the</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scope</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of</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the</w:t>
      </w:r>
      <w:r w:rsidRPr="0016607B">
        <w:rPr>
          <w:rFonts w:ascii="Times New Roman" w:hAnsi="Times New Roman" w:cs="Times New Roman"/>
          <w:bCs/>
          <w:strike/>
          <w:color w:val="C00000"/>
          <w:spacing w:val="-2"/>
        </w:rPr>
        <w:t xml:space="preserve"> </w:t>
      </w:r>
      <w:r w:rsidRPr="0016607B">
        <w:rPr>
          <w:rFonts w:ascii="Times New Roman" w:hAnsi="Times New Roman" w:cs="Times New Roman"/>
          <w:bCs/>
          <w:strike/>
          <w:color w:val="C00000"/>
        </w:rPr>
        <w:t>original</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level</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of</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programs</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and</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services</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to</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the</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same</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number</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of</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students</w:t>
      </w:r>
      <w:r w:rsidRPr="0016607B">
        <w:rPr>
          <w:rFonts w:ascii="Times New Roman" w:hAnsi="Times New Roman" w:cs="Times New Roman"/>
          <w:bCs/>
          <w:strike/>
          <w:color w:val="C00000"/>
          <w:spacing w:val="-3"/>
        </w:rPr>
        <w:t xml:space="preserve"> </w:t>
      </w:r>
      <w:r w:rsidRPr="0016607B">
        <w:rPr>
          <w:rFonts w:ascii="Times New Roman" w:hAnsi="Times New Roman" w:cs="Times New Roman"/>
          <w:bCs/>
          <w:strike/>
          <w:color w:val="C00000"/>
        </w:rPr>
        <w:t>at a reduced grant allocation in the fourth and fifth years.</w:t>
      </w:r>
    </w:p>
    <w:p w14:paraId="61F33898" w14:textId="77777777" w:rsidR="0013455F" w:rsidRPr="00105C17" w:rsidRDefault="0013455F" w:rsidP="00C71A9C">
      <w:pPr>
        <w:pStyle w:val="ListParagraph"/>
        <w:widowControl w:val="0"/>
        <w:numPr>
          <w:ilvl w:val="0"/>
          <w:numId w:val="52"/>
        </w:numPr>
        <w:tabs>
          <w:tab w:val="left" w:pos="1540"/>
          <w:tab w:val="left" w:pos="1541"/>
          <w:tab w:val="left" w:pos="9937"/>
        </w:tabs>
        <w:autoSpaceDE w:val="0"/>
        <w:autoSpaceDN w:val="0"/>
        <w:spacing w:after="0" w:line="292" w:lineRule="exact"/>
        <w:ind w:hanging="361"/>
        <w:rPr>
          <w:rFonts w:ascii="Times New Roman" w:hAnsi="Times New Roman" w:cs="Times New Roman"/>
          <w:bCs/>
        </w:rPr>
      </w:pPr>
      <w:r w:rsidRPr="00105C17">
        <w:rPr>
          <w:rFonts w:ascii="Times New Roman" w:hAnsi="Times New Roman" w:cs="Times New Roman"/>
          <w:bCs/>
        </w:rPr>
        <w:t>Meet the number of regular attendees outlined in the application</w:t>
      </w:r>
      <w:bookmarkStart w:id="1" w:name="_Int_87KYCEre"/>
      <w:r w:rsidRPr="00105C17">
        <w:rPr>
          <w:rFonts w:ascii="Times New Roman" w:hAnsi="Times New Roman" w:cs="Times New Roman"/>
          <w:bCs/>
        </w:rPr>
        <w:t>.</w:t>
      </w:r>
      <w:bookmarkEnd w:id="1"/>
    </w:p>
    <w:p w14:paraId="4ACF18D4" w14:textId="77777777" w:rsidR="0013455F" w:rsidRPr="00105C17" w:rsidRDefault="0013455F" w:rsidP="00C71A9C">
      <w:pPr>
        <w:pStyle w:val="ListParagraph"/>
        <w:widowControl w:val="0"/>
        <w:numPr>
          <w:ilvl w:val="0"/>
          <w:numId w:val="52"/>
        </w:numPr>
        <w:tabs>
          <w:tab w:val="left" w:pos="1540"/>
          <w:tab w:val="left" w:pos="1541"/>
          <w:tab w:val="left" w:pos="9599"/>
        </w:tabs>
        <w:autoSpaceDE w:val="0"/>
        <w:autoSpaceDN w:val="0"/>
        <w:spacing w:after="0" w:line="293" w:lineRule="exact"/>
        <w:ind w:hanging="361"/>
        <w:contextualSpacing w:val="0"/>
        <w:rPr>
          <w:rFonts w:ascii="Times New Roman" w:hAnsi="Times New Roman" w:cs="Times New Roman"/>
          <w:bCs/>
        </w:rPr>
      </w:pPr>
      <w:r w:rsidRPr="00105C17">
        <w:rPr>
          <w:rFonts w:ascii="Times New Roman" w:hAnsi="Times New Roman" w:cs="Times New Roman"/>
          <w:bCs/>
        </w:rPr>
        <w:t xml:space="preserve">Provide documentation of completed state reports as required.  </w:t>
      </w:r>
    </w:p>
    <w:p w14:paraId="7ACA5346" w14:textId="411A9ED9" w:rsidR="00DC65B5" w:rsidRPr="00105C17" w:rsidRDefault="0013455F" w:rsidP="00DC65B5">
      <w:pPr>
        <w:pStyle w:val="ListParagraph"/>
        <w:widowControl w:val="0"/>
        <w:numPr>
          <w:ilvl w:val="0"/>
          <w:numId w:val="59"/>
        </w:numPr>
        <w:tabs>
          <w:tab w:val="left" w:pos="821"/>
          <w:tab w:val="left" w:pos="1540"/>
          <w:tab w:val="left" w:pos="1541"/>
          <w:tab w:val="left" w:pos="9599"/>
        </w:tabs>
        <w:autoSpaceDE w:val="0"/>
        <w:autoSpaceDN w:val="0"/>
        <w:spacing w:after="0" w:line="240" w:lineRule="auto"/>
        <w:ind w:right="537"/>
        <w:rPr>
          <w:rFonts w:ascii="Times New Roman" w:hAnsi="Times New Roman" w:cs="Times New Roman"/>
          <w:bCs/>
        </w:rPr>
      </w:pPr>
      <w:r w:rsidRPr="00105C17">
        <w:rPr>
          <w:rFonts w:ascii="Times New Roman" w:hAnsi="Times New Roman" w:cs="Times New Roman"/>
          <w:bCs/>
        </w:rPr>
        <w:t>The</w:t>
      </w:r>
      <w:r w:rsidR="00D33C60">
        <w:rPr>
          <w:rFonts w:ascii="Times New Roman" w:hAnsi="Times New Roman" w:cs="Times New Roman"/>
          <w:bCs/>
          <w:spacing w:val="-3"/>
        </w:rPr>
        <w:t xml:space="preserve"> fiscal agent and the principal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comply</w:t>
      </w:r>
      <w:r w:rsidRPr="00105C17">
        <w:rPr>
          <w:rFonts w:ascii="Times New Roman" w:hAnsi="Times New Roman" w:cs="Times New Roman"/>
          <w:bCs/>
          <w:spacing w:val="-5"/>
        </w:rPr>
        <w:t xml:space="preserve"> </w:t>
      </w:r>
      <w:r w:rsidRPr="00105C17">
        <w:rPr>
          <w:rFonts w:ascii="Times New Roman" w:hAnsi="Times New Roman" w:cs="Times New Roman"/>
          <w:bCs/>
        </w:rPr>
        <w:t>with</w:t>
      </w:r>
      <w:r w:rsidRPr="00105C17">
        <w:rPr>
          <w:rFonts w:ascii="Times New Roman" w:hAnsi="Times New Roman" w:cs="Times New Roman"/>
          <w:bCs/>
          <w:spacing w:val="-2"/>
        </w:rPr>
        <w:t xml:space="preserve"> </w:t>
      </w:r>
      <w:r w:rsidRPr="00105C17">
        <w:rPr>
          <w:rFonts w:ascii="Times New Roman" w:hAnsi="Times New Roman" w:cs="Times New Roman"/>
          <w:bCs/>
        </w:rPr>
        <w:t>provisions</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Title IX of the Education Amendments of 1972,</w:t>
      </w:r>
      <w:r w:rsidRPr="00105C17">
        <w:rPr>
          <w:rFonts w:ascii="Times New Roman" w:hAnsi="Times New Roman" w:cs="Times New Roman"/>
          <w:bCs/>
          <w:spacing w:val="-2"/>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General Education Provisions Act (GEPA) Section 427 Equitable Access and Participation, and the Education Department General</w:t>
      </w:r>
      <w:r w:rsidRPr="00105C17">
        <w:rPr>
          <w:rFonts w:ascii="Times New Roman" w:hAnsi="Times New Roman" w:cs="Times New Roman"/>
          <w:bCs/>
          <w:spacing w:val="-3"/>
        </w:rPr>
        <w:t xml:space="preserve"> </w:t>
      </w:r>
      <w:r w:rsidRPr="00105C17">
        <w:rPr>
          <w:rFonts w:ascii="Times New Roman" w:hAnsi="Times New Roman" w:cs="Times New Roman"/>
          <w:bCs/>
        </w:rPr>
        <w:t>Administrative</w:t>
      </w:r>
      <w:r w:rsidRPr="00105C17">
        <w:rPr>
          <w:rFonts w:ascii="Times New Roman" w:hAnsi="Times New Roman" w:cs="Times New Roman"/>
          <w:bCs/>
          <w:spacing w:val="-4"/>
        </w:rPr>
        <w:t xml:space="preserve"> </w:t>
      </w:r>
      <w:r w:rsidRPr="00105C17">
        <w:rPr>
          <w:rFonts w:ascii="Times New Roman" w:hAnsi="Times New Roman" w:cs="Times New Roman"/>
          <w:bCs/>
        </w:rPr>
        <w:t>Regulations</w:t>
      </w:r>
      <w:r w:rsidRPr="00105C17">
        <w:rPr>
          <w:rFonts w:ascii="Times New Roman" w:hAnsi="Times New Roman" w:cs="Times New Roman"/>
          <w:bCs/>
          <w:spacing w:val="-3"/>
        </w:rPr>
        <w:t xml:space="preserve"> </w:t>
      </w:r>
      <w:r w:rsidRPr="00105C17">
        <w:rPr>
          <w:rFonts w:ascii="Times New Roman" w:hAnsi="Times New Roman" w:cs="Times New Roman"/>
          <w:bCs/>
        </w:rPr>
        <w:t>(EDGAR),</w:t>
      </w:r>
      <w:r w:rsidRPr="00105C17">
        <w:rPr>
          <w:rFonts w:ascii="Times New Roman" w:hAnsi="Times New Roman" w:cs="Times New Roman"/>
          <w:bCs/>
          <w:spacing w:val="-3"/>
        </w:rPr>
        <w:t xml:space="preserve"> </w:t>
      </w:r>
      <w:r w:rsidRPr="00105C17">
        <w:rPr>
          <w:rFonts w:ascii="Times New Roman" w:hAnsi="Times New Roman" w:cs="Times New Roman"/>
          <w:bCs/>
        </w:rPr>
        <w:t>34</w:t>
      </w:r>
      <w:r w:rsidRPr="00105C17">
        <w:rPr>
          <w:rFonts w:ascii="Times New Roman" w:hAnsi="Times New Roman" w:cs="Times New Roman"/>
          <w:bCs/>
          <w:spacing w:val="-3"/>
        </w:rPr>
        <w:t xml:space="preserve"> </w:t>
      </w:r>
      <w:r w:rsidRPr="00105C17">
        <w:rPr>
          <w:rFonts w:ascii="Times New Roman" w:hAnsi="Times New Roman" w:cs="Times New Roman"/>
          <w:bCs/>
        </w:rPr>
        <w:t>CFR</w:t>
      </w:r>
      <w:r w:rsidRPr="00105C17">
        <w:rPr>
          <w:rFonts w:ascii="Times New Roman" w:hAnsi="Times New Roman" w:cs="Times New Roman"/>
          <w:bCs/>
          <w:spacing w:val="-3"/>
        </w:rPr>
        <w:t xml:space="preserve"> </w:t>
      </w:r>
      <w:r w:rsidRPr="00105C17">
        <w:rPr>
          <w:rFonts w:ascii="Times New Roman" w:hAnsi="Times New Roman" w:cs="Times New Roman"/>
          <w:bCs/>
        </w:rPr>
        <w:t>Parts</w:t>
      </w:r>
      <w:r w:rsidRPr="00105C17">
        <w:rPr>
          <w:rFonts w:ascii="Times New Roman" w:hAnsi="Times New Roman" w:cs="Times New Roman"/>
          <w:bCs/>
          <w:spacing w:val="-3"/>
        </w:rPr>
        <w:t xml:space="preserve"> </w:t>
      </w:r>
      <w:r w:rsidRPr="00105C17">
        <w:rPr>
          <w:rFonts w:ascii="Times New Roman" w:hAnsi="Times New Roman" w:cs="Times New Roman"/>
          <w:bCs/>
        </w:rPr>
        <w:t>76,</w:t>
      </w:r>
      <w:r w:rsidRPr="00105C17">
        <w:rPr>
          <w:rFonts w:ascii="Times New Roman" w:hAnsi="Times New Roman" w:cs="Times New Roman"/>
          <w:bCs/>
          <w:spacing w:val="-3"/>
        </w:rPr>
        <w:t xml:space="preserve"> </w:t>
      </w:r>
      <w:r w:rsidRPr="00105C17">
        <w:rPr>
          <w:rFonts w:ascii="Times New Roman" w:hAnsi="Times New Roman" w:cs="Times New Roman"/>
          <w:bCs/>
        </w:rPr>
        <w:t>77</w:t>
      </w:r>
      <w:r w:rsidRPr="00105C17">
        <w:rPr>
          <w:rFonts w:ascii="Times New Roman" w:hAnsi="Times New Roman" w:cs="Times New Roman"/>
          <w:bCs/>
          <w:spacing w:val="-3"/>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82,</w:t>
      </w:r>
      <w:r w:rsidRPr="00105C17">
        <w:rPr>
          <w:rFonts w:ascii="Times New Roman" w:hAnsi="Times New Roman" w:cs="Times New Roman"/>
          <w:bCs/>
          <w:spacing w:val="-3"/>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Uniform</w:t>
      </w:r>
      <w:r w:rsidRPr="00105C17">
        <w:rPr>
          <w:rFonts w:ascii="Times New Roman" w:hAnsi="Times New Roman" w:cs="Times New Roman"/>
          <w:bCs/>
          <w:spacing w:val="-3"/>
        </w:rPr>
        <w:t xml:space="preserve"> </w:t>
      </w:r>
      <w:r w:rsidRPr="00105C17">
        <w:rPr>
          <w:rFonts w:ascii="Times New Roman" w:hAnsi="Times New Roman" w:cs="Times New Roman"/>
          <w:bCs/>
        </w:rPr>
        <w:t xml:space="preserve">Administrative Requirements, Cost Principles and Audit Requirements for Federal Awards in 2 CFR Part 200 and 2 CFR </w:t>
      </w:r>
      <w:r w:rsidRPr="00105C17">
        <w:rPr>
          <w:rFonts w:ascii="Times New Roman" w:hAnsi="Times New Roman" w:cs="Times New Roman"/>
          <w:bCs/>
          <w:spacing w:val="-2"/>
        </w:rPr>
        <w:t xml:space="preserve">3474.  </w:t>
      </w:r>
    </w:p>
    <w:p w14:paraId="708DA6DD" w14:textId="72ED8A28" w:rsidR="0013455F" w:rsidRPr="00105C17" w:rsidRDefault="0013455F" w:rsidP="00DC65B5">
      <w:pPr>
        <w:pStyle w:val="ListParagraph"/>
        <w:widowControl w:val="0"/>
        <w:numPr>
          <w:ilvl w:val="0"/>
          <w:numId w:val="59"/>
        </w:numPr>
        <w:tabs>
          <w:tab w:val="left" w:pos="821"/>
          <w:tab w:val="left" w:pos="1540"/>
          <w:tab w:val="left" w:pos="1541"/>
          <w:tab w:val="left" w:pos="9599"/>
        </w:tabs>
        <w:autoSpaceDE w:val="0"/>
        <w:autoSpaceDN w:val="0"/>
        <w:spacing w:after="0" w:line="240" w:lineRule="auto"/>
        <w:ind w:right="537"/>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1"/>
        </w:rPr>
        <w:t xml:space="preserve"> </w:t>
      </w:r>
      <w:r w:rsidRPr="00105C17">
        <w:rPr>
          <w:rFonts w:ascii="Times New Roman" w:hAnsi="Times New Roman" w:cs="Times New Roman"/>
          <w:bCs/>
        </w:rPr>
        <w:t>fiscal agent</w:t>
      </w:r>
      <w:r w:rsidRPr="00105C17">
        <w:rPr>
          <w:rFonts w:ascii="Times New Roman" w:hAnsi="Times New Roman" w:cs="Times New Roman"/>
          <w:bCs/>
          <w:spacing w:val="-1"/>
        </w:rPr>
        <w:t xml:space="preserve"> </w:t>
      </w:r>
      <w:r w:rsidRPr="00105C17">
        <w:rPr>
          <w:rFonts w:ascii="Times New Roman" w:hAnsi="Times New Roman" w:cs="Times New Roman"/>
          <w:bCs/>
        </w:rPr>
        <w:t xml:space="preserve">and </w:t>
      </w:r>
      <w:r w:rsidR="00D33C60">
        <w:rPr>
          <w:rFonts w:ascii="Times New Roman" w:hAnsi="Times New Roman" w:cs="Times New Roman"/>
          <w:bCs/>
        </w:rPr>
        <w:t>principal</w:t>
      </w:r>
      <w:r w:rsidRPr="00105C17">
        <w:rPr>
          <w:rFonts w:ascii="Times New Roman" w:hAnsi="Times New Roman" w:cs="Times New Roman"/>
          <w:bCs/>
          <w:spacing w:val="-1"/>
        </w:rPr>
        <w:t xml:space="preserve"> </w:t>
      </w:r>
      <w:r w:rsidRPr="00105C17">
        <w:rPr>
          <w:rFonts w:ascii="Times New Roman" w:hAnsi="Times New Roman" w:cs="Times New Roman"/>
          <w:bCs/>
        </w:rPr>
        <w:t>must comply with the</w:t>
      </w:r>
      <w:r w:rsidRPr="00105C17">
        <w:rPr>
          <w:rFonts w:ascii="Times New Roman" w:hAnsi="Times New Roman" w:cs="Times New Roman"/>
          <w:bCs/>
          <w:spacing w:val="-1"/>
        </w:rPr>
        <w:t xml:space="preserve"> </w:t>
      </w:r>
      <w:r w:rsidRPr="00105C17">
        <w:rPr>
          <w:rFonts w:ascii="Times New Roman" w:hAnsi="Times New Roman" w:cs="Times New Roman"/>
          <w:bCs/>
        </w:rPr>
        <w:t xml:space="preserve">following guidance. </w:t>
      </w:r>
    </w:p>
    <w:p w14:paraId="05476167" w14:textId="77777777" w:rsidR="0013455F" w:rsidRPr="00105C17" w:rsidRDefault="0013455F" w:rsidP="00DC65B5">
      <w:pPr>
        <w:pStyle w:val="ListParagraph"/>
        <w:widowControl w:val="0"/>
        <w:numPr>
          <w:ilvl w:val="0"/>
          <w:numId w:val="30"/>
        </w:numPr>
        <w:tabs>
          <w:tab w:val="left" w:pos="1540"/>
          <w:tab w:val="left" w:pos="1541"/>
        </w:tabs>
        <w:autoSpaceDE w:val="0"/>
        <w:autoSpaceDN w:val="0"/>
        <w:spacing w:after="0" w:line="294" w:lineRule="exact"/>
        <w:ind w:left="1541"/>
        <w:contextualSpacing w:val="0"/>
        <w:rPr>
          <w:rFonts w:ascii="Times New Roman" w:hAnsi="Times New Roman" w:cs="Times New Roman"/>
          <w:bCs/>
        </w:rPr>
      </w:pPr>
      <w:r w:rsidRPr="00105C17">
        <w:rPr>
          <w:rFonts w:ascii="Times New Roman" w:hAnsi="Times New Roman" w:cs="Times New Roman"/>
          <w:bCs/>
        </w:rPr>
        <w:lastRenderedPageBreak/>
        <w:t>Civil</w:t>
      </w:r>
      <w:r w:rsidRPr="00105C17">
        <w:rPr>
          <w:rFonts w:ascii="Times New Roman" w:hAnsi="Times New Roman" w:cs="Times New Roman"/>
          <w:bCs/>
          <w:spacing w:val="-2"/>
        </w:rPr>
        <w:t xml:space="preserve"> </w:t>
      </w:r>
      <w:r w:rsidRPr="00105C17">
        <w:rPr>
          <w:rFonts w:ascii="Times New Roman" w:hAnsi="Times New Roman" w:cs="Times New Roman"/>
          <w:bCs/>
        </w:rPr>
        <w:t>Rights</w:t>
      </w:r>
      <w:r w:rsidRPr="00105C17">
        <w:rPr>
          <w:rFonts w:ascii="Times New Roman" w:hAnsi="Times New Roman" w:cs="Times New Roman"/>
          <w:bCs/>
          <w:spacing w:val="-1"/>
        </w:rPr>
        <w:t xml:space="preserve"> </w:t>
      </w:r>
      <w:r w:rsidRPr="00105C17">
        <w:rPr>
          <w:rFonts w:ascii="Times New Roman" w:hAnsi="Times New Roman" w:cs="Times New Roman"/>
          <w:bCs/>
        </w:rPr>
        <w:t>Act</w:t>
      </w:r>
      <w:r w:rsidRPr="00105C17">
        <w:rPr>
          <w:rFonts w:ascii="Times New Roman" w:hAnsi="Times New Roman" w:cs="Times New Roman"/>
          <w:bCs/>
          <w:spacing w:val="-1"/>
        </w:rPr>
        <w:t xml:space="preserve"> </w:t>
      </w:r>
      <w:r w:rsidRPr="00105C17">
        <w:rPr>
          <w:rFonts w:ascii="Times New Roman" w:hAnsi="Times New Roman" w:cs="Times New Roman"/>
          <w:bCs/>
        </w:rPr>
        <w:t>of</w:t>
      </w:r>
      <w:r w:rsidRPr="00105C17">
        <w:rPr>
          <w:rFonts w:ascii="Times New Roman" w:hAnsi="Times New Roman" w:cs="Times New Roman"/>
          <w:bCs/>
          <w:spacing w:val="-2"/>
        </w:rPr>
        <w:t xml:space="preserve"> </w:t>
      </w:r>
      <w:r w:rsidRPr="00105C17">
        <w:rPr>
          <w:rFonts w:ascii="Times New Roman" w:hAnsi="Times New Roman" w:cs="Times New Roman"/>
          <w:bCs/>
          <w:spacing w:val="-4"/>
        </w:rPr>
        <w:t>1964</w:t>
      </w:r>
    </w:p>
    <w:p w14:paraId="1E705C4D" w14:textId="77777777" w:rsidR="0013455F" w:rsidRPr="00105C17" w:rsidRDefault="0013455F" w:rsidP="00DC65B5">
      <w:pPr>
        <w:pStyle w:val="ListParagraph"/>
        <w:widowControl w:val="0"/>
        <w:numPr>
          <w:ilvl w:val="0"/>
          <w:numId w:val="30"/>
        </w:numPr>
        <w:tabs>
          <w:tab w:val="left" w:pos="1540"/>
          <w:tab w:val="left" w:pos="1541"/>
        </w:tabs>
        <w:autoSpaceDE w:val="0"/>
        <w:autoSpaceDN w:val="0"/>
        <w:spacing w:before="1" w:after="0" w:line="293" w:lineRule="exact"/>
        <w:ind w:left="1541"/>
        <w:contextualSpacing w:val="0"/>
        <w:rPr>
          <w:rFonts w:ascii="Times New Roman" w:hAnsi="Times New Roman" w:cs="Times New Roman"/>
          <w:bCs/>
        </w:rPr>
      </w:pPr>
      <w:r w:rsidRPr="00105C17">
        <w:rPr>
          <w:rFonts w:ascii="Times New Roman" w:hAnsi="Times New Roman" w:cs="Times New Roman"/>
          <w:bCs/>
        </w:rPr>
        <w:t>Gun-Free</w:t>
      </w:r>
      <w:r w:rsidRPr="00105C17">
        <w:rPr>
          <w:rFonts w:ascii="Times New Roman" w:hAnsi="Times New Roman" w:cs="Times New Roman"/>
          <w:bCs/>
          <w:spacing w:val="-5"/>
        </w:rPr>
        <w:t xml:space="preserve"> </w:t>
      </w:r>
      <w:r w:rsidRPr="00105C17">
        <w:rPr>
          <w:rFonts w:ascii="Times New Roman" w:hAnsi="Times New Roman" w:cs="Times New Roman"/>
          <w:bCs/>
        </w:rPr>
        <w:t>Schools</w:t>
      </w:r>
      <w:r w:rsidRPr="00105C17">
        <w:rPr>
          <w:rFonts w:ascii="Times New Roman" w:hAnsi="Times New Roman" w:cs="Times New Roman"/>
          <w:bCs/>
          <w:spacing w:val="-1"/>
        </w:rPr>
        <w:t xml:space="preserve"> </w:t>
      </w:r>
      <w:r w:rsidRPr="00105C17">
        <w:rPr>
          <w:rFonts w:ascii="Times New Roman" w:hAnsi="Times New Roman" w:cs="Times New Roman"/>
          <w:bCs/>
        </w:rPr>
        <w:t>Act</w:t>
      </w:r>
      <w:r w:rsidRPr="00105C17">
        <w:rPr>
          <w:rFonts w:ascii="Times New Roman" w:hAnsi="Times New Roman" w:cs="Times New Roman"/>
          <w:bCs/>
          <w:spacing w:val="-2"/>
        </w:rPr>
        <w:t xml:space="preserve"> </w:t>
      </w:r>
      <w:r w:rsidRPr="00105C17">
        <w:rPr>
          <w:rFonts w:ascii="Times New Roman" w:hAnsi="Times New Roman" w:cs="Times New Roman"/>
          <w:bCs/>
        </w:rPr>
        <w:t xml:space="preserve">of </w:t>
      </w:r>
      <w:r w:rsidRPr="00105C17">
        <w:rPr>
          <w:rFonts w:ascii="Times New Roman" w:hAnsi="Times New Roman" w:cs="Times New Roman"/>
          <w:bCs/>
          <w:spacing w:val="-4"/>
        </w:rPr>
        <w:t>1994</w:t>
      </w:r>
    </w:p>
    <w:p w14:paraId="5791AC12" w14:textId="77777777" w:rsidR="0013455F" w:rsidRPr="00105C17" w:rsidRDefault="0013455F" w:rsidP="00DC65B5">
      <w:pPr>
        <w:pStyle w:val="ListParagraph"/>
        <w:widowControl w:val="0"/>
        <w:numPr>
          <w:ilvl w:val="0"/>
          <w:numId w:val="30"/>
        </w:numPr>
        <w:tabs>
          <w:tab w:val="left" w:pos="1540"/>
          <w:tab w:val="left" w:pos="1541"/>
        </w:tabs>
        <w:autoSpaceDE w:val="0"/>
        <w:autoSpaceDN w:val="0"/>
        <w:spacing w:after="0" w:line="293" w:lineRule="exact"/>
        <w:ind w:left="1541"/>
        <w:contextualSpacing w:val="0"/>
        <w:rPr>
          <w:rFonts w:ascii="Times New Roman" w:hAnsi="Times New Roman" w:cs="Times New Roman"/>
          <w:bCs/>
        </w:rPr>
      </w:pPr>
      <w:r w:rsidRPr="00105C17">
        <w:rPr>
          <w:rFonts w:ascii="Times New Roman" w:hAnsi="Times New Roman" w:cs="Times New Roman"/>
          <w:bCs/>
        </w:rPr>
        <w:t>Americans</w:t>
      </w:r>
      <w:r w:rsidRPr="00105C17">
        <w:rPr>
          <w:rFonts w:ascii="Times New Roman" w:hAnsi="Times New Roman" w:cs="Times New Roman"/>
          <w:bCs/>
          <w:spacing w:val="-5"/>
        </w:rPr>
        <w:t xml:space="preserve"> </w:t>
      </w:r>
      <w:r w:rsidRPr="00105C17">
        <w:rPr>
          <w:rFonts w:ascii="Times New Roman" w:hAnsi="Times New Roman" w:cs="Times New Roman"/>
          <w:bCs/>
        </w:rPr>
        <w:t>with</w:t>
      </w:r>
      <w:r w:rsidRPr="00105C17">
        <w:rPr>
          <w:rFonts w:ascii="Times New Roman" w:hAnsi="Times New Roman" w:cs="Times New Roman"/>
          <w:bCs/>
          <w:spacing w:val="-2"/>
        </w:rPr>
        <w:t xml:space="preserve"> </w:t>
      </w:r>
      <w:r w:rsidRPr="00105C17">
        <w:rPr>
          <w:rFonts w:ascii="Times New Roman" w:hAnsi="Times New Roman" w:cs="Times New Roman"/>
          <w:bCs/>
        </w:rPr>
        <w:t>Disabilities</w:t>
      </w:r>
      <w:r w:rsidRPr="00105C17">
        <w:rPr>
          <w:rFonts w:ascii="Times New Roman" w:hAnsi="Times New Roman" w:cs="Times New Roman"/>
          <w:bCs/>
          <w:spacing w:val="-2"/>
        </w:rPr>
        <w:t xml:space="preserve"> </w:t>
      </w:r>
      <w:r w:rsidRPr="00105C17">
        <w:rPr>
          <w:rFonts w:ascii="Times New Roman" w:hAnsi="Times New Roman" w:cs="Times New Roman"/>
          <w:bCs/>
        </w:rPr>
        <w:t>Act</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spacing w:val="-4"/>
        </w:rPr>
        <w:t>1990</w:t>
      </w:r>
    </w:p>
    <w:p w14:paraId="0A830DED" w14:textId="77777777" w:rsidR="0013455F" w:rsidRPr="00105C17" w:rsidRDefault="0013455F" w:rsidP="00DC65B5">
      <w:pPr>
        <w:pStyle w:val="ListParagraph"/>
        <w:widowControl w:val="0"/>
        <w:numPr>
          <w:ilvl w:val="0"/>
          <w:numId w:val="30"/>
        </w:numPr>
        <w:tabs>
          <w:tab w:val="left" w:pos="1540"/>
          <w:tab w:val="left" w:pos="1541"/>
        </w:tabs>
        <w:autoSpaceDE w:val="0"/>
        <w:autoSpaceDN w:val="0"/>
        <w:spacing w:after="0" w:line="293" w:lineRule="exact"/>
        <w:ind w:left="1541"/>
        <w:contextualSpacing w:val="0"/>
        <w:rPr>
          <w:rFonts w:ascii="Times New Roman" w:hAnsi="Times New Roman" w:cs="Times New Roman"/>
          <w:bCs/>
        </w:rPr>
      </w:pPr>
      <w:r w:rsidRPr="00105C17">
        <w:rPr>
          <w:rFonts w:ascii="Times New Roman" w:hAnsi="Times New Roman" w:cs="Times New Roman"/>
          <w:bCs/>
        </w:rPr>
        <w:t>Pro-Children’s</w:t>
      </w:r>
      <w:r w:rsidRPr="00105C17">
        <w:rPr>
          <w:rFonts w:ascii="Times New Roman" w:hAnsi="Times New Roman" w:cs="Times New Roman"/>
          <w:bCs/>
          <w:spacing w:val="-3"/>
        </w:rPr>
        <w:t xml:space="preserve"> </w:t>
      </w:r>
      <w:r w:rsidRPr="00105C17">
        <w:rPr>
          <w:rFonts w:ascii="Times New Roman" w:hAnsi="Times New Roman" w:cs="Times New Roman"/>
          <w:bCs/>
        </w:rPr>
        <w:t>Act</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spacing w:val="-4"/>
        </w:rPr>
        <w:t>1994</w:t>
      </w:r>
    </w:p>
    <w:p w14:paraId="60B9F957" w14:textId="77777777" w:rsidR="0013455F" w:rsidRPr="00105C17" w:rsidRDefault="0013455F" w:rsidP="00DC65B5">
      <w:pPr>
        <w:pStyle w:val="ListParagraph"/>
        <w:widowControl w:val="0"/>
        <w:numPr>
          <w:ilvl w:val="0"/>
          <w:numId w:val="30"/>
        </w:numPr>
        <w:tabs>
          <w:tab w:val="left" w:pos="1540"/>
          <w:tab w:val="left" w:pos="1541"/>
        </w:tabs>
        <w:autoSpaceDE w:val="0"/>
        <w:autoSpaceDN w:val="0"/>
        <w:spacing w:after="0" w:line="293" w:lineRule="exact"/>
        <w:ind w:left="1541"/>
        <w:contextualSpacing w:val="0"/>
        <w:rPr>
          <w:rFonts w:ascii="Times New Roman" w:hAnsi="Times New Roman" w:cs="Times New Roman"/>
          <w:bCs/>
        </w:rPr>
      </w:pPr>
      <w:r w:rsidRPr="00105C17">
        <w:rPr>
          <w:rFonts w:ascii="Times New Roman" w:hAnsi="Times New Roman" w:cs="Times New Roman"/>
          <w:bCs/>
        </w:rPr>
        <w:t>Stevens</w:t>
      </w:r>
      <w:r w:rsidRPr="00105C17">
        <w:rPr>
          <w:rFonts w:ascii="Times New Roman" w:hAnsi="Times New Roman" w:cs="Times New Roman"/>
          <w:bCs/>
          <w:spacing w:val="-2"/>
        </w:rPr>
        <w:t xml:space="preserve"> Amendment</w:t>
      </w:r>
    </w:p>
    <w:p w14:paraId="0E42AC9B" w14:textId="77777777" w:rsidR="00982115" w:rsidRPr="00105C17" w:rsidRDefault="0013455F" w:rsidP="00982115">
      <w:pPr>
        <w:pStyle w:val="ListParagraph"/>
        <w:widowControl w:val="0"/>
        <w:numPr>
          <w:ilvl w:val="0"/>
          <w:numId w:val="59"/>
        </w:numPr>
        <w:tabs>
          <w:tab w:val="left" w:pos="821"/>
          <w:tab w:val="left" w:pos="10312"/>
        </w:tabs>
        <w:autoSpaceDE w:val="0"/>
        <w:autoSpaceDN w:val="0"/>
        <w:spacing w:after="0" w:line="240" w:lineRule="auto"/>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1"/>
        </w:rPr>
        <w:t xml:space="preserve"> </w:t>
      </w:r>
      <w:r w:rsidRPr="00105C17">
        <w:rPr>
          <w:rFonts w:ascii="Times New Roman" w:hAnsi="Times New Roman" w:cs="Times New Roman"/>
          <w:bCs/>
        </w:rPr>
        <w:t>fiscal agent</w:t>
      </w:r>
      <w:r w:rsidRPr="00105C17">
        <w:rPr>
          <w:rFonts w:ascii="Times New Roman" w:hAnsi="Times New Roman" w:cs="Times New Roman"/>
          <w:bCs/>
          <w:spacing w:val="-1"/>
        </w:rPr>
        <w:t xml:space="preserve"> </w:t>
      </w:r>
      <w:r w:rsidRPr="00105C17">
        <w:rPr>
          <w:rFonts w:ascii="Times New Roman" w:hAnsi="Times New Roman" w:cs="Times New Roman"/>
          <w:bCs/>
        </w:rPr>
        <w:t>must ensure</w:t>
      </w:r>
      <w:r w:rsidRPr="00105C17">
        <w:rPr>
          <w:rFonts w:ascii="Times New Roman" w:hAnsi="Times New Roman" w:cs="Times New Roman"/>
          <w:bCs/>
          <w:spacing w:val="-1"/>
        </w:rPr>
        <w:t xml:space="preserve"> that </w:t>
      </w:r>
      <w:r w:rsidRPr="00105C17">
        <w:rPr>
          <w:rFonts w:ascii="Times New Roman" w:hAnsi="Times New Roman" w:cs="Times New Roman"/>
          <w:bCs/>
        </w:rPr>
        <w:t>grant funds</w:t>
      </w:r>
      <w:r w:rsidRPr="00105C17">
        <w:rPr>
          <w:rFonts w:ascii="Times New Roman" w:hAnsi="Times New Roman" w:cs="Times New Roman"/>
          <w:bCs/>
          <w:spacing w:val="2"/>
        </w:rPr>
        <w:t xml:space="preserve"> </w:t>
      </w:r>
      <w:r w:rsidRPr="00105C17">
        <w:rPr>
          <w:rFonts w:ascii="Times New Roman" w:hAnsi="Times New Roman" w:cs="Times New Roman"/>
          <w:bCs/>
        </w:rPr>
        <w:t>are</w:t>
      </w:r>
      <w:r w:rsidRPr="00105C17">
        <w:rPr>
          <w:rFonts w:ascii="Times New Roman" w:hAnsi="Times New Roman" w:cs="Times New Roman"/>
          <w:bCs/>
          <w:spacing w:val="-1"/>
        </w:rPr>
        <w:t xml:space="preserve"> </w:t>
      </w:r>
      <w:r w:rsidRPr="00105C17">
        <w:rPr>
          <w:rFonts w:ascii="Times New Roman" w:hAnsi="Times New Roman" w:cs="Times New Roman"/>
          <w:bCs/>
        </w:rPr>
        <w:t>not used for</w:t>
      </w:r>
      <w:r w:rsidRPr="00105C17">
        <w:rPr>
          <w:rFonts w:ascii="Times New Roman" w:hAnsi="Times New Roman" w:cs="Times New Roman"/>
          <w:bCs/>
          <w:spacing w:val="-1"/>
        </w:rPr>
        <w:t xml:space="preserve"> </w:t>
      </w:r>
      <w:r w:rsidRPr="00105C17">
        <w:rPr>
          <w:rFonts w:ascii="Times New Roman" w:hAnsi="Times New Roman" w:cs="Times New Roman"/>
          <w:bCs/>
        </w:rPr>
        <w:t>lobbying purposes.</w:t>
      </w:r>
    </w:p>
    <w:p w14:paraId="7129F2D5" w14:textId="608E386C" w:rsidR="00982115" w:rsidRPr="00105C17" w:rsidRDefault="0013455F" w:rsidP="00982115">
      <w:pPr>
        <w:pStyle w:val="ListParagraph"/>
        <w:widowControl w:val="0"/>
        <w:numPr>
          <w:ilvl w:val="0"/>
          <w:numId w:val="59"/>
        </w:numPr>
        <w:tabs>
          <w:tab w:val="left" w:pos="821"/>
          <w:tab w:val="left" w:pos="10312"/>
        </w:tabs>
        <w:autoSpaceDE w:val="0"/>
        <w:autoSpaceDN w:val="0"/>
        <w:spacing w:after="0" w:line="240" w:lineRule="auto"/>
        <w:rPr>
          <w:rFonts w:ascii="Times New Roman" w:hAnsi="Times New Roman" w:cs="Times New Roman"/>
          <w:bCs/>
        </w:rPr>
      </w:pPr>
      <w:r w:rsidRPr="00105C17">
        <w:rPr>
          <w:rFonts w:ascii="Times New Roman" w:hAnsi="Times New Roman" w:cs="Times New Roman"/>
          <w:bCs/>
        </w:rPr>
        <w:t>The</w:t>
      </w:r>
      <w:r w:rsidR="00E65264">
        <w:rPr>
          <w:rFonts w:ascii="Times New Roman" w:hAnsi="Times New Roman" w:cs="Times New Roman"/>
          <w:bCs/>
        </w:rPr>
        <w:t xml:space="preserve"> fiscal agent</w:t>
      </w:r>
      <w:r w:rsidRPr="00105C17">
        <w:rPr>
          <w:rFonts w:ascii="Times New Roman" w:hAnsi="Times New Roman" w:cs="Times New Roman"/>
          <w:bCs/>
        </w:rPr>
        <w:t xml:space="preserve"> must provide the individual designated as responsible for data collection and reporting timely</w:t>
      </w:r>
      <w:r w:rsidRPr="00105C17">
        <w:rPr>
          <w:rFonts w:ascii="Times New Roman" w:hAnsi="Times New Roman" w:cs="Times New Roman"/>
          <w:bCs/>
          <w:spacing w:val="40"/>
        </w:rPr>
        <w:t xml:space="preserve"> </w:t>
      </w:r>
      <w:r w:rsidRPr="00105C17">
        <w:rPr>
          <w:rFonts w:ascii="Times New Roman" w:hAnsi="Times New Roman" w:cs="Times New Roman"/>
          <w:bCs/>
        </w:rPr>
        <w:t>access to necessary demographic and academic data, following grant reporting requirements, including mandatory</w:t>
      </w:r>
      <w:r w:rsidRPr="00105C17">
        <w:rPr>
          <w:rFonts w:ascii="Times New Roman" w:hAnsi="Times New Roman" w:cs="Times New Roman"/>
          <w:bCs/>
          <w:spacing w:val="-3"/>
        </w:rPr>
        <w:t xml:space="preserve"> </w:t>
      </w:r>
      <w:r w:rsidRPr="00105C17">
        <w:rPr>
          <w:rFonts w:ascii="Times New Roman" w:hAnsi="Times New Roman" w:cs="Times New Roman"/>
          <w:bCs/>
        </w:rPr>
        <w:t>information</w:t>
      </w:r>
      <w:r w:rsidRPr="00105C17">
        <w:rPr>
          <w:rFonts w:ascii="Times New Roman" w:hAnsi="Times New Roman" w:cs="Times New Roman"/>
          <w:bCs/>
          <w:spacing w:val="-3"/>
        </w:rPr>
        <w:t xml:space="preserve"> </w:t>
      </w:r>
      <w:r w:rsidRPr="00105C17">
        <w:rPr>
          <w:rFonts w:ascii="Times New Roman" w:hAnsi="Times New Roman" w:cs="Times New Roman"/>
          <w:bCs/>
        </w:rPr>
        <w:t>for</w:t>
      </w:r>
      <w:r w:rsidRPr="00105C17">
        <w:rPr>
          <w:rFonts w:ascii="Times New Roman" w:hAnsi="Times New Roman" w:cs="Times New Roman"/>
          <w:bCs/>
          <w:spacing w:val="-4"/>
        </w:rPr>
        <w:t xml:space="preserve"> </w:t>
      </w:r>
      <w:r w:rsidRPr="00105C17">
        <w:rPr>
          <w:rFonts w:ascii="Times New Roman" w:hAnsi="Times New Roman" w:cs="Times New Roman"/>
          <w:bCs/>
        </w:rPr>
        <w:t>completion</w:t>
      </w:r>
      <w:r w:rsidRPr="00105C17">
        <w:rPr>
          <w:rFonts w:ascii="Times New Roman" w:hAnsi="Times New Roman" w:cs="Times New Roman"/>
          <w:bCs/>
          <w:spacing w:val="-3"/>
        </w:rPr>
        <w:t xml:space="preserve"> </w:t>
      </w:r>
      <w:r w:rsidRPr="00105C17">
        <w:rPr>
          <w:rFonts w:ascii="Times New Roman" w:hAnsi="Times New Roman" w:cs="Times New Roman"/>
          <w:bCs/>
        </w:rPr>
        <w:t>of</w:t>
      </w:r>
      <w:r w:rsidRPr="00105C17">
        <w:rPr>
          <w:rFonts w:ascii="Times New Roman" w:hAnsi="Times New Roman" w:cs="Times New Roman"/>
          <w:bCs/>
          <w:spacing w:val="-4"/>
        </w:rPr>
        <w:t xml:space="preserve"> the </w:t>
      </w:r>
      <w:r w:rsidRPr="00105C17">
        <w:rPr>
          <w:rFonts w:ascii="Times New Roman" w:hAnsi="Times New Roman" w:cs="Times New Roman"/>
          <w:bCs/>
        </w:rPr>
        <w:t>Annual</w:t>
      </w:r>
      <w:r w:rsidRPr="00105C17">
        <w:rPr>
          <w:rFonts w:ascii="Times New Roman" w:hAnsi="Times New Roman" w:cs="Times New Roman"/>
          <w:bCs/>
          <w:spacing w:val="-1"/>
        </w:rPr>
        <w:t xml:space="preserve"> </w:t>
      </w:r>
      <w:r w:rsidRPr="00105C17">
        <w:rPr>
          <w:rFonts w:ascii="Times New Roman" w:hAnsi="Times New Roman" w:cs="Times New Roman"/>
          <w:bCs/>
        </w:rPr>
        <w:t>Performance</w:t>
      </w:r>
      <w:r w:rsidRPr="00105C17">
        <w:rPr>
          <w:rFonts w:ascii="Times New Roman" w:hAnsi="Times New Roman" w:cs="Times New Roman"/>
          <w:bCs/>
          <w:spacing w:val="-4"/>
        </w:rPr>
        <w:t xml:space="preserve"> </w:t>
      </w:r>
      <w:r w:rsidRPr="00105C17">
        <w:rPr>
          <w:rFonts w:ascii="Times New Roman" w:hAnsi="Times New Roman" w:cs="Times New Roman"/>
          <w:bCs/>
        </w:rPr>
        <w:t>Report</w:t>
      </w:r>
      <w:r w:rsidRPr="00105C17">
        <w:rPr>
          <w:rFonts w:ascii="Times New Roman" w:hAnsi="Times New Roman" w:cs="Times New Roman"/>
          <w:bCs/>
          <w:spacing w:val="-3"/>
        </w:rPr>
        <w:t xml:space="preserve"> </w:t>
      </w:r>
      <w:r w:rsidRPr="00105C17">
        <w:rPr>
          <w:rFonts w:ascii="Times New Roman" w:hAnsi="Times New Roman" w:cs="Times New Roman"/>
          <w:bCs/>
        </w:rPr>
        <w:t>(APR)</w:t>
      </w:r>
      <w:r w:rsidRPr="00105C17">
        <w:rPr>
          <w:rFonts w:ascii="Times New Roman" w:hAnsi="Times New Roman" w:cs="Times New Roman"/>
          <w:bCs/>
          <w:spacing w:val="-4"/>
        </w:rPr>
        <w:t xml:space="preserve"> </w:t>
      </w:r>
      <w:r w:rsidRPr="00105C17">
        <w:rPr>
          <w:rFonts w:ascii="Times New Roman" w:hAnsi="Times New Roman" w:cs="Times New Roman"/>
          <w:bCs/>
        </w:rPr>
        <w:t>data</w:t>
      </w:r>
      <w:r w:rsidRPr="00105C17">
        <w:rPr>
          <w:rFonts w:ascii="Times New Roman" w:hAnsi="Times New Roman" w:cs="Times New Roman"/>
          <w:bCs/>
          <w:spacing w:val="-4"/>
        </w:rPr>
        <w:t xml:space="preserve"> </w:t>
      </w:r>
      <w:r w:rsidRPr="00105C17">
        <w:rPr>
          <w:rFonts w:ascii="Times New Roman" w:hAnsi="Times New Roman" w:cs="Times New Roman"/>
          <w:bCs/>
        </w:rPr>
        <w:t>collection</w:t>
      </w:r>
      <w:r w:rsidRPr="00105C17">
        <w:rPr>
          <w:rFonts w:ascii="Times New Roman" w:hAnsi="Times New Roman" w:cs="Times New Roman"/>
          <w:bCs/>
          <w:spacing w:val="-3"/>
        </w:rPr>
        <w:t xml:space="preserve">.  </w:t>
      </w:r>
    </w:p>
    <w:p w14:paraId="28D410E1" w14:textId="4B1783B1" w:rsidR="00982115" w:rsidRPr="00105C17" w:rsidRDefault="0013455F" w:rsidP="00982115">
      <w:pPr>
        <w:pStyle w:val="ListParagraph"/>
        <w:widowControl w:val="0"/>
        <w:numPr>
          <w:ilvl w:val="0"/>
          <w:numId w:val="59"/>
        </w:numPr>
        <w:tabs>
          <w:tab w:val="left" w:pos="821"/>
          <w:tab w:val="left" w:pos="10312"/>
        </w:tabs>
        <w:autoSpaceDE w:val="0"/>
        <w:autoSpaceDN w:val="0"/>
        <w:spacing w:after="0" w:line="240" w:lineRule="auto"/>
        <w:rPr>
          <w:rFonts w:ascii="Times New Roman" w:hAnsi="Times New Roman" w:cs="Times New Roman"/>
          <w:bCs/>
        </w:rPr>
      </w:pPr>
      <w:r w:rsidRPr="00105C17">
        <w:rPr>
          <w:rFonts w:ascii="Times New Roman" w:hAnsi="Times New Roman" w:cs="Times New Roman"/>
          <w:bCs/>
        </w:rPr>
        <w:t>The fiscal agent must comply with all applicable requirements of all state statutes, federal laws, executive orders,</w:t>
      </w:r>
      <w:r w:rsidRPr="00105C17">
        <w:rPr>
          <w:rFonts w:ascii="Times New Roman" w:hAnsi="Times New Roman" w:cs="Times New Roman"/>
          <w:bCs/>
          <w:spacing w:val="-3"/>
        </w:rPr>
        <w:t xml:space="preserve"> </w:t>
      </w:r>
      <w:r w:rsidRPr="00105C17">
        <w:rPr>
          <w:rFonts w:ascii="Times New Roman" w:hAnsi="Times New Roman" w:cs="Times New Roman"/>
          <w:bCs/>
        </w:rPr>
        <w:t>regulations,</w:t>
      </w:r>
      <w:r w:rsidRPr="00105C17">
        <w:rPr>
          <w:rFonts w:ascii="Times New Roman" w:hAnsi="Times New Roman" w:cs="Times New Roman"/>
          <w:bCs/>
          <w:spacing w:val="-3"/>
        </w:rPr>
        <w:t xml:space="preserve"> </w:t>
      </w:r>
      <w:r w:rsidRPr="00105C17">
        <w:rPr>
          <w:rFonts w:ascii="Times New Roman" w:hAnsi="Times New Roman" w:cs="Times New Roman"/>
          <w:bCs/>
        </w:rPr>
        <w:t>policies</w:t>
      </w:r>
      <w:r w:rsidRPr="00105C17">
        <w:rPr>
          <w:rFonts w:ascii="Times New Roman" w:hAnsi="Times New Roman" w:cs="Times New Roman"/>
          <w:bCs/>
          <w:spacing w:val="-3"/>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award</w:t>
      </w:r>
      <w:r w:rsidRPr="00105C17">
        <w:rPr>
          <w:rFonts w:ascii="Times New Roman" w:hAnsi="Times New Roman" w:cs="Times New Roman"/>
          <w:bCs/>
          <w:spacing w:val="-3"/>
        </w:rPr>
        <w:t xml:space="preserve"> </w:t>
      </w:r>
      <w:r w:rsidRPr="00105C17">
        <w:rPr>
          <w:rFonts w:ascii="Times New Roman" w:hAnsi="Times New Roman" w:cs="Times New Roman"/>
          <w:bCs/>
        </w:rPr>
        <w:t>conditions</w:t>
      </w:r>
      <w:r w:rsidRPr="00105C17">
        <w:rPr>
          <w:rFonts w:ascii="Times New Roman" w:hAnsi="Times New Roman" w:cs="Times New Roman"/>
          <w:bCs/>
          <w:spacing w:val="-1"/>
        </w:rPr>
        <w:t xml:space="preserve"> </w:t>
      </w:r>
      <w:r w:rsidRPr="00105C17">
        <w:rPr>
          <w:rFonts w:ascii="Times New Roman" w:hAnsi="Times New Roman" w:cs="Times New Roman"/>
          <w:bCs/>
        </w:rPr>
        <w:t>governing</w:t>
      </w:r>
      <w:r w:rsidRPr="00105C17">
        <w:rPr>
          <w:rFonts w:ascii="Times New Roman" w:hAnsi="Times New Roman" w:cs="Times New Roman"/>
          <w:bCs/>
          <w:spacing w:val="-3"/>
        </w:rPr>
        <w:t xml:space="preserve"> </w:t>
      </w:r>
      <w:r w:rsidRPr="00105C17">
        <w:rPr>
          <w:rFonts w:ascii="Times New Roman" w:hAnsi="Times New Roman" w:cs="Times New Roman"/>
          <w:bCs/>
        </w:rPr>
        <w:t>this</w:t>
      </w:r>
      <w:r w:rsidRPr="00105C17">
        <w:rPr>
          <w:rFonts w:ascii="Times New Roman" w:hAnsi="Times New Roman" w:cs="Times New Roman"/>
          <w:bCs/>
          <w:spacing w:val="-3"/>
        </w:rPr>
        <w:t xml:space="preserve"> </w:t>
      </w:r>
      <w:r w:rsidRPr="00105C17">
        <w:rPr>
          <w:rFonts w:ascii="Times New Roman" w:hAnsi="Times New Roman" w:cs="Times New Roman"/>
          <w:bCs/>
        </w:rPr>
        <w:t>program.</w:t>
      </w:r>
      <w:r w:rsidRPr="00105C17">
        <w:rPr>
          <w:rFonts w:ascii="Times New Roman" w:hAnsi="Times New Roman" w:cs="Times New Roman"/>
          <w:bCs/>
          <w:spacing w:val="-1"/>
        </w:rPr>
        <w:t xml:space="preserve"> The </w:t>
      </w:r>
      <w:r w:rsidRPr="00105C17">
        <w:rPr>
          <w:rFonts w:ascii="Times New Roman" w:hAnsi="Times New Roman" w:cs="Times New Roman"/>
          <w:bCs/>
        </w:rPr>
        <w:t>KDE</w:t>
      </w:r>
      <w:r w:rsidRPr="00105C17">
        <w:rPr>
          <w:rFonts w:ascii="Times New Roman" w:hAnsi="Times New Roman" w:cs="Times New Roman"/>
          <w:bCs/>
          <w:spacing w:val="-4"/>
        </w:rPr>
        <w:t xml:space="preserve"> </w:t>
      </w:r>
      <w:r w:rsidRPr="00105C17">
        <w:rPr>
          <w:rFonts w:ascii="Times New Roman" w:hAnsi="Times New Roman" w:cs="Times New Roman"/>
          <w:bCs/>
        </w:rPr>
        <w:t>may</w:t>
      </w:r>
      <w:r w:rsidRPr="00105C17">
        <w:rPr>
          <w:rFonts w:ascii="Times New Roman" w:hAnsi="Times New Roman" w:cs="Times New Roman"/>
          <w:bCs/>
          <w:spacing w:val="-3"/>
        </w:rPr>
        <w:t xml:space="preserve"> </w:t>
      </w:r>
      <w:r w:rsidRPr="00105C17">
        <w:rPr>
          <w:rFonts w:ascii="Times New Roman" w:hAnsi="Times New Roman" w:cs="Times New Roman"/>
          <w:bCs/>
        </w:rPr>
        <w:t>withhold</w:t>
      </w:r>
      <w:r w:rsidRPr="00105C17">
        <w:rPr>
          <w:rFonts w:ascii="Times New Roman" w:hAnsi="Times New Roman" w:cs="Times New Roman"/>
          <w:bCs/>
          <w:spacing w:val="-3"/>
        </w:rPr>
        <w:t xml:space="preserve"> </w:t>
      </w:r>
      <w:r w:rsidRPr="00105C17">
        <w:rPr>
          <w:rFonts w:ascii="Times New Roman" w:hAnsi="Times New Roman" w:cs="Times New Roman"/>
          <w:bCs/>
        </w:rPr>
        <w:t>up</w:t>
      </w:r>
      <w:r w:rsidRPr="00105C17">
        <w:rPr>
          <w:rFonts w:ascii="Times New Roman" w:hAnsi="Times New Roman" w:cs="Times New Roman"/>
          <w:bCs/>
          <w:spacing w:val="-3"/>
        </w:rPr>
        <w:t xml:space="preserve"> </w:t>
      </w:r>
      <w:r w:rsidRPr="00105C17">
        <w:rPr>
          <w:rFonts w:ascii="Times New Roman" w:hAnsi="Times New Roman" w:cs="Times New Roman"/>
          <w:bCs/>
        </w:rPr>
        <w:t>to</w:t>
      </w:r>
      <w:r w:rsidRPr="00105C17">
        <w:rPr>
          <w:rFonts w:ascii="Times New Roman" w:hAnsi="Times New Roman" w:cs="Times New Roman"/>
          <w:bCs/>
          <w:spacing w:val="-3"/>
        </w:rPr>
        <w:t xml:space="preserve"> </w:t>
      </w:r>
      <w:r w:rsidRPr="00105C17">
        <w:rPr>
          <w:rFonts w:ascii="Times New Roman" w:hAnsi="Times New Roman" w:cs="Times New Roman"/>
          <w:bCs/>
        </w:rPr>
        <w:t>100%</w:t>
      </w:r>
      <w:r w:rsidRPr="00105C17">
        <w:rPr>
          <w:rFonts w:ascii="Times New Roman" w:hAnsi="Times New Roman" w:cs="Times New Roman"/>
          <w:bCs/>
          <w:spacing w:val="-4"/>
        </w:rPr>
        <w:t xml:space="preserve"> </w:t>
      </w:r>
      <w:r w:rsidRPr="00105C17">
        <w:rPr>
          <w:rFonts w:ascii="Times New Roman" w:hAnsi="Times New Roman" w:cs="Times New Roman"/>
          <w:bCs/>
        </w:rPr>
        <w:t xml:space="preserve">of any payment based on any non-compliance, misappropriation of funds, monitoring findings, audit findings, failure to become compliant, or pending any final report. Areas of non-compliance are maintained for each applicant following a formal compliance process. A grantee will be assigned the required actions to implement and become compliant within 60 days from receipt of the report. The KDE will provide additional technical assistance based on the area of non-compliance to support the grantee. </w:t>
      </w:r>
    </w:p>
    <w:p w14:paraId="36A0E493" w14:textId="217626DB" w:rsidR="00982115" w:rsidRPr="00105C17" w:rsidRDefault="0013455F" w:rsidP="00982115">
      <w:pPr>
        <w:pStyle w:val="ListParagraph"/>
        <w:widowControl w:val="0"/>
        <w:numPr>
          <w:ilvl w:val="0"/>
          <w:numId w:val="59"/>
        </w:numPr>
        <w:tabs>
          <w:tab w:val="left" w:pos="821"/>
          <w:tab w:val="left" w:pos="10312"/>
        </w:tabs>
        <w:autoSpaceDE w:val="0"/>
        <w:autoSpaceDN w:val="0"/>
        <w:spacing w:after="0" w:line="240" w:lineRule="auto"/>
        <w:rPr>
          <w:rFonts w:ascii="Times New Roman" w:hAnsi="Times New Roman" w:cs="Times New Roman"/>
          <w:bCs/>
        </w:rPr>
      </w:pPr>
      <w:r w:rsidRPr="00105C17">
        <w:rPr>
          <w:rFonts w:ascii="Times New Roman" w:hAnsi="Times New Roman" w:cs="Times New Roman"/>
          <w:bCs/>
        </w:rPr>
        <w:t>The fiscal agent understands that withdrawal at any time from a funded grant, the applicant</w:t>
      </w:r>
      <w:r w:rsidRPr="00105C17">
        <w:rPr>
          <w:rFonts w:ascii="Times New Roman" w:hAnsi="Times New Roman" w:cs="Times New Roman"/>
          <w:bCs/>
          <w:spacing w:val="-2"/>
        </w:rPr>
        <w:t xml:space="preserve"> </w:t>
      </w:r>
      <w:r w:rsidRPr="00105C17">
        <w:rPr>
          <w:rFonts w:ascii="Times New Roman" w:hAnsi="Times New Roman" w:cs="Times New Roman"/>
          <w:bCs/>
        </w:rPr>
        <w:t>will</w:t>
      </w:r>
      <w:r w:rsidRPr="00105C17">
        <w:rPr>
          <w:rFonts w:ascii="Times New Roman" w:hAnsi="Times New Roman" w:cs="Times New Roman"/>
          <w:bCs/>
          <w:spacing w:val="-2"/>
        </w:rPr>
        <w:t xml:space="preserve"> </w:t>
      </w:r>
      <w:r w:rsidRPr="00105C17">
        <w:rPr>
          <w:rFonts w:ascii="Times New Roman" w:hAnsi="Times New Roman" w:cs="Times New Roman"/>
          <w:bCs/>
        </w:rPr>
        <w:t>be</w:t>
      </w:r>
      <w:r w:rsidRPr="00105C17">
        <w:rPr>
          <w:rFonts w:ascii="Times New Roman" w:hAnsi="Times New Roman" w:cs="Times New Roman"/>
          <w:bCs/>
          <w:spacing w:val="-3"/>
        </w:rPr>
        <w:t xml:space="preserve"> </w:t>
      </w:r>
      <w:r w:rsidRPr="00105C17">
        <w:rPr>
          <w:rFonts w:ascii="Times New Roman" w:hAnsi="Times New Roman" w:cs="Times New Roman"/>
          <w:bCs/>
        </w:rPr>
        <w:t>unable</w:t>
      </w:r>
      <w:r w:rsidRPr="00105C17">
        <w:rPr>
          <w:rFonts w:ascii="Times New Roman" w:hAnsi="Times New Roman" w:cs="Times New Roman"/>
          <w:bCs/>
          <w:spacing w:val="-3"/>
        </w:rPr>
        <w:t xml:space="preserve"> </w:t>
      </w:r>
      <w:r w:rsidRPr="00105C17">
        <w:rPr>
          <w:rFonts w:ascii="Times New Roman" w:hAnsi="Times New Roman" w:cs="Times New Roman"/>
          <w:bCs/>
        </w:rPr>
        <w:t>to</w:t>
      </w:r>
      <w:r w:rsidRPr="00105C17">
        <w:rPr>
          <w:rFonts w:ascii="Times New Roman" w:hAnsi="Times New Roman" w:cs="Times New Roman"/>
          <w:bCs/>
          <w:spacing w:val="-2"/>
        </w:rPr>
        <w:t xml:space="preserve"> </w:t>
      </w:r>
      <w:r w:rsidRPr="00105C17">
        <w:rPr>
          <w:rFonts w:ascii="Times New Roman" w:hAnsi="Times New Roman" w:cs="Times New Roman"/>
          <w:bCs/>
        </w:rPr>
        <w:t>reapply</w:t>
      </w:r>
      <w:r w:rsidRPr="00105C17">
        <w:rPr>
          <w:rFonts w:ascii="Times New Roman" w:hAnsi="Times New Roman" w:cs="Times New Roman"/>
          <w:bCs/>
          <w:spacing w:val="-2"/>
        </w:rPr>
        <w:t xml:space="preserve"> </w:t>
      </w:r>
      <w:r w:rsidRPr="00105C17">
        <w:rPr>
          <w:rFonts w:ascii="Times New Roman" w:hAnsi="Times New Roman" w:cs="Times New Roman"/>
          <w:bCs/>
        </w:rPr>
        <w:t>for</w:t>
      </w:r>
      <w:r w:rsidRPr="00105C17">
        <w:rPr>
          <w:rFonts w:ascii="Times New Roman" w:hAnsi="Times New Roman" w:cs="Times New Roman"/>
          <w:bCs/>
          <w:spacing w:val="-1"/>
        </w:rPr>
        <w:t xml:space="preserve"> </w:t>
      </w:r>
      <w:r w:rsidRPr="00105C17">
        <w:rPr>
          <w:rFonts w:ascii="Times New Roman" w:hAnsi="Times New Roman" w:cs="Times New Roman"/>
          <w:bCs/>
        </w:rPr>
        <w:t>a</w:t>
      </w:r>
      <w:r w:rsidRPr="00105C17">
        <w:rPr>
          <w:rFonts w:ascii="Times New Roman" w:hAnsi="Times New Roman" w:cs="Times New Roman"/>
          <w:bCs/>
          <w:spacing w:val="-3"/>
        </w:rPr>
        <w:t xml:space="preserve"> </w:t>
      </w:r>
      <w:r w:rsidRPr="00105C17">
        <w:rPr>
          <w:rFonts w:ascii="Times New Roman" w:hAnsi="Times New Roman" w:cs="Times New Roman"/>
          <w:bCs/>
        </w:rPr>
        <w:t>future</w:t>
      </w:r>
      <w:r w:rsidRPr="00105C17">
        <w:rPr>
          <w:rFonts w:ascii="Times New Roman" w:hAnsi="Times New Roman" w:cs="Times New Roman"/>
          <w:bCs/>
          <w:spacing w:val="-3"/>
        </w:rPr>
        <w:t xml:space="preserve"> </w:t>
      </w:r>
      <w:r w:rsidRPr="00105C17">
        <w:rPr>
          <w:rFonts w:ascii="Times New Roman" w:hAnsi="Times New Roman" w:cs="Times New Roman"/>
          <w:bCs/>
        </w:rPr>
        <w:t>grant</w:t>
      </w:r>
      <w:r w:rsidRPr="00105C17">
        <w:rPr>
          <w:rFonts w:ascii="Times New Roman" w:hAnsi="Times New Roman" w:cs="Times New Roman"/>
          <w:bCs/>
          <w:spacing w:val="-2"/>
        </w:rPr>
        <w:t xml:space="preserve"> </w:t>
      </w:r>
      <w:r w:rsidRPr="00105C17">
        <w:rPr>
          <w:rFonts w:ascii="Times New Roman" w:hAnsi="Times New Roman" w:cs="Times New Roman"/>
          <w:bCs/>
        </w:rPr>
        <w:t>to</w:t>
      </w:r>
      <w:r w:rsidRPr="00105C17">
        <w:rPr>
          <w:rFonts w:ascii="Times New Roman" w:hAnsi="Times New Roman" w:cs="Times New Roman"/>
          <w:bCs/>
          <w:spacing w:val="-2"/>
        </w:rPr>
        <w:t xml:space="preserve"> </w:t>
      </w:r>
      <w:r w:rsidRPr="00105C17">
        <w:rPr>
          <w:rFonts w:ascii="Times New Roman" w:hAnsi="Times New Roman" w:cs="Times New Roman"/>
          <w:bCs/>
        </w:rPr>
        <w:t>serve</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identified school(s)</w:t>
      </w:r>
      <w:r w:rsidRPr="00105C17">
        <w:rPr>
          <w:rFonts w:ascii="Times New Roman" w:hAnsi="Times New Roman" w:cs="Times New Roman"/>
          <w:bCs/>
          <w:spacing w:val="-3"/>
        </w:rPr>
        <w:t xml:space="preserve"> </w:t>
      </w:r>
      <w:r w:rsidRPr="00105C17">
        <w:rPr>
          <w:rFonts w:ascii="Times New Roman" w:hAnsi="Times New Roman" w:cs="Times New Roman"/>
          <w:bCs/>
        </w:rPr>
        <w:t>for</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1"/>
        </w:rPr>
        <w:t xml:space="preserve"> </w:t>
      </w:r>
      <w:r w:rsidRPr="00105C17">
        <w:rPr>
          <w:rFonts w:ascii="Times New Roman" w:hAnsi="Times New Roman" w:cs="Times New Roman"/>
          <w:bCs/>
        </w:rPr>
        <w:t>remainder</w:t>
      </w:r>
      <w:r w:rsidRPr="00105C17">
        <w:rPr>
          <w:rFonts w:ascii="Times New Roman" w:hAnsi="Times New Roman" w:cs="Times New Roman"/>
          <w:bCs/>
          <w:spacing w:val="-3"/>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the grant</w:t>
      </w:r>
      <w:r w:rsidRPr="00105C17">
        <w:rPr>
          <w:rFonts w:ascii="Times New Roman" w:hAnsi="Times New Roman" w:cs="Times New Roman"/>
          <w:bCs/>
          <w:spacing w:val="-1"/>
        </w:rPr>
        <w:t xml:space="preserve"> </w:t>
      </w:r>
      <w:r w:rsidRPr="00105C17">
        <w:rPr>
          <w:rFonts w:ascii="Times New Roman" w:hAnsi="Times New Roman" w:cs="Times New Roman"/>
          <w:bCs/>
        </w:rPr>
        <w:t>cycle. If this</w:t>
      </w:r>
      <w:r w:rsidRPr="00105C17">
        <w:rPr>
          <w:rFonts w:ascii="Times New Roman" w:hAnsi="Times New Roman" w:cs="Times New Roman"/>
          <w:bCs/>
          <w:spacing w:val="-1"/>
        </w:rPr>
        <w:t xml:space="preserve"> </w:t>
      </w:r>
      <w:r w:rsidRPr="00105C17">
        <w:rPr>
          <w:rFonts w:ascii="Times New Roman" w:hAnsi="Times New Roman" w:cs="Times New Roman"/>
          <w:bCs/>
        </w:rPr>
        <w:t>occurs during the first or last year of the award, this period will</w:t>
      </w:r>
      <w:r w:rsidRPr="00105C17">
        <w:rPr>
          <w:rFonts w:ascii="Times New Roman" w:hAnsi="Times New Roman" w:cs="Times New Roman"/>
          <w:bCs/>
          <w:spacing w:val="-1"/>
        </w:rPr>
        <w:t xml:space="preserve"> </w:t>
      </w:r>
      <w:r w:rsidRPr="00105C17">
        <w:rPr>
          <w:rFonts w:ascii="Times New Roman" w:hAnsi="Times New Roman" w:cs="Times New Roman"/>
          <w:bCs/>
        </w:rPr>
        <w:t>be</w:t>
      </w:r>
      <w:r w:rsidRPr="00105C17">
        <w:rPr>
          <w:rFonts w:ascii="Times New Roman" w:hAnsi="Times New Roman" w:cs="Times New Roman"/>
          <w:bCs/>
          <w:spacing w:val="-2"/>
        </w:rPr>
        <w:t xml:space="preserve"> </w:t>
      </w:r>
      <w:r w:rsidRPr="00105C17">
        <w:rPr>
          <w:rFonts w:ascii="Times New Roman" w:hAnsi="Times New Roman" w:cs="Times New Roman"/>
          <w:bCs/>
        </w:rPr>
        <w:t>no</w:t>
      </w:r>
      <w:r w:rsidRPr="00105C17">
        <w:rPr>
          <w:rFonts w:ascii="Times New Roman" w:hAnsi="Times New Roman" w:cs="Times New Roman"/>
          <w:bCs/>
          <w:spacing w:val="-1"/>
        </w:rPr>
        <w:t xml:space="preserve"> </w:t>
      </w:r>
      <w:r w:rsidRPr="00105C17">
        <w:rPr>
          <w:rFonts w:ascii="Times New Roman" w:hAnsi="Times New Roman" w:cs="Times New Roman"/>
          <w:bCs/>
        </w:rPr>
        <w:t>less</w:t>
      </w:r>
      <w:r w:rsidRPr="00105C17">
        <w:rPr>
          <w:rFonts w:ascii="Times New Roman" w:hAnsi="Times New Roman" w:cs="Times New Roman"/>
          <w:bCs/>
          <w:spacing w:val="-1"/>
        </w:rPr>
        <w:t xml:space="preserve"> </w:t>
      </w:r>
      <w:r w:rsidRPr="00105C17">
        <w:rPr>
          <w:rFonts w:ascii="Times New Roman" w:hAnsi="Times New Roman" w:cs="Times New Roman"/>
          <w:bCs/>
        </w:rPr>
        <w:t>than</w:t>
      </w:r>
      <w:r w:rsidRPr="00105C17">
        <w:rPr>
          <w:rFonts w:ascii="Times New Roman" w:hAnsi="Times New Roman" w:cs="Times New Roman"/>
          <w:bCs/>
          <w:spacing w:val="-1"/>
        </w:rPr>
        <w:t xml:space="preserve"> </w:t>
      </w:r>
      <w:r w:rsidR="00B47924">
        <w:rPr>
          <w:rFonts w:ascii="Times New Roman" w:hAnsi="Times New Roman" w:cs="Times New Roman"/>
          <w:bCs/>
        </w:rPr>
        <w:t>thre</w:t>
      </w:r>
      <w:r w:rsidRPr="00105C17">
        <w:rPr>
          <w:rFonts w:ascii="Times New Roman" w:hAnsi="Times New Roman" w:cs="Times New Roman"/>
          <w:bCs/>
        </w:rPr>
        <w:t>e years</w:t>
      </w:r>
      <w:r w:rsidRPr="00105C17">
        <w:rPr>
          <w:rFonts w:ascii="Times New Roman" w:hAnsi="Times New Roman" w:cs="Times New Roman"/>
          <w:bCs/>
          <w:spacing w:val="-1"/>
        </w:rPr>
        <w:t xml:space="preserve"> </w:t>
      </w:r>
      <w:r w:rsidRPr="00105C17">
        <w:rPr>
          <w:rFonts w:ascii="Times New Roman" w:hAnsi="Times New Roman" w:cs="Times New Roman"/>
          <w:bCs/>
        </w:rPr>
        <w:t>from</w:t>
      </w:r>
      <w:r w:rsidRPr="00105C17">
        <w:rPr>
          <w:rFonts w:ascii="Times New Roman" w:hAnsi="Times New Roman" w:cs="Times New Roman"/>
          <w:bCs/>
          <w:spacing w:val="-1"/>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date</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2"/>
        </w:rPr>
        <w:t xml:space="preserve"> </w:t>
      </w:r>
      <w:r w:rsidRPr="00105C17">
        <w:rPr>
          <w:rFonts w:ascii="Times New Roman" w:hAnsi="Times New Roman" w:cs="Times New Roman"/>
          <w:bCs/>
        </w:rPr>
        <w:t>termination.</w:t>
      </w:r>
      <w:r w:rsidRPr="00105C17">
        <w:rPr>
          <w:rFonts w:ascii="Times New Roman" w:hAnsi="Times New Roman" w:cs="Times New Roman"/>
          <w:bCs/>
          <w:spacing w:val="-1"/>
        </w:rPr>
        <w:t xml:space="preserve"> </w:t>
      </w:r>
      <w:r w:rsidRPr="00105C17">
        <w:rPr>
          <w:rFonts w:ascii="Times New Roman" w:hAnsi="Times New Roman" w:cs="Times New Roman"/>
          <w:bCs/>
        </w:rPr>
        <w:t>At</w:t>
      </w:r>
      <w:r w:rsidRPr="00105C17">
        <w:rPr>
          <w:rFonts w:ascii="Times New Roman" w:hAnsi="Times New Roman" w:cs="Times New Roman"/>
          <w:bCs/>
          <w:spacing w:val="-1"/>
        </w:rPr>
        <w:t xml:space="preserve"> </w:t>
      </w:r>
      <w:r w:rsidRPr="00105C17">
        <w:rPr>
          <w:rFonts w:ascii="Times New Roman" w:hAnsi="Times New Roman" w:cs="Times New Roman"/>
          <w:bCs/>
        </w:rPr>
        <w:t>that time,</w:t>
      </w:r>
      <w:r w:rsidRPr="00105C17">
        <w:rPr>
          <w:rFonts w:ascii="Times New Roman" w:hAnsi="Times New Roman" w:cs="Times New Roman"/>
          <w:bCs/>
          <w:spacing w:val="-1"/>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grantee may reapply as a continuation applicant (if all eligibility requirements are met).</w:t>
      </w:r>
    </w:p>
    <w:p w14:paraId="63D23525" w14:textId="7787FA79" w:rsidR="0013455F" w:rsidRPr="00105C17" w:rsidRDefault="0013455F" w:rsidP="00982115">
      <w:pPr>
        <w:pStyle w:val="ListParagraph"/>
        <w:widowControl w:val="0"/>
        <w:numPr>
          <w:ilvl w:val="0"/>
          <w:numId w:val="59"/>
        </w:numPr>
        <w:tabs>
          <w:tab w:val="left" w:pos="821"/>
          <w:tab w:val="left" w:pos="10312"/>
        </w:tabs>
        <w:autoSpaceDE w:val="0"/>
        <w:autoSpaceDN w:val="0"/>
        <w:spacing w:after="0" w:line="240" w:lineRule="auto"/>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understands</w:t>
      </w:r>
      <w:r w:rsidRPr="00105C17">
        <w:rPr>
          <w:rFonts w:ascii="Times New Roman" w:hAnsi="Times New Roman" w:cs="Times New Roman"/>
          <w:bCs/>
          <w:spacing w:val="-2"/>
        </w:rPr>
        <w:t xml:space="preserve"> </w:t>
      </w:r>
      <w:r w:rsidRPr="00105C17">
        <w:rPr>
          <w:rFonts w:ascii="Times New Roman" w:hAnsi="Times New Roman" w:cs="Times New Roman"/>
          <w:bCs/>
        </w:rPr>
        <w:t>that</w:t>
      </w:r>
      <w:r w:rsidRPr="00105C17">
        <w:rPr>
          <w:rFonts w:ascii="Times New Roman" w:hAnsi="Times New Roman" w:cs="Times New Roman"/>
          <w:bCs/>
          <w:spacing w:val="-2"/>
        </w:rPr>
        <w:t xml:space="preserve"> </w:t>
      </w:r>
      <w:r w:rsidRPr="00105C17">
        <w:rPr>
          <w:rFonts w:ascii="Times New Roman" w:hAnsi="Times New Roman" w:cs="Times New Roman"/>
          <w:bCs/>
        </w:rPr>
        <w:t>by</w:t>
      </w:r>
      <w:r w:rsidRPr="00105C17">
        <w:rPr>
          <w:rFonts w:ascii="Times New Roman" w:hAnsi="Times New Roman" w:cs="Times New Roman"/>
          <w:bCs/>
          <w:spacing w:val="-2"/>
        </w:rPr>
        <w:t xml:space="preserve"> </w:t>
      </w:r>
      <w:r w:rsidRPr="00105C17">
        <w:rPr>
          <w:rFonts w:ascii="Times New Roman" w:hAnsi="Times New Roman" w:cs="Times New Roman"/>
          <w:bCs/>
        </w:rPr>
        <w:t>written</w:t>
      </w:r>
      <w:r w:rsidRPr="00105C17">
        <w:rPr>
          <w:rFonts w:ascii="Times New Roman" w:hAnsi="Times New Roman" w:cs="Times New Roman"/>
          <w:bCs/>
          <w:spacing w:val="-2"/>
        </w:rPr>
        <w:t xml:space="preserve"> </w:t>
      </w:r>
      <w:r w:rsidRPr="00105C17">
        <w:rPr>
          <w:rFonts w:ascii="Times New Roman" w:hAnsi="Times New Roman" w:cs="Times New Roman"/>
          <w:bCs/>
        </w:rPr>
        <w:t>notice,</w:t>
      </w:r>
      <w:r w:rsidRPr="00105C17">
        <w:rPr>
          <w:rFonts w:ascii="Times New Roman" w:hAnsi="Times New Roman" w:cs="Times New Roman"/>
          <w:bCs/>
          <w:spacing w:val="-2"/>
        </w:rPr>
        <w:t xml:space="preserve"> </w:t>
      </w:r>
      <w:r w:rsidRPr="00105C17">
        <w:rPr>
          <w:rFonts w:ascii="Times New Roman" w:hAnsi="Times New Roman" w:cs="Times New Roman"/>
          <w:bCs/>
        </w:rPr>
        <w:t>KDE</w:t>
      </w:r>
      <w:r w:rsidRPr="00105C17">
        <w:rPr>
          <w:rFonts w:ascii="Times New Roman" w:hAnsi="Times New Roman" w:cs="Times New Roman"/>
          <w:bCs/>
          <w:spacing w:val="-3"/>
        </w:rPr>
        <w:t xml:space="preserve"> </w:t>
      </w:r>
      <w:r w:rsidRPr="00105C17">
        <w:rPr>
          <w:rFonts w:ascii="Times New Roman" w:hAnsi="Times New Roman" w:cs="Times New Roman"/>
          <w:bCs/>
        </w:rPr>
        <w:t>may</w:t>
      </w:r>
      <w:r w:rsidRPr="00105C17">
        <w:rPr>
          <w:rFonts w:ascii="Times New Roman" w:hAnsi="Times New Roman" w:cs="Times New Roman"/>
          <w:bCs/>
          <w:spacing w:val="-2"/>
        </w:rPr>
        <w:t xml:space="preserve"> </w:t>
      </w:r>
      <w:r w:rsidRPr="00105C17">
        <w:rPr>
          <w:rFonts w:ascii="Times New Roman" w:hAnsi="Times New Roman" w:cs="Times New Roman"/>
          <w:bCs/>
        </w:rPr>
        <w:t>terminate</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grant</w:t>
      </w:r>
      <w:r w:rsidRPr="00105C17">
        <w:rPr>
          <w:rFonts w:ascii="Times New Roman" w:hAnsi="Times New Roman" w:cs="Times New Roman"/>
          <w:bCs/>
          <w:spacing w:val="-2"/>
        </w:rPr>
        <w:t xml:space="preserve"> </w:t>
      </w:r>
      <w:r w:rsidRPr="00105C17">
        <w:rPr>
          <w:rFonts w:ascii="Times New Roman" w:hAnsi="Times New Roman" w:cs="Times New Roman"/>
          <w:bCs/>
        </w:rPr>
        <w:t>award</w:t>
      </w:r>
      <w:r w:rsidRPr="00105C17">
        <w:rPr>
          <w:rFonts w:ascii="Times New Roman" w:hAnsi="Times New Roman" w:cs="Times New Roman"/>
          <w:bCs/>
          <w:spacing w:val="-2"/>
        </w:rPr>
        <w:t xml:space="preserve"> </w:t>
      </w:r>
      <w:r w:rsidRPr="00105C17">
        <w:rPr>
          <w:rFonts w:ascii="Times New Roman" w:hAnsi="Times New Roman" w:cs="Times New Roman"/>
          <w:bCs/>
        </w:rPr>
        <w:t>for</w:t>
      </w:r>
      <w:r w:rsidRPr="00105C17">
        <w:rPr>
          <w:rFonts w:ascii="Times New Roman" w:hAnsi="Times New Roman" w:cs="Times New Roman"/>
          <w:bCs/>
          <w:spacing w:val="-3"/>
        </w:rPr>
        <w:t xml:space="preserve"> </w:t>
      </w:r>
      <w:r w:rsidRPr="00105C17">
        <w:rPr>
          <w:rFonts w:ascii="Times New Roman" w:hAnsi="Times New Roman" w:cs="Times New Roman"/>
          <w:bCs/>
        </w:rPr>
        <w:t xml:space="preserve">non-performance by the sub-grantee at any time during the term of the award. Examples of non-performance/non-compliance include the failure to: </w:t>
      </w:r>
    </w:p>
    <w:p w14:paraId="124DC8AD" w14:textId="77777777" w:rsidR="0013455F" w:rsidRPr="00105C17" w:rsidRDefault="0013455F" w:rsidP="00C71A9C">
      <w:pPr>
        <w:pStyle w:val="ListParagraph"/>
        <w:widowControl w:val="0"/>
        <w:numPr>
          <w:ilvl w:val="0"/>
          <w:numId w:val="31"/>
        </w:numPr>
        <w:tabs>
          <w:tab w:val="left" w:pos="1540"/>
          <w:tab w:val="left" w:pos="1541"/>
          <w:tab w:val="left" w:pos="10099"/>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Provide</w:t>
      </w:r>
      <w:r w:rsidRPr="00105C17">
        <w:rPr>
          <w:rFonts w:ascii="Times New Roman" w:hAnsi="Times New Roman" w:cs="Times New Roman"/>
          <w:bCs/>
          <w:spacing w:val="-4"/>
        </w:rPr>
        <w:t xml:space="preserve"> </w:t>
      </w:r>
      <w:r w:rsidRPr="00105C17">
        <w:rPr>
          <w:rFonts w:ascii="Times New Roman" w:hAnsi="Times New Roman" w:cs="Times New Roman"/>
          <w:bCs/>
        </w:rPr>
        <w:t>a</w:t>
      </w:r>
      <w:r w:rsidRPr="00105C17">
        <w:rPr>
          <w:rFonts w:ascii="Times New Roman" w:hAnsi="Times New Roman" w:cs="Times New Roman"/>
          <w:bCs/>
          <w:spacing w:val="-2"/>
        </w:rPr>
        <w:t xml:space="preserve"> </w:t>
      </w:r>
      <w:r w:rsidRPr="00105C17">
        <w:rPr>
          <w:rFonts w:ascii="Times New Roman" w:hAnsi="Times New Roman" w:cs="Times New Roman"/>
          <w:bCs/>
        </w:rPr>
        <w:t>high-quality</w:t>
      </w:r>
      <w:r w:rsidRPr="00105C17">
        <w:rPr>
          <w:rFonts w:ascii="Times New Roman" w:hAnsi="Times New Roman" w:cs="Times New Roman"/>
          <w:bCs/>
          <w:spacing w:val="-1"/>
        </w:rPr>
        <w:t xml:space="preserve"> </w:t>
      </w:r>
      <w:r w:rsidRPr="00105C17">
        <w:rPr>
          <w:rFonts w:ascii="Times New Roman" w:hAnsi="Times New Roman" w:cs="Times New Roman"/>
          <w:bCs/>
        </w:rPr>
        <w:t>program</w:t>
      </w:r>
      <w:r w:rsidRPr="00105C17">
        <w:rPr>
          <w:rFonts w:ascii="Times New Roman" w:hAnsi="Times New Roman" w:cs="Times New Roman"/>
          <w:bCs/>
          <w:spacing w:val="-1"/>
        </w:rPr>
        <w:t xml:space="preserve"> </w:t>
      </w:r>
      <w:r w:rsidRPr="00105C17">
        <w:rPr>
          <w:rFonts w:ascii="Times New Roman" w:hAnsi="Times New Roman" w:cs="Times New Roman"/>
          <w:bCs/>
        </w:rPr>
        <w:t>with</w:t>
      </w:r>
      <w:r w:rsidRPr="00105C17">
        <w:rPr>
          <w:rFonts w:ascii="Times New Roman" w:hAnsi="Times New Roman" w:cs="Times New Roman"/>
          <w:bCs/>
          <w:spacing w:val="-2"/>
        </w:rPr>
        <w:t xml:space="preserve"> </w:t>
      </w:r>
      <w:r w:rsidRPr="00105C17">
        <w:rPr>
          <w:rFonts w:ascii="Times New Roman" w:hAnsi="Times New Roman" w:cs="Times New Roman"/>
          <w:bCs/>
        </w:rPr>
        <w:t>evidence</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1"/>
        </w:rPr>
        <w:t xml:space="preserve"> </w:t>
      </w:r>
      <w:r w:rsidRPr="00105C17">
        <w:rPr>
          <w:rFonts w:ascii="Times New Roman" w:hAnsi="Times New Roman" w:cs="Times New Roman"/>
          <w:bCs/>
        </w:rPr>
        <w:t>academic</w:t>
      </w:r>
      <w:r w:rsidRPr="00105C17">
        <w:rPr>
          <w:rFonts w:ascii="Times New Roman" w:hAnsi="Times New Roman" w:cs="Times New Roman"/>
          <w:bCs/>
          <w:spacing w:val="-2"/>
        </w:rPr>
        <w:t xml:space="preserve"> progress.</w:t>
      </w:r>
    </w:p>
    <w:p w14:paraId="4D184E78" w14:textId="77777777" w:rsidR="0013455F" w:rsidRPr="00105C17" w:rsidRDefault="0013455F" w:rsidP="00C71A9C">
      <w:pPr>
        <w:pStyle w:val="ListParagraph"/>
        <w:widowControl w:val="0"/>
        <w:numPr>
          <w:ilvl w:val="0"/>
          <w:numId w:val="31"/>
        </w:numPr>
        <w:tabs>
          <w:tab w:val="left" w:pos="1540"/>
          <w:tab w:val="left" w:pos="1541"/>
          <w:tab w:val="left" w:pos="8814"/>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Implement</w:t>
      </w:r>
      <w:r w:rsidRPr="00105C17">
        <w:rPr>
          <w:rFonts w:ascii="Times New Roman" w:hAnsi="Times New Roman" w:cs="Times New Roman"/>
          <w:bCs/>
          <w:spacing w:val="-2"/>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program as</w:t>
      </w:r>
      <w:r w:rsidRPr="00105C17">
        <w:rPr>
          <w:rFonts w:ascii="Times New Roman" w:hAnsi="Times New Roman" w:cs="Times New Roman"/>
          <w:bCs/>
          <w:spacing w:val="-1"/>
        </w:rPr>
        <w:t xml:space="preserve"> </w:t>
      </w:r>
      <w:r w:rsidRPr="00105C17">
        <w:rPr>
          <w:rFonts w:ascii="Times New Roman" w:hAnsi="Times New Roman" w:cs="Times New Roman"/>
          <w:bCs/>
        </w:rPr>
        <w:t>described</w:t>
      </w:r>
      <w:r w:rsidRPr="00105C17">
        <w:rPr>
          <w:rFonts w:ascii="Times New Roman" w:hAnsi="Times New Roman" w:cs="Times New Roman"/>
          <w:bCs/>
          <w:spacing w:val="-2"/>
        </w:rPr>
        <w:t xml:space="preserve"> </w:t>
      </w:r>
      <w:r w:rsidRPr="00105C17">
        <w:rPr>
          <w:rFonts w:ascii="Times New Roman" w:hAnsi="Times New Roman" w:cs="Times New Roman"/>
          <w:bCs/>
        </w:rPr>
        <w:t>in</w:t>
      </w:r>
      <w:r w:rsidRPr="00105C17">
        <w:rPr>
          <w:rFonts w:ascii="Times New Roman" w:hAnsi="Times New Roman" w:cs="Times New Roman"/>
          <w:bCs/>
          <w:spacing w:val="-1"/>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application.</w:t>
      </w:r>
    </w:p>
    <w:p w14:paraId="38871F38" w14:textId="77777777" w:rsidR="0013455F" w:rsidRPr="00105C17" w:rsidRDefault="0013455F" w:rsidP="00C71A9C">
      <w:pPr>
        <w:pStyle w:val="ListParagraph"/>
        <w:widowControl w:val="0"/>
        <w:numPr>
          <w:ilvl w:val="0"/>
          <w:numId w:val="31"/>
        </w:numPr>
        <w:tabs>
          <w:tab w:val="left" w:pos="1540"/>
          <w:tab w:val="left" w:pos="1541"/>
          <w:tab w:val="left" w:pos="10583"/>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Serve</w:t>
      </w:r>
      <w:r w:rsidRPr="00105C17">
        <w:rPr>
          <w:rFonts w:ascii="Times New Roman" w:hAnsi="Times New Roman" w:cs="Times New Roman"/>
          <w:bCs/>
          <w:spacing w:val="-4"/>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number</w:t>
      </w:r>
      <w:r w:rsidRPr="00105C17">
        <w:rPr>
          <w:rFonts w:ascii="Times New Roman" w:hAnsi="Times New Roman" w:cs="Times New Roman"/>
          <w:bCs/>
          <w:spacing w:val="-1"/>
        </w:rPr>
        <w:t xml:space="preserve"> </w:t>
      </w:r>
      <w:r w:rsidRPr="00105C17">
        <w:rPr>
          <w:rFonts w:ascii="Times New Roman" w:hAnsi="Times New Roman" w:cs="Times New Roman"/>
          <w:bCs/>
        </w:rPr>
        <w:t>of</w:t>
      </w:r>
      <w:r w:rsidRPr="00105C17">
        <w:rPr>
          <w:rFonts w:ascii="Times New Roman" w:hAnsi="Times New Roman" w:cs="Times New Roman"/>
          <w:bCs/>
          <w:spacing w:val="-2"/>
        </w:rPr>
        <w:t xml:space="preserve"> </w:t>
      </w:r>
      <w:r w:rsidRPr="00105C17">
        <w:rPr>
          <w:rFonts w:ascii="Times New Roman" w:hAnsi="Times New Roman" w:cs="Times New Roman"/>
          <w:bCs/>
        </w:rPr>
        <w:t>regular</w:t>
      </w:r>
      <w:r w:rsidRPr="00105C17">
        <w:rPr>
          <w:rFonts w:ascii="Times New Roman" w:hAnsi="Times New Roman" w:cs="Times New Roman"/>
          <w:bCs/>
          <w:spacing w:val="-2"/>
        </w:rPr>
        <w:t xml:space="preserve"> </w:t>
      </w:r>
      <w:r w:rsidRPr="00105C17">
        <w:rPr>
          <w:rFonts w:ascii="Times New Roman" w:hAnsi="Times New Roman" w:cs="Times New Roman"/>
          <w:bCs/>
        </w:rPr>
        <w:t>attendee</w:t>
      </w:r>
      <w:r w:rsidRPr="00105C17">
        <w:rPr>
          <w:rFonts w:ascii="Times New Roman" w:hAnsi="Times New Roman" w:cs="Times New Roman"/>
          <w:bCs/>
          <w:spacing w:val="-1"/>
        </w:rPr>
        <w:t xml:space="preserve"> </w:t>
      </w:r>
      <w:r w:rsidRPr="00105C17">
        <w:rPr>
          <w:rFonts w:ascii="Times New Roman" w:hAnsi="Times New Roman" w:cs="Times New Roman"/>
          <w:bCs/>
        </w:rPr>
        <w:t>students</w:t>
      </w:r>
      <w:r w:rsidRPr="00105C17">
        <w:rPr>
          <w:rFonts w:ascii="Times New Roman" w:hAnsi="Times New Roman" w:cs="Times New Roman"/>
          <w:bCs/>
          <w:spacing w:val="-1"/>
        </w:rPr>
        <w:t xml:space="preserve"> </w:t>
      </w:r>
      <w:r w:rsidRPr="00105C17">
        <w:rPr>
          <w:rFonts w:ascii="Times New Roman" w:hAnsi="Times New Roman" w:cs="Times New Roman"/>
          <w:bCs/>
        </w:rPr>
        <w:t>as</w:t>
      </w:r>
      <w:r w:rsidRPr="00105C17">
        <w:rPr>
          <w:rFonts w:ascii="Times New Roman" w:hAnsi="Times New Roman" w:cs="Times New Roman"/>
          <w:bCs/>
          <w:spacing w:val="-1"/>
        </w:rPr>
        <w:t xml:space="preserve"> </w:t>
      </w:r>
      <w:r w:rsidRPr="00105C17">
        <w:rPr>
          <w:rFonts w:ascii="Times New Roman" w:hAnsi="Times New Roman" w:cs="Times New Roman"/>
          <w:bCs/>
        </w:rPr>
        <w:t>stated in</w:t>
      </w:r>
      <w:r w:rsidRPr="00105C17">
        <w:rPr>
          <w:rFonts w:ascii="Times New Roman" w:hAnsi="Times New Roman" w:cs="Times New Roman"/>
          <w:bCs/>
          <w:spacing w:val="-1"/>
        </w:rPr>
        <w:t xml:space="preserve"> </w:t>
      </w:r>
      <w:r w:rsidRPr="00105C17">
        <w:rPr>
          <w:rFonts w:ascii="Times New Roman" w:hAnsi="Times New Roman" w:cs="Times New Roman"/>
          <w:bCs/>
        </w:rPr>
        <w:t>the</w:t>
      </w:r>
      <w:r w:rsidRPr="00105C17">
        <w:rPr>
          <w:rFonts w:ascii="Times New Roman" w:hAnsi="Times New Roman" w:cs="Times New Roman"/>
          <w:bCs/>
          <w:spacing w:val="-1"/>
        </w:rPr>
        <w:t xml:space="preserve"> </w:t>
      </w:r>
      <w:r w:rsidRPr="00105C17">
        <w:rPr>
          <w:rFonts w:ascii="Times New Roman" w:hAnsi="Times New Roman" w:cs="Times New Roman"/>
          <w:bCs/>
          <w:spacing w:val="-2"/>
        </w:rPr>
        <w:t>application.</w:t>
      </w:r>
    </w:p>
    <w:p w14:paraId="32C58814" w14:textId="77777777" w:rsidR="0013455F" w:rsidRPr="00105C17" w:rsidRDefault="0013455F" w:rsidP="00C71A9C">
      <w:pPr>
        <w:pStyle w:val="ListParagraph"/>
        <w:widowControl w:val="0"/>
        <w:numPr>
          <w:ilvl w:val="0"/>
          <w:numId w:val="31"/>
        </w:numPr>
        <w:tabs>
          <w:tab w:val="left" w:pos="1540"/>
          <w:tab w:val="left" w:pos="1541"/>
          <w:tab w:val="left" w:pos="10067"/>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 xml:space="preserve">Meet the minimum hours of operation (hours/days/weeks/summer) </w:t>
      </w:r>
    </w:p>
    <w:p w14:paraId="5F022DD9" w14:textId="77777777" w:rsidR="0013455F" w:rsidRPr="00105C17" w:rsidRDefault="0013455F" w:rsidP="00C71A9C">
      <w:pPr>
        <w:pStyle w:val="ListParagraph"/>
        <w:widowControl w:val="0"/>
        <w:numPr>
          <w:ilvl w:val="0"/>
          <w:numId w:val="31"/>
        </w:numPr>
        <w:tabs>
          <w:tab w:val="left" w:pos="1540"/>
          <w:tab w:val="left" w:pos="1541"/>
          <w:tab w:val="left" w:pos="9679"/>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Submit required reports and documentation promptly.</w:t>
      </w:r>
      <w:r w:rsidRPr="00105C17">
        <w:rPr>
          <w:rFonts w:ascii="Times New Roman" w:hAnsi="Times New Roman" w:cs="Times New Roman"/>
          <w:bCs/>
          <w:spacing w:val="-1"/>
        </w:rPr>
        <w:t xml:space="preserve"> </w:t>
      </w:r>
    </w:p>
    <w:p w14:paraId="71A5BBB7" w14:textId="77777777" w:rsidR="0013455F" w:rsidRPr="00105C17" w:rsidRDefault="0013455F" w:rsidP="00C71A9C">
      <w:pPr>
        <w:pStyle w:val="ListParagraph"/>
        <w:widowControl w:val="0"/>
        <w:numPr>
          <w:ilvl w:val="0"/>
          <w:numId w:val="31"/>
        </w:numPr>
        <w:tabs>
          <w:tab w:val="left" w:pos="1540"/>
          <w:tab w:val="left" w:pos="1541"/>
          <w:tab w:val="left" w:pos="8385"/>
        </w:tabs>
        <w:autoSpaceDE w:val="0"/>
        <w:autoSpaceDN w:val="0"/>
        <w:spacing w:before="1" w:after="0" w:line="240" w:lineRule="auto"/>
        <w:ind w:hanging="361"/>
        <w:contextualSpacing w:val="0"/>
        <w:rPr>
          <w:rFonts w:ascii="Times New Roman" w:hAnsi="Times New Roman" w:cs="Times New Roman"/>
          <w:bCs/>
        </w:rPr>
      </w:pPr>
      <w:r w:rsidRPr="00105C17">
        <w:rPr>
          <w:rFonts w:ascii="Times New Roman" w:hAnsi="Times New Roman" w:cs="Times New Roman"/>
          <w:bCs/>
        </w:rPr>
        <w:t>Use</w:t>
      </w:r>
      <w:r w:rsidRPr="00105C17">
        <w:rPr>
          <w:rFonts w:ascii="Times New Roman" w:hAnsi="Times New Roman" w:cs="Times New Roman"/>
          <w:bCs/>
          <w:spacing w:val="-4"/>
        </w:rPr>
        <w:t xml:space="preserve"> </w:t>
      </w:r>
      <w:r w:rsidRPr="00105C17">
        <w:rPr>
          <w:rFonts w:ascii="Times New Roman" w:hAnsi="Times New Roman" w:cs="Times New Roman"/>
          <w:bCs/>
        </w:rPr>
        <w:t>funds</w:t>
      </w:r>
      <w:r w:rsidRPr="00105C17">
        <w:rPr>
          <w:rFonts w:ascii="Times New Roman" w:hAnsi="Times New Roman" w:cs="Times New Roman"/>
          <w:bCs/>
          <w:spacing w:val="-1"/>
        </w:rPr>
        <w:t xml:space="preserve"> </w:t>
      </w:r>
      <w:r w:rsidRPr="00105C17">
        <w:rPr>
          <w:rFonts w:ascii="Times New Roman" w:hAnsi="Times New Roman" w:cs="Times New Roman"/>
          <w:bCs/>
        </w:rPr>
        <w:t>reasonably and appropriately</w:t>
      </w:r>
      <w:r w:rsidRPr="00105C17">
        <w:rPr>
          <w:rFonts w:ascii="Times New Roman" w:hAnsi="Times New Roman" w:cs="Times New Roman"/>
          <w:bCs/>
          <w:spacing w:val="-2"/>
        </w:rPr>
        <w:t>.</w:t>
      </w:r>
    </w:p>
    <w:p w14:paraId="7E1F4C2B" w14:textId="77777777" w:rsidR="0013455F" w:rsidRPr="00105C17" w:rsidRDefault="0013455F" w:rsidP="00C71A9C">
      <w:pPr>
        <w:pStyle w:val="ListParagraph"/>
        <w:widowControl w:val="0"/>
        <w:numPr>
          <w:ilvl w:val="0"/>
          <w:numId w:val="31"/>
        </w:numPr>
        <w:tabs>
          <w:tab w:val="left" w:pos="1540"/>
          <w:tab w:val="left" w:pos="1541"/>
          <w:tab w:val="left" w:pos="8550"/>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Resolve</w:t>
      </w:r>
      <w:r w:rsidRPr="00105C17">
        <w:rPr>
          <w:rFonts w:ascii="Times New Roman" w:hAnsi="Times New Roman" w:cs="Times New Roman"/>
          <w:bCs/>
          <w:spacing w:val="-3"/>
        </w:rPr>
        <w:t xml:space="preserve"> </w:t>
      </w:r>
      <w:r w:rsidRPr="00105C17">
        <w:rPr>
          <w:rFonts w:ascii="Times New Roman" w:hAnsi="Times New Roman" w:cs="Times New Roman"/>
          <w:bCs/>
        </w:rPr>
        <w:t>a</w:t>
      </w:r>
      <w:r w:rsidRPr="00105C17">
        <w:rPr>
          <w:rFonts w:ascii="Times New Roman" w:hAnsi="Times New Roman" w:cs="Times New Roman"/>
          <w:bCs/>
          <w:spacing w:val="-2"/>
        </w:rPr>
        <w:t xml:space="preserve"> </w:t>
      </w:r>
      <w:r w:rsidRPr="00105C17">
        <w:rPr>
          <w:rFonts w:ascii="Times New Roman" w:hAnsi="Times New Roman" w:cs="Times New Roman"/>
          <w:bCs/>
        </w:rPr>
        <w:t>non-compliance</w:t>
      </w:r>
      <w:r w:rsidRPr="00105C17">
        <w:rPr>
          <w:rFonts w:ascii="Times New Roman" w:hAnsi="Times New Roman" w:cs="Times New Roman"/>
          <w:bCs/>
          <w:spacing w:val="-2"/>
        </w:rPr>
        <w:t xml:space="preserve"> </w:t>
      </w:r>
      <w:r w:rsidRPr="00105C17">
        <w:rPr>
          <w:rFonts w:ascii="Times New Roman" w:hAnsi="Times New Roman" w:cs="Times New Roman"/>
          <w:bCs/>
        </w:rPr>
        <w:t>audit/monitoring</w:t>
      </w:r>
      <w:r w:rsidRPr="00105C17">
        <w:rPr>
          <w:rFonts w:ascii="Times New Roman" w:hAnsi="Times New Roman" w:cs="Times New Roman"/>
          <w:bCs/>
          <w:spacing w:val="-1"/>
        </w:rPr>
        <w:t xml:space="preserve"> </w:t>
      </w:r>
      <w:r w:rsidRPr="00105C17">
        <w:rPr>
          <w:rFonts w:ascii="Times New Roman" w:hAnsi="Times New Roman" w:cs="Times New Roman"/>
          <w:bCs/>
          <w:spacing w:val="-2"/>
        </w:rPr>
        <w:t xml:space="preserve">finding. </w:t>
      </w:r>
    </w:p>
    <w:p w14:paraId="11BA1505" w14:textId="77777777" w:rsidR="0013455F" w:rsidRPr="00105C17" w:rsidRDefault="0013455F" w:rsidP="00C71A9C">
      <w:pPr>
        <w:pStyle w:val="ListParagraph"/>
        <w:widowControl w:val="0"/>
        <w:numPr>
          <w:ilvl w:val="0"/>
          <w:numId w:val="31"/>
        </w:numPr>
        <w:tabs>
          <w:tab w:val="left" w:pos="1540"/>
          <w:tab w:val="left" w:pos="1541"/>
          <w:tab w:val="left" w:pos="8047"/>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Submit</w:t>
      </w:r>
      <w:r w:rsidRPr="00105C17">
        <w:rPr>
          <w:rFonts w:ascii="Times New Roman" w:hAnsi="Times New Roman" w:cs="Times New Roman"/>
          <w:bCs/>
          <w:spacing w:val="-1"/>
        </w:rPr>
        <w:t xml:space="preserve"> </w:t>
      </w:r>
      <w:r w:rsidRPr="00105C17">
        <w:rPr>
          <w:rFonts w:ascii="Times New Roman" w:hAnsi="Times New Roman" w:cs="Times New Roman"/>
          <w:bCs/>
        </w:rPr>
        <w:t>required</w:t>
      </w:r>
      <w:r w:rsidRPr="00105C17">
        <w:rPr>
          <w:rFonts w:ascii="Times New Roman" w:hAnsi="Times New Roman" w:cs="Times New Roman"/>
          <w:bCs/>
          <w:spacing w:val="-1"/>
        </w:rPr>
        <w:t xml:space="preserve"> </w:t>
      </w:r>
      <w:r w:rsidRPr="00105C17">
        <w:rPr>
          <w:rFonts w:ascii="Times New Roman" w:hAnsi="Times New Roman" w:cs="Times New Roman"/>
          <w:bCs/>
        </w:rPr>
        <w:t>data</w:t>
      </w:r>
      <w:r w:rsidRPr="00105C17">
        <w:rPr>
          <w:rFonts w:ascii="Times New Roman" w:hAnsi="Times New Roman" w:cs="Times New Roman"/>
          <w:bCs/>
          <w:spacing w:val="-2"/>
        </w:rPr>
        <w:t xml:space="preserve"> </w:t>
      </w:r>
      <w:r w:rsidRPr="00105C17">
        <w:rPr>
          <w:rFonts w:ascii="Times New Roman" w:hAnsi="Times New Roman" w:cs="Times New Roman"/>
          <w:bCs/>
        </w:rPr>
        <w:t>on</w:t>
      </w:r>
      <w:r w:rsidRPr="00105C17">
        <w:rPr>
          <w:rFonts w:ascii="Times New Roman" w:hAnsi="Times New Roman" w:cs="Times New Roman"/>
          <w:bCs/>
          <w:spacing w:val="1"/>
        </w:rPr>
        <w:t xml:space="preserve"> </w:t>
      </w:r>
      <w:r w:rsidRPr="00105C17">
        <w:rPr>
          <w:rFonts w:ascii="Times New Roman" w:hAnsi="Times New Roman" w:cs="Times New Roman"/>
          <w:bCs/>
        </w:rPr>
        <w:t>or</w:t>
      </w:r>
      <w:r w:rsidRPr="00105C17">
        <w:rPr>
          <w:rFonts w:ascii="Times New Roman" w:hAnsi="Times New Roman" w:cs="Times New Roman"/>
          <w:bCs/>
          <w:spacing w:val="-1"/>
        </w:rPr>
        <w:t xml:space="preserve"> </w:t>
      </w:r>
      <w:r w:rsidRPr="00105C17">
        <w:rPr>
          <w:rFonts w:ascii="Times New Roman" w:hAnsi="Times New Roman" w:cs="Times New Roman"/>
          <w:bCs/>
        </w:rPr>
        <w:t>before</w:t>
      </w:r>
      <w:r w:rsidRPr="00105C17">
        <w:rPr>
          <w:rFonts w:ascii="Times New Roman" w:hAnsi="Times New Roman" w:cs="Times New Roman"/>
          <w:bCs/>
          <w:spacing w:val="-2"/>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due</w:t>
      </w:r>
      <w:r w:rsidRPr="00105C17">
        <w:rPr>
          <w:rFonts w:ascii="Times New Roman" w:hAnsi="Times New Roman" w:cs="Times New Roman"/>
          <w:bCs/>
          <w:spacing w:val="-1"/>
        </w:rPr>
        <w:t xml:space="preserve"> </w:t>
      </w:r>
      <w:r w:rsidRPr="00105C17">
        <w:rPr>
          <w:rFonts w:ascii="Times New Roman" w:hAnsi="Times New Roman" w:cs="Times New Roman"/>
          <w:bCs/>
          <w:spacing w:val="-4"/>
        </w:rPr>
        <w:t>date.</w:t>
      </w:r>
    </w:p>
    <w:p w14:paraId="2AC51CFC" w14:textId="77777777" w:rsidR="0013455F" w:rsidRPr="00105C17" w:rsidRDefault="0013455F" w:rsidP="00C71A9C">
      <w:pPr>
        <w:pStyle w:val="ListParagraph"/>
        <w:widowControl w:val="0"/>
        <w:numPr>
          <w:ilvl w:val="0"/>
          <w:numId w:val="31"/>
        </w:numPr>
        <w:tabs>
          <w:tab w:val="left" w:pos="1540"/>
          <w:tab w:val="left" w:pos="1541"/>
          <w:tab w:val="left" w:pos="7919"/>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spacing w:val="-4"/>
        </w:rPr>
        <w:t>Address and implement required actions.</w:t>
      </w:r>
    </w:p>
    <w:p w14:paraId="66F5C3EA" w14:textId="77777777" w:rsidR="0013455F" w:rsidRPr="0013455F" w:rsidRDefault="0013455F" w:rsidP="0013455F">
      <w:pPr>
        <w:pStyle w:val="ListParagraph"/>
        <w:widowControl w:val="0"/>
        <w:tabs>
          <w:tab w:val="left" w:pos="1540"/>
          <w:tab w:val="left" w:pos="1541"/>
          <w:tab w:val="left" w:pos="7919"/>
        </w:tabs>
        <w:autoSpaceDE w:val="0"/>
        <w:autoSpaceDN w:val="0"/>
        <w:spacing w:after="0" w:line="240" w:lineRule="auto"/>
        <w:ind w:left="1540"/>
        <w:contextualSpacing w:val="0"/>
        <w:rPr>
          <w:rFonts w:ascii="Times New Roman" w:hAnsi="Times New Roman" w:cs="Times New Roman"/>
        </w:rPr>
      </w:pPr>
      <w:r w:rsidRPr="0013455F">
        <w:rPr>
          <w:rFonts w:ascii="Times New Roman" w:hAnsi="Times New Roman" w:cs="Times New Roman"/>
          <w:u w:val="single"/>
        </w:rPr>
        <w:t xml:space="preserve"> </w:t>
      </w:r>
    </w:p>
    <w:p w14:paraId="26C833DB" w14:textId="77777777" w:rsidR="00641415" w:rsidRDefault="00641415">
      <w:pPr>
        <w:rPr>
          <w:rFonts w:ascii="Times New Roman" w:hAnsi="Times New Roman" w:cs="Times New Roman"/>
          <w:sz w:val="20"/>
          <w:szCs w:val="20"/>
        </w:rPr>
      </w:pPr>
      <w:r>
        <w:rPr>
          <w:rFonts w:ascii="Times New Roman" w:hAnsi="Times New Roman" w:cs="Times New Roman"/>
          <w:sz w:val="20"/>
          <w:szCs w:val="20"/>
        </w:rPr>
        <w:br w:type="page"/>
      </w:r>
    </w:p>
    <w:p w14:paraId="60469096" w14:textId="30FAF650" w:rsidR="0013455F" w:rsidRPr="00460902" w:rsidRDefault="0013455F" w:rsidP="0013455F">
      <w:pPr>
        <w:rPr>
          <w:rFonts w:ascii="Times New Roman" w:hAnsi="Times New Roman" w:cs="Times New Roman"/>
          <w:sz w:val="22"/>
          <w:szCs w:val="22"/>
        </w:rPr>
      </w:pPr>
      <w:r w:rsidRPr="00460902">
        <w:rPr>
          <w:rFonts w:ascii="Times New Roman" w:hAnsi="Times New Roman" w:cs="Times New Roman"/>
          <w:sz w:val="22"/>
          <w:szCs w:val="22"/>
        </w:rPr>
        <w:lastRenderedPageBreak/>
        <w:t xml:space="preserve">As an official representative of the </w:t>
      </w:r>
      <w:r w:rsidRPr="00460902">
        <w:rPr>
          <w:rFonts w:ascii="Times New Roman" w:hAnsi="Times New Roman" w:cs="Times New Roman"/>
          <w:b/>
          <w:bCs/>
          <w:sz w:val="22"/>
          <w:szCs w:val="22"/>
        </w:rPr>
        <w:t>applicant/fiscal agent</w:t>
      </w:r>
      <w:r w:rsidRPr="00460902">
        <w:rPr>
          <w:rFonts w:ascii="Times New Roman" w:hAnsi="Times New Roman" w:cs="Times New Roman"/>
          <w:sz w:val="22"/>
          <w:szCs w:val="22"/>
        </w:rPr>
        <w:t>, I certify that I have read this application and all assurances. By signing below, I approve this application, will adhere to all assurances and pledge my support.</w:t>
      </w:r>
    </w:p>
    <w:p w14:paraId="0E25A3BC" w14:textId="77777777" w:rsidR="0013455F" w:rsidRPr="00460902" w:rsidRDefault="0013455F" w:rsidP="0013455F">
      <w:pPr>
        <w:pBdr>
          <w:bottom w:val="single" w:sz="4" w:space="1" w:color="auto"/>
        </w:pBdr>
        <w:rPr>
          <w:rFonts w:ascii="Times New Roman" w:hAnsi="Times New Roman" w:cs="Times New Roman"/>
          <w:sz w:val="22"/>
          <w:szCs w:val="22"/>
        </w:rPr>
      </w:pPr>
    </w:p>
    <w:p w14:paraId="55072396" w14:textId="77777777" w:rsidR="0013455F" w:rsidRPr="00460902" w:rsidRDefault="0013455F" w:rsidP="0013455F">
      <w:pPr>
        <w:rPr>
          <w:rFonts w:ascii="Times New Roman" w:hAnsi="Times New Roman" w:cs="Times New Roman"/>
          <w:b/>
          <w:bCs/>
          <w:sz w:val="22"/>
          <w:szCs w:val="22"/>
        </w:rPr>
      </w:pPr>
      <w:r w:rsidRPr="00460902">
        <w:rPr>
          <w:rFonts w:ascii="Times New Roman" w:hAnsi="Times New Roman" w:cs="Times New Roman"/>
          <w:b/>
          <w:bCs/>
          <w:sz w:val="22"/>
          <w:szCs w:val="22"/>
        </w:rPr>
        <w:t>Fiscal Agent/ Applicant name</w:t>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t>Signature</w:t>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t>Date</w:t>
      </w:r>
    </w:p>
    <w:p w14:paraId="58F857A3" w14:textId="77777777" w:rsidR="0013455F" w:rsidRPr="00460902" w:rsidRDefault="0013455F" w:rsidP="0013455F">
      <w:pPr>
        <w:rPr>
          <w:rFonts w:ascii="Times New Roman" w:hAnsi="Times New Roman" w:cs="Times New Roman"/>
          <w:sz w:val="22"/>
          <w:szCs w:val="22"/>
        </w:rPr>
      </w:pPr>
      <w:r w:rsidRPr="00460902">
        <w:rPr>
          <w:rFonts w:ascii="Times New Roman" w:hAnsi="Times New Roman" w:cs="Times New Roman"/>
          <w:sz w:val="22"/>
          <w:szCs w:val="22"/>
        </w:rPr>
        <w:t xml:space="preserve">As an official representative of the </w:t>
      </w:r>
      <w:r w:rsidRPr="00460902">
        <w:rPr>
          <w:rFonts w:ascii="Times New Roman" w:hAnsi="Times New Roman" w:cs="Times New Roman"/>
          <w:b/>
          <w:bCs/>
          <w:sz w:val="22"/>
          <w:szCs w:val="22"/>
        </w:rPr>
        <w:t>co-applicant</w:t>
      </w:r>
      <w:r w:rsidRPr="00460902">
        <w:rPr>
          <w:rFonts w:ascii="Times New Roman" w:hAnsi="Times New Roman" w:cs="Times New Roman"/>
          <w:sz w:val="22"/>
          <w:szCs w:val="22"/>
        </w:rPr>
        <w:t>, I certify that I have read this application and all assurances. By signing below, I approve this application, will adhere to all assurances, and pledge my support.</w:t>
      </w:r>
    </w:p>
    <w:p w14:paraId="4A46F024" w14:textId="77777777" w:rsidR="0013455F" w:rsidRPr="00460902" w:rsidRDefault="0013455F" w:rsidP="0013455F">
      <w:pPr>
        <w:pBdr>
          <w:bottom w:val="single" w:sz="4" w:space="1" w:color="auto"/>
        </w:pBdr>
        <w:rPr>
          <w:rFonts w:ascii="Times New Roman" w:hAnsi="Times New Roman" w:cs="Times New Roman"/>
          <w:sz w:val="22"/>
          <w:szCs w:val="22"/>
        </w:rPr>
      </w:pPr>
    </w:p>
    <w:p w14:paraId="1E776C72" w14:textId="77777777" w:rsidR="0013455F" w:rsidRPr="00460902" w:rsidRDefault="0013455F" w:rsidP="0013455F">
      <w:pPr>
        <w:rPr>
          <w:rFonts w:ascii="Times New Roman" w:hAnsi="Times New Roman" w:cs="Times New Roman"/>
          <w:b/>
          <w:bCs/>
          <w:sz w:val="22"/>
          <w:szCs w:val="22"/>
        </w:rPr>
      </w:pPr>
      <w:r w:rsidRPr="00460902">
        <w:rPr>
          <w:rFonts w:ascii="Times New Roman" w:hAnsi="Times New Roman" w:cs="Times New Roman"/>
          <w:b/>
          <w:bCs/>
          <w:sz w:val="22"/>
          <w:szCs w:val="22"/>
        </w:rPr>
        <w:t>Co-applicant name</w:t>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t>Signature</w:t>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t>Date</w:t>
      </w:r>
    </w:p>
    <w:p w14:paraId="0FBF7BFF" w14:textId="77777777" w:rsidR="0013455F" w:rsidRPr="00460902" w:rsidRDefault="0013455F" w:rsidP="0013455F">
      <w:pPr>
        <w:rPr>
          <w:rFonts w:ascii="Times New Roman" w:hAnsi="Times New Roman" w:cs="Times New Roman"/>
          <w:sz w:val="22"/>
          <w:szCs w:val="22"/>
        </w:rPr>
      </w:pPr>
      <w:r w:rsidRPr="00460902">
        <w:rPr>
          <w:rFonts w:ascii="Times New Roman" w:hAnsi="Times New Roman" w:cs="Times New Roman"/>
          <w:sz w:val="22"/>
          <w:szCs w:val="22"/>
        </w:rPr>
        <w:t xml:space="preserve">As the </w:t>
      </w:r>
      <w:r w:rsidRPr="00460902">
        <w:rPr>
          <w:rFonts w:ascii="Times New Roman" w:hAnsi="Times New Roman" w:cs="Times New Roman"/>
          <w:b/>
          <w:bCs/>
          <w:sz w:val="22"/>
          <w:szCs w:val="22"/>
        </w:rPr>
        <w:t>principal</w:t>
      </w:r>
      <w:r w:rsidRPr="00460902">
        <w:rPr>
          <w:rFonts w:ascii="Times New Roman" w:hAnsi="Times New Roman" w:cs="Times New Roman"/>
          <w:sz w:val="22"/>
          <w:szCs w:val="22"/>
        </w:rPr>
        <w:t xml:space="preserve"> of the school, I certify that I have read this application and all the assurances. By signing below, I approve this application, on behalf of the school, will ensure the school adheres to all assurances, and pledge my support. </w:t>
      </w:r>
    </w:p>
    <w:p w14:paraId="4004A780" w14:textId="77777777" w:rsidR="0013455F" w:rsidRPr="00460902" w:rsidRDefault="0013455F" w:rsidP="0013455F">
      <w:pPr>
        <w:rPr>
          <w:rFonts w:ascii="Times New Roman" w:hAnsi="Times New Roman" w:cs="Times New Roman"/>
          <w:sz w:val="22"/>
          <w:szCs w:val="22"/>
        </w:rPr>
      </w:pPr>
    </w:p>
    <w:p w14:paraId="0D9AA661" w14:textId="77777777" w:rsidR="0013455F" w:rsidRPr="00460902" w:rsidRDefault="0013455F" w:rsidP="0013455F">
      <w:pPr>
        <w:pBdr>
          <w:top w:val="single" w:sz="4" w:space="1" w:color="auto"/>
          <w:bottom w:val="single" w:sz="4" w:space="1" w:color="auto"/>
        </w:pBdr>
        <w:tabs>
          <w:tab w:val="right" w:pos="9360"/>
        </w:tabs>
        <w:rPr>
          <w:rFonts w:ascii="Times New Roman" w:hAnsi="Times New Roman" w:cs="Times New Roman"/>
          <w:b/>
          <w:bCs/>
          <w:sz w:val="22"/>
          <w:szCs w:val="22"/>
        </w:rPr>
      </w:pPr>
      <w:r w:rsidRPr="00460902">
        <w:rPr>
          <w:rFonts w:ascii="Times New Roman" w:hAnsi="Times New Roman" w:cs="Times New Roman"/>
          <w:b/>
          <w:bCs/>
          <w:sz w:val="22"/>
          <w:szCs w:val="22"/>
        </w:rPr>
        <w:t>School Name:</w:t>
      </w:r>
    </w:p>
    <w:p w14:paraId="00ED98A8" w14:textId="77777777" w:rsidR="0013455F" w:rsidRPr="00460902" w:rsidRDefault="0013455F" w:rsidP="0013455F">
      <w:pPr>
        <w:pBdr>
          <w:top w:val="single" w:sz="4" w:space="1" w:color="auto"/>
          <w:bottom w:val="single" w:sz="4" w:space="1" w:color="auto"/>
        </w:pBdr>
        <w:tabs>
          <w:tab w:val="right" w:pos="9360"/>
        </w:tabs>
        <w:rPr>
          <w:rFonts w:ascii="Times New Roman" w:hAnsi="Times New Roman" w:cs="Times New Roman"/>
          <w:b/>
          <w:bCs/>
          <w:sz w:val="22"/>
          <w:szCs w:val="22"/>
        </w:rPr>
      </w:pPr>
      <w:r w:rsidRPr="00460902">
        <w:rPr>
          <w:rFonts w:ascii="Times New Roman" w:hAnsi="Times New Roman" w:cs="Times New Roman"/>
          <w:b/>
          <w:bCs/>
          <w:sz w:val="22"/>
          <w:szCs w:val="22"/>
        </w:rPr>
        <w:tab/>
      </w:r>
    </w:p>
    <w:p w14:paraId="36060819" w14:textId="55EB723D" w:rsidR="0013455F" w:rsidRPr="00460902" w:rsidRDefault="0013455F" w:rsidP="0013455F">
      <w:pPr>
        <w:tabs>
          <w:tab w:val="left" w:pos="5140"/>
          <w:tab w:val="left" w:pos="8740"/>
        </w:tabs>
        <w:rPr>
          <w:rFonts w:ascii="Times New Roman" w:hAnsi="Times New Roman" w:cs="Times New Roman"/>
          <w:b/>
          <w:bCs/>
          <w:spacing w:val="-4"/>
          <w:sz w:val="22"/>
          <w:szCs w:val="22"/>
        </w:rPr>
      </w:pPr>
      <w:r w:rsidRPr="00460902">
        <w:rPr>
          <w:rFonts w:ascii="Times New Roman" w:hAnsi="Times New Roman" w:cs="Times New Roman"/>
          <w:b/>
          <w:bCs/>
          <w:sz w:val="22"/>
          <w:szCs w:val="22"/>
        </w:rPr>
        <w:t>School</w:t>
      </w:r>
      <w:r w:rsidRPr="00460902">
        <w:rPr>
          <w:rFonts w:ascii="Times New Roman" w:hAnsi="Times New Roman" w:cs="Times New Roman"/>
          <w:b/>
          <w:bCs/>
          <w:spacing w:val="-2"/>
          <w:sz w:val="22"/>
          <w:szCs w:val="22"/>
        </w:rPr>
        <w:t xml:space="preserve"> </w:t>
      </w:r>
      <w:r w:rsidRPr="00460902">
        <w:rPr>
          <w:rFonts w:ascii="Times New Roman" w:hAnsi="Times New Roman" w:cs="Times New Roman"/>
          <w:b/>
          <w:bCs/>
          <w:sz w:val="22"/>
          <w:szCs w:val="22"/>
        </w:rPr>
        <w:t>Principal</w:t>
      </w:r>
      <w:r w:rsidRPr="00460902">
        <w:rPr>
          <w:rFonts w:ascii="Times New Roman" w:hAnsi="Times New Roman" w:cs="Times New Roman"/>
          <w:b/>
          <w:bCs/>
          <w:spacing w:val="-2"/>
          <w:sz w:val="22"/>
          <w:szCs w:val="22"/>
        </w:rPr>
        <w:t xml:space="preserve"> (Type</w:t>
      </w:r>
      <w:r w:rsidR="00D17766">
        <w:rPr>
          <w:rFonts w:ascii="Times New Roman" w:hAnsi="Times New Roman" w:cs="Times New Roman"/>
          <w:b/>
          <w:bCs/>
          <w:spacing w:val="-2"/>
          <w:sz w:val="22"/>
          <w:szCs w:val="22"/>
        </w:rPr>
        <w:t>d</w:t>
      </w:r>
      <w:r w:rsidRPr="00460902">
        <w:rPr>
          <w:rFonts w:ascii="Times New Roman" w:hAnsi="Times New Roman" w:cs="Times New Roman"/>
          <w:b/>
          <w:bCs/>
          <w:spacing w:val="-2"/>
          <w:sz w:val="22"/>
          <w:szCs w:val="22"/>
        </w:rPr>
        <w:t xml:space="preserve"> name)</w:t>
      </w:r>
      <w:r w:rsidRPr="00460902">
        <w:rPr>
          <w:rFonts w:ascii="Times New Roman" w:hAnsi="Times New Roman" w:cs="Times New Roman"/>
          <w:b/>
          <w:sz w:val="22"/>
          <w:szCs w:val="22"/>
        </w:rPr>
        <w:tab/>
      </w:r>
      <w:r w:rsidRPr="00460902">
        <w:rPr>
          <w:rFonts w:ascii="Times New Roman" w:hAnsi="Times New Roman" w:cs="Times New Roman"/>
          <w:b/>
          <w:bCs/>
          <w:spacing w:val="-2"/>
          <w:sz w:val="22"/>
          <w:szCs w:val="22"/>
        </w:rPr>
        <w:t>Signature</w:t>
      </w:r>
      <w:r w:rsidRPr="00460902">
        <w:rPr>
          <w:rFonts w:ascii="Times New Roman" w:hAnsi="Times New Roman" w:cs="Times New Roman"/>
          <w:b/>
          <w:sz w:val="22"/>
          <w:szCs w:val="22"/>
        </w:rPr>
        <w:tab/>
      </w:r>
      <w:r w:rsidRPr="00460902">
        <w:rPr>
          <w:rFonts w:ascii="Times New Roman" w:hAnsi="Times New Roman" w:cs="Times New Roman"/>
          <w:b/>
          <w:bCs/>
          <w:spacing w:val="-4"/>
          <w:sz w:val="22"/>
          <w:szCs w:val="22"/>
        </w:rPr>
        <w:t>Date</w:t>
      </w:r>
    </w:p>
    <w:p w14:paraId="20718139" w14:textId="77777777" w:rsidR="0013455F" w:rsidRDefault="0013455F" w:rsidP="0013455F">
      <w:pPr>
        <w:rPr>
          <w:rFonts w:ascii="Arial" w:hAnsi="Arial" w:cs="Arial"/>
          <w:b/>
          <w:bCs/>
        </w:rPr>
      </w:pPr>
    </w:p>
    <w:p w14:paraId="6E961655" w14:textId="77777777" w:rsidR="00460603" w:rsidRDefault="00460603" w:rsidP="0013455F">
      <w:pPr>
        <w:rPr>
          <w:rFonts w:ascii="Arial" w:hAnsi="Arial" w:cs="Arial"/>
          <w:b/>
          <w:bCs/>
        </w:rPr>
      </w:pPr>
    </w:p>
    <w:p w14:paraId="5130EA83" w14:textId="77777777" w:rsidR="00460603" w:rsidRDefault="00460603" w:rsidP="0013455F">
      <w:pPr>
        <w:rPr>
          <w:rFonts w:ascii="Arial" w:hAnsi="Arial" w:cs="Arial"/>
          <w:b/>
          <w:bCs/>
        </w:rPr>
      </w:pPr>
    </w:p>
    <w:p w14:paraId="3DD3AE6A" w14:textId="77777777" w:rsidR="00460603" w:rsidRDefault="00460603" w:rsidP="0013455F">
      <w:pPr>
        <w:rPr>
          <w:rFonts w:ascii="Arial" w:hAnsi="Arial" w:cs="Arial"/>
          <w:b/>
          <w:bCs/>
        </w:rPr>
      </w:pPr>
    </w:p>
    <w:p w14:paraId="182CCDDD" w14:textId="77777777" w:rsidR="00460902" w:rsidRDefault="00460902">
      <w:pPr>
        <w:rPr>
          <w:rFonts w:ascii="Times New Roman" w:hAnsi="Times New Roman" w:cs="Times New Roman"/>
          <w:b/>
          <w:bCs/>
        </w:rPr>
      </w:pPr>
      <w:r>
        <w:rPr>
          <w:rFonts w:ascii="Times New Roman" w:hAnsi="Times New Roman" w:cs="Times New Roman"/>
          <w:b/>
          <w:bCs/>
        </w:rPr>
        <w:br w:type="page"/>
      </w:r>
    </w:p>
    <w:p w14:paraId="35914BFC" w14:textId="7BD0E6A2" w:rsidR="00AE4EB7" w:rsidRPr="006C7DCE" w:rsidRDefault="009317E6" w:rsidP="0013455F">
      <w:pPr>
        <w:spacing w:after="0"/>
        <w:jc w:val="center"/>
        <w:rPr>
          <w:rFonts w:ascii="Times New Roman" w:hAnsi="Times New Roman" w:cs="Times New Roman"/>
          <w:b/>
          <w:bCs/>
        </w:rPr>
      </w:pPr>
      <w:r>
        <w:rPr>
          <w:rFonts w:ascii="Times New Roman" w:hAnsi="Times New Roman" w:cs="Times New Roman"/>
          <w:b/>
          <w:bCs/>
        </w:rPr>
        <w:lastRenderedPageBreak/>
        <w:t xml:space="preserve">Form C: </w:t>
      </w:r>
      <w:r w:rsidR="00AE4EB7" w:rsidRPr="006C7DCE">
        <w:rPr>
          <w:rFonts w:ascii="Times New Roman" w:hAnsi="Times New Roman" w:cs="Times New Roman"/>
          <w:b/>
          <w:bCs/>
        </w:rPr>
        <w:t>Logic Model</w:t>
      </w:r>
    </w:p>
    <w:p w14:paraId="221CDA4A" w14:textId="1E12066F" w:rsidR="00AE4EB7" w:rsidRPr="006C7DCE" w:rsidRDefault="00AE4EB7" w:rsidP="00AE4EB7">
      <w:pPr>
        <w:jc w:val="center"/>
        <w:rPr>
          <w:rFonts w:ascii="Times New Roman" w:hAnsi="Times New Roman" w:cs="Times New Roman"/>
        </w:rPr>
      </w:pPr>
      <w:r w:rsidRPr="006C7DCE">
        <w:rPr>
          <w:rFonts w:ascii="Times New Roman" w:hAnsi="Times New Roman" w:cs="Times New Roman"/>
        </w:rPr>
        <w:t>Not to exceed four pages</w:t>
      </w:r>
      <w:r w:rsidR="00C63E27" w:rsidRPr="006C7DCE">
        <w:rPr>
          <w:rFonts w:ascii="Times New Roman" w:hAnsi="Times New Roman" w:cs="Times New Roman"/>
        </w:rPr>
        <w:t>.</w:t>
      </w:r>
      <w:r w:rsidRPr="006C7DCE">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9350"/>
      </w:tblGrid>
      <w:tr w:rsidR="00AE4EB7" w:rsidRPr="006C7DCE" w14:paraId="62D88230" w14:textId="77777777" w:rsidTr="007C34EA">
        <w:tc>
          <w:tcPr>
            <w:tcW w:w="5000" w:type="pct"/>
          </w:tcPr>
          <w:p w14:paraId="47EF1742"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Describe the targeted participants: </w:t>
            </w:r>
          </w:p>
          <w:p w14:paraId="3A5C18AB"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914314041"/>
                <w:placeholder>
                  <w:docPart w:val="11874435EF0E4D6CAA096CFCC5B05A9E"/>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p w14:paraId="7A2B1BDA" w14:textId="77777777" w:rsidR="00AE4EB7" w:rsidRPr="006C7DCE" w:rsidRDefault="00AE4EB7" w:rsidP="007C34EA">
            <w:pPr>
              <w:rPr>
                <w:rFonts w:ascii="Times New Roman" w:hAnsi="Times New Roman" w:cs="Times New Roman"/>
              </w:rPr>
            </w:pPr>
          </w:p>
        </w:tc>
      </w:tr>
      <w:tr w:rsidR="00AE4EB7" w:rsidRPr="006C7DCE" w14:paraId="60E1D975" w14:textId="77777777" w:rsidTr="007C34EA">
        <w:tc>
          <w:tcPr>
            <w:tcW w:w="5000" w:type="pct"/>
            <w:shd w:val="clear" w:color="auto" w:fill="D9D9D9" w:themeFill="background1" w:themeFillShade="D9"/>
          </w:tcPr>
          <w:p w14:paraId="27075F5A" w14:textId="2E441BC5"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Goal 1: Increase the academic achievement of participating students in math, reading, and science</w:t>
            </w:r>
            <w:r w:rsidR="007E6E4F">
              <w:rPr>
                <w:rFonts w:ascii="Times New Roman" w:hAnsi="Times New Roman" w:cs="Times New Roman"/>
                <w:b/>
                <w:bCs/>
              </w:rPr>
              <w:t xml:space="preserve">. </w:t>
            </w:r>
            <w:r w:rsidRPr="006C7DCE">
              <w:rPr>
                <w:rFonts w:ascii="Times New Roman" w:hAnsi="Times New Roman" w:cs="Times New Roman"/>
                <w:b/>
                <w:bCs/>
              </w:rPr>
              <w:t xml:space="preserve"> </w:t>
            </w:r>
            <w:r w:rsidRPr="007E6E4F">
              <w:rPr>
                <w:rFonts w:ascii="Times New Roman" w:hAnsi="Times New Roman" w:cs="Times New Roman"/>
                <w:b/>
                <w:bCs/>
                <w:strike/>
                <w:color w:val="C00000"/>
              </w:rPr>
              <w:t xml:space="preserve">and daily K-3 grade reading interventions (if serving students in grades K-3).  </w:t>
            </w:r>
          </w:p>
        </w:tc>
      </w:tr>
      <w:tr w:rsidR="00AE4EB7" w:rsidRPr="006C7DCE" w14:paraId="61283312" w14:textId="77777777" w:rsidTr="007C34EA">
        <w:tc>
          <w:tcPr>
            <w:tcW w:w="5000" w:type="pct"/>
          </w:tcPr>
          <w:p w14:paraId="53604E92" w14:textId="3D49FCC1"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SMART Performance Indicators: </w:t>
            </w:r>
          </w:p>
          <w:p w14:paraId="30B3148D" w14:textId="77777777" w:rsidR="00AE4EB7" w:rsidRPr="006C7DCE" w:rsidRDefault="00AE4EB7" w:rsidP="007C34EA">
            <w:pPr>
              <w:rPr>
                <w:rFonts w:ascii="Times New Roman" w:hAnsi="Times New Roman" w:cs="Times New Roman"/>
              </w:rPr>
            </w:pPr>
            <w:r w:rsidRPr="006C7DCE">
              <w:rPr>
                <w:rFonts w:ascii="Times New Roman" w:hAnsi="Times New Roman" w:cs="Times New Roman"/>
                <w:color w:val="000000" w:themeColor="text1"/>
              </w:rPr>
              <w:t xml:space="preserve">Performance Indicator 1: Increase science and math scores of regular attendees (90+ hours or more) by 3% annually as measured by interim assessments.                                                 Performance Indicator 2: Increase reading scores of regular attendees (90+ hours or more) by 3% annually as measured by interim assessment </w:t>
            </w:r>
          </w:p>
        </w:tc>
      </w:tr>
      <w:tr w:rsidR="00AE4EB7" w:rsidRPr="006C7DCE" w14:paraId="57B8D678" w14:textId="77777777" w:rsidTr="007C34EA">
        <w:tc>
          <w:tcPr>
            <w:tcW w:w="5000" w:type="pct"/>
          </w:tcPr>
          <w:p w14:paraId="5E3C2F2D"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Resources:</w:t>
            </w:r>
          </w:p>
          <w:p w14:paraId="45EAB1EE"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1985740832"/>
                <w:placeholder>
                  <w:docPart w:val="0E92014E23924E56B64B6425713889A8"/>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72561818" w14:textId="77777777" w:rsidTr="007C34EA">
        <w:tc>
          <w:tcPr>
            <w:tcW w:w="5000" w:type="pct"/>
          </w:tcPr>
          <w:p w14:paraId="69089FB8"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Activities: </w:t>
            </w:r>
          </w:p>
          <w:p w14:paraId="0AE445CA"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1391346505"/>
                <w:placeholder>
                  <w:docPart w:val="3D1DCCF1AC8148EEB57A846354308700"/>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2C86D380" w14:textId="77777777" w:rsidTr="007C34EA">
        <w:tc>
          <w:tcPr>
            <w:tcW w:w="5000" w:type="pct"/>
          </w:tcPr>
          <w:p w14:paraId="6BE73605"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Data source used to document improvement: </w:t>
            </w:r>
          </w:p>
          <w:p w14:paraId="20104DD6"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699903648"/>
                <w:placeholder>
                  <w:docPart w:val="47CE763F2A9740C794B2982D1F0BA36A"/>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0A3BAC48" w14:textId="77777777" w:rsidTr="007C34EA">
        <w:tc>
          <w:tcPr>
            <w:tcW w:w="5000" w:type="pct"/>
          </w:tcPr>
          <w:p w14:paraId="4B6C9749"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Performance Measures (Outcome):</w:t>
            </w:r>
          </w:p>
          <w:p w14:paraId="1FF4B7CB"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902870374"/>
                <w:placeholder>
                  <w:docPart w:val="E2EF85B7FDE14A7F8D182FFEFD719CC5"/>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5D4D6847" w14:textId="77777777" w:rsidTr="007C34EA">
        <w:tc>
          <w:tcPr>
            <w:tcW w:w="5000" w:type="pct"/>
            <w:shd w:val="clear" w:color="auto" w:fill="D9D9D9" w:themeFill="background1" w:themeFillShade="D9"/>
          </w:tcPr>
          <w:p w14:paraId="2E4D0F36"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rPr>
              <w:br w:type="page"/>
            </w:r>
            <w:r w:rsidRPr="006C7DCE">
              <w:rPr>
                <w:rFonts w:ascii="Times New Roman" w:hAnsi="Times New Roman" w:cs="Times New Roman"/>
                <w:b/>
                <w:bCs/>
              </w:rPr>
              <w:t>Goal 2: Improve non-cognitive indicators of success for participating students.</w:t>
            </w:r>
          </w:p>
        </w:tc>
      </w:tr>
      <w:tr w:rsidR="00AE4EB7" w:rsidRPr="006C7DCE" w14:paraId="0FCE943B" w14:textId="77777777" w:rsidTr="007C34EA">
        <w:tc>
          <w:tcPr>
            <w:tcW w:w="5000" w:type="pct"/>
          </w:tcPr>
          <w:p w14:paraId="7DA64794"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SMART Performance Indicators: </w:t>
            </w:r>
          </w:p>
          <w:p w14:paraId="6F14E629" w14:textId="77777777" w:rsidR="00AE4EB7" w:rsidRPr="006C7DCE" w:rsidRDefault="00AE4EB7" w:rsidP="007C34EA">
            <w:pPr>
              <w:rPr>
                <w:rFonts w:ascii="Times New Roman" w:hAnsi="Times New Roman" w:cs="Times New Roman"/>
              </w:rPr>
            </w:pPr>
            <w:r w:rsidRPr="006C7DCE">
              <w:rPr>
                <w:rFonts w:ascii="Times New Roman" w:hAnsi="Times New Roman" w:cs="Times New Roman"/>
                <w:color w:val="000000" w:themeColor="text1"/>
              </w:rPr>
              <w:t xml:space="preserve">Performance Indicator 1: Increase or maintain a 90% school attendance rate of regular attendees (90+ hours or more) as measured by daily average attendance annual reports.    Performance Indicator 2: Decrease the number of school discipline referrals of regular attendees (90+ hours or more) by 5% as measured by the Infinite Campus annual report. </w:t>
            </w:r>
          </w:p>
        </w:tc>
      </w:tr>
      <w:tr w:rsidR="00AE4EB7" w:rsidRPr="006C7DCE" w14:paraId="0A329972" w14:textId="77777777" w:rsidTr="007C34EA">
        <w:tc>
          <w:tcPr>
            <w:tcW w:w="5000" w:type="pct"/>
          </w:tcPr>
          <w:p w14:paraId="03194D1D"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Resources: </w:t>
            </w:r>
          </w:p>
          <w:p w14:paraId="7CB0156B"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2105152053"/>
                <w:placeholder>
                  <w:docPart w:val="16D8B311969640E7B63F7C23D16DFE89"/>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11F5D565" w14:textId="77777777" w:rsidTr="007C34EA">
        <w:tc>
          <w:tcPr>
            <w:tcW w:w="5000" w:type="pct"/>
          </w:tcPr>
          <w:p w14:paraId="52356049"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Activities: </w:t>
            </w:r>
          </w:p>
          <w:p w14:paraId="64BBC15C"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1034418692"/>
                <w:placeholder>
                  <w:docPart w:val="2664AF2A67B44C7B9542AE56418C3A90"/>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6B77AE16" w14:textId="77777777" w:rsidTr="007C34EA">
        <w:tc>
          <w:tcPr>
            <w:tcW w:w="5000" w:type="pct"/>
          </w:tcPr>
          <w:p w14:paraId="1F08378B"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Data source used to document improvement: </w:t>
            </w:r>
          </w:p>
          <w:p w14:paraId="19479DA6"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438032080"/>
                <w:placeholder>
                  <w:docPart w:val="4401A08C29034EC38EEEE0B09F4352B9"/>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74B6CA37" w14:textId="77777777" w:rsidTr="007C34EA">
        <w:tc>
          <w:tcPr>
            <w:tcW w:w="5000" w:type="pct"/>
          </w:tcPr>
          <w:p w14:paraId="695E7874"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Performance Measures (Outcomes):</w:t>
            </w:r>
          </w:p>
          <w:p w14:paraId="683FDAB9" w14:textId="77777777" w:rsidR="00AE4EB7" w:rsidRPr="006C7DCE" w:rsidRDefault="00D55656" w:rsidP="007C34EA">
            <w:pPr>
              <w:tabs>
                <w:tab w:val="left" w:pos="5880"/>
              </w:tabs>
              <w:rPr>
                <w:rFonts w:ascii="Times New Roman" w:hAnsi="Times New Roman" w:cs="Times New Roman"/>
              </w:rPr>
            </w:pPr>
            <w:sdt>
              <w:sdtPr>
                <w:rPr>
                  <w:rStyle w:val="Style3"/>
                  <w:rFonts w:ascii="Times New Roman" w:hAnsi="Times New Roman" w:cs="Times New Roman"/>
                </w:rPr>
                <w:id w:val="176628794"/>
                <w:placeholder>
                  <w:docPart w:val="E271F66B458E497DB7A9B7F8887B2672"/>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r w:rsidR="00AE4EB7" w:rsidRPr="006C7DCE">
              <w:rPr>
                <w:rStyle w:val="Style3"/>
                <w:rFonts w:ascii="Times New Roman" w:hAnsi="Times New Roman" w:cs="Times New Roman"/>
              </w:rPr>
              <w:tab/>
            </w:r>
          </w:p>
        </w:tc>
      </w:tr>
      <w:tr w:rsidR="00AE4EB7" w:rsidRPr="006C7DCE" w14:paraId="61BDA9D3" w14:textId="77777777" w:rsidTr="007C34EA">
        <w:tc>
          <w:tcPr>
            <w:tcW w:w="5000" w:type="pct"/>
            <w:shd w:val="clear" w:color="auto" w:fill="D9D9D9" w:themeFill="background1" w:themeFillShade="D9"/>
          </w:tcPr>
          <w:p w14:paraId="2378861C"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Goal 3: Increase access to transition readiness activities for all students. </w:t>
            </w:r>
          </w:p>
        </w:tc>
      </w:tr>
      <w:tr w:rsidR="00AE4EB7" w:rsidRPr="006C7DCE" w14:paraId="244989DD" w14:textId="77777777" w:rsidTr="007C34EA">
        <w:tc>
          <w:tcPr>
            <w:tcW w:w="5000" w:type="pct"/>
          </w:tcPr>
          <w:p w14:paraId="4428F2B2" w14:textId="77777777" w:rsidR="00AE4EB7" w:rsidRPr="006C7DCE" w:rsidRDefault="00AE4EB7" w:rsidP="007C34EA">
            <w:pPr>
              <w:rPr>
                <w:rFonts w:ascii="Times New Roman" w:hAnsi="Times New Roman" w:cs="Times New Roman"/>
              </w:rPr>
            </w:pPr>
            <w:r w:rsidRPr="006C7DCE">
              <w:rPr>
                <w:rFonts w:ascii="Times New Roman" w:hAnsi="Times New Roman" w:cs="Times New Roman"/>
                <w:b/>
                <w:bCs/>
              </w:rPr>
              <w:t xml:space="preserve">SMART Performance Indicators: </w:t>
            </w:r>
          </w:p>
          <w:p w14:paraId="71F377D8" w14:textId="2E6C516F" w:rsidR="00AE4EB7" w:rsidRPr="006C7DCE" w:rsidRDefault="00AE4EB7" w:rsidP="007C34EA">
            <w:pPr>
              <w:rPr>
                <w:rFonts w:ascii="Times New Roman" w:hAnsi="Times New Roman" w:cs="Times New Roman"/>
              </w:rPr>
            </w:pPr>
            <w:r w:rsidRPr="006C7DCE">
              <w:rPr>
                <w:rFonts w:ascii="Times New Roman" w:hAnsi="Times New Roman" w:cs="Times New Roman"/>
                <w:color w:val="000000" w:themeColor="text1"/>
              </w:rPr>
              <w:t>Performance Indicator 1: Provide monthly transition readiness activities for all participants as measured by the Trans</w:t>
            </w:r>
            <w:r w:rsidR="001D156C" w:rsidRPr="006C7DCE">
              <w:rPr>
                <w:rFonts w:ascii="Times New Roman" w:hAnsi="Times New Roman" w:cs="Times New Roman"/>
                <w:color w:val="000000" w:themeColor="text1"/>
              </w:rPr>
              <w:t>a</w:t>
            </w:r>
            <w:r w:rsidRPr="006C7DCE">
              <w:rPr>
                <w:rFonts w:ascii="Times New Roman" w:hAnsi="Times New Roman" w:cs="Times New Roman"/>
                <w:color w:val="000000" w:themeColor="text1"/>
              </w:rPr>
              <w:t>ct APR Report.                                                                            Performance Indicator 2: Provide a minimum of two service-learning activities annually that focus on Kentucky’s Portrait of a Learner (Engaged Citizen, Productive Collaborator, Empowered Learner, Creative Contributor, Critical Thinker, and Effective Communicator) as measured by the Trans</w:t>
            </w:r>
            <w:r w:rsidR="001D156C" w:rsidRPr="006C7DCE">
              <w:rPr>
                <w:rFonts w:ascii="Times New Roman" w:hAnsi="Times New Roman" w:cs="Times New Roman"/>
                <w:color w:val="000000" w:themeColor="text1"/>
              </w:rPr>
              <w:t>a</w:t>
            </w:r>
            <w:r w:rsidRPr="006C7DCE">
              <w:rPr>
                <w:rFonts w:ascii="Times New Roman" w:hAnsi="Times New Roman" w:cs="Times New Roman"/>
                <w:color w:val="000000" w:themeColor="text1"/>
              </w:rPr>
              <w:t>ct Activity Report.</w:t>
            </w:r>
          </w:p>
        </w:tc>
      </w:tr>
      <w:tr w:rsidR="00AE4EB7" w:rsidRPr="006C7DCE" w14:paraId="0C89812E" w14:textId="77777777" w:rsidTr="007C34EA">
        <w:tc>
          <w:tcPr>
            <w:tcW w:w="5000" w:type="pct"/>
          </w:tcPr>
          <w:p w14:paraId="343AA872"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Resources:</w:t>
            </w:r>
          </w:p>
          <w:p w14:paraId="495CE9FE"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1382059064"/>
                <w:placeholder>
                  <w:docPart w:val="D2BF0E13B833492A84281B566F0D5943"/>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78206973" w14:textId="77777777" w:rsidTr="007C34EA">
        <w:tc>
          <w:tcPr>
            <w:tcW w:w="5000" w:type="pct"/>
          </w:tcPr>
          <w:p w14:paraId="122D7544"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lastRenderedPageBreak/>
              <w:t xml:space="preserve">Activities: </w:t>
            </w:r>
          </w:p>
          <w:p w14:paraId="74F863FA"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833026285"/>
                <w:placeholder>
                  <w:docPart w:val="26908722822C48D2AFED5D32406805F4"/>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0F16A901" w14:textId="77777777" w:rsidTr="007C34EA">
        <w:tc>
          <w:tcPr>
            <w:tcW w:w="5000" w:type="pct"/>
          </w:tcPr>
          <w:p w14:paraId="0E7A55E5" w14:textId="77777777" w:rsidR="00AE4EB7" w:rsidRPr="006C7DCE" w:rsidRDefault="00AE4EB7" w:rsidP="007C34EA">
            <w:pPr>
              <w:rPr>
                <w:rFonts w:ascii="Times New Roman" w:hAnsi="Times New Roman" w:cs="Times New Roman"/>
              </w:rPr>
            </w:pPr>
            <w:r w:rsidRPr="006C7DCE">
              <w:rPr>
                <w:rFonts w:ascii="Times New Roman" w:hAnsi="Times New Roman" w:cs="Times New Roman"/>
                <w:b/>
                <w:bCs/>
              </w:rPr>
              <w:t>Data source used to document improvement</w:t>
            </w:r>
            <w:r w:rsidRPr="006C7DCE">
              <w:rPr>
                <w:rFonts w:ascii="Times New Roman" w:hAnsi="Times New Roman" w:cs="Times New Roman"/>
              </w:rPr>
              <w:t xml:space="preserve">: </w:t>
            </w:r>
          </w:p>
          <w:p w14:paraId="063DE213"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1708783824"/>
                <w:placeholder>
                  <w:docPart w:val="2091299BE9CE4C7F88D7EFE451E32CA4"/>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74FC3A97" w14:textId="77777777" w:rsidTr="007C34EA">
        <w:tc>
          <w:tcPr>
            <w:tcW w:w="5000" w:type="pct"/>
          </w:tcPr>
          <w:p w14:paraId="735E4462"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Performance Measures (Outcomes):</w:t>
            </w:r>
          </w:p>
          <w:p w14:paraId="02724636"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472954705"/>
                <w:placeholder>
                  <w:docPart w:val="45B7A8D45C4842598B74A6EA08C7E04A"/>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146C759D" w14:textId="77777777" w:rsidTr="007C34EA">
        <w:tc>
          <w:tcPr>
            <w:tcW w:w="5000" w:type="pct"/>
            <w:shd w:val="clear" w:color="auto" w:fill="D9D9D9" w:themeFill="background1" w:themeFillShade="D9"/>
          </w:tcPr>
          <w:p w14:paraId="0B609CCF"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Goal 4:  Increase literacy and other educational opportunities, which are meaningful and intentional, to support parents and working families </w:t>
            </w:r>
          </w:p>
        </w:tc>
      </w:tr>
      <w:tr w:rsidR="00AE4EB7" w:rsidRPr="006C7DCE" w14:paraId="6AE828CD" w14:textId="77777777" w:rsidTr="007C34EA">
        <w:tc>
          <w:tcPr>
            <w:tcW w:w="5000" w:type="pct"/>
          </w:tcPr>
          <w:p w14:paraId="1FE8B54B"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SMART Performance Indicators: </w:t>
            </w:r>
          </w:p>
          <w:p w14:paraId="3D7FCCFF" w14:textId="61E0965F" w:rsidR="00AE4EB7" w:rsidRPr="006C7DCE" w:rsidRDefault="00AE4EB7" w:rsidP="007C34EA">
            <w:pPr>
              <w:rPr>
                <w:rFonts w:ascii="Times New Roman" w:hAnsi="Times New Roman" w:cs="Times New Roman"/>
              </w:rPr>
            </w:pPr>
            <w:r w:rsidRPr="006C7DCE">
              <w:rPr>
                <w:rFonts w:ascii="Times New Roman" w:hAnsi="Times New Roman" w:cs="Times New Roman"/>
                <w:color w:val="000000" w:themeColor="text1"/>
              </w:rPr>
              <w:t>Performance Indicator 1: Increase parent participation in family engagement sessions, which are aligned with survey results, by 25% annually as measured by Trans</w:t>
            </w:r>
            <w:r w:rsidR="00A50287">
              <w:rPr>
                <w:rFonts w:ascii="Times New Roman" w:hAnsi="Times New Roman" w:cs="Times New Roman"/>
                <w:color w:val="000000" w:themeColor="text1"/>
              </w:rPr>
              <w:t>a</w:t>
            </w:r>
            <w:r w:rsidRPr="006C7DCE">
              <w:rPr>
                <w:rFonts w:ascii="Times New Roman" w:hAnsi="Times New Roman" w:cs="Times New Roman"/>
                <w:color w:val="000000" w:themeColor="text1"/>
              </w:rPr>
              <w:t xml:space="preserve">ct Data Reports. Performance Indicator 2: Ninety-five percent of parent surveys will show parent satisfaction and interest in the program, as measured annually.  </w:t>
            </w:r>
          </w:p>
        </w:tc>
      </w:tr>
      <w:tr w:rsidR="00AE4EB7" w:rsidRPr="006C7DCE" w14:paraId="0E6AEFEC" w14:textId="77777777" w:rsidTr="007C34EA">
        <w:tc>
          <w:tcPr>
            <w:tcW w:w="5000" w:type="pct"/>
          </w:tcPr>
          <w:p w14:paraId="67723C54"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Resources: </w:t>
            </w:r>
          </w:p>
          <w:p w14:paraId="24814619"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1470790556"/>
                <w:placeholder>
                  <w:docPart w:val="D1C4D390A90148CFBA9BB8892A16DE47"/>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0BAC8FF7" w14:textId="77777777" w:rsidTr="007C34EA">
        <w:tc>
          <w:tcPr>
            <w:tcW w:w="5000" w:type="pct"/>
          </w:tcPr>
          <w:p w14:paraId="3782E51C"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Activities: </w:t>
            </w:r>
          </w:p>
          <w:p w14:paraId="339C3BBD"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672333085"/>
                <w:placeholder>
                  <w:docPart w:val="6F48CE347B5A41FEB6950559EEFC7847"/>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18A005F4" w14:textId="77777777" w:rsidTr="007C34EA">
        <w:trPr>
          <w:trHeight w:val="714"/>
        </w:trPr>
        <w:tc>
          <w:tcPr>
            <w:tcW w:w="5000" w:type="pct"/>
          </w:tcPr>
          <w:p w14:paraId="761BA316"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Data source to document improvement: </w:t>
            </w:r>
          </w:p>
          <w:p w14:paraId="1D4C7137"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1908146544"/>
                <w:placeholder>
                  <w:docPart w:val="5C8ED5E8AF2347358147140FC3C6222F"/>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5056F029" w14:textId="77777777" w:rsidTr="007C34EA">
        <w:tc>
          <w:tcPr>
            <w:tcW w:w="5000" w:type="pct"/>
          </w:tcPr>
          <w:p w14:paraId="4E11133E"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Performance Measures (Outcomes):</w:t>
            </w:r>
          </w:p>
          <w:p w14:paraId="001C14CF" w14:textId="77777777" w:rsidR="00AE4EB7" w:rsidRPr="006C7DCE" w:rsidRDefault="00D55656" w:rsidP="007C34EA">
            <w:pPr>
              <w:rPr>
                <w:rFonts w:ascii="Times New Roman" w:hAnsi="Times New Roman" w:cs="Times New Roman"/>
              </w:rPr>
            </w:pPr>
            <w:sdt>
              <w:sdtPr>
                <w:rPr>
                  <w:rStyle w:val="Style3"/>
                  <w:rFonts w:ascii="Times New Roman" w:hAnsi="Times New Roman" w:cs="Times New Roman"/>
                </w:rPr>
                <w:id w:val="-1601863460"/>
                <w:placeholder>
                  <w:docPart w:val="B32151DC268A44A69C7F859751EB1895"/>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bl>
    <w:p w14:paraId="1584854E" w14:textId="77777777" w:rsidR="003665A4" w:rsidRPr="006C7DCE" w:rsidRDefault="003665A4" w:rsidP="0026571A">
      <w:pPr>
        <w:jc w:val="center"/>
        <w:rPr>
          <w:rFonts w:ascii="Times New Roman" w:hAnsi="Times New Roman" w:cs="Times New Roman"/>
          <w:b/>
          <w:bCs/>
        </w:rPr>
      </w:pPr>
    </w:p>
    <w:p w14:paraId="0BB8B8A6" w14:textId="77777777" w:rsidR="003665A4" w:rsidRPr="006C7DCE" w:rsidRDefault="003665A4" w:rsidP="0026571A">
      <w:pPr>
        <w:jc w:val="center"/>
        <w:rPr>
          <w:rFonts w:ascii="Times New Roman" w:hAnsi="Times New Roman" w:cs="Times New Roman"/>
          <w:b/>
          <w:bCs/>
        </w:rPr>
      </w:pPr>
    </w:p>
    <w:p w14:paraId="46D3A2D7" w14:textId="77777777" w:rsidR="003665A4" w:rsidRPr="006C7DCE" w:rsidRDefault="003665A4" w:rsidP="0026571A">
      <w:pPr>
        <w:jc w:val="center"/>
        <w:rPr>
          <w:rFonts w:ascii="Times New Roman" w:hAnsi="Times New Roman" w:cs="Times New Roman"/>
          <w:b/>
          <w:bCs/>
        </w:rPr>
      </w:pPr>
    </w:p>
    <w:p w14:paraId="2D12D795" w14:textId="77777777" w:rsidR="003665A4" w:rsidRPr="006C7DCE" w:rsidRDefault="003665A4" w:rsidP="0026571A">
      <w:pPr>
        <w:jc w:val="center"/>
        <w:rPr>
          <w:rFonts w:ascii="Times New Roman" w:hAnsi="Times New Roman" w:cs="Times New Roman"/>
          <w:b/>
          <w:bCs/>
        </w:rPr>
      </w:pPr>
    </w:p>
    <w:p w14:paraId="03B7A8DF" w14:textId="77777777" w:rsidR="003665A4" w:rsidRPr="006C7DCE" w:rsidRDefault="003665A4" w:rsidP="0026571A">
      <w:pPr>
        <w:jc w:val="center"/>
        <w:rPr>
          <w:rFonts w:ascii="Times New Roman" w:hAnsi="Times New Roman" w:cs="Times New Roman"/>
          <w:b/>
          <w:bCs/>
        </w:rPr>
      </w:pPr>
    </w:p>
    <w:p w14:paraId="4F69D4A1" w14:textId="77777777" w:rsidR="003665A4" w:rsidRPr="006C7DCE" w:rsidRDefault="003665A4" w:rsidP="0026571A">
      <w:pPr>
        <w:jc w:val="center"/>
        <w:rPr>
          <w:rFonts w:ascii="Times New Roman" w:hAnsi="Times New Roman" w:cs="Times New Roman"/>
          <w:b/>
          <w:bCs/>
        </w:rPr>
      </w:pPr>
    </w:p>
    <w:p w14:paraId="1FB72586" w14:textId="77777777" w:rsidR="003665A4" w:rsidRPr="006C7DCE" w:rsidRDefault="003665A4" w:rsidP="0026571A">
      <w:pPr>
        <w:jc w:val="center"/>
        <w:rPr>
          <w:rFonts w:ascii="Times New Roman" w:hAnsi="Times New Roman" w:cs="Times New Roman"/>
          <w:b/>
          <w:bCs/>
        </w:rPr>
      </w:pPr>
    </w:p>
    <w:p w14:paraId="0ED66208" w14:textId="77777777" w:rsidR="003665A4" w:rsidRPr="006C7DCE" w:rsidRDefault="003665A4" w:rsidP="0026571A">
      <w:pPr>
        <w:jc w:val="center"/>
        <w:rPr>
          <w:rFonts w:ascii="Times New Roman" w:hAnsi="Times New Roman" w:cs="Times New Roman"/>
          <w:b/>
          <w:bCs/>
        </w:rPr>
      </w:pPr>
    </w:p>
    <w:p w14:paraId="08A5D08A" w14:textId="77777777" w:rsidR="003665A4" w:rsidRPr="006C7DCE" w:rsidRDefault="003665A4" w:rsidP="0026571A">
      <w:pPr>
        <w:jc w:val="center"/>
        <w:rPr>
          <w:rFonts w:ascii="Times New Roman" w:hAnsi="Times New Roman" w:cs="Times New Roman"/>
          <w:b/>
          <w:bCs/>
        </w:rPr>
      </w:pPr>
    </w:p>
    <w:p w14:paraId="4D7C5596" w14:textId="77777777" w:rsidR="003665A4" w:rsidRPr="006C7DCE" w:rsidRDefault="003665A4" w:rsidP="0026571A">
      <w:pPr>
        <w:jc w:val="center"/>
        <w:rPr>
          <w:rFonts w:ascii="Times New Roman" w:hAnsi="Times New Roman" w:cs="Times New Roman"/>
          <w:b/>
          <w:bCs/>
        </w:rPr>
      </w:pPr>
    </w:p>
    <w:p w14:paraId="4472F0C5" w14:textId="77777777" w:rsidR="003665A4" w:rsidRPr="006C7DCE" w:rsidRDefault="003665A4" w:rsidP="0026571A">
      <w:pPr>
        <w:jc w:val="center"/>
        <w:rPr>
          <w:rFonts w:ascii="Times New Roman" w:hAnsi="Times New Roman" w:cs="Times New Roman"/>
          <w:b/>
          <w:bCs/>
        </w:rPr>
      </w:pPr>
    </w:p>
    <w:p w14:paraId="6F763E84" w14:textId="77777777" w:rsidR="003665A4" w:rsidRPr="006C7DCE" w:rsidRDefault="003665A4" w:rsidP="0026571A">
      <w:pPr>
        <w:jc w:val="center"/>
        <w:rPr>
          <w:rFonts w:ascii="Times New Roman" w:hAnsi="Times New Roman" w:cs="Times New Roman"/>
          <w:b/>
          <w:bCs/>
        </w:rPr>
      </w:pPr>
    </w:p>
    <w:p w14:paraId="640BF481" w14:textId="77777777" w:rsidR="003665A4" w:rsidRPr="006C7DCE" w:rsidRDefault="003665A4" w:rsidP="0026571A">
      <w:pPr>
        <w:jc w:val="center"/>
        <w:rPr>
          <w:rFonts w:ascii="Times New Roman" w:hAnsi="Times New Roman" w:cs="Times New Roman"/>
          <w:b/>
          <w:bCs/>
        </w:rPr>
      </w:pPr>
    </w:p>
    <w:p w14:paraId="291EF5F8" w14:textId="77777777" w:rsidR="003665A4" w:rsidRPr="006C7DCE" w:rsidRDefault="003665A4" w:rsidP="0026571A">
      <w:pPr>
        <w:jc w:val="center"/>
        <w:rPr>
          <w:rFonts w:ascii="Times New Roman" w:hAnsi="Times New Roman" w:cs="Times New Roman"/>
          <w:b/>
          <w:bCs/>
        </w:rPr>
      </w:pPr>
    </w:p>
    <w:p w14:paraId="32549D81" w14:textId="1C7AFF45" w:rsidR="007B0D18" w:rsidRPr="006C7DCE" w:rsidRDefault="009317E6" w:rsidP="007B0D18">
      <w:pPr>
        <w:tabs>
          <w:tab w:val="left" w:pos="7344"/>
        </w:tabs>
        <w:jc w:val="center"/>
        <w:rPr>
          <w:rFonts w:ascii="Times New Roman" w:hAnsi="Times New Roman" w:cs="Times New Roman"/>
          <w:b/>
          <w:bCs/>
        </w:rPr>
      </w:pPr>
      <w:r>
        <w:rPr>
          <w:rFonts w:ascii="Times New Roman" w:hAnsi="Times New Roman" w:cs="Times New Roman"/>
          <w:b/>
          <w:bCs/>
        </w:rPr>
        <w:lastRenderedPageBreak/>
        <w:t xml:space="preserve">Form D: </w:t>
      </w:r>
      <w:r w:rsidR="007B0D18" w:rsidRPr="006C7DCE">
        <w:rPr>
          <w:rFonts w:ascii="Times New Roman" w:hAnsi="Times New Roman" w:cs="Times New Roman"/>
          <w:b/>
          <w:bCs/>
        </w:rPr>
        <w:t>P</w:t>
      </w:r>
      <w:r w:rsidR="00E03385">
        <w:rPr>
          <w:rFonts w:ascii="Times New Roman" w:hAnsi="Times New Roman" w:cs="Times New Roman"/>
          <w:b/>
          <w:bCs/>
        </w:rPr>
        <w:t>rogram Summary</w:t>
      </w:r>
    </w:p>
    <w:p w14:paraId="597B234A" w14:textId="79904198" w:rsidR="007B0D18" w:rsidRPr="006C7DCE" w:rsidRDefault="001D156C" w:rsidP="001D156C">
      <w:pPr>
        <w:spacing w:line="240" w:lineRule="auto"/>
        <w:jc w:val="center"/>
        <w:rPr>
          <w:rFonts w:ascii="Times New Roman" w:hAnsi="Times New Roman" w:cs="Times New Roman"/>
        </w:rPr>
      </w:pPr>
      <w:r w:rsidRPr="006C7DCE">
        <w:rPr>
          <w:rFonts w:ascii="Times New Roman" w:hAnsi="Times New Roman" w:cs="Times New Roman"/>
        </w:rPr>
        <w:t>M</w:t>
      </w:r>
      <w:r w:rsidR="007B0D18" w:rsidRPr="006C7DCE">
        <w:rPr>
          <w:rFonts w:ascii="Times New Roman" w:hAnsi="Times New Roman" w:cs="Times New Roman"/>
        </w:rPr>
        <w:t>ust not exceed one page</w:t>
      </w:r>
      <w:r w:rsidRPr="006C7DCE">
        <w:rPr>
          <w:rFonts w:ascii="Times New Roman" w:hAnsi="Times New Roman" w:cs="Times New Roman"/>
        </w:rPr>
        <w:t xml:space="preserve">. </w:t>
      </w:r>
      <w:r w:rsidR="007B0D18" w:rsidRPr="006C7DCE">
        <w:rPr>
          <w:rFonts w:ascii="Times New Roman" w:hAnsi="Times New Roman" w:cs="Times New Roman"/>
        </w:rPr>
        <w:t>Must use data as reported to KDE for the current qualifying data.</w:t>
      </w:r>
    </w:p>
    <w:tbl>
      <w:tblPr>
        <w:tblStyle w:val="TableGrid"/>
        <w:tblW w:w="9265" w:type="dxa"/>
        <w:tblLook w:val="04A0" w:firstRow="1" w:lastRow="0" w:firstColumn="1" w:lastColumn="0" w:noHBand="0" w:noVBand="1"/>
      </w:tblPr>
      <w:tblGrid>
        <w:gridCol w:w="3955"/>
        <w:gridCol w:w="5310"/>
      </w:tblGrid>
      <w:tr w:rsidR="007B0D18" w:rsidRPr="006C7DCE" w14:paraId="60881342" w14:textId="77777777" w:rsidTr="008D2D8E">
        <w:tc>
          <w:tcPr>
            <w:tcW w:w="9265" w:type="dxa"/>
            <w:gridSpan w:val="2"/>
            <w:tcBorders>
              <w:top w:val="single" w:sz="4" w:space="0" w:color="auto"/>
              <w:left w:val="single" w:sz="4" w:space="0" w:color="auto"/>
              <w:bottom w:val="single" w:sz="4" w:space="0" w:color="auto"/>
              <w:right w:val="single" w:sz="4" w:space="0" w:color="auto"/>
            </w:tcBorders>
            <w:vAlign w:val="center"/>
            <w:hideMark/>
          </w:tcPr>
          <w:p w14:paraId="4987244A"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School </w:t>
            </w:r>
            <w:sdt>
              <w:sdtPr>
                <w:rPr>
                  <w:rStyle w:val="Style2"/>
                  <w:rFonts w:ascii="Times New Roman" w:hAnsi="Times New Roman" w:cs="Times New Roman"/>
                  <w:b/>
                  <w:bCs/>
                </w:rPr>
                <w:id w:val="996924071"/>
                <w:placeholder>
                  <w:docPart w:val="F89E26F56EAD42D59910C75AC133BBD7"/>
                </w:placeholder>
                <w:text/>
              </w:sdtPr>
              <w:sdtEndPr>
                <w:rPr>
                  <w:rStyle w:val="Style2"/>
                </w:rPr>
              </w:sdtEndPr>
              <w:sdtContent>
                <w:r w:rsidRPr="008D2D8E">
                  <w:rPr>
                    <w:rStyle w:val="Style3"/>
                    <w:rFonts w:ascii="Times New Roman" w:hAnsi="Times New Roman" w:cs="Times New Roman"/>
                    <w:b/>
                    <w:bCs/>
                  </w:rPr>
                  <w:t>Name: Click</w:t>
                </w:r>
                <w:r w:rsidRPr="008D2D8E">
                  <w:rPr>
                    <w:rStyle w:val="PlaceholderText"/>
                    <w:rFonts w:ascii="Times New Roman" w:hAnsi="Times New Roman" w:cs="Times New Roman"/>
                    <w:b/>
                    <w:bCs/>
                  </w:rPr>
                  <w:t xml:space="preserve"> or tap here to enter text.</w:t>
                </w:r>
              </w:sdtContent>
            </w:sdt>
          </w:p>
        </w:tc>
      </w:tr>
      <w:tr w:rsidR="007B0D18" w:rsidRPr="006C7DCE" w14:paraId="408015EB" w14:textId="77777777" w:rsidTr="008D2D8E">
        <w:tc>
          <w:tcPr>
            <w:tcW w:w="9265" w:type="dxa"/>
            <w:gridSpan w:val="2"/>
            <w:tcBorders>
              <w:top w:val="single" w:sz="4" w:space="0" w:color="auto"/>
              <w:left w:val="single" w:sz="4" w:space="0" w:color="auto"/>
              <w:bottom w:val="single" w:sz="4" w:space="0" w:color="auto"/>
              <w:right w:val="single" w:sz="4" w:space="0" w:color="auto"/>
            </w:tcBorders>
            <w:vAlign w:val="center"/>
            <w:hideMark/>
          </w:tcPr>
          <w:p w14:paraId="5F57A5CA"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District Name: </w:t>
            </w:r>
            <w:sdt>
              <w:sdtPr>
                <w:rPr>
                  <w:rStyle w:val="Style2"/>
                  <w:rFonts w:ascii="Times New Roman" w:hAnsi="Times New Roman" w:cs="Times New Roman"/>
                </w:rPr>
                <w:id w:val="-2141254227"/>
                <w:placeholder>
                  <w:docPart w:val="D4CF306430304C44B448B1561F4E0AF5"/>
                </w:placeholder>
                <w:showingPlcHdr/>
                <w:text/>
              </w:sdtPr>
              <w:sdtEndPr>
                <w:rPr>
                  <w:rStyle w:val="Style2"/>
                </w:rPr>
              </w:sdtEndPr>
              <w:sdtContent>
                <w:r w:rsidRPr="006C7DCE">
                  <w:rPr>
                    <w:rStyle w:val="PlaceholderText"/>
                    <w:rFonts w:ascii="Times New Roman" w:hAnsi="Times New Roman" w:cs="Times New Roman"/>
                  </w:rPr>
                  <w:t>Click or tap here to enter text.</w:t>
                </w:r>
              </w:sdtContent>
            </w:sdt>
          </w:p>
        </w:tc>
      </w:tr>
      <w:tr w:rsidR="007B0D18" w:rsidRPr="006C7DCE" w14:paraId="2AFCE420" w14:textId="77777777" w:rsidTr="008D2D8E">
        <w:tc>
          <w:tcPr>
            <w:tcW w:w="3955" w:type="dxa"/>
            <w:tcBorders>
              <w:top w:val="single" w:sz="4" w:space="0" w:color="auto"/>
              <w:left w:val="single" w:sz="4" w:space="0" w:color="auto"/>
              <w:bottom w:val="single" w:sz="4" w:space="0" w:color="auto"/>
              <w:right w:val="single" w:sz="4" w:space="0" w:color="auto"/>
            </w:tcBorders>
            <w:vAlign w:val="center"/>
            <w:hideMark/>
          </w:tcPr>
          <w:p w14:paraId="0CD5A28E"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Grade Levels to be Served: </w:t>
            </w:r>
            <w:sdt>
              <w:sdtPr>
                <w:rPr>
                  <w:rStyle w:val="Style2"/>
                  <w:rFonts w:ascii="Times New Roman" w:hAnsi="Times New Roman" w:cs="Times New Roman"/>
                </w:rPr>
                <w:id w:val="-1800598191"/>
                <w:placeholder>
                  <w:docPart w:val="2EB98258567C4EE89DF99F7C6582CD30"/>
                </w:placeholder>
                <w:showingPlcHdr/>
                <w:text/>
              </w:sdtPr>
              <w:sdtEndPr>
                <w:rPr>
                  <w:rStyle w:val="Style2"/>
                </w:rPr>
              </w:sdtEndPr>
              <w:sdtContent>
                <w:r w:rsidRPr="006C7DCE">
                  <w:rPr>
                    <w:rStyle w:val="PlaceholderText"/>
                    <w:rFonts w:ascii="Times New Roman" w:hAnsi="Times New Roman" w:cs="Times New Roman"/>
                  </w:rPr>
                  <w:t>Click or tap here to enter text.</w:t>
                </w:r>
              </w:sdtContent>
            </w:sdt>
          </w:p>
        </w:tc>
        <w:tc>
          <w:tcPr>
            <w:tcW w:w="5310" w:type="dxa"/>
            <w:tcBorders>
              <w:top w:val="single" w:sz="4" w:space="0" w:color="auto"/>
              <w:left w:val="single" w:sz="4" w:space="0" w:color="auto"/>
              <w:bottom w:val="single" w:sz="4" w:space="0" w:color="auto"/>
              <w:right w:val="single" w:sz="4" w:space="0" w:color="auto"/>
            </w:tcBorders>
            <w:vAlign w:val="center"/>
            <w:hideMark/>
          </w:tcPr>
          <w:p w14:paraId="7AC9CE51"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Total Schoolwide Enrollment: </w:t>
            </w:r>
            <w:sdt>
              <w:sdtPr>
                <w:rPr>
                  <w:rStyle w:val="Style2"/>
                  <w:rFonts w:ascii="Times New Roman" w:hAnsi="Times New Roman" w:cs="Times New Roman"/>
                </w:rPr>
                <w:id w:val="1386294580"/>
                <w:placeholder>
                  <w:docPart w:val="EAA7FDDBE2BE4272B74F251B7FC02827"/>
                </w:placeholder>
                <w:showingPlcHdr/>
                <w:text/>
              </w:sdtPr>
              <w:sdtEndPr>
                <w:rPr>
                  <w:rStyle w:val="Style2"/>
                </w:rPr>
              </w:sdtEndPr>
              <w:sdtContent>
                <w:r w:rsidRPr="006C7DCE">
                  <w:rPr>
                    <w:rStyle w:val="PlaceholderText"/>
                    <w:rFonts w:ascii="Times New Roman" w:hAnsi="Times New Roman" w:cs="Times New Roman"/>
                  </w:rPr>
                  <w:t>Click or tap here to enter text.</w:t>
                </w:r>
              </w:sdtContent>
            </w:sdt>
          </w:p>
        </w:tc>
      </w:tr>
      <w:tr w:rsidR="007B0D18" w:rsidRPr="006C7DCE" w14:paraId="6948F98C" w14:textId="77777777" w:rsidTr="008D2D8E">
        <w:tc>
          <w:tcPr>
            <w:tcW w:w="3955" w:type="dxa"/>
            <w:tcBorders>
              <w:top w:val="single" w:sz="4" w:space="0" w:color="auto"/>
              <w:left w:val="single" w:sz="4" w:space="0" w:color="auto"/>
              <w:bottom w:val="single" w:sz="4" w:space="0" w:color="auto"/>
              <w:right w:val="single" w:sz="4" w:space="0" w:color="auto"/>
            </w:tcBorders>
            <w:vAlign w:val="center"/>
            <w:hideMark/>
          </w:tcPr>
          <w:p w14:paraId="42C86C47" w14:textId="77777777" w:rsidR="007B0D18" w:rsidRPr="006C7DCE" w:rsidRDefault="00D55656" w:rsidP="004C7B95">
            <w:pPr>
              <w:tabs>
                <w:tab w:val="left" w:pos="7344"/>
              </w:tabs>
              <w:rPr>
                <w:rFonts w:ascii="Times New Roman" w:hAnsi="Times New Roman" w:cs="Times New Roman"/>
                <w:b/>
                <w:bCs/>
              </w:rPr>
            </w:pPr>
            <w:sdt>
              <w:sdtPr>
                <w:rPr>
                  <w:rFonts w:ascii="Times New Roman" w:hAnsi="Times New Roman" w:cs="Times New Roman"/>
                  <w:b/>
                  <w:bCs/>
                </w:rPr>
                <w:id w:val="-1510756009"/>
                <w14:checkbox>
                  <w14:checked w14:val="0"/>
                  <w14:checkedState w14:val="2612" w14:font="MS Gothic"/>
                  <w14:uncheckedState w14:val="2610" w14:font="MS Gothic"/>
                </w14:checkbox>
              </w:sdtPr>
              <w:sdtEndPr/>
              <w:sdtContent>
                <w:r w:rsidR="007B0D18" w:rsidRPr="006C7DCE">
                  <w:rPr>
                    <w:rFonts w:ascii="Segoe UI Symbol" w:eastAsia="MS Gothic" w:hAnsi="Segoe UI Symbol" w:cs="Segoe UI Symbol"/>
                    <w:b/>
                    <w:bCs/>
                  </w:rPr>
                  <w:t>☐</w:t>
                </w:r>
              </w:sdtContent>
            </w:sdt>
            <w:r w:rsidR="007B0D18" w:rsidRPr="006C7DCE">
              <w:rPr>
                <w:rFonts w:ascii="Times New Roman" w:hAnsi="Times New Roman" w:cs="Times New Roman"/>
                <w:b/>
                <w:bCs/>
              </w:rPr>
              <w:t xml:space="preserve">Urban </w:t>
            </w:r>
            <w:sdt>
              <w:sdtPr>
                <w:rPr>
                  <w:rFonts w:ascii="Times New Roman" w:hAnsi="Times New Roman" w:cs="Times New Roman"/>
                  <w:b/>
                  <w:bCs/>
                </w:rPr>
                <w:id w:val="-1336599133"/>
                <w14:checkbox>
                  <w14:checked w14:val="0"/>
                  <w14:checkedState w14:val="2612" w14:font="MS Gothic"/>
                  <w14:uncheckedState w14:val="2610" w14:font="MS Gothic"/>
                </w14:checkbox>
              </w:sdtPr>
              <w:sdtEndPr/>
              <w:sdtContent>
                <w:r w:rsidR="007B0D18" w:rsidRPr="006C7DCE">
                  <w:rPr>
                    <w:rFonts w:ascii="Segoe UI Symbol" w:eastAsia="MS Gothic" w:hAnsi="Segoe UI Symbol" w:cs="Segoe UI Symbol"/>
                    <w:b/>
                    <w:bCs/>
                  </w:rPr>
                  <w:t>☐</w:t>
                </w:r>
              </w:sdtContent>
            </w:sdt>
            <w:r w:rsidR="007B0D18" w:rsidRPr="006C7DCE">
              <w:rPr>
                <w:rFonts w:ascii="Times New Roman" w:hAnsi="Times New Roman" w:cs="Times New Roman"/>
                <w:b/>
                <w:bCs/>
              </w:rPr>
              <w:t xml:space="preserve">Rural </w:t>
            </w:r>
            <w:sdt>
              <w:sdtPr>
                <w:rPr>
                  <w:rFonts w:ascii="Times New Roman" w:hAnsi="Times New Roman" w:cs="Times New Roman"/>
                  <w:b/>
                  <w:bCs/>
                </w:rPr>
                <w:id w:val="1232269789"/>
                <w14:checkbox>
                  <w14:checked w14:val="0"/>
                  <w14:checkedState w14:val="2612" w14:font="MS Gothic"/>
                  <w14:uncheckedState w14:val="2610" w14:font="MS Gothic"/>
                </w14:checkbox>
              </w:sdtPr>
              <w:sdtEndPr/>
              <w:sdtContent>
                <w:r w:rsidR="007B0D18" w:rsidRPr="006C7DCE">
                  <w:rPr>
                    <w:rFonts w:ascii="Segoe UI Symbol" w:eastAsia="MS Gothic" w:hAnsi="Segoe UI Symbol" w:cs="Segoe UI Symbol"/>
                    <w:b/>
                    <w:bCs/>
                  </w:rPr>
                  <w:t>☐</w:t>
                </w:r>
              </w:sdtContent>
            </w:sdt>
            <w:r w:rsidR="007B0D18" w:rsidRPr="006C7DCE">
              <w:rPr>
                <w:rFonts w:ascii="Times New Roman" w:hAnsi="Times New Roman" w:cs="Times New Roman"/>
                <w:b/>
                <w:bCs/>
              </w:rPr>
              <w:t>Suburban</w:t>
            </w:r>
          </w:p>
        </w:tc>
        <w:tc>
          <w:tcPr>
            <w:tcW w:w="5310" w:type="dxa"/>
            <w:tcBorders>
              <w:top w:val="single" w:sz="4" w:space="0" w:color="auto"/>
              <w:left w:val="single" w:sz="4" w:space="0" w:color="auto"/>
              <w:bottom w:val="single" w:sz="4" w:space="0" w:color="auto"/>
              <w:right w:val="single" w:sz="4" w:space="0" w:color="auto"/>
            </w:tcBorders>
            <w:vAlign w:val="center"/>
            <w:hideMark/>
          </w:tcPr>
          <w:p w14:paraId="1DEEB2AB"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 of students to be served 90 hours or more: </w:t>
            </w:r>
            <w:sdt>
              <w:sdtPr>
                <w:rPr>
                  <w:rStyle w:val="Style2"/>
                  <w:rFonts w:ascii="Times New Roman" w:hAnsi="Times New Roman" w:cs="Times New Roman"/>
                </w:rPr>
                <w:id w:val="-1355956813"/>
                <w:placeholder>
                  <w:docPart w:val="6C503DCADD6F4DA89D635E6B1E5F9545"/>
                </w:placeholder>
                <w:showingPlcHdr/>
                <w:text/>
              </w:sdtPr>
              <w:sdtEndPr>
                <w:rPr>
                  <w:rStyle w:val="Style2"/>
                </w:rPr>
              </w:sdtEndPr>
              <w:sdtContent>
                <w:r w:rsidRPr="006C7DCE">
                  <w:rPr>
                    <w:rStyle w:val="PlaceholderText"/>
                    <w:rFonts w:ascii="Times New Roman" w:hAnsi="Times New Roman" w:cs="Times New Roman"/>
                  </w:rPr>
                  <w:t>Click or tap here to enter text.</w:t>
                </w:r>
              </w:sdtContent>
            </w:sdt>
            <w:r w:rsidRPr="006C7DCE">
              <w:rPr>
                <w:rFonts w:ascii="Times New Roman" w:hAnsi="Times New Roman" w:cs="Times New Roman"/>
                <w:b/>
                <w:bCs/>
              </w:rPr>
              <w:t xml:space="preserve"> </w:t>
            </w:r>
          </w:p>
        </w:tc>
      </w:tr>
      <w:tr w:rsidR="007B0D18" w:rsidRPr="006C7DCE" w14:paraId="52AA48E8" w14:textId="77777777" w:rsidTr="008D2D8E">
        <w:tc>
          <w:tcPr>
            <w:tcW w:w="9265" w:type="dxa"/>
            <w:gridSpan w:val="2"/>
            <w:tcBorders>
              <w:top w:val="single" w:sz="4" w:space="0" w:color="auto"/>
              <w:left w:val="single" w:sz="4" w:space="0" w:color="auto"/>
              <w:bottom w:val="single" w:sz="4" w:space="0" w:color="auto"/>
              <w:right w:val="single" w:sz="4" w:space="0" w:color="auto"/>
            </w:tcBorders>
            <w:vAlign w:val="center"/>
            <w:hideMark/>
          </w:tcPr>
          <w:p w14:paraId="2F9A6F3D"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 Free or Reduced Lunch: </w:t>
            </w:r>
            <w:sdt>
              <w:sdtPr>
                <w:rPr>
                  <w:rStyle w:val="Style2"/>
                  <w:rFonts w:ascii="Times New Roman" w:hAnsi="Times New Roman" w:cs="Times New Roman"/>
                </w:rPr>
                <w:id w:val="862632314"/>
                <w:placeholder>
                  <w:docPart w:val="27E6D762EDAC4F3091785F41CE272650"/>
                </w:placeholder>
                <w:showingPlcHdr/>
                <w:text/>
              </w:sdtPr>
              <w:sdtEndPr>
                <w:rPr>
                  <w:rStyle w:val="Style2"/>
                </w:rPr>
              </w:sdtEndPr>
              <w:sdtContent>
                <w:r w:rsidRPr="006C7DCE">
                  <w:rPr>
                    <w:rStyle w:val="PlaceholderText"/>
                    <w:rFonts w:ascii="Times New Roman" w:hAnsi="Times New Roman" w:cs="Times New Roman"/>
                  </w:rPr>
                  <w:t>Click or tap here to enter text.</w:t>
                </w:r>
              </w:sdtContent>
            </w:sdt>
          </w:p>
        </w:tc>
      </w:tr>
      <w:tr w:rsidR="007B0D18" w:rsidRPr="006C7DCE" w14:paraId="6196FAB3" w14:textId="77777777" w:rsidTr="008D2D8E">
        <w:tc>
          <w:tcPr>
            <w:tcW w:w="9265" w:type="dxa"/>
            <w:gridSpan w:val="2"/>
            <w:tcBorders>
              <w:top w:val="single" w:sz="4" w:space="0" w:color="auto"/>
              <w:left w:val="single" w:sz="4" w:space="0" w:color="auto"/>
              <w:bottom w:val="single" w:sz="4" w:space="0" w:color="auto"/>
              <w:right w:val="single" w:sz="4" w:space="0" w:color="auto"/>
            </w:tcBorders>
            <w:vAlign w:val="center"/>
            <w:hideMark/>
          </w:tcPr>
          <w:p w14:paraId="69BBCCA3"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School Eligible for USDA Snack Program:</w:t>
            </w:r>
            <w:sdt>
              <w:sdtPr>
                <w:rPr>
                  <w:rStyle w:val="Style2"/>
                  <w:rFonts w:ascii="Times New Roman" w:hAnsi="Times New Roman" w:cs="Times New Roman"/>
                </w:rPr>
                <w:id w:val="1164905821"/>
                <w:placeholder>
                  <w:docPart w:val="73FA21EEF49342DDA766D7A92F483E7F"/>
                </w:placeholder>
                <w:showingPlcHdr/>
                <w:text/>
              </w:sdtPr>
              <w:sdtEndPr>
                <w:rPr>
                  <w:rStyle w:val="Style2"/>
                </w:rPr>
              </w:sdtEndPr>
              <w:sdtContent>
                <w:r w:rsidRPr="006C7DCE">
                  <w:rPr>
                    <w:rStyle w:val="PlaceholderText"/>
                    <w:rFonts w:ascii="Times New Roman" w:hAnsi="Times New Roman" w:cs="Times New Roman"/>
                  </w:rPr>
                  <w:t>Click or tap here to enter text.</w:t>
                </w:r>
              </w:sdtContent>
            </w:sdt>
          </w:p>
          <w:p w14:paraId="64A679AE"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School Eligible for Child and Adult Food Care Program (CAFCP): </w:t>
            </w:r>
            <w:sdt>
              <w:sdtPr>
                <w:rPr>
                  <w:rStyle w:val="Style2"/>
                  <w:rFonts w:ascii="Times New Roman" w:hAnsi="Times New Roman" w:cs="Times New Roman"/>
                </w:rPr>
                <w:id w:val="1994907666"/>
                <w:placeholder>
                  <w:docPart w:val="C4489D80BFA043A2941AA9D6AB192A77"/>
                </w:placeholder>
                <w:showingPlcHdr/>
                <w:text/>
              </w:sdtPr>
              <w:sdtEndPr>
                <w:rPr>
                  <w:rStyle w:val="Style2"/>
                </w:rPr>
              </w:sdtEndPr>
              <w:sdtContent>
                <w:r w:rsidRPr="006C7DCE">
                  <w:rPr>
                    <w:rStyle w:val="PlaceholderText"/>
                    <w:rFonts w:ascii="Times New Roman" w:hAnsi="Times New Roman" w:cs="Times New Roman"/>
                  </w:rPr>
                  <w:t>Click or tap here to enter text.</w:t>
                </w:r>
              </w:sdtContent>
            </w:sdt>
          </w:p>
        </w:tc>
      </w:tr>
    </w:tbl>
    <w:p w14:paraId="7B60B81B" w14:textId="77777777" w:rsidR="007B0D18" w:rsidRPr="006C7DCE" w:rsidRDefault="007B0D18" w:rsidP="007B0D18">
      <w:pPr>
        <w:widowControl w:val="0"/>
        <w:tabs>
          <w:tab w:val="left" w:pos="1040"/>
        </w:tabs>
        <w:autoSpaceDE w:val="0"/>
        <w:autoSpaceDN w:val="0"/>
        <w:spacing w:after="0" w:line="240" w:lineRule="auto"/>
        <w:rPr>
          <w:rFonts w:ascii="Times New Roman" w:hAnsi="Times New Roman" w:cs="Times New Roman"/>
          <w:b/>
          <w:bCs/>
        </w:rPr>
      </w:pPr>
    </w:p>
    <w:p w14:paraId="4883E0B7" w14:textId="00A5085A" w:rsidR="007B0D18" w:rsidRPr="008D2D8E" w:rsidRDefault="007B0D18" w:rsidP="00C71A9C">
      <w:pPr>
        <w:pStyle w:val="ListParagraph"/>
        <w:numPr>
          <w:ilvl w:val="0"/>
          <w:numId w:val="39"/>
        </w:numPr>
        <w:spacing w:line="256" w:lineRule="auto"/>
        <w:rPr>
          <w:rFonts w:ascii="Times New Roman" w:hAnsi="Times New Roman" w:cs="Times New Roman"/>
        </w:rPr>
      </w:pPr>
      <w:r w:rsidRPr="008D2D8E">
        <w:rPr>
          <w:rFonts w:ascii="Times New Roman" w:hAnsi="Times New Roman" w:cs="Times New Roman"/>
          <w:spacing w:val="-2"/>
        </w:rPr>
        <w:t>The applicant/fiscal is a (</w:t>
      </w:r>
      <w:r w:rsidR="00FE2DDA">
        <w:rPr>
          <w:rFonts w:ascii="Times New Roman" w:hAnsi="Times New Roman" w:cs="Times New Roman"/>
          <w:spacing w:val="-2"/>
        </w:rPr>
        <w:t>S</w:t>
      </w:r>
      <w:r w:rsidR="004C7B95">
        <w:rPr>
          <w:rFonts w:ascii="Times New Roman" w:hAnsi="Times New Roman" w:cs="Times New Roman"/>
          <w:spacing w:val="-2"/>
        </w:rPr>
        <w:t>elect</w:t>
      </w:r>
      <w:r w:rsidRPr="008D2D8E">
        <w:rPr>
          <w:rFonts w:ascii="Times New Roman" w:hAnsi="Times New Roman" w:cs="Times New Roman"/>
          <w:spacing w:val="-2"/>
        </w:rPr>
        <w:t xml:space="preserve"> one</w:t>
      </w:r>
      <w:r w:rsidR="00FE2DDA">
        <w:rPr>
          <w:rFonts w:ascii="Times New Roman" w:hAnsi="Times New Roman" w:cs="Times New Roman"/>
          <w:spacing w:val="-2"/>
        </w:rPr>
        <w:t>.</w:t>
      </w:r>
      <w:r w:rsidRPr="008D2D8E">
        <w:rPr>
          <w:rFonts w:ascii="Times New Roman" w:hAnsi="Times New Roman" w:cs="Times New Roman"/>
          <w:spacing w:val="-2"/>
        </w:rPr>
        <w:t>):</w:t>
      </w:r>
      <w:r w:rsidRPr="008D2D8E">
        <w:rPr>
          <w:rFonts w:ascii="Times New Roman" w:hAnsi="Times New Roman" w:cs="Times New Roman"/>
        </w:rPr>
        <w:t xml:space="preserve"> </w:t>
      </w:r>
    </w:p>
    <w:p w14:paraId="06509E88" w14:textId="77777777" w:rsidR="007B0D18" w:rsidRPr="004C7B95" w:rsidRDefault="007B0D18" w:rsidP="008D2D8E">
      <w:pPr>
        <w:pStyle w:val="ListParagraph"/>
        <w:rPr>
          <w:rFonts w:ascii="Times New Roman" w:hAnsi="Times New Roman" w:cs="Times New Roman"/>
        </w:rPr>
      </w:pPr>
      <w:bookmarkStart w:id="2" w:name="_Hlk175905523"/>
      <w:bookmarkStart w:id="3" w:name="_Hlk199752791"/>
      <w:r w:rsidRPr="004C7B95">
        <w:rPr>
          <w:rFonts w:ascii="Segoe UI Symbol" w:eastAsia="MS Gothic" w:hAnsi="Segoe UI Symbol" w:cs="Segoe UI Symbol"/>
        </w:rPr>
        <w:t>☐</w:t>
      </w:r>
      <w:r w:rsidRPr="004C7B95">
        <w:rPr>
          <w:rFonts w:ascii="Times New Roman" w:hAnsi="Times New Roman" w:cs="Times New Roman"/>
        </w:rPr>
        <w:t>Public School</w:t>
      </w:r>
      <w:bookmarkEnd w:id="2"/>
      <w:r w:rsidRPr="004C7B95">
        <w:rPr>
          <w:rFonts w:ascii="Times New Roman" w:hAnsi="Times New Roman" w:cs="Times New Roman"/>
        </w:rPr>
        <w:t xml:space="preserve"> District</w:t>
      </w:r>
    </w:p>
    <w:bookmarkEnd w:id="3"/>
    <w:p w14:paraId="5DDE76E9" w14:textId="77777777" w:rsidR="007B0D18" w:rsidRPr="004C7B95" w:rsidRDefault="00D55656" w:rsidP="008D2D8E">
      <w:pPr>
        <w:pStyle w:val="ListParagraph"/>
        <w:rPr>
          <w:rFonts w:ascii="Times New Roman" w:hAnsi="Times New Roman" w:cs="Times New Roman"/>
        </w:rPr>
      </w:pPr>
      <w:sdt>
        <w:sdtPr>
          <w:rPr>
            <w:rFonts w:ascii="Times New Roman" w:hAnsi="Times New Roman" w:cs="Times New Roman"/>
          </w:rPr>
          <w:id w:val="-680358261"/>
          <w14:checkbox>
            <w14:checked w14:val="0"/>
            <w14:checkedState w14:val="2612" w14:font="MS Gothic"/>
            <w14:uncheckedState w14:val="2610" w14:font="MS Gothic"/>
          </w14:checkbox>
        </w:sdtPr>
        <w:sdtEnd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Non-Public School District</w:t>
      </w:r>
    </w:p>
    <w:p w14:paraId="3A84A8A1" w14:textId="77777777" w:rsidR="007B0D18" w:rsidRPr="008D2D8E" w:rsidRDefault="00D55656" w:rsidP="008D2D8E">
      <w:pPr>
        <w:pStyle w:val="ListParagraph"/>
        <w:rPr>
          <w:rFonts w:ascii="Times New Roman" w:hAnsi="Times New Roman" w:cs="Times New Roman"/>
        </w:rPr>
      </w:pPr>
      <w:sdt>
        <w:sdtPr>
          <w:rPr>
            <w:rFonts w:ascii="Times New Roman" w:hAnsi="Times New Roman" w:cs="Times New Roman"/>
          </w:rPr>
          <w:id w:val="276605583"/>
          <w14:checkbox>
            <w14:checked w14:val="0"/>
            <w14:checkedState w14:val="2612" w14:font="MS Gothic"/>
            <w14:uncheckedState w14:val="2610" w14:font="MS Gothic"/>
          </w14:checkbox>
        </w:sdtPr>
        <w:sdtEnd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Community-Based Organization</w:t>
      </w:r>
    </w:p>
    <w:p w14:paraId="0E45F61E" w14:textId="77777777" w:rsidR="007B0D18" w:rsidRPr="004C7B95" w:rsidRDefault="00D55656" w:rsidP="008D2D8E">
      <w:pPr>
        <w:pStyle w:val="ListParagraph"/>
        <w:rPr>
          <w:rFonts w:ascii="Times New Roman" w:hAnsi="Times New Roman" w:cs="Times New Roman"/>
        </w:rPr>
      </w:pPr>
      <w:sdt>
        <w:sdtPr>
          <w:rPr>
            <w:rFonts w:ascii="Times New Roman" w:hAnsi="Times New Roman" w:cs="Times New Roman"/>
          </w:rPr>
          <w:id w:val="563067130"/>
          <w14:checkbox>
            <w14:checked w14:val="0"/>
            <w14:checkedState w14:val="2612" w14:font="MS Gothic"/>
            <w14:uncheckedState w14:val="2610" w14:font="MS Gothic"/>
          </w14:checkbox>
        </w:sdtPr>
        <w:sdtEnd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Faith-Based Organization</w:t>
      </w:r>
    </w:p>
    <w:p w14:paraId="645AF8A6" w14:textId="77777777" w:rsidR="007B0D18" w:rsidRPr="008D2D8E" w:rsidRDefault="007B0D18" w:rsidP="00C71A9C">
      <w:pPr>
        <w:pStyle w:val="ListParagraph"/>
        <w:numPr>
          <w:ilvl w:val="0"/>
          <w:numId w:val="39"/>
        </w:numPr>
        <w:spacing w:after="0" w:line="256" w:lineRule="auto"/>
        <w:rPr>
          <w:rFonts w:ascii="Times New Roman" w:hAnsi="Times New Roman" w:cs="Times New Roman"/>
        </w:rPr>
      </w:pPr>
      <w:r w:rsidRPr="008D2D8E">
        <w:rPr>
          <w:rFonts w:ascii="Times New Roman" w:hAnsi="Times New Roman" w:cs="Times New Roman"/>
        </w:rPr>
        <w:t xml:space="preserve">Is the Applicant/Fiscal Agent </w:t>
      </w:r>
      <w:r w:rsidRPr="004C7B95">
        <w:rPr>
          <w:rFonts w:ascii="Times New Roman" w:hAnsi="Times New Roman" w:cs="Times New Roman"/>
        </w:rPr>
        <w:t>(school district or agency/organization)</w:t>
      </w:r>
      <w:r w:rsidRPr="008D2D8E">
        <w:rPr>
          <w:rFonts w:ascii="Times New Roman" w:hAnsi="Times New Roman" w:cs="Times New Roman"/>
        </w:rPr>
        <w:t xml:space="preserve"> a previous recipient of other 21st CCLC funds? </w:t>
      </w:r>
    </w:p>
    <w:p w14:paraId="1101D631" w14:textId="037F34CD" w:rsidR="007B0D18" w:rsidRPr="004C7B95" w:rsidRDefault="00D55656" w:rsidP="008D2D8E">
      <w:pPr>
        <w:spacing w:after="0"/>
        <w:ind w:left="720"/>
        <w:rPr>
          <w:rFonts w:ascii="Times New Roman" w:hAnsi="Times New Roman" w:cs="Times New Roman"/>
        </w:rPr>
      </w:pPr>
      <w:sdt>
        <w:sdtPr>
          <w:rPr>
            <w:rFonts w:ascii="Times New Roman" w:hAnsi="Times New Roman" w:cs="Times New Roman"/>
          </w:rPr>
          <w:id w:val="1152172156"/>
          <w14:checkbox>
            <w14:checked w14:val="0"/>
            <w14:checkedState w14:val="2612" w14:font="MS Gothic"/>
            <w14:uncheckedState w14:val="2610" w14:font="MS Gothic"/>
          </w14:checkbox>
        </w:sdtPr>
        <w:sdtEndPr/>
        <w:sdtContent>
          <w:r w:rsidR="0015573D" w:rsidRPr="004C7B95">
            <w:rPr>
              <w:rFonts w:ascii="Segoe UI Symbol" w:eastAsia="MS Gothic" w:hAnsi="Segoe UI Symbol" w:cs="Segoe UI Symbol"/>
            </w:rPr>
            <w:t>☐</w:t>
          </w:r>
        </w:sdtContent>
      </w:sdt>
      <w:r w:rsidR="007B0D18" w:rsidRPr="004C7B95">
        <w:rPr>
          <w:rFonts w:ascii="Times New Roman" w:hAnsi="Times New Roman" w:cs="Times New Roman"/>
        </w:rPr>
        <w:t>Yes</w:t>
      </w:r>
    </w:p>
    <w:p w14:paraId="0E82E022" w14:textId="77777777" w:rsidR="007B0D18" w:rsidRPr="004C7B95" w:rsidRDefault="00D55656" w:rsidP="008D2D8E">
      <w:pPr>
        <w:spacing w:after="0"/>
        <w:ind w:left="720"/>
        <w:rPr>
          <w:rFonts w:ascii="Times New Roman" w:hAnsi="Times New Roman" w:cs="Times New Roman"/>
        </w:rPr>
      </w:pPr>
      <w:sdt>
        <w:sdtPr>
          <w:rPr>
            <w:rFonts w:ascii="Times New Roman" w:hAnsi="Times New Roman" w:cs="Times New Roman"/>
          </w:rPr>
          <w:id w:val="-1058006484"/>
          <w14:checkbox>
            <w14:checked w14:val="0"/>
            <w14:checkedState w14:val="2612" w14:font="MS Gothic"/>
            <w14:uncheckedState w14:val="2610" w14:font="MS Gothic"/>
          </w14:checkbox>
        </w:sdtPr>
        <w:sdtEnd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No</w:t>
      </w:r>
    </w:p>
    <w:p w14:paraId="4DDD3305" w14:textId="77777777" w:rsidR="007B0D18" w:rsidRPr="008D2D8E" w:rsidRDefault="007B0D18" w:rsidP="00C71A9C">
      <w:pPr>
        <w:pStyle w:val="ListParagraph"/>
        <w:numPr>
          <w:ilvl w:val="0"/>
          <w:numId w:val="39"/>
        </w:numPr>
        <w:spacing w:line="256" w:lineRule="auto"/>
        <w:rPr>
          <w:rFonts w:ascii="Times New Roman" w:hAnsi="Times New Roman" w:cs="Times New Roman"/>
        </w:rPr>
      </w:pPr>
      <w:r w:rsidRPr="008D2D8E">
        <w:rPr>
          <w:rFonts w:ascii="Times New Roman" w:hAnsi="Times New Roman" w:cs="Times New Roman"/>
        </w:rPr>
        <w:t>If yes, were they?</w:t>
      </w:r>
    </w:p>
    <w:p w14:paraId="39FB2946" w14:textId="77777777" w:rsidR="007B0D18" w:rsidRPr="004C7B95" w:rsidRDefault="00D55656" w:rsidP="008D2D8E">
      <w:pPr>
        <w:pStyle w:val="ListParagraph"/>
        <w:spacing w:after="0"/>
        <w:rPr>
          <w:rFonts w:ascii="Times New Roman" w:hAnsi="Times New Roman" w:cs="Times New Roman"/>
        </w:rPr>
      </w:pPr>
      <w:sdt>
        <w:sdtPr>
          <w:rPr>
            <w:rFonts w:ascii="Times New Roman" w:hAnsi="Times New Roman" w:cs="Times New Roman"/>
          </w:rPr>
          <w:id w:val="-939980966"/>
          <w14:checkbox>
            <w14:checked w14:val="0"/>
            <w14:checkedState w14:val="2612" w14:font="MS Gothic"/>
            <w14:uncheckedState w14:val="2610" w14:font="MS Gothic"/>
          </w14:checkbox>
        </w:sdtPr>
        <w:sdtEnd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Federal funds</w:t>
      </w:r>
    </w:p>
    <w:p w14:paraId="736B2FD4" w14:textId="77777777" w:rsidR="007B0D18" w:rsidRPr="004C7B95" w:rsidRDefault="00D55656" w:rsidP="008D2D8E">
      <w:pPr>
        <w:spacing w:after="0"/>
        <w:ind w:left="720"/>
        <w:rPr>
          <w:rFonts w:ascii="Times New Roman" w:hAnsi="Times New Roman" w:cs="Times New Roman"/>
        </w:rPr>
      </w:pPr>
      <w:sdt>
        <w:sdtPr>
          <w:rPr>
            <w:rFonts w:ascii="Times New Roman" w:hAnsi="Times New Roman" w:cs="Times New Roman"/>
          </w:rPr>
          <w:id w:val="921838091"/>
          <w14:checkbox>
            <w14:checked w14:val="0"/>
            <w14:checkedState w14:val="2612" w14:font="MS Gothic"/>
            <w14:uncheckedState w14:val="2610" w14:font="MS Gothic"/>
          </w14:checkbox>
        </w:sdtPr>
        <w:sdtEnd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State funds</w:t>
      </w:r>
    </w:p>
    <w:p w14:paraId="7216CA34" w14:textId="4C88E218" w:rsidR="007B0D18" w:rsidRPr="008D2D8E" w:rsidRDefault="007B0D18" w:rsidP="00C71A9C">
      <w:pPr>
        <w:pStyle w:val="ListParagraph"/>
        <w:numPr>
          <w:ilvl w:val="0"/>
          <w:numId w:val="39"/>
        </w:numPr>
        <w:spacing w:line="256" w:lineRule="auto"/>
        <w:rPr>
          <w:rFonts w:ascii="Times New Roman" w:eastAsia="Times New Roman" w:hAnsi="Times New Roman" w:cs="Times New Roman"/>
          <w:kern w:val="0"/>
          <w14:ligatures w14:val="none"/>
        </w:rPr>
      </w:pPr>
      <w:r w:rsidRPr="008D2D8E">
        <w:rPr>
          <w:rFonts w:ascii="Times New Roman" w:hAnsi="Times New Roman" w:cs="Times New Roman"/>
        </w:rPr>
        <w:t xml:space="preserve">Current or Previous Funding </w:t>
      </w:r>
      <w:r w:rsidR="004C7B95">
        <w:rPr>
          <w:rFonts w:ascii="Times New Roman" w:hAnsi="Times New Roman" w:cs="Times New Roman"/>
        </w:rPr>
        <w:t>E</w:t>
      </w:r>
      <w:r w:rsidRPr="008D2D8E">
        <w:rPr>
          <w:rFonts w:ascii="Times New Roman" w:hAnsi="Times New Roman" w:cs="Times New Roman"/>
        </w:rPr>
        <w:t>nded</w:t>
      </w:r>
      <w:r w:rsidRPr="004C7B95">
        <w:rPr>
          <w:rFonts w:ascii="Times New Roman" w:hAnsi="Times New Roman" w:cs="Times New Roman"/>
        </w:rPr>
        <w:t xml:space="preserve"> (month/year): _______________________</w:t>
      </w:r>
    </w:p>
    <w:p w14:paraId="24549D71" w14:textId="77777777" w:rsidR="008D0D08" w:rsidRPr="006C7DCE" w:rsidRDefault="008D0D08" w:rsidP="0026571A">
      <w:pPr>
        <w:jc w:val="center"/>
        <w:rPr>
          <w:rFonts w:ascii="Times New Roman" w:hAnsi="Times New Roman" w:cs="Times New Roman"/>
          <w:b/>
          <w:bCs/>
        </w:rPr>
      </w:pPr>
    </w:p>
    <w:p w14:paraId="34A78D42" w14:textId="77777777" w:rsidR="008D0D08" w:rsidRPr="006C7DCE" w:rsidRDefault="008D0D08" w:rsidP="0026571A">
      <w:pPr>
        <w:jc w:val="center"/>
        <w:rPr>
          <w:rFonts w:ascii="Times New Roman" w:hAnsi="Times New Roman" w:cs="Times New Roman"/>
          <w:b/>
          <w:bCs/>
        </w:rPr>
      </w:pPr>
    </w:p>
    <w:p w14:paraId="7603F03C" w14:textId="77777777" w:rsidR="008D0D08" w:rsidRPr="006C7DCE" w:rsidRDefault="008D0D08" w:rsidP="0026571A">
      <w:pPr>
        <w:jc w:val="center"/>
        <w:rPr>
          <w:rFonts w:ascii="Times New Roman" w:hAnsi="Times New Roman" w:cs="Times New Roman"/>
          <w:b/>
          <w:bCs/>
        </w:rPr>
      </w:pPr>
    </w:p>
    <w:p w14:paraId="745DAE68" w14:textId="77777777" w:rsidR="008034FA" w:rsidRPr="006C7DCE" w:rsidRDefault="008034FA" w:rsidP="008034FA">
      <w:pPr>
        <w:tabs>
          <w:tab w:val="left" w:pos="0"/>
        </w:tabs>
        <w:rPr>
          <w:rFonts w:ascii="Times New Roman" w:hAnsi="Times New Roman" w:cs="Times New Roman"/>
          <w:b/>
          <w:bCs/>
        </w:rPr>
      </w:pPr>
    </w:p>
    <w:p w14:paraId="1B320D99" w14:textId="77777777" w:rsidR="001D156C" w:rsidRPr="006C7DCE" w:rsidRDefault="001D156C">
      <w:pPr>
        <w:rPr>
          <w:rFonts w:ascii="Times New Roman" w:hAnsi="Times New Roman" w:cs="Times New Roman"/>
          <w:b/>
          <w:bCs/>
        </w:rPr>
      </w:pPr>
      <w:r w:rsidRPr="006C7DCE">
        <w:rPr>
          <w:rFonts w:ascii="Times New Roman" w:hAnsi="Times New Roman" w:cs="Times New Roman"/>
          <w:b/>
          <w:bCs/>
        </w:rPr>
        <w:br w:type="page"/>
      </w:r>
    </w:p>
    <w:p w14:paraId="7ED75D87" w14:textId="60A18C7B" w:rsidR="00DE7093" w:rsidRPr="006C7DCE" w:rsidRDefault="009317E6" w:rsidP="008034FA">
      <w:pPr>
        <w:tabs>
          <w:tab w:val="left" w:pos="0"/>
        </w:tabs>
        <w:jc w:val="center"/>
        <w:rPr>
          <w:rFonts w:ascii="Times New Roman" w:eastAsia="Times New Roman" w:hAnsi="Times New Roman" w:cs="Times New Roman"/>
          <w:b/>
          <w:bCs/>
          <w:kern w:val="0"/>
          <w14:ligatures w14:val="none"/>
        </w:rPr>
      </w:pPr>
      <w:r>
        <w:rPr>
          <w:rFonts w:ascii="Times New Roman" w:hAnsi="Times New Roman" w:cs="Times New Roman"/>
          <w:b/>
          <w:bCs/>
        </w:rPr>
        <w:lastRenderedPageBreak/>
        <w:t xml:space="preserve">Form E: </w:t>
      </w:r>
      <w:r w:rsidR="00DE7093" w:rsidRPr="006C7DCE">
        <w:rPr>
          <w:rFonts w:ascii="Times New Roman" w:hAnsi="Times New Roman" w:cs="Times New Roman"/>
          <w:b/>
          <w:bCs/>
        </w:rPr>
        <w:t>Program 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6"/>
        <w:gridCol w:w="1561"/>
        <w:gridCol w:w="1593"/>
        <w:gridCol w:w="1743"/>
        <w:gridCol w:w="1520"/>
        <w:gridCol w:w="1517"/>
      </w:tblGrid>
      <w:tr w:rsidR="00DE7093" w:rsidRPr="00BF0A88" w14:paraId="17C69D10" w14:textId="77777777" w:rsidTr="008D2D8E">
        <w:trPr>
          <w:trHeight w:val="683"/>
        </w:trPr>
        <w:tc>
          <w:tcPr>
            <w:tcW w:w="757" w:type="pct"/>
            <w:vMerge w:val="restart"/>
            <w:tcBorders>
              <w:top w:val="single" w:sz="4" w:space="0" w:color="000000"/>
              <w:left w:val="single" w:sz="4" w:space="0" w:color="000000"/>
              <w:bottom w:val="single" w:sz="4" w:space="0" w:color="000000"/>
              <w:right w:val="single" w:sz="4" w:space="0" w:color="000000"/>
            </w:tcBorders>
            <w:vAlign w:val="center"/>
            <w:hideMark/>
          </w:tcPr>
          <w:p w14:paraId="1C2C0630" w14:textId="77777777" w:rsidR="00DE7093" w:rsidRPr="008D2D8E" w:rsidRDefault="00DE7093" w:rsidP="00A772D0">
            <w:pPr>
              <w:pStyle w:val="TableParagraph"/>
              <w:spacing w:line="275" w:lineRule="exact"/>
              <w:jc w:val="center"/>
              <w:rPr>
                <w:bCs/>
                <w:kern w:val="2"/>
                <w14:ligatures w14:val="standardContextual"/>
              </w:rPr>
            </w:pPr>
            <w:r w:rsidRPr="008D2D8E">
              <w:rPr>
                <w:bCs/>
                <w:spacing w:val="-5"/>
                <w:kern w:val="2"/>
                <w14:ligatures w14:val="standardContextual"/>
              </w:rPr>
              <w:t>Day</w:t>
            </w:r>
          </w:p>
        </w:tc>
        <w:tc>
          <w:tcPr>
            <w:tcW w:w="1687" w:type="pct"/>
            <w:gridSpan w:val="2"/>
            <w:tcBorders>
              <w:top w:val="single" w:sz="4" w:space="0" w:color="000000"/>
              <w:left w:val="single" w:sz="4" w:space="0" w:color="000000"/>
              <w:bottom w:val="single" w:sz="4" w:space="0" w:color="000000"/>
              <w:right w:val="single" w:sz="4" w:space="0" w:color="000000"/>
            </w:tcBorders>
            <w:vAlign w:val="center"/>
            <w:hideMark/>
          </w:tcPr>
          <w:p w14:paraId="5FF632C2" w14:textId="623A7683" w:rsidR="00DE7093" w:rsidRPr="008D2D8E" w:rsidRDefault="00DE7093" w:rsidP="00A772D0">
            <w:pPr>
              <w:pStyle w:val="TableParagraph"/>
              <w:spacing w:line="276" w:lineRule="auto"/>
              <w:ind w:right="-6" w:firstLine="42"/>
              <w:jc w:val="center"/>
              <w:rPr>
                <w:bCs/>
                <w:kern w:val="2"/>
                <w14:ligatures w14:val="standardContextual"/>
              </w:rPr>
            </w:pPr>
            <w:r w:rsidRPr="008D2D8E">
              <w:rPr>
                <w:bCs/>
                <w:kern w:val="2"/>
                <w14:ligatures w14:val="standardContextual"/>
              </w:rPr>
              <w:t>Before School</w:t>
            </w:r>
          </w:p>
          <w:p w14:paraId="030615B8" w14:textId="77777777" w:rsidR="00DE7093" w:rsidRPr="008D2D8E" w:rsidRDefault="00DE7093" w:rsidP="00A772D0">
            <w:pPr>
              <w:pStyle w:val="TableParagraph"/>
              <w:spacing w:line="276" w:lineRule="auto"/>
              <w:ind w:right="-6" w:firstLine="42"/>
              <w:jc w:val="center"/>
              <w:rPr>
                <w:bCs/>
                <w:kern w:val="2"/>
                <w14:ligatures w14:val="standardContextual"/>
              </w:rPr>
            </w:pPr>
            <w:r w:rsidRPr="008D2D8E">
              <w:rPr>
                <w:bCs/>
                <w:kern w:val="2"/>
                <w14:ligatures w14:val="standardContextual"/>
              </w:rPr>
              <w:t>(Times</w:t>
            </w:r>
            <w:r w:rsidRPr="008D2D8E">
              <w:rPr>
                <w:bCs/>
                <w:spacing w:val="-15"/>
                <w:kern w:val="2"/>
                <w14:ligatures w14:val="standardContextual"/>
              </w:rPr>
              <w:t xml:space="preserve"> </w:t>
            </w:r>
            <w:r w:rsidRPr="008D2D8E">
              <w:rPr>
                <w:bCs/>
                <w:kern w:val="2"/>
                <w14:ligatures w14:val="standardContextual"/>
              </w:rPr>
              <w:t>of</w:t>
            </w:r>
            <w:r w:rsidRPr="008D2D8E">
              <w:rPr>
                <w:bCs/>
                <w:spacing w:val="-15"/>
                <w:kern w:val="2"/>
                <w14:ligatures w14:val="standardContextual"/>
              </w:rPr>
              <w:t xml:space="preserve"> </w:t>
            </w:r>
            <w:r w:rsidRPr="008D2D8E">
              <w:rPr>
                <w:bCs/>
                <w:kern w:val="2"/>
                <w14:ligatures w14:val="standardContextual"/>
              </w:rPr>
              <w:t>Operation)</w:t>
            </w:r>
          </w:p>
          <w:p w14:paraId="1B7BF423" w14:textId="77777777" w:rsidR="00DE7093" w:rsidRPr="008D2D8E" w:rsidRDefault="00DE7093" w:rsidP="00A772D0">
            <w:pPr>
              <w:pStyle w:val="TableParagraph"/>
              <w:spacing w:line="276" w:lineRule="auto"/>
              <w:ind w:right="-6" w:firstLine="42"/>
              <w:jc w:val="center"/>
              <w:rPr>
                <w:bCs/>
                <w:i/>
                <w:iCs/>
                <w:kern w:val="2"/>
                <w14:ligatures w14:val="standardContextual"/>
              </w:rPr>
            </w:pPr>
            <w:r w:rsidRPr="008D2D8E">
              <w:rPr>
                <w:bCs/>
                <w:i/>
                <w:iCs/>
                <w:kern w:val="2"/>
                <w14:ligatures w14:val="standardContextual"/>
              </w:rPr>
              <w:t>Optional</w:t>
            </w:r>
          </w:p>
        </w:tc>
        <w:tc>
          <w:tcPr>
            <w:tcW w:w="1745" w:type="pct"/>
            <w:gridSpan w:val="2"/>
            <w:tcBorders>
              <w:top w:val="single" w:sz="4" w:space="0" w:color="000000"/>
              <w:left w:val="single" w:sz="4" w:space="0" w:color="000000"/>
              <w:bottom w:val="single" w:sz="4" w:space="0" w:color="000000"/>
              <w:right w:val="single" w:sz="4" w:space="0" w:color="000000"/>
            </w:tcBorders>
            <w:vAlign w:val="center"/>
            <w:hideMark/>
          </w:tcPr>
          <w:p w14:paraId="7D519058" w14:textId="3A567E9F" w:rsidR="00DE7093" w:rsidRPr="008D2D8E" w:rsidRDefault="00DE7093" w:rsidP="00A772D0">
            <w:pPr>
              <w:pStyle w:val="TableParagraph"/>
              <w:spacing w:line="276" w:lineRule="auto"/>
              <w:ind w:right="42"/>
              <w:jc w:val="center"/>
              <w:rPr>
                <w:bCs/>
                <w:kern w:val="2"/>
                <w14:ligatures w14:val="standardContextual"/>
              </w:rPr>
            </w:pPr>
            <w:r w:rsidRPr="008D2D8E">
              <w:rPr>
                <w:bCs/>
                <w:kern w:val="2"/>
                <w14:ligatures w14:val="standardContextual"/>
              </w:rPr>
              <w:t xml:space="preserve">After </w:t>
            </w:r>
            <w:r w:rsidR="00BF0A88">
              <w:rPr>
                <w:bCs/>
                <w:kern w:val="2"/>
                <w14:ligatures w14:val="standardContextual"/>
              </w:rPr>
              <w:t>S</w:t>
            </w:r>
            <w:r w:rsidRPr="008D2D8E">
              <w:rPr>
                <w:bCs/>
                <w:kern w:val="2"/>
                <w14:ligatures w14:val="standardContextual"/>
              </w:rPr>
              <w:t>chool</w:t>
            </w:r>
          </w:p>
          <w:p w14:paraId="3D1B8890" w14:textId="77777777" w:rsidR="00DE7093" w:rsidRPr="008D2D8E" w:rsidRDefault="00DE7093" w:rsidP="00A772D0">
            <w:pPr>
              <w:pStyle w:val="TableParagraph"/>
              <w:spacing w:line="276" w:lineRule="auto"/>
              <w:jc w:val="center"/>
              <w:rPr>
                <w:bCs/>
                <w:kern w:val="2"/>
                <w14:ligatures w14:val="standardContextual"/>
              </w:rPr>
            </w:pPr>
            <w:r w:rsidRPr="008D2D8E">
              <w:rPr>
                <w:bCs/>
                <w:kern w:val="2"/>
                <w14:ligatures w14:val="standardContextual"/>
              </w:rPr>
              <w:t>(Times of Operation)</w:t>
            </w:r>
          </w:p>
          <w:p w14:paraId="6452DB3F" w14:textId="77777777" w:rsidR="00DE7093" w:rsidRPr="008D2D8E" w:rsidRDefault="00DE7093" w:rsidP="00A772D0">
            <w:pPr>
              <w:pStyle w:val="TableParagraph"/>
              <w:spacing w:line="276" w:lineRule="auto"/>
              <w:jc w:val="center"/>
              <w:rPr>
                <w:bCs/>
                <w:i/>
                <w:iCs/>
                <w:kern w:val="2"/>
                <w14:ligatures w14:val="standardContextual"/>
              </w:rPr>
            </w:pPr>
            <w:r w:rsidRPr="008D2D8E">
              <w:rPr>
                <w:bCs/>
                <w:i/>
                <w:iCs/>
                <w:kern w:val="2"/>
                <w14:ligatures w14:val="standardContextual"/>
              </w:rPr>
              <w:t>Required</w:t>
            </w: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59B1DF0B" w14:textId="14168C7E" w:rsidR="00DE7093" w:rsidRPr="008D2D8E" w:rsidRDefault="00DE7093" w:rsidP="00A772D0">
            <w:pPr>
              <w:pStyle w:val="TableParagraph"/>
              <w:spacing w:line="276" w:lineRule="auto"/>
              <w:ind w:right="42"/>
              <w:jc w:val="center"/>
              <w:rPr>
                <w:bCs/>
                <w:kern w:val="2"/>
                <w14:ligatures w14:val="standardContextual"/>
              </w:rPr>
            </w:pPr>
            <w:r w:rsidRPr="008D2D8E">
              <w:rPr>
                <w:bCs/>
                <w:kern w:val="2"/>
                <w14:ligatures w14:val="standardContextual"/>
              </w:rPr>
              <w:t xml:space="preserve">Total # Hours </w:t>
            </w:r>
            <w:r w:rsidR="00BF0A88">
              <w:rPr>
                <w:bCs/>
                <w:kern w:val="2"/>
                <w14:ligatures w14:val="standardContextual"/>
              </w:rPr>
              <w:t>P</w:t>
            </w:r>
            <w:r w:rsidRPr="008D2D8E">
              <w:rPr>
                <w:bCs/>
                <w:kern w:val="2"/>
                <w14:ligatures w14:val="standardContextual"/>
              </w:rPr>
              <w:t xml:space="preserve">er </w:t>
            </w:r>
            <w:r w:rsidR="00BF0A88">
              <w:rPr>
                <w:bCs/>
                <w:kern w:val="2"/>
                <w14:ligatures w14:val="standardContextual"/>
              </w:rPr>
              <w:t>D</w:t>
            </w:r>
            <w:r w:rsidRPr="008D2D8E">
              <w:rPr>
                <w:bCs/>
                <w:kern w:val="2"/>
                <w14:ligatures w14:val="standardContextual"/>
              </w:rPr>
              <w:t>ay</w:t>
            </w:r>
          </w:p>
        </w:tc>
      </w:tr>
      <w:tr w:rsidR="00DE7093" w:rsidRPr="00BF0A88" w14:paraId="60075E0C" w14:textId="77777777" w:rsidTr="008D2D8E">
        <w:trPr>
          <w:trHeight w:val="3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843027" w14:textId="77777777" w:rsidR="00DE7093" w:rsidRPr="008D2D8E" w:rsidRDefault="00DE7093" w:rsidP="008D2D8E">
            <w:pPr>
              <w:spacing w:after="0"/>
              <w:jc w:val="center"/>
              <w:rPr>
                <w:rFonts w:ascii="Times New Roman" w:eastAsia="Times New Roman" w:hAnsi="Times New Roman" w:cs="Times New Roman"/>
                <w:bCs/>
                <w:sz w:val="22"/>
                <w:szCs w:val="22"/>
              </w:rPr>
            </w:pPr>
          </w:p>
        </w:tc>
        <w:tc>
          <w:tcPr>
            <w:tcW w:w="835" w:type="pct"/>
            <w:tcBorders>
              <w:top w:val="single" w:sz="4" w:space="0" w:color="000000"/>
              <w:left w:val="single" w:sz="4" w:space="0" w:color="000000"/>
              <w:bottom w:val="single" w:sz="4" w:space="0" w:color="000000"/>
              <w:right w:val="single" w:sz="4" w:space="0" w:color="000000"/>
            </w:tcBorders>
            <w:vAlign w:val="center"/>
            <w:hideMark/>
          </w:tcPr>
          <w:p w14:paraId="1F380AA2" w14:textId="77777777" w:rsidR="00DE7093" w:rsidRPr="008D2D8E" w:rsidRDefault="00DE7093" w:rsidP="00A772D0">
            <w:pPr>
              <w:pStyle w:val="TableParagraph"/>
              <w:spacing w:line="276" w:lineRule="auto"/>
              <w:ind w:firstLine="42"/>
              <w:jc w:val="center"/>
              <w:rPr>
                <w:bCs/>
                <w:kern w:val="2"/>
                <w14:ligatures w14:val="standardContextual"/>
              </w:rPr>
            </w:pPr>
            <w:r w:rsidRPr="008D2D8E">
              <w:rPr>
                <w:bCs/>
                <w:spacing w:val="-2"/>
                <w:kern w:val="2"/>
                <w14:ligatures w14:val="standardContextual"/>
              </w:rPr>
              <w:t xml:space="preserve">Beginning </w:t>
            </w:r>
            <w:r w:rsidRPr="008D2D8E">
              <w:rPr>
                <w:bCs/>
                <w:spacing w:val="-4"/>
                <w:kern w:val="2"/>
                <w14:ligatures w14:val="standardContextual"/>
              </w:rPr>
              <w:t>Time</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43FCA0C0" w14:textId="77777777" w:rsidR="00DE7093" w:rsidRPr="008D2D8E" w:rsidRDefault="00DE7093" w:rsidP="00A772D0">
            <w:pPr>
              <w:pStyle w:val="TableParagraph"/>
              <w:spacing w:line="275" w:lineRule="exact"/>
              <w:ind w:left="24"/>
              <w:jc w:val="center"/>
              <w:rPr>
                <w:bCs/>
                <w:kern w:val="2"/>
                <w14:ligatures w14:val="standardContextual"/>
              </w:rPr>
            </w:pPr>
            <w:r w:rsidRPr="008D2D8E">
              <w:rPr>
                <w:bCs/>
                <w:kern w:val="2"/>
                <w14:ligatures w14:val="standardContextual"/>
              </w:rPr>
              <w:t>Ending</w:t>
            </w:r>
            <w:r w:rsidRPr="008D2D8E">
              <w:rPr>
                <w:bCs/>
                <w:spacing w:val="-5"/>
                <w:kern w:val="2"/>
                <w14:ligatures w14:val="standardContextual"/>
              </w:rPr>
              <w:t xml:space="preserve"> </w:t>
            </w:r>
            <w:r w:rsidRPr="008D2D8E">
              <w:rPr>
                <w:bCs/>
                <w:spacing w:val="-4"/>
                <w:kern w:val="2"/>
                <w14:ligatures w14:val="standardContextual"/>
              </w:rPr>
              <w:t>Time</w:t>
            </w:r>
          </w:p>
        </w:tc>
        <w:tc>
          <w:tcPr>
            <w:tcW w:w="932" w:type="pct"/>
            <w:tcBorders>
              <w:top w:val="single" w:sz="4" w:space="0" w:color="000000"/>
              <w:left w:val="single" w:sz="4" w:space="0" w:color="000000"/>
              <w:bottom w:val="single" w:sz="4" w:space="0" w:color="000000"/>
              <w:right w:val="single" w:sz="4" w:space="0" w:color="000000"/>
            </w:tcBorders>
            <w:vAlign w:val="center"/>
            <w:hideMark/>
          </w:tcPr>
          <w:p w14:paraId="4DAFAC8F" w14:textId="77777777" w:rsidR="00DE7093" w:rsidRPr="008D2D8E" w:rsidRDefault="00DE7093" w:rsidP="00A772D0">
            <w:pPr>
              <w:pStyle w:val="TableParagraph"/>
              <w:spacing w:line="275" w:lineRule="exact"/>
              <w:jc w:val="center"/>
              <w:rPr>
                <w:bCs/>
                <w:kern w:val="2"/>
                <w14:ligatures w14:val="standardContextual"/>
              </w:rPr>
            </w:pPr>
            <w:r w:rsidRPr="008D2D8E">
              <w:rPr>
                <w:bCs/>
                <w:kern w:val="2"/>
                <w14:ligatures w14:val="standardContextual"/>
              </w:rPr>
              <w:t>Beginning</w:t>
            </w:r>
            <w:r w:rsidRPr="008D2D8E">
              <w:rPr>
                <w:bCs/>
                <w:spacing w:val="-4"/>
                <w:kern w:val="2"/>
                <w14:ligatures w14:val="standardContextual"/>
              </w:rPr>
              <w:t xml:space="preserve"> Time</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677BB660" w14:textId="77777777" w:rsidR="00DE7093" w:rsidRPr="008D2D8E" w:rsidRDefault="00DE7093" w:rsidP="00A772D0">
            <w:pPr>
              <w:pStyle w:val="TableParagraph"/>
              <w:spacing w:line="275" w:lineRule="exact"/>
              <w:ind w:left="-24" w:firstLine="24"/>
              <w:jc w:val="center"/>
              <w:rPr>
                <w:bCs/>
                <w:kern w:val="2"/>
                <w14:ligatures w14:val="standardContextual"/>
              </w:rPr>
            </w:pPr>
            <w:r w:rsidRPr="008D2D8E">
              <w:rPr>
                <w:bCs/>
                <w:kern w:val="2"/>
                <w14:ligatures w14:val="standardContextual"/>
              </w:rPr>
              <w:t>Ending</w:t>
            </w:r>
            <w:r w:rsidRPr="008D2D8E">
              <w:rPr>
                <w:bCs/>
                <w:spacing w:val="-5"/>
                <w:kern w:val="2"/>
                <w14:ligatures w14:val="standardContextual"/>
              </w:rPr>
              <w:t xml:space="preserve"> </w:t>
            </w:r>
            <w:r w:rsidRPr="008D2D8E">
              <w:rPr>
                <w:bCs/>
                <w:spacing w:val="-4"/>
                <w:kern w:val="2"/>
                <w14:ligatures w14:val="standardContextual"/>
              </w:rPr>
              <w:t>Time</w:t>
            </w:r>
          </w:p>
        </w:tc>
        <w:tc>
          <w:tcPr>
            <w:tcW w:w="8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0106535" w14:textId="77777777" w:rsidR="00DE7093" w:rsidRPr="008D2D8E" w:rsidRDefault="00DE7093" w:rsidP="00A772D0">
            <w:pPr>
              <w:pStyle w:val="TableParagraph"/>
              <w:spacing w:line="275" w:lineRule="exact"/>
              <w:ind w:left="-24" w:firstLine="24"/>
              <w:jc w:val="center"/>
              <w:rPr>
                <w:bCs/>
                <w:kern w:val="2"/>
                <w14:ligatures w14:val="standardContextual"/>
              </w:rPr>
            </w:pPr>
          </w:p>
        </w:tc>
      </w:tr>
      <w:tr w:rsidR="00DE7093" w:rsidRPr="00BF0A88" w14:paraId="5A4DC514"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15AFCA41" w14:textId="77777777" w:rsidR="00DE7093" w:rsidRPr="008D2D8E" w:rsidRDefault="00DE7093">
            <w:pPr>
              <w:pStyle w:val="TableParagraph"/>
              <w:spacing w:line="275" w:lineRule="exact"/>
              <w:ind w:left="157" w:right="152"/>
              <w:jc w:val="center"/>
              <w:rPr>
                <w:bCs/>
                <w:kern w:val="2"/>
                <w14:ligatures w14:val="standardContextual"/>
              </w:rPr>
            </w:pPr>
            <w:r w:rsidRPr="008D2D8E">
              <w:rPr>
                <w:bCs/>
                <w:spacing w:val="-2"/>
                <w:kern w:val="2"/>
                <w14:ligatures w14:val="standardContextual"/>
              </w:rPr>
              <w:t>Monday</w:t>
            </w:r>
          </w:p>
        </w:tc>
        <w:tc>
          <w:tcPr>
            <w:tcW w:w="835" w:type="pct"/>
            <w:tcBorders>
              <w:top w:val="single" w:sz="4" w:space="0" w:color="000000"/>
              <w:left w:val="single" w:sz="4" w:space="0" w:color="000000"/>
              <w:bottom w:val="single" w:sz="4" w:space="0" w:color="000000"/>
              <w:right w:val="single" w:sz="4" w:space="0" w:color="000000"/>
            </w:tcBorders>
          </w:tcPr>
          <w:p w14:paraId="13EED591"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4C83C6C2"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766CEB52"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4B8CA9BE"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6E58A8B9" w14:textId="77777777" w:rsidR="00DE7093" w:rsidRPr="008D2D8E" w:rsidRDefault="00DE7093">
            <w:pPr>
              <w:pStyle w:val="TableParagraph"/>
              <w:spacing w:line="276" w:lineRule="auto"/>
              <w:jc w:val="center"/>
              <w:rPr>
                <w:bCs/>
                <w:kern w:val="2"/>
                <w14:ligatures w14:val="standardContextual"/>
              </w:rPr>
            </w:pPr>
          </w:p>
        </w:tc>
      </w:tr>
      <w:tr w:rsidR="00DE7093" w:rsidRPr="00BF0A88" w14:paraId="31C239FE"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748E847A" w14:textId="77777777" w:rsidR="00DE7093" w:rsidRPr="008D2D8E" w:rsidRDefault="00DE7093">
            <w:pPr>
              <w:pStyle w:val="TableParagraph"/>
              <w:spacing w:line="275" w:lineRule="exact"/>
              <w:ind w:left="159" w:right="150"/>
              <w:jc w:val="center"/>
              <w:rPr>
                <w:bCs/>
                <w:kern w:val="2"/>
                <w14:ligatures w14:val="standardContextual"/>
              </w:rPr>
            </w:pPr>
            <w:r w:rsidRPr="008D2D8E">
              <w:rPr>
                <w:bCs/>
                <w:spacing w:val="-2"/>
                <w:kern w:val="2"/>
                <w14:ligatures w14:val="standardContextual"/>
              </w:rPr>
              <w:t>Tuesday</w:t>
            </w:r>
          </w:p>
        </w:tc>
        <w:tc>
          <w:tcPr>
            <w:tcW w:w="835" w:type="pct"/>
            <w:tcBorders>
              <w:top w:val="single" w:sz="4" w:space="0" w:color="000000"/>
              <w:left w:val="single" w:sz="4" w:space="0" w:color="000000"/>
              <w:bottom w:val="single" w:sz="4" w:space="0" w:color="000000"/>
              <w:right w:val="single" w:sz="4" w:space="0" w:color="000000"/>
            </w:tcBorders>
          </w:tcPr>
          <w:p w14:paraId="1A7D31F6"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4FF264BC"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210F6D3F"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67DEC168"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67AEA379" w14:textId="77777777" w:rsidR="00DE7093" w:rsidRPr="008D2D8E" w:rsidRDefault="00DE7093">
            <w:pPr>
              <w:pStyle w:val="TableParagraph"/>
              <w:spacing w:line="276" w:lineRule="auto"/>
              <w:jc w:val="center"/>
              <w:rPr>
                <w:bCs/>
                <w:kern w:val="2"/>
                <w14:ligatures w14:val="standardContextual"/>
              </w:rPr>
            </w:pPr>
          </w:p>
        </w:tc>
      </w:tr>
      <w:tr w:rsidR="00DE7093" w:rsidRPr="00BF0A88" w14:paraId="464E2648"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0337815F" w14:textId="77777777" w:rsidR="00DE7093" w:rsidRPr="008D2D8E" w:rsidRDefault="00DE7093">
            <w:pPr>
              <w:pStyle w:val="TableParagraph"/>
              <w:spacing w:line="275" w:lineRule="exact"/>
              <w:ind w:left="159" w:right="152"/>
              <w:jc w:val="center"/>
              <w:rPr>
                <w:bCs/>
                <w:kern w:val="2"/>
                <w14:ligatures w14:val="standardContextual"/>
              </w:rPr>
            </w:pPr>
            <w:r w:rsidRPr="008D2D8E">
              <w:rPr>
                <w:bCs/>
                <w:spacing w:val="-2"/>
                <w:kern w:val="2"/>
                <w14:ligatures w14:val="standardContextual"/>
              </w:rPr>
              <w:t>Wednesday</w:t>
            </w:r>
          </w:p>
        </w:tc>
        <w:tc>
          <w:tcPr>
            <w:tcW w:w="835" w:type="pct"/>
            <w:tcBorders>
              <w:top w:val="single" w:sz="4" w:space="0" w:color="000000"/>
              <w:left w:val="single" w:sz="4" w:space="0" w:color="000000"/>
              <w:bottom w:val="single" w:sz="4" w:space="0" w:color="000000"/>
              <w:right w:val="single" w:sz="4" w:space="0" w:color="000000"/>
            </w:tcBorders>
          </w:tcPr>
          <w:p w14:paraId="036AC08E"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3169AD0E"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3E20B5AA"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07E5FF35"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1D7C5824" w14:textId="77777777" w:rsidR="00DE7093" w:rsidRPr="008D2D8E" w:rsidRDefault="00DE7093">
            <w:pPr>
              <w:pStyle w:val="TableParagraph"/>
              <w:spacing w:line="276" w:lineRule="auto"/>
              <w:jc w:val="center"/>
              <w:rPr>
                <w:bCs/>
                <w:kern w:val="2"/>
                <w14:ligatures w14:val="standardContextual"/>
              </w:rPr>
            </w:pPr>
          </w:p>
        </w:tc>
      </w:tr>
      <w:tr w:rsidR="00DE7093" w:rsidRPr="00BF0A88" w14:paraId="42353EC1"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3F1F83C1" w14:textId="77777777" w:rsidR="00DE7093" w:rsidRPr="008D2D8E" w:rsidRDefault="00DE7093">
            <w:pPr>
              <w:pStyle w:val="TableParagraph"/>
              <w:spacing w:line="275" w:lineRule="exact"/>
              <w:ind w:left="159" w:right="150"/>
              <w:jc w:val="center"/>
              <w:rPr>
                <w:bCs/>
                <w:kern w:val="2"/>
                <w14:ligatures w14:val="standardContextual"/>
              </w:rPr>
            </w:pPr>
            <w:r w:rsidRPr="008D2D8E">
              <w:rPr>
                <w:bCs/>
                <w:spacing w:val="-2"/>
                <w:kern w:val="2"/>
                <w14:ligatures w14:val="standardContextual"/>
              </w:rPr>
              <w:t>Thursday</w:t>
            </w:r>
          </w:p>
        </w:tc>
        <w:tc>
          <w:tcPr>
            <w:tcW w:w="835" w:type="pct"/>
            <w:tcBorders>
              <w:top w:val="single" w:sz="4" w:space="0" w:color="000000"/>
              <w:left w:val="single" w:sz="4" w:space="0" w:color="000000"/>
              <w:bottom w:val="single" w:sz="4" w:space="0" w:color="000000"/>
              <w:right w:val="single" w:sz="4" w:space="0" w:color="000000"/>
            </w:tcBorders>
          </w:tcPr>
          <w:p w14:paraId="370E56A9"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3C1F592D"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19ACEDA4"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1A255B56"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262DB2E8" w14:textId="77777777" w:rsidR="00DE7093" w:rsidRPr="008D2D8E" w:rsidRDefault="00DE7093">
            <w:pPr>
              <w:pStyle w:val="TableParagraph"/>
              <w:spacing w:line="276" w:lineRule="auto"/>
              <w:jc w:val="center"/>
              <w:rPr>
                <w:bCs/>
                <w:kern w:val="2"/>
                <w14:ligatures w14:val="standardContextual"/>
              </w:rPr>
            </w:pPr>
          </w:p>
        </w:tc>
      </w:tr>
      <w:tr w:rsidR="00DE7093" w:rsidRPr="00BF0A88" w14:paraId="19693990"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0FB54F1A" w14:textId="77777777" w:rsidR="00DE7093" w:rsidRPr="008D2D8E" w:rsidRDefault="00DE7093">
            <w:pPr>
              <w:pStyle w:val="TableParagraph"/>
              <w:spacing w:line="275" w:lineRule="exact"/>
              <w:ind w:left="159" w:right="152"/>
              <w:jc w:val="center"/>
              <w:rPr>
                <w:bCs/>
                <w:kern w:val="2"/>
                <w14:ligatures w14:val="standardContextual"/>
              </w:rPr>
            </w:pPr>
            <w:r w:rsidRPr="008D2D8E">
              <w:rPr>
                <w:bCs/>
                <w:spacing w:val="-2"/>
                <w:kern w:val="2"/>
                <w14:ligatures w14:val="standardContextual"/>
              </w:rPr>
              <w:t>Friday</w:t>
            </w:r>
          </w:p>
        </w:tc>
        <w:tc>
          <w:tcPr>
            <w:tcW w:w="835" w:type="pct"/>
            <w:tcBorders>
              <w:top w:val="single" w:sz="4" w:space="0" w:color="000000"/>
              <w:left w:val="single" w:sz="4" w:space="0" w:color="000000"/>
              <w:bottom w:val="single" w:sz="4" w:space="0" w:color="000000"/>
              <w:right w:val="single" w:sz="4" w:space="0" w:color="000000"/>
            </w:tcBorders>
          </w:tcPr>
          <w:p w14:paraId="39A85BE2"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0AD9B2DD"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5CAF7FE1"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53C9D266"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00996FF8" w14:textId="77777777" w:rsidR="00DE7093" w:rsidRPr="008D2D8E" w:rsidRDefault="00DE7093">
            <w:pPr>
              <w:pStyle w:val="TableParagraph"/>
              <w:spacing w:line="276" w:lineRule="auto"/>
              <w:jc w:val="center"/>
              <w:rPr>
                <w:bCs/>
                <w:kern w:val="2"/>
                <w14:ligatures w14:val="standardContextual"/>
              </w:rPr>
            </w:pPr>
          </w:p>
        </w:tc>
      </w:tr>
      <w:tr w:rsidR="00DE7093" w:rsidRPr="00BF0A88" w14:paraId="332C8738"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74D21331" w14:textId="77777777" w:rsidR="00DE7093" w:rsidRPr="008D2D8E" w:rsidRDefault="00DE7093">
            <w:pPr>
              <w:pStyle w:val="TableParagraph"/>
              <w:spacing w:line="275" w:lineRule="exact"/>
              <w:ind w:left="159" w:right="152"/>
              <w:jc w:val="center"/>
              <w:rPr>
                <w:bCs/>
                <w:spacing w:val="-2"/>
                <w:kern w:val="2"/>
                <w14:ligatures w14:val="standardContextual"/>
              </w:rPr>
            </w:pPr>
            <w:r w:rsidRPr="008D2D8E">
              <w:rPr>
                <w:bCs/>
                <w:spacing w:val="-2"/>
                <w:kern w:val="2"/>
                <w14:ligatures w14:val="standardContextual"/>
              </w:rPr>
              <w:t>Saturday</w:t>
            </w:r>
          </w:p>
        </w:tc>
        <w:tc>
          <w:tcPr>
            <w:tcW w:w="835" w:type="pct"/>
            <w:tcBorders>
              <w:top w:val="single" w:sz="4" w:space="0" w:color="000000"/>
              <w:left w:val="single" w:sz="4" w:space="0" w:color="000000"/>
              <w:bottom w:val="single" w:sz="4" w:space="0" w:color="000000"/>
              <w:right w:val="single" w:sz="4" w:space="0" w:color="000000"/>
            </w:tcBorders>
          </w:tcPr>
          <w:p w14:paraId="3A3727E3"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7102130B"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77A17631"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084036E8"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2287148F" w14:textId="77777777" w:rsidR="00DE7093" w:rsidRPr="008D2D8E" w:rsidRDefault="00DE7093">
            <w:pPr>
              <w:pStyle w:val="TableParagraph"/>
              <w:spacing w:line="276" w:lineRule="auto"/>
              <w:jc w:val="center"/>
              <w:rPr>
                <w:bCs/>
                <w:kern w:val="2"/>
                <w14:ligatures w14:val="standardContextual"/>
              </w:rPr>
            </w:pPr>
          </w:p>
        </w:tc>
      </w:tr>
      <w:tr w:rsidR="00DE7093" w:rsidRPr="00BF0A88" w14:paraId="27FEC6AB"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4E4C3DF1" w14:textId="77777777" w:rsidR="00DE7093" w:rsidRPr="008D2D8E" w:rsidRDefault="00DE7093">
            <w:pPr>
              <w:pStyle w:val="TableParagraph"/>
              <w:spacing w:line="275" w:lineRule="exact"/>
              <w:ind w:left="159" w:right="152"/>
              <w:jc w:val="center"/>
              <w:rPr>
                <w:bCs/>
                <w:spacing w:val="-2"/>
                <w:kern w:val="2"/>
                <w14:ligatures w14:val="standardContextual"/>
              </w:rPr>
            </w:pPr>
            <w:r w:rsidRPr="008D2D8E">
              <w:rPr>
                <w:bCs/>
                <w:spacing w:val="-2"/>
                <w:kern w:val="2"/>
                <w14:ligatures w14:val="standardContextual"/>
              </w:rPr>
              <w:t>Sunday</w:t>
            </w:r>
          </w:p>
        </w:tc>
        <w:tc>
          <w:tcPr>
            <w:tcW w:w="835" w:type="pct"/>
            <w:tcBorders>
              <w:top w:val="single" w:sz="4" w:space="0" w:color="000000"/>
              <w:left w:val="single" w:sz="4" w:space="0" w:color="000000"/>
              <w:bottom w:val="single" w:sz="4" w:space="0" w:color="000000"/>
              <w:right w:val="single" w:sz="4" w:space="0" w:color="000000"/>
            </w:tcBorders>
          </w:tcPr>
          <w:p w14:paraId="5DF13525"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0990AA2E"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0DDD631B"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012FC5B9"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20C1058D" w14:textId="77777777" w:rsidR="00DE7093" w:rsidRPr="008D2D8E" w:rsidRDefault="00DE7093">
            <w:pPr>
              <w:pStyle w:val="TableParagraph"/>
              <w:spacing w:line="276" w:lineRule="auto"/>
              <w:jc w:val="center"/>
              <w:rPr>
                <w:bCs/>
                <w:kern w:val="2"/>
                <w14:ligatures w14:val="standardContextual"/>
              </w:rPr>
            </w:pPr>
          </w:p>
        </w:tc>
      </w:tr>
    </w:tbl>
    <w:p w14:paraId="7418684B" w14:textId="77777777" w:rsidR="00DE7093" w:rsidRPr="008D2D8E" w:rsidRDefault="00DE7093" w:rsidP="00DE7093">
      <w:pPr>
        <w:widowControl w:val="0"/>
        <w:autoSpaceDE w:val="0"/>
        <w:autoSpaceDN w:val="0"/>
        <w:spacing w:after="0" w:line="252" w:lineRule="exact"/>
        <w:jc w:val="center"/>
        <w:rPr>
          <w:rFonts w:ascii="Times New Roman" w:eastAsia="Times New Roman" w:hAnsi="Times New Roman" w:cs="Times New Roman"/>
          <w:bCs/>
          <w:kern w:val="0"/>
          <w:sz w:val="22"/>
          <w:szCs w:val="22"/>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37"/>
        <w:gridCol w:w="1872"/>
        <w:gridCol w:w="1754"/>
        <w:gridCol w:w="2238"/>
        <w:gridCol w:w="1949"/>
      </w:tblGrid>
      <w:tr w:rsidR="00DE7093" w:rsidRPr="00BF0A88" w14:paraId="1DE5C055" w14:textId="77777777" w:rsidTr="008D2D8E">
        <w:trPr>
          <w:trHeight w:val="588"/>
        </w:trPr>
        <w:tc>
          <w:tcPr>
            <w:tcW w:w="822" w:type="pct"/>
            <w:vMerge w:val="restart"/>
            <w:tcBorders>
              <w:top w:val="single" w:sz="4" w:space="0" w:color="000000"/>
              <w:left w:val="single" w:sz="4" w:space="0" w:color="000000"/>
              <w:bottom w:val="single" w:sz="4" w:space="0" w:color="000000"/>
              <w:right w:val="single" w:sz="4" w:space="0" w:color="000000"/>
            </w:tcBorders>
            <w:vAlign w:val="center"/>
            <w:hideMark/>
          </w:tcPr>
          <w:p w14:paraId="5085A7A4" w14:textId="77777777" w:rsidR="00DE7093" w:rsidRPr="008D2D8E" w:rsidRDefault="00DE7093" w:rsidP="000D1023">
            <w:pPr>
              <w:pStyle w:val="TableParagraph"/>
              <w:spacing w:line="275" w:lineRule="exact"/>
              <w:ind w:left="104" w:right="95"/>
              <w:jc w:val="center"/>
              <w:rPr>
                <w:bCs/>
                <w:kern w:val="2"/>
                <w14:ligatures w14:val="standardContextual"/>
              </w:rPr>
            </w:pPr>
            <w:r w:rsidRPr="008D2D8E">
              <w:rPr>
                <w:bCs/>
                <w:spacing w:val="-5"/>
                <w:kern w:val="2"/>
                <w14:ligatures w14:val="standardContextual"/>
              </w:rPr>
              <w:t>Day</w:t>
            </w:r>
          </w:p>
        </w:tc>
        <w:tc>
          <w:tcPr>
            <w:tcW w:w="1939" w:type="pct"/>
            <w:gridSpan w:val="2"/>
            <w:tcBorders>
              <w:top w:val="single" w:sz="4" w:space="0" w:color="000000"/>
              <w:left w:val="single" w:sz="4" w:space="0" w:color="000000"/>
              <w:bottom w:val="single" w:sz="4" w:space="0" w:color="000000"/>
              <w:right w:val="single" w:sz="4" w:space="0" w:color="000000"/>
            </w:tcBorders>
            <w:vAlign w:val="center"/>
            <w:hideMark/>
          </w:tcPr>
          <w:p w14:paraId="327D2C20" w14:textId="77777777" w:rsidR="00DE7093" w:rsidRPr="008D2D8E" w:rsidRDefault="00DE7093" w:rsidP="000D1023">
            <w:pPr>
              <w:pStyle w:val="TableParagraph"/>
              <w:spacing w:line="275" w:lineRule="exact"/>
              <w:ind w:left="1220" w:right="1214"/>
              <w:jc w:val="center"/>
              <w:rPr>
                <w:bCs/>
                <w:spacing w:val="-2"/>
                <w:kern w:val="2"/>
                <w14:ligatures w14:val="standardContextual"/>
              </w:rPr>
            </w:pPr>
            <w:r w:rsidRPr="008D2D8E">
              <w:rPr>
                <w:bCs/>
                <w:spacing w:val="-2"/>
                <w:kern w:val="2"/>
                <w14:ligatures w14:val="standardContextual"/>
              </w:rPr>
              <w:t>Summer</w:t>
            </w:r>
          </w:p>
          <w:p w14:paraId="07129089" w14:textId="77777777" w:rsidR="00DE7093" w:rsidRPr="008D2D8E" w:rsidRDefault="00DE7093" w:rsidP="000D1023">
            <w:pPr>
              <w:pStyle w:val="TableParagraph"/>
              <w:spacing w:line="275" w:lineRule="exact"/>
              <w:ind w:left="1220" w:right="1214"/>
              <w:jc w:val="center"/>
              <w:rPr>
                <w:bCs/>
                <w:i/>
                <w:iCs/>
                <w:spacing w:val="-2"/>
                <w:kern w:val="2"/>
                <w14:ligatures w14:val="standardContextual"/>
              </w:rPr>
            </w:pPr>
            <w:r w:rsidRPr="008D2D8E">
              <w:rPr>
                <w:bCs/>
                <w:i/>
                <w:iCs/>
                <w:spacing w:val="-2"/>
                <w:kern w:val="2"/>
                <w14:ligatures w14:val="standardContextual"/>
              </w:rPr>
              <w:t>Required</w:t>
            </w:r>
          </w:p>
        </w:tc>
        <w:tc>
          <w:tcPr>
            <w:tcW w:w="2239" w:type="pct"/>
            <w:gridSpan w:val="2"/>
            <w:tcBorders>
              <w:top w:val="single" w:sz="4" w:space="0" w:color="000000"/>
              <w:left w:val="single" w:sz="4" w:space="0" w:color="000000"/>
              <w:bottom w:val="single" w:sz="4" w:space="0" w:color="000000"/>
              <w:right w:val="single" w:sz="4" w:space="0" w:color="000000"/>
            </w:tcBorders>
            <w:vAlign w:val="center"/>
          </w:tcPr>
          <w:p w14:paraId="6E3F8121" w14:textId="77777777" w:rsidR="00DE7093" w:rsidRPr="008D2D8E" w:rsidRDefault="00DE7093" w:rsidP="000D1023">
            <w:pPr>
              <w:pStyle w:val="TableParagraph"/>
              <w:spacing w:line="275" w:lineRule="exact"/>
              <w:ind w:left="-40" w:firstLine="40"/>
              <w:jc w:val="center"/>
              <w:rPr>
                <w:bCs/>
                <w:spacing w:val="-2"/>
                <w:kern w:val="2"/>
                <w14:ligatures w14:val="standardContextual"/>
              </w:rPr>
            </w:pPr>
            <w:r w:rsidRPr="008D2D8E">
              <w:rPr>
                <w:bCs/>
                <w:spacing w:val="-2"/>
                <w:kern w:val="2"/>
                <w14:ligatures w14:val="standardContextual"/>
              </w:rPr>
              <w:t xml:space="preserve">School Breaks - </w:t>
            </w:r>
            <w:r w:rsidRPr="008D2D8E">
              <w:rPr>
                <w:bCs/>
                <w:i/>
                <w:iCs/>
                <w:spacing w:val="-2"/>
                <w:kern w:val="2"/>
                <w14:ligatures w14:val="standardContextual"/>
              </w:rPr>
              <w:t>Optional</w:t>
            </w:r>
          </w:p>
          <w:p w14:paraId="47658D2D" w14:textId="40186CAE" w:rsidR="00DE7093" w:rsidRPr="008D2D8E" w:rsidRDefault="00DE7093" w:rsidP="00D23398">
            <w:pPr>
              <w:pStyle w:val="TableParagraph"/>
              <w:spacing w:line="275" w:lineRule="exact"/>
              <w:jc w:val="center"/>
              <w:rPr>
                <w:bCs/>
                <w:i/>
                <w:iCs/>
                <w:kern w:val="2"/>
                <w14:ligatures w14:val="standardContextual"/>
              </w:rPr>
            </w:pPr>
            <w:r w:rsidRPr="008D2D8E">
              <w:rPr>
                <w:bCs/>
                <w:spacing w:val="-2"/>
              </w:rPr>
              <w:t>(Spring, Fall, Winter)</w:t>
            </w:r>
          </w:p>
        </w:tc>
      </w:tr>
      <w:tr w:rsidR="00DE7093" w:rsidRPr="00BF0A88" w14:paraId="11EE932F" w14:textId="77777777" w:rsidTr="008D2D8E">
        <w:trPr>
          <w:trHeight w:val="3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02D36" w14:textId="77777777" w:rsidR="00DE7093" w:rsidRPr="008D2D8E" w:rsidRDefault="00DE7093" w:rsidP="008D2D8E">
            <w:pPr>
              <w:spacing w:after="0"/>
              <w:jc w:val="center"/>
              <w:rPr>
                <w:rFonts w:ascii="Times New Roman" w:eastAsia="Times New Roman" w:hAnsi="Times New Roman" w:cs="Times New Roman"/>
                <w:bCs/>
                <w:sz w:val="22"/>
                <w:szCs w:val="22"/>
              </w:rPr>
            </w:pPr>
          </w:p>
        </w:tc>
        <w:tc>
          <w:tcPr>
            <w:tcW w:w="1001" w:type="pct"/>
            <w:tcBorders>
              <w:top w:val="single" w:sz="4" w:space="0" w:color="000000"/>
              <w:left w:val="single" w:sz="4" w:space="0" w:color="000000"/>
              <w:bottom w:val="single" w:sz="4" w:space="0" w:color="000000"/>
              <w:right w:val="single" w:sz="4" w:space="0" w:color="000000"/>
            </w:tcBorders>
            <w:vAlign w:val="center"/>
            <w:hideMark/>
          </w:tcPr>
          <w:p w14:paraId="11A32A2A" w14:textId="77777777" w:rsidR="00DE7093" w:rsidRPr="008D2D8E" w:rsidRDefault="00DE7093" w:rsidP="000D1023">
            <w:pPr>
              <w:pStyle w:val="TableParagraph"/>
              <w:spacing w:line="276" w:lineRule="exact"/>
              <w:jc w:val="center"/>
              <w:rPr>
                <w:bCs/>
                <w:kern w:val="2"/>
                <w14:ligatures w14:val="standardContextual"/>
              </w:rPr>
            </w:pPr>
            <w:r w:rsidRPr="008D2D8E">
              <w:rPr>
                <w:bCs/>
                <w:spacing w:val="-2"/>
                <w:kern w:val="2"/>
                <w14:ligatures w14:val="standardContextual"/>
              </w:rPr>
              <w:t xml:space="preserve">Beginning </w:t>
            </w:r>
            <w:r w:rsidRPr="008D2D8E">
              <w:rPr>
                <w:bCs/>
                <w:spacing w:val="-4"/>
                <w:kern w:val="2"/>
                <w14:ligatures w14:val="standardContextual"/>
              </w:rPr>
              <w:t>Time</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3B9553EA" w14:textId="77777777" w:rsidR="00DE7093" w:rsidRPr="008D2D8E" w:rsidRDefault="00DE7093" w:rsidP="000D1023">
            <w:pPr>
              <w:pStyle w:val="TableParagraph"/>
              <w:spacing w:line="275" w:lineRule="exact"/>
              <w:ind w:left="138"/>
              <w:jc w:val="center"/>
              <w:rPr>
                <w:bCs/>
                <w:kern w:val="2"/>
                <w14:ligatures w14:val="standardContextual"/>
              </w:rPr>
            </w:pPr>
            <w:r w:rsidRPr="008D2D8E">
              <w:rPr>
                <w:bCs/>
                <w:kern w:val="2"/>
                <w14:ligatures w14:val="standardContextual"/>
              </w:rPr>
              <w:t>Ending</w:t>
            </w:r>
            <w:r w:rsidRPr="008D2D8E">
              <w:rPr>
                <w:bCs/>
                <w:spacing w:val="-5"/>
                <w:kern w:val="2"/>
                <w14:ligatures w14:val="standardContextual"/>
              </w:rPr>
              <w:t xml:space="preserve"> </w:t>
            </w:r>
            <w:r w:rsidRPr="008D2D8E">
              <w:rPr>
                <w:bCs/>
                <w:spacing w:val="-4"/>
                <w:kern w:val="2"/>
                <w14:ligatures w14:val="standardContextual"/>
              </w:rPr>
              <w:t>Time</w:t>
            </w:r>
          </w:p>
        </w:tc>
        <w:tc>
          <w:tcPr>
            <w:tcW w:w="1197" w:type="pct"/>
            <w:tcBorders>
              <w:top w:val="single" w:sz="4" w:space="0" w:color="000000"/>
              <w:left w:val="single" w:sz="4" w:space="0" w:color="000000"/>
              <w:bottom w:val="single" w:sz="4" w:space="0" w:color="000000"/>
              <w:right w:val="single" w:sz="4" w:space="0" w:color="000000"/>
            </w:tcBorders>
            <w:vAlign w:val="center"/>
            <w:hideMark/>
          </w:tcPr>
          <w:p w14:paraId="6AC11CDC" w14:textId="77777777" w:rsidR="00DE7093" w:rsidRPr="008D2D8E" w:rsidRDefault="00DE7093" w:rsidP="000D1023">
            <w:pPr>
              <w:pStyle w:val="TableParagraph"/>
              <w:spacing w:line="275" w:lineRule="exact"/>
              <w:jc w:val="center"/>
              <w:rPr>
                <w:bCs/>
                <w:kern w:val="2"/>
                <w14:ligatures w14:val="standardContextual"/>
              </w:rPr>
            </w:pPr>
            <w:r w:rsidRPr="008D2D8E">
              <w:rPr>
                <w:bCs/>
                <w:kern w:val="2"/>
                <w14:ligatures w14:val="standardContextual"/>
              </w:rPr>
              <w:t>Beginning</w:t>
            </w:r>
            <w:r w:rsidRPr="008D2D8E">
              <w:rPr>
                <w:bCs/>
                <w:spacing w:val="-4"/>
                <w:kern w:val="2"/>
                <w14:ligatures w14:val="standardContextual"/>
              </w:rPr>
              <w:t xml:space="preserve"> Time</w:t>
            </w:r>
          </w:p>
        </w:tc>
        <w:tc>
          <w:tcPr>
            <w:tcW w:w="1042" w:type="pct"/>
            <w:tcBorders>
              <w:top w:val="single" w:sz="4" w:space="0" w:color="000000"/>
              <w:left w:val="single" w:sz="4" w:space="0" w:color="000000"/>
              <w:bottom w:val="single" w:sz="4" w:space="0" w:color="000000"/>
              <w:right w:val="single" w:sz="4" w:space="0" w:color="000000"/>
            </w:tcBorders>
            <w:vAlign w:val="center"/>
            <w:hideMark/>
          </w:tcPr>
          <w:p w14:paraId="0D7D107F" w14:textId="77777777" w:rsidR="00DE7093" w:rsidRPr="008D2D8E" w:rsidRDefault="00DE7093" w:rsidP="000D1023">
            <w:pPr>
              <w:pStyle w:val="TableParagraph"/>
              <w:spacing w:line="275" w:lineRule="exact"/>
              <w:ind w:left="224"/>
              <w:jc w:val="center"/>
              <w:rPr>
                <w:bCs/>
                <w:kern w:val="2"/>
                <w14:ligatures w14:val="standardContextual"/>
              </w:rPr>
            </w:pPr>
            <w:r w:rsidRPr="008D2D8E">
              <w:rPr>
                <w:bCs/>
                <w:kern w:val="2"/>
                <w14:ligatures w14:val="standardContextual"/>
              </w:rPr>
              <w:t>Ending</w:t>
            </w:r>
            <w:r w:rsidRPr="008D2D8E">
              <w:rPr>
                <w:bCs/>
                <w:spacing w:val="-5"/>
                <w:kern w:val="2"/>
                <w14:ligatures w14:val="standardContextual"/>
              </w:rPr>
              <w:t xml:space="preserve"> </w:t>
            </w:r>
            <w:r w:rsidRPr="008D2D8E">
              <w:rPr>
                <w:bCs/>
                <w:spacing w:val="-4"/>
                <w:kern w:val="2"/>
                <w14:ligatures w14:val="standardContextual"/>
              </w:rPr>
              <w:t>Time</w:t>
            </w:r>
          </w:p>
        </w:tc>
      </w:tr>
      <w:tr w:rsidR="00DE7093" w:rsidRPr="000D1023" w14:paraId="714F0A2D" w14:textId="77777777" w:rsidTr="008D2D8E">
        <w:trPr>
          <w:trHeight w:val="333"/>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08912AA6" w14:textId="77777777" w:rsidR="00DE7093" w:rsidRPr="008D2D8E" w:rsidRDefault="00DE7093" w:rsidP="000D1023">
            <w:pPr>
              <w:pStyle w:val="TableParagraph"/>
              <w:spacing w:line="263" w:lineRule="exact"/>
              <w:ind w:left="104" w:right="95"/>
              <w:jc w:val="center"/>
              <w:rPr>
                <w:bCs/>
                <w:kern w:val="2"/>
                <w14:ligatures w14:val="standardContextual"/>
              </w:rPr>
            </w:pPr>
            <w:r w:rsidRPr="008D2D8E">
              <w:rPr>
                <w:bCs/>
                <w:spacing w:val="-2"/>
                <w:kern w:val="2"/>
                <w14:ligatures w14:val="standardContextual"/>
              </w:rPr>
              <w:t>Monday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441DDB1A" w14:textId="77777777" w:rsidR="00DE7093" w:rsidRPr="008D2D8E" w:rsidRDefault="00DE7093" w:rsidP="008D2D8E">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486B4225" w14:textId="77777777" w:rsidR="00DE7093" w:rsidRPr="008D2D8E" w:rsidRDefault="00DE7093" w:rsidP="008D2D8E">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55D56D24" w14:textId="77777777" w:rsidR="00DE7093" w:rsidRPr="008D2D8E" w:rsidRDefault="00DE7093" w:rsidP="008D2D8E">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77C8E6E6"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3107497F" w14:textId="77777777" w:rsidTr="008D2D8E">
        <w:trPr>
          <w:trHeight w:val="345"/>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00464DAC" w14:textId="77777777" w:rsidR="00DE7093" w:rsidRPr="008D2D8E" w:rsidRDefault="00DE7093" w:rsidP="000D1023">
            <w:pPr>
              <w:pStyle w:val="TableParagraph"/>
              <w:spacing w:line="275" w:lineRule="exact"/>
              <w:ind w:left="104" w:right="95"/>
              <w:jc w:val="center"/>
              <w:rPr>
                <w:bCs/>
                <w:kern w:val="2"/>
                <w14:ligatures w14:val="standardContextual"/>
              </w:rPr>
            </w:pPr>
            <w:r w:rsidRPr="008D2D8E">
              <w:rPr>
                <w:bCs/>
                <w:spacing w:val="-2"/>
                <w:kern w:val="2"/>
                <w14:ligatures w14:val="standardContextual"/>
              </w:rPr>
              <w:t>Tuesday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241E7390" w14:textId="77777777" w:rsidR="00DE7093" w:rsidRPr="008D2D8E" w:rsidRDefault="00DE7093" w:rsidP="008D2D8E">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3F441802" w14:textId="77777777" w:rsidR="00DE7093" w:rsidRPr="008D2D8E" w:rsidRDefault="00DE7093" w:rsidP="008D2D8E">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3259CB89" w14:textId="77777777" w:rsidR="00DE7093" w:rsidRPr="008D2D8E" w:rsidRDefault="00DE7093" w:rsidP="008D2D8E">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39E21332"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3655DD78" w14:textId="77777777" w:rsidTr="008D2D8E">
        <w:trPr>
          <w:trHeight w:val="345"/>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7F9B48ED" w14:textId="77777777" w:rsidR="00DE7093" w:rsidRPr="008D2D8E" w:rsidRDefault="00DE7093" w:rsidP="000D1023">
            <w:pPr>
              <w:pStyle w:val="TableParagraph"/>
              <w:spacing w:line="275" w:lineRule="exact"/>
              <w:ind w:left="104" w:right="98"/>
              <w:jc w:val="center"/>
              <w:rPr>
                <w:bCs/>
                <w:kern w:val="2"/>
                <w14:ligatures w14:val="standardContextual"/>
              </w:rPr>
            </w:pPr>
            <w:r w:rsidRPr="008D2D8E">
              <w:rPr>
                <w:bCs/>
                <w:spacing w:val="-2"/>
                <w:kern w:val="2"/>
                <w14:ligatures w14:val="standardContextual"/>
              </w:rPr>
              <w:t>Wednesday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0349AA5B" w14:textId="77777777" w:rsidR="00DE7093" w:rsidRPr="008D2D8E" w:rsidRDefault="00DE7093" w:rsidP="008D2D8E">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3C191B15" w14:textId="77777777" w:rsidR="00DE7093" w:rsidRPr="008D2D8E" w:rsidRDefault="00DE7093" w:rsidP="008D2D8E">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2A30CD0C" w14:textId="77777777" w:rsidR="00DE7093" w:rsidRPr="008D2D8E" w:rsidRDefault="00DE7093" w:rsidP="008D2D8E">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2D371CBA"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061E02EA" w14:textId="77777777" w:rsidTr="008D2D8E">
        <w:trPr>
          <w:trHeight w:val="345"/>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171E0C87" w14:textId="77777777" w:rsidR="00DE7093" w:rsidRPr="008D2D8E" w:rsidRDefault="00DE7093" w:rsidP="000D1023">
            <w:pPr>
              <w:pStyle w:val="TableParagraph"/>
              <w:spacing w:line="275" w:lineRule="exact"/>
              <w:ind w:left="104" w:right="95"/>
              <w:jc w:val="center"/>
              <w:rPr>
                <w:bCs/>
                <w:kern w:val="2"/>
                <w14:ligatures w14:val="standardContextual"/>
              </w:rPr>
            </w:pPr>
            <w:r w:rsidRPr="008D2D8E">
              <w:rPr>
                <w:bCs/>
                <w:spacing w:val="-2"/>
                <w:kern w:val="2"/>
                <w14:ligatures w14:val="standardContextual"/>
              </w:rPr>
              <w:t>Thursday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76D358E7" w14:textId="77777777" w:rsidR="00DE7093" w:rsidRPr="008D2D8E" w:rsidRDefault="00DE7093" w:rsidP="008D2D8E">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25068929" w14:textId="77777777" w:rsidR="00DE7093" w:rsidRPr="008D2D8E" w:rsidRDefault="00DE7093" w:rsidP="008D2D8E">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06C8AB76" w14:textId="77777777" w:rsidR="00DE7093" w:rsidRPr="008D2D8E" w:rsidRDefault="00DE7093" w:rsidP="008D2D8E">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5B667EDE"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15B01F76" w14:textId="77777777" w:rsidTr="008D2D8E">
        <w:trPr>
          <w:trHeight w:val="342"/>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48626C93" w14:textId="77777777" w:rsidR="00DE7093" w:rsidRPr="008D2D8E" w:rsidRDefault="00DE7093" w:rsidP="000D1023">
            <w:pPr>
              <w:pStyle w:val="TableParagraph"/>
              <w:spacing w:line="275" w:lineRule="exact"/>
              <w:ind w:left="104" w:right="98"/>
              <w:jc w:val="center"/>
              <w:rPr>
                <w:bCs/>
                <w:kern w:val="2"/>
                <w14:ligatures w14:val="standardContextual"/>
              </w:rPr>
            </w:pPr>
            <w:r w:rsidRPr="008D2D8E">
              <w:rPr>
                <w:bCs/>
                <w:spacing w:val="-2"/>
                <w:kern w:val="2"/>
                <w14:ligatures w14:val="standardContextual"/>
              </w:rPr>
              <w:t>Friday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02EC2BA2" w14:textId="77777777" w:rsidR="00DE7093" w:rsidRPr="008D2D8E" w:rsidRDefault="00DE7093" w:rsidP="008D2D8E">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39528C5E" w14:textId="77777777" w:rsidR="00DE7093" w:rsidRPr="008D2D8E" w:rsidRDefault="00DE7093" w:rsidP="008D2D8E">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2EDFB391" w14:textId="77777777" w:rsidR="00DE7093" w:rsidRPr="008D2D8E" w:rsidRDefault="00DE7093" w:rsidP="008D2D8E">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56F87BBE"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485C43D7" w14:textId="77777777" w:rsidTr="008D2D8E">
        <w:trPr>
          <w:trHeight w:val="345"/>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20B3B9E0" w14:textId="77777777" w:rsidR="00DE7093" w:rsidRPr="008D2D8E" w:rsidRDefault="00DE7093" w:rsidP="000D1023">
            <w:pPr>
              <w:pStyle w:val="TableParagraph"/>
              <w:spacing w:line="275" w:lineRule="exact"/>
              <w:ind w:right="98"/>
              <w:jc w:val="center"/>
              <w:rPr>
                <w:bCs/>
                <w:kern w:val="2"/>
                <w14:ligatures w14:val="standardContextual"/>
              </w:rPr>
            </w:pPr>
            <w:r w:rsidRPr="008D2D8E">
              <w:rPr>
                <w:bCs/>
                <w:spacing w:val="-2"/>
                <w:kern w:val="2"/>
                <w14:ligatures w14:val="standardContextual"/>
              </w:rPr>
              <w:t>Saturday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29EE8F35" w14:textId="77777777" w:rsidR="00DE7093" w:rsidRPr="008D2D8E" w:rsidRDefault="00DE7093" w:rsidP="000D1023">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3FF8AD02" w14:textId="77777777" w:rsidR="00DE7093" w:rsidRPr="008D2D8E" w:rsidRDefault="00DE7093" w:rsidP="000D1023">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42120DE1" w14:textId="77777777" w:rsidR="00DE7093" w:rsidRPr="008D2D8E" w:rsidRDefault="00DE7093" w:rsidP="000D1023">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49AB36A5" w14:textId="77777777" w:rsidR="00DE7093" w:rsidRPr="008D2D8E" w:rsidRDefault="00DE7093" w:rsidP="000D1023">
            <w:pPr>
              <w:pStyle w:val="TableParagraph"/>
              <w:spacing w:line="276" w:lineRule="auto"/>
              <w:jc w:val="center"/>
              <w:rPr>
                <w:kern w:val="2"/>
                <w14:ligatures w14:val="standardContextual"/>
              </w:rPr>
            </w:pPr>
          </w:p>
        </w:tc>
      </w:tr>
      <w:tr w:rsidR="00DE7093" w:rsidRPr="000D1023" w14:paraId="40B74A00" w14:textId="77777777" w:rsidTr="008D2D8E">
        <w:trPr>
          <w:trHeight w:val="345"/>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16A3582A" w14:textId="77777777" w:rsidR="00DE7093" w:rsidRPr="008D2D8E" w:rsidRDefault="00DE7093" w:rsidP="000D1023">
            <w:pPr>
              <w:pStyle w:val="TableParagraph"/>
              <w:spacing w:line="275" w:lineRule="exact"/>
              <w:ind w:left="104" w:right="93"/>
              <w:jc w:val="center"/>
              <w:rPr>
                <w:bCs/>
                <w:kern w:val="2"/>
                <w14:ligatures w14:val="standardContextual"/>
              </w:rPr>
            </w:pPr>
            <w:r w:rsidRPr="008D2D8E">
              <w:rPr>
                <w:bCs/>
                <w:spacing w:val="-2"/>
                <w:kern w:val="2"/>
                <w14:ligatures w14:val="standardContextual"/>
              </w:rPr>
              <w:t>Sunday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1379FA8F" w14:textId="77777777" w:rsidR="00DE7093" w:rsidRPr="008D2D8E" w:rsidRDefault="00DE7093" w:rsidP="000D1023">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498DF55F" w14:textId="77777777" w:rsidR="00DE7093" w:rsidRPr="008D2D8E" w:rsidRDefault="00DE7093" w:rsidP="000D1023">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660B2AE8" w14:textId="77777777" w:rsidR="00DE7093" w:rsidRPr="008D2D8E" w:rsidRDefault="00DE7093" w:rsidP="000D1023">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5579E79D" w14:textId="77777777" w:rsidR="00DE7093" w:rsidRPr="008D2D8E" w:rsidRDefault="00DE7093" w:rsidP="000D1023">
            <w:pPr>
              <w:pStyle w:val="TableParagraph"/>
              <w:spacing w:line="276" w:lineRule="auto"/>
              <w:jc w:val="center"/>
              <w:rPr>
                <w:kern w:val="2"/>
                <w14:ligatures w14:val="standardContextual"/>
              </w:rPr>
            </w:pPr>
          </w:p>
        </w:tc>
      </w:tr>
    </w:tbl>
    <w:tbl>
      <w:tblPr>
        <w:tblpPr w:leftFromText="180" w:rightFromText="180" w:bottomFromText="160" w:vertAnchor="text" w:horzAnchor="margin" w:tblpXSpec="center" w:tblpY="10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6"/>
        <w:gridCol w:w="3059"/>
        <w:gridCol w:w="3145"/>
      </w:tblGrid>
      <w:tr w:rsidR="00DE7093" w:rsidRPr="000D1023" w14:paraId="7BCB5858" w14:textId="77777777" w:rsidTr="008D2D8E">
        <w:trPr>
          <w:trHeight w:val="347"/>
        </w:trPr>
        <w:tc>
          <w:tcPr>
            <w:tcW w:w="1682" w:type="pct"/>
            <w:tcBorders>
              <w:top w:val="single" w:sz="4" w:space="0" w:color="000000"/>
              <w:left w:val="single" w:sz="4" w:space="0" w:color="000000"/>
              <w:bottom w:val="single" w:sz="4" w:space="0" w:color="000000"/>
              <w:right w:val="single" w:sz="4" w:space="0" w:color="000000"/>
            </w:tcBorders>
            <w:vAlign w:val="center"/>
          </w:tcPr>
          <w:p w14:paraId="529EC547" w14:textId="77777777" w:rsidR="00DE7093" w:rsidRPr="008D2D8E" w:rsidRDefault="00DE7093" w:rsidP="008D2D8E">
            <w:pPr>
              <w:pStyle w:val="TableParagraph"/>
              <w:spacing w:line="276" w:lineRule="auto"/>
              <w:jc w:val="center"/>
              <w:rPr>
                <w:kern w:val="2"/>
                <w14:ligatures w14:val="standardContextual"/>
              </w:rPr>
            </w:pPr>
          </w:p>
        </w:tc>
        <w:tc>
          <w:tcPr>
            <w:tcW w:w="1636" w:type="pct"/>
            <w:tcBorders>
              <w:top w:val="single" w:sz="4" w:space="0" w:color="000000"/>
              <w:left w:val="single" w:sz="4" w:space="0" w:color="000000"/>
              <w:bottom w:val="single" w:sz="4" w:space="0" w:color="000000"/>
              <w:right w:val="single" w:sz="4" w:space="0" w:color="000000"/>
            </w:tcBorders>
            <w:vAlign w:val="center"/>
            <w:hideMark/>
          </w:tcPr>
          <w:p w14:paraId="3003287C" w14:textId="77777777" w:rsidR="00DE7093" w:rsidRPr="008D2D8E" w:rsidRDefault="00DE7093" w:rsidP="000D1023">
            <w:pPr>
              <w:pStyle w:val="TableParagraph"/>
              <w:spacing w:before="35" w:line="276" w:lineRule="auto"/>
              <w:ind w:left="84"/>
              <w:jc w:val="center"/>
              <w:rPr>
                <w:bCs/>
                <w:kern w:val="2"/>
                <w14:ligatures w14:val="standardContextual"/>
              </w:rPr>
            </w:pPr>
            <w:r w:rsidRPr="008D2D8E">
              <w:rPr>
                <w:bCs/>
                <w:kern w:val="2"/>
                <w14:ligatures w14:val="standardContextual"/>
              </w:rPr>
              <w:t>Regular</w:t>
            </w:r>
            <w:r w:rsidRPr="008D2D8E">
              <w:rPr>
                <w:bCs/>
                <w:spacing w:val="-3"/>
                <w:kern w:val="2"/>
                <w14:ligatures w14:val="standardContextual"/>
              </w:rPr>
              <w:t xml:space="preserve"> </w:t>
            </w:r>
            <w:r w:rsidRPr="008D2D8E">
              <w:rPr>
                <w:bCs/>
                <w:kern w:val="2"/>
                <w14:ligatures w14:val="standardContextual"/>
              </w:rPr>
              <w:t>School</w:t>
            </w:r>
            <w:r w:rsidRPr="008D2D8E">
              <w:rPr>
                <w:bCs/>
                <w:spacing w:val="-1"/>
                <w:kern w:val="2"/>
                <w14:ligatures w14:val="standardContextual"/>
              </w:rPr>
              <w:t xml:space="preserve"> </w:t>
            </w:r>
            <w:r w:rsidRPr="008D2D8E">
              <w:rPr>
                <w:bCs/>
                <w:spacing w:val="-4"/>
                <w:kern w:val="2"/>
                <w14:ligatures w14:val="standardContextual"/>
              </w:rPr>
              <w:t>Year</w:t>
            </w:r>
          </w:p>
        </w:tc>
        <w:tc>
          <w:tcPr>
            <w:tcW w:w="1682" w:type="pct"/>
            <w:tcBorders>
              <w:top w:val="single" w:sz="4" w:space="0" w:color="000000"/>
              <w:left w:val="single" w:sz="4" w:space="0" w:color="000000"/>
              <w:bottom w:val="single" w:sz="4" w:space="0" w:color="000000"/>
              <w:right w:val="single" w:sz="4" w:space="0" w:color="000000"/>
            </w:tcBorders>
            <w:vAlign w:val="center"/>
            <w:hideMark/>
          </w:tcPr>
          <w:p w14:paraId="0434E1E9" w14:textId="29C705A4" w:rsidR="00DE7093" w:rsidRPr="008D2D8E" w:rsidRDefault="00DE7093" w:rsidP="000D1023">
            <w:pPr>
              <w:pStyle w:val="TableParagraph"/>
              <w:spacing w:before="35" w:line="276" w:lineRule="auto"/>
              <w:jc w:val="center"/>
              <w:rPr>
                <w:bCs/>
                <w:kern w:val="2"/>
                <w14:ligatures w14:val="standardContextual"/>
              </w:rPr>
            </w:pPr>
            <w:r w:rsidRPr="008D2D8E">
              <w:rPr>
                <w:bCs/>
                <w:kern w:val="2"/>
                <w14:ligatures w14:val="standardContextual"/>
              </w:rPr>
              <w:t>Summer</w:t>
            </w:r>
            <w:r w:rsidR="00A82B0A">
              <w:rPr>
                <w:bCs/>
                <w:kern w:val="2"/>
                <w14:ligatures w14:val="standardContextual"/>
              </w:rPr>
              <w:t xml:space="preserve"> School</w:t>
            </w:r>
          </w:p>
        </w:tc>
      </w:tr>
      <w:tr w:rsidR="00DE7093" w:rsidRPr="000D1023" w14:paraId="576A753E" w14:textId="77777777" w:rsidTr="008D2D8E">
        <w:trPr>
          <w:trHeight w:val="345"/>
        </w:trPr>
        <w:tc>
          <w:tcPr>
            <w:tcW w:w="1682" w:type="pct"/>
            <w:tcBorders>
              <w:top w:val="single" w:sz="4" w:space="0" w:color="000000"/>
              <w:left w:val="single" w:sz="4" w:space="0" w:color="000000"/>
              <w:bottom w:val="single" w:sz="4" w:space="0" w:color="000000"/>
              <w:right w:val="single" w:sz="4" w:space="0" w:color="000000"/>
            </w:tcBorders>
            <w:vAlign w:val="center"/>
            <w:hideMark/>
          </w:tcPr>
          <w:p w14:paraId="43092AB8" w14:textId="040E1DD1" w:rsidR="00DE7093" w:rsidRPr="008D2D8E" w:rsidRDefault="00DE7093" w:rsidP="000D1023">
            <w:pPr>
              <w:pStyle w:val="TableParagraph"/>
              <w:spacing w:before="32" w:line="276" w:lineRule="auto"/>
              <w:ind w:left="130" w:right="128"/>
              <w:jc w:val="center"/>
              <w:rPr>
                <w:bCs/>
                <w:kern w:val="2"/>
                <w14:ligatures w14:val="standardContextual"/>
              </w:rPr>
            </w:pPr>
            <w:r w:rsidRPr="008D2D8E">
              <w:rPr>
                <w:bCs/>
                <w:kern w:val="2"/>
                <w14:ligatures w14:val="standardContextual"/>
              </w:rPr>
              <w:t xml:space="preserve">Snack/ </w:t>
            </w:r>
            <w:r w:rsidR="000D1023" w:rsidRPr="008D2D8E">
              <w:rPr>
                <w:bCs/>
                <w:kern w:val="2"/>
                <w14:ligatures w14:val="standardContextual"/>
              </w:rPr>
              <w:t>Mealtimes</w:t>
            </w:r>
          </w:p>
        </w:tc>
        <w:tc>
          <w:tcPr>
            <w:tcW w:w="1636" w:type="pct"/>
            <w:tcBorders>
              <w:top w:val="single" w:sz="4" w:space="0" w:color="000000"/>
              <w:left w:val="single" w:sz="4" w:space="0" w:color="000000"/>
              <w:bottom w:val="single" w:sz="4" w:space="0" w:color="000000"/>
              <w:right w:val="single" w:sz="4" w:space="0" w:color="000000"/>
            </w:tcBorders>
            <w:vAlign w:val="center"/>
          </w:tcPr>
          <w:p w14:paraId="51B8AD55" w14:textId="77777777" w:rsidR="00DE7093" w:rsidRPr="008D2D8E" w:rsidRDefault="00DE7093" w:rsidP="008D2D8E">
            <w:pPr>
              <w:pStyle w:val="TableParagraph"/>
              <w:spacing w:line="276" w:lineRule="auto"/>
              <w:jc w:val="center"/>
              <w:rPr>
                <w:kern w:val="2"/>
                <w14:ligatures w14:val="standardContextual"/>
              </w:rPr>
            </w:pPr>
          </w:p>
        </w:tc>
        <w:tc>
          <w:tcPr>
            <w:tcW w:w="1682" w:type="pct"/>
            <w:tcBorders>
              <w:top w:val="single" w:sz="4" w:space="0" w:color="000000"/>
              <w:left w:val="single" w:sz="4" w:space="0" w:color="000000"/>
              <w:bottom w:val="single" w:sz="4" w:space="0" w:color="000000"/>
              <w:right w:val="single" w:sz="4" w:space="0" w:color="000000"/>
            </w:tcBorders>
            <w:vAlign w:val="center"/>
          </w:tcPr>
          <w:p w14:paraId="34DE8393"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423FC48E" w14:textId="77777777" w:rsidTr="008D2D8E">
        <w:trPr>
          <w:trHeight w:val="345"/>
        </w:trPr>
        <w:tc>
          <w:tcPr>
            <w:tcW w:w="1682" w:type="pct"/>
            <w:tcBorders>
              <w:top w:val="single" w:sz="4" w:space="0" w:color="000000"/>
              <w:left w:val="single" w:sz="4" w:space="0" w:color="000000"/>
              <w:bottom w:val="single" w:sz="4" w:space="0" w:color="000000"/>
              <w:right w:val="single" w:sz="4" w:space="0" w:color="000000"/>
            </w:tcBorders>
            <w:vAlign w:val="center"/>
            <w:hideMark/>
          </w:tcPr>
          <w:p w14:paraId="2A20B95F" w14:textId="77777777" w:rsidR="00DE7093" w:rsidRPr="008D2D8E" w:rsidRDefault="00DE7093" w:rsidP="000D1023">
            <w:pPr>
              <w:pStyle w:val="TableParagraph"/>
              <w:spacing w:before="32" w:line="276" w:lineRule="auto"/>
              <w:ind w:left="130" w:right="128"/>
              <w:jc w:val="center"/>
              <w:rPr>
                <w:bCs/>
                <w:kern w:val="2"/>
                <w14:ligatures w14:val="standardContextual"/>
              </w:rPr>
            </w:pPr>
            <w:r w:rsidRPr="008D2D8E">
              <w:rPr>
                <w:bCs/>
                <w:kern w:val="2"/>
                <w14:ligatures w14:val="standardContextual"/>
              </w:rPr>
              <w:t>Total</w:t>
            </w:r>
            <w:r w:rsidRPr="008D2D8E">
              <w:rPr>
                <w:bCs/>
                <w:spacing w:val="-1"/>
                <w:kern w:val="2"/>
                <w14:ligatures w14:val="standardContextual"/>
              </w:rPr>
              <w:t xml:space="preserve"> </w:t>
            </w:r>
            <w:r w:rsidRPr="008D2D8E">
              <w:rPr>
                <w:bCs/>
                <w:kern w:val="2"/>
                <w14:ligatures w14:val="standardContextual"/>
              </w:rPr>
              <w:t>#</w:t>
            </w:r>
            <w:r w:rsidRPr="008D2D8E">
              <w:rPr>
                <w:bCs/>
                <w:spacing w:val="-1"/>
                <w:kern w:val="2"/>
                <w14:ligatures w14:val="standardContextual"/>
              </w:rPr>
              <w:t xml:space="preserve"> </w:t>
            </w:r>
            <w:r w:rsidRPr="008D2D8E">
              <w:rPr>
                <w:bCs/>
                <w:kern w:val="2"/>
                <w14:ligatures w14:val="standardContextual"/>
              </w:rPr>
              <w:t>of</w:t>
            </w:r>
            <w:r w:rsidRPr="008D2D8E">
              <w:rPr>
                <w:bCs/>
                <w:spacing w:val="-1"/>
                <w:kern w:val="2"/>
                <w14:ligatures w14:val="standardContextual"/>
              </w:rPr>
              <w:t xml:space="preserve"> </w:t>
            </w:r>
            <w:r w:rsidRPr="008D2D8E">
              <w:rPr>
                <w:bCs/>
                <w:kern w:val="2"/>
                <w14:ligatures w14:val="standardContextual"/>
              </w:rPr>
              <w:t>hours</w:t>
            </w:r>
            <w:r w:rsidRPr="008D2D8E">
              <w:rPr>
                <w:bCs/>
                <w:spacing w:val="-1"/>
                <w:kern w:val="2"/>
                <w14:ligatures w14:val="standardContextual"/>
              </w:rPr>
              <w:t xml:space="preserve"> </w:t>
            </w:r>
            <w:r w:rsidRPr="008D2D8E">
              <w:rPr>
                <w:bCs/>
                <w:kern w:val="2"/>
                <w14:ligatures w14:val="standardContextual"/>
              </w:rPr>
              <w:t>per</w:t>
            </w:r>
            <w:r w:rsidRPr="008D2D8E">
              <w:rPr>
                <w:bCs/>
                <w:spacing w:val="-1"/>
                <w:kern w:val="2"/>
                <w14:ligatures w14:val="standardContextual"/>
              </w:rPr>
              <w:t xml:space="preserve"> </w:t>
            </w:r>
            <w:r w:rsidRPr="008D2D8E">
              <w:rPr>
                <w:bCs/>
                <w:spacing w:val="-5"/>
                <w:kern w:val="2"/>
                <w14:ligatures w14:val="standardContextual"/>
              </w:rPr>
              <w:t>day</w:t>
            </w:r>
          </w:p>
        </w:tc>
        <w:tc>
          <w:tcPr>
            <w:tcW w:w="1636" w:type="pct"/>
            <w:tcBorders>
              <w:top w:val="single" w:sz="4" w:space="0" w:color="000000"/>
              <w:left w:val="single" w:sz="4" w:space="0" w:color="000000"/>
              <w:bottom w:val="single" w:sz="4" w:space="0" w:color="000000"/>
              <w:right w:val="single" w:sz="4" w:space="0" w:color="000000"/>
            </w:tcBorders>
            <w:vAlign w:val="center"/>
          </w:tcPr>
          <w:p w14:paraId="44742FED" w14:textId="77777777" w:rsidR="00DE7093" w:rsidRPr="008D2D8E" w:rsidRDefault="00DE7093" w:rsidP="008D2D8E">
            <w:pPr>
              <w:pStyle w:val="TableParagraph"/>
              <w:spacing w:line="276" w:lineRule="auto"/>
              <w:jc w:val="center"/>
              <w:rPr>
                <w:kern w:val="2"/>
                <w14:ligatures w14:val="standardContextual"/>
              </w:rPr>
            </w:pPr>
          </w:p>
        </w:tc>
        <w:tc>
          <w:tcPr>
            <w:tcW w:w="1682" w:type="pct"/>
            <w:tcBorders>
              <w:top w:val="single" w:sz="4" w:space="0" w:color="000000"/>
              <w:left w:val="single" w:sz="4" w:space="0" w:color="000000"/>
              <w:bottom w:val="single" w:sz="4" w:space="0" w:color="000000"/>
              <w:right w:val="single" w:sz="4" w:space="0" w:color="000000"/>
            </w:tcBorders>
            <w:vAlign w:val="center"/>
          </w:tcPr>
          <w:p w14:paraId="385F7CB4"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3E7ECB81" w14:textId="77777777" w:rsidTr="008D2D8E">
        <w:trPr>
          <w:trHeight w:val="342"/>
        </w:trPr>
        <w:tc>
          <w:tcPr>
            <w:tcW w:w="1682" w:type="pct"/>
            <w:tcBorders>
              <w:top w:val="single" w:sz="4" w:space="0" w:color="000000"/>
              <w:left w:val="single" w:sz="4" w:space="0" w:color="000000"/>
              <w:bottom w:val="single" w:sz="4" w:space="0" w:color="000000"/>
              <w:right w:val="single" w:sz="4" w:space="0" w:color="000000"/>
            </w:tcBorders>
            <w:vAlign w:val="center"/>
            <w:hideMark/>
          </w:tcPr>
          <w:p w14:paraId="23645A26" w14:textId="77777777" w:rsidR="00DE7093" w:rsidRPr="008D2D8E" w:rsidRDefault="00DE7093" w:rsidP="000D1023">
            <w:pPr>
              <w:pStyle w:val="TableParagraph"/>
              <w:spacing w:before="32" w:line="276" w:lineRule="auto"/>
              <w:ind w:left="131" w:right="128"/>
              <w:jc w:val="center"/>
              <w:rPr>
                <w:bCs/>
                <w:kern w:val="2"/>
                <w14:ligatures w14:val="standardContextual"/>
              </w:rPr>
            </w:pPr>
            <w:r w:rsidRPr="008D2D8E">
              <w:rPr>
                <w:bCs/>
                <w:kern w:val="2"/>
                <w14:ligatures w14:val="standardContextual"/>
              </w:rPr>
              <w:t>Total</w:t>
            </w:r>
            <w:r w:rsidRPr="008D2D8E">
              <w:rPr>
                <w:bCs/>
                <w:spacing w:val="-1"/>
                <w:kern w:val="2"/>
                <w14:ligatures w14:val="standardContextual"/>
              </w:rPr>
              <w:t xml:space="preserve"> </w:t>
            </w:r>
            <w:r w:rsidRPr="008D2D8E">
              <w:rPr>
                <w:bCs/>
                <w:kern w:val="2"/>
                <w14:ligatures w14:val="standardContextual"/>
              </w:rPr>
              <w:t># of</w:t>
            </w:r>
            <w:r w:rsidRPr="008D2D8E">
              <w:rPr>
                <w:bCs/>
                <w:spacing w:val="-2"/>
                <w:kern w:val="2"/>
                <w14:ligatures w14:val="standardContextual"/>
              </w:rPr>
              <w:t xml:space="preserve"> </w:t>
            </w:r>
            <w:r w:rsidRPr="008D2D8E">
              <w:rPr>
                <w:bCs/>
                <w:kern w:val="2"/>
                <w14:ligatures w14:val="standardContextual"/>
              </w:rPr>
              <w:t>days per</w:t>
            </w:r>
            <w:r w:rsidRPr="008D2D8E">
              <w:rPr>
                <w:bCs/>
                <w:spacing w:val="-1"/>
                <w:kern w:val="2"/>
                <w14:ligatures w14:val="standardContextual"/>
              </w:rPr>
              <w:t xml:space="preserve"> </w:t>
            </w:r>
            <w:r w:rsidRPr="008D2D8E">
              <w:rPr>
                <w:bCs/>
                <w:spacing w:val="-4"/>
                <w:kern w:val="2"/>
                <w14:ligatures w14:val="standardContextual"/>
              </w:rPr>
              <w:t>week</w:t>
            </w:r>
          </w:p>
        </w:tc>
        <w:tc>
          <w:tcPr>
            <w:tcW w:w="1636" w:type="pct"/>
            <w:tcBorders>
              <w:top w:val="single" w:sz="4" w:space="0" w:color="000000"/>
              <w:left w:val="single" w:sz="4" w:space="0" w:color="000000"/>
              <w:bottom w:val="single" w:sz="4" w:space="0" w:color="000000"/>
              <w:right w:val="single" w:sz="4" w:space="0" w:color="000000"/>
            </w:tcBorders>
            <w:vAlign w:val="center"/>
          </w:tcPr>
          <w:p w14:paraId="5BE3201F" w14:textId="77777777" w:rsidR="00DE7093" w:rsidRPr="008D2D8E" w:rsidRDefault="00DE7093" w:rsidP="008D2D8E">
            <w:pPr>
              <w:pStyle w:val="TableParagraph"/>
              <w:spacing w:line="276" w:lineRule="auto"/>
              <w:jc w:val="center"/>
              <w:rPr>
                <w:kern w:val="2"/>
                <w14:ligatures w14:val="standardContextual"/>
              </w:rPr>
            </w:pPr>
          </w:p>
        </w:tc>
        <w:tc>
          <w:tcPr>
            <w:tcW w:w="1682" w:type="pct"/>
            <w:tcBorders>
              <w:top w:val="single" w:sz="4" w:space="0" w:color="000000"/>
              <w:left w:val="single" w:sz="4" w:space="0" w:color="000000"/>
              <w:bottom w:val="single" w:sz="4" w:space="0" w:color="000000"/>
              <w:right w:val="single" w:sz="4" w:space="0" w:color="000000"/>
            </w:tcBorders>
            <w:vAlign w:val="center"/>
          </w:tcPr>
          <w:p w14:paraId="33542792"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5BE36080" w14:textId="77777777" w:rsidTr="008D2D8E">
        <w:trPr>
          <w:trHeight w:val="345"/>
        </w:trPr>
        <w:tc>
          <w:tcPr>
            <w:tcW w:w="1682" w:type="pct"/>
            <w:tcBorders>
              <w:top w:val="single" w:sz="4" w:space="0" w:color="000000"/>
              <w:left w:val="single" w:sz="4" w:space="0" w:color="000000"/>
              <w:bottom w:val="single" w:sz="4" w:space="0" w:color="000000"/>
              <w:right w:val="single" w:sz="4" w:space="0" w:color="000000"/>
            </w:tcBorders>
            <w:vAlign w:val="center"/>
            <w:hideMark/>
          </w:tcPr>
          <w:p w14:paraId="2151E7EF" w14:textId="77777777" w:rsidR="00DE7093" w:rsidRPr="008D2D8E" w:rsidRDefault="00DE7093" w:rsidP="000D1023">
            <w:pPr>
              <w:pStyle w:val="TableParagraph"/>
              <w:spacing w:before="35" w:line="276" w:lineRule="auto"/>
              <w:ind w:left="129" w:right="128"/>
              <w:jc w:val="center"/>
              <w:rPr>
                <w:bCs/>
                <w:kern w:val="2"/>
                <w14:ligatures w14:val="standardContextual"/>
              </w:rPr>
            </w:pPr>
            <w:r w:rsidRPr="008D2D8E">
              <w:rPr>
                <w:bCs/>
                <w:kern w:val="2"/>
                <w14:ligatures w14:val="standardContextual"/>
              </w:rPr>
              <w:t>Total</w:t>
            </w:r>
            <w:r w:rsidRPr="008D2D8E">
              <w:rPr>
                <w:bCs/>
                <w:spacing w:val="-1"/>
                <w:kern w:val="2"/>
                <w14:ligatures w14:val="standardContextual"/>
              </w:rPr>
              <w:t xml:space="preserve"> </w:t>
            </w:r>
            <w:r w:rsidRPr="008D2D8E">
              <w:rPr>
                <w:bCs/>
                <w:kern w:val="2"/>
                <w14:ligatures w14:val="standardContextual"/>
              </w:rPr>
              <w:t># of</w:t>
            </w:r>
            <w:r w:rsidRPr="008D2D8E">
              <w:rPr>
                <w:bCs/>
                <w:spacing w:val="-1"/>
                <w:kern w:val="2"/>
                <w14:ligatures w14:val="standardContextual"/>
              </w:rPr>
              <w:t xml:space="preserve"> </w:t>
            </w:r>
            <w:r w:rsidRPr="008D2D8E">
              <w:rPr>
                <w:bCs/>
                <w:spacing w:val="-2"/>
                <w:kern w:val="2"/>
                <w14:ligatures w14:val="standardContextual"/>
              </w:rPr>
              <w:t>weeks</w:t>
            </w:r>
          </w:p>
        </w:tc>
        <w:tc>
          <w:tcPr>
            <w:tcW w:w="1636" w:type="pct"/>
            <w:tcBorders>
              <w:top w:val="single" w:sz="4" w:space="0" w:color="000000"/>
              <w:left w:val="single" w:sz="4" w:space="0" w:color="000000"/>
              <w:bottom w:val="single" w:sz="4" w:space="0" w:color="000000"/>
              <w:right w:val="single" w:sz="4" w:space="0" w:color="000000"/>
            </w:tcBorders>
            <w:vAlign w:val="center"/>
          </w:tcPr>
          <w:p w14:paraId="5E3B8E05" w14:textId="77777777" w:rsidR="00DE7093" w:rsidRPr="008D2D8E" w:rsidRDefault="00DE7093" w:rsidP="008D2D8E">
            <w:pPr>
              <w:pStyle w:val="TableParagraph"/>
              <w:spacing w:line="276" w:lineRule="auto"/>
              <w:jc w:val="center"/>
              <w:rPr>
                <w:kern w:val="2"/>
                <w14:ligatures w14:val="standardContextual"/>
              </w:rPr>
            </w:pPr>
          </w:p>
        </w:tc>
        <w:tc>
          <w:tcPr>
            <w:tcW w:w="1682" w:type="pct"/>
            <w:tcBorders>
              <w:top w:val="single" w:sz="4" w:space="0" w:color="000000"/>
              <w:left w:val="single" w:sz="4" w:space="0" w:color="000000"/>
              <w:bottom w:val="single" w:sz="4" w:space="0" w:color="000000"/>
              <w:right w:val="single" w:sz="4" w:space="0" w:color="000000"/>
            </w:tcBorders>
            <w:vAlign w:val="center"/>
          </w:tcPr>
          <w:p w14:paraId="2DC4399F"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784C3617" w14:textId="77777777" w:rsidTr="008D2D8E">
        <w:trPr>
          <w:trHeight w:val="357"/>
        </w:trPr>
        <w:tc>
          <w:tcPr>
            <w:tcW w:w="1682" w:type="pct"/>
            <w:tcBorders>
              <w:top w:val="single" w:sz="4" w:space="0" w:color="000000"/>
              <w:left w:val="single" w:sz="4" w:space="0" w:color="000000"/>
              <w:bottom w:val="single" w:sz="4" w:space="0" w:color="000000"/>
              <w:right w:val="single" w:sz="4" w:space="0" w:color="000000"/>
            </w:tcBorders>
            <w:vAlign w:val="center"/>
            <w:hideMark/>
          </w:tcPr>
          <w:p w14:paraId="3CFA033D" w14:textId="77777777" w:rsidR="00DE7093" w:rsidRPr="008D2D8E" w:rsidRDefault="00DE7093" w:rsidP="000D1023">
            <w:pPr>
              <w:pStyle w:val="TableParagraph"/>
              <w:spacing w:before="39" w:line="276" w:lineRule="auto"/>
              <w:ind w:left="131" w:right="128"/>
              <w:jc w:val="center"/>
              <w:rPr>
                <w:bCs/>
                <w:kern w:val="2"/>
                <w14:ligatures w14:val="standardContextual"/>
              </w:rPr>
            </w:pPr>
            <w:r w:rsidRPr="008D2D8E">
              <w:rPr>
                <w:bCs/>
                <w:kern w:val="2"/>
                <w14:ligatures w14:val="standardContextual"/>
              </w:rPr>
              <w:t>First</w:t>
            </w:r>
            <w:r w:rsidRPr="008D2D8E">
              <w:rPr>
                <w:bCs/>
                <w:spacing w:val="-2"/>
                <w:kern w:val="2"/>
                <w14:ligatures w14:val="standardContextual"/>
              </w:rPr>
              <w:t xml:space="preserve"> and last </w:t>
            </w:r>
            <w:r w:rsidRPr="008D2D8E">
              <w:rPr>
                <w:bCs/>
                <w:kern w:val="2"/>
                <w14:ligatures w14:val="standardContextual"/>
              </w:rPr>
              <w:t>date</w:t>
            </w:r>
            <w:r w:rsidRPr="008D2D8E">
              <w:rPr>
                <w:bCs/>
                <w:spacing w:val="-2"/>
                <w:kern w:val="2"/>
                <w14:ligatures w14:val="standardContextual"/>
              </w:rPr>
              <w:t xml:space="preserve"> of operation</w:t>
            </w:r>
          </w:p>
        </w:tc>
        <w:tc>
          <w:tcPr>
            <w:tcW w:w="1636" w:type="pct"/>
            <w:tcBorders>
              <w:top w:val="single" w:sz="4" w:space="0" w:color="000000"/>
              <w:left w:val="single" w:sz="4" w:space="0" w:color="000000"/>
              <w:bottom w:val="single" w:sz="4" w:space="0" w:color="000000"/>
              <w:right w:val="single" w:sz="4" w:space="0" w:color="000000"/>
            </w:tcBorders>
            <w:vAlign w:val="center"/>
          </w:tcPr>
          <w:p w14:paraId="5E5B14D9" w14:textId="77777777" w:rsidR="00DE7093" w:rsidRPr="008D2D8E" w:rsidRDefault="00DE7093" w:rsidP="008D2D8E">
            <w:pPr>
              <w:pStyle w:val="TableParagraph"/>
              <w:spacing w:line="276" w:lineRule="auto"/>
              <w:jc w:val="center"/>
              <w:rPr>
                <w:kern w:val="2"/>
                <w14:ligatures w14:val="standardContextual"/>
              </w:rPr>
            </w:pPr>
          </w:p>
        </w:tc>
        <w:tc>
          <w:tcPr>
            <w:tcW w:w="1682" w:type="pct"/>
            <w:tcBorders>
              <w:top w:val="single" w:sz="4" w:space="0" w:color="000000"/>
              <w:left w:val="single" w:sz="4" w:space="0" w:color="000000"/>
              <w:bottom w:val="single" w:sz="4" w:space="0" w:color="000000"/>
              <w:right w:val="single" w:sz="4" w:space="0" w:color="000000"/>
            </w:tcBorders>
            <w:vAlign w:val="center"/>
          </w:tcPr>
          <w:p w14:paraId="673BB2EE" w14:textId="77777777" w:rsidR="00DE7093" w:rsidRPr="008D2D8E" w:rsidRDefault="00DE7093" w:rsidP="008D2D8E">
            <w:pPr>
              <w:pStyle w:val="TableParagraph"/>
              <w:spacing w:line="276" w:lineRule="auto"/>
              <w:jc w:val="center"/>
              <w:rPr>
                <w:kern w:val="2"/>
                <w14:ligatures w14:val="standardContextual"/>
              </w:rPr>
            </w:pPr>
          </w:p>
        </w:tc>
      </w:tr>
    </w:tbl>
    <w:tbl>
      <w:tblPr>
        <w:tblStyle w:val="TableGrid"/>
        <w:tblW w:w="5000" w:type="pct"/>
        <w:jc w:val="center"/>
        <w:tblLook w:val="04A0" w:firstRow="1" w:lastRow="0" w:firstColumn="1" w:lastColumn="0" w:noHBand="0" w:noVBand="1"/>
      </w:tblPr>
      <w:tblGrid>
        <w:gridCol w:w="4264"/>
        <w:gridCol w:w="5086"/>
      </w:tblGrid>
      <w:tr w:rsidR="00DE7093" w:rsidRPr="000D1023" w14:paraId="50539FEF" w14:textId="77777777" w:rsidTr="009317E6">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0E1C51C" w14:textId="77777777" w:rsidR="00DE7093" w:rsidRPr="008D2D8E" w:rsidRDefault="00DE7093">
            <w:pPr>
              <w:jc w:val="center"/>
              <w:rPr>
                <w:rFonts w:ascii="Times New Roman" w:hAnsi="Times New Roman" w:cs="Times New Roman"/>
                <w:b/>
                <w:bCs/>
                <w:sz w:val="22"/>
                <w:szCs w:val="22"/>
              </w:rPr>
            </w:pPr>
            <w:r w:rsidRPr="008D2D8E">
              <w:rPr>
                <w:rFonts w:ascii="Times New Roman" w:hAnsi="Times New Roman" w:cs="Times New Roman"/>
                <w:b/>
                <w:bCs/>
                <w:sz w:val="22"/>
                <w:szCs w:val="22"/>
              </w:rPr>
              <w:t>FAMILY ENGAGEMENT ACTIVITIES</w:t>
            </w:r>
          </w:p>
        </w:tc>
      </w:tr>
      <w:tr w:rsidR="00DE7093" w:rsidRPr="000D1023" w14:paraId="4892DC91" w14:textId="77777777" w:rsidTr="009317E6">
        <w:trPr>
          <w:jc w:val="center"/>
        </w:trPr>
        <w:tc>
          <w:tcPr>
            <w:tcW w:w="2280" w:type="pct"/>
            <w:tcBorders>
              <w:top w:val="single" w:sz="4" w:space="0" w:color="auto"/>
              <w:left w:val="single" w:sz="4" w:space="0" w:color="auto"/>
              <w:bottom w:val="single" w:sz="4" w:space="0" w:color="auto"/>
              <w:right w:val="single" w:sz="4" w:space="0" w:color="auto"/>
            </w:tcBorders>
          </w:tcPr>
          <w:p w14:paraId="332B68B8" w14:textId="16BEA1CA" w:rsidR="00DE7093" w:rsidRPr="008D2D8E" w:rsidRDefault="000D1023">
            <w:pPr>
              <w:jc w:val="center"/>
              <w:rPr>
                <w:rFonts w:ascii="Times New Roman" w:hAnsi="Times New Roman" w:cs="Times New Roman"/>
                <w:sz w:val="22"/>
                <w:szCs w:val="22"/>
              </w:rPr>
            </w:pPr>
            <w:r w:rsidRPr="008D2D8E">
              <w:rPr>
                <w:rFonts w:ascii="Times New Roman" w:hAnsi="Times New Roman" w:cs="Times New Roman"/>
                <w:sz w:val="22"/>
                <w:szCs w:val="22"/>
              </w:rPr>
              <w:t>Activities</w:t>
            </w:r>
          </w:p>
        </w:tc>
        <w:tc>
          <w:tcPr>
            <w:tcW w:w="2720" w:type="pct"/>
            <w:tcBorders>
              <w:top w:val="single" w:sz="4" w:space="0" w:color="auto"/>
              <w:left w:val="single" w:sz="4" w:space="0" w:color="auto"/>
              <w:bottom w:val="single" w:sz="4" w:space="0" w:color="auto"/>
              <w:right w:val="single" w:sz="4" w:space="0" w:color="auto"/>
            </w:tcBorders>
            <w:hideMark/>
          </w:tcPr>
          <w:p w14:paraId="235D2CF8" w14:textId="77777777" w:rsidR="00DE7093" w:rsidRPr="008D2D8E" w:rsidRDefault="00DE7093">
            <w:pPr>
              <w:jc w:val="center"/>
              <w:rPr>
                <w:rFonts w:ascii="Times New Roman" w:hAnsi="Times New Roman" w:cs="Times New Roman"/>
                <w:sz w:val="22"/>
                <w:szCs w:val="22"/>
              </w:rPr>
            </w:pPr>
            <w:r w:rsidRPr="008D2D8E">
              <w:rPr>
                <w:rFonts w:ascii="Times New Roman" w:hAnsi="Times New Roman" w:cs="Times New Roman"/>
                <w:sz w:val="22"/>
                <w:szCs w:val="22"/>
              </w:rPr>
              <w:t>Anticipated Date</w:t>
            </w:r>
          </w:p>
        </w:tc>
      </w:tr>
      <w:tr w:rsidR="00DE7093" w:rsidRPr="000D1023" w14:paraId="2A481390" w14:textId="77777777" w:rsidTr="009317E6">
        <w:trPr>
          <w:jc w:val="center"/>
        </w:trPr>
        <w:tc>
          <w:tcPr>
            <w:tcW w:w="2280" w:type="pct"/>
            <w:tcBorders>
              <w:top w:val="single" w:sz="4" w:space="0" w:color="auto"/>
              <w:left w:val="single" w:sz="4" w:space="0" w:color="auto"/>
              <w:bottom w:val="single" w:sz="4" w:space="0" w:color="auto"/>
              <w:right w:val="single" w:sz="4" w:space="0" w:color="auto"/>
            </w:tcBorders>
            <w:hideMark/>
          </w:tcPr>
          <w:p w14:paraId="4524828A" w14:textId="77777777" w:rsidR="00DE7093" w:rsidRPr="008D2D8E" w:rsidRDefault="00DE7093">
            <w:pPr>
              <w:jc w:val="center"/>
              <w:rPr>
                <w:rFonts w:ascii="Times New Roman" w:hAnsi="Times New Roman" w:cs="Times New Roman"/>
                <w:sz w:val="22"/>
                <w:szCs w:val="22"/>
              </w:rPr>
            </w:pPr>
            <w:r w:rsidRPr="008D2D8E">
              <w:rPr>
                <w:rFonts w:ascii="Times New Roman" w:hAnsi="Times New Roman" w:cs="Times New Roman"/>
                <w:sz w:val="22"/>
                <w:szCs w:val="22"/>
              </w:rPr>
              <w:t>Fall Activity 1</w:t>
            </w:r>
          </w:p>
        </w:tc>
        <w:tc>
          <w:tcPr>
            <w:tcW w:w="2720" w:type="pct"/>
            <w:tcBorders>
              <w:top w:val="single" w:sz="4" w:space="0" w:color="auto"/>
              <w:left w:val="single" w:sz="4" w:space="0" w:color="auto"/>
              <w:bottom w:val="single" w:sz="4" w:space="0" w:color="auto"/>
              <w:right w:val="single" w:sz="4" w:space="0" w:color="auto"/>
            </w:tcBorders>
          </w:tcPr>
          <w:p w14:paraId="24B0B623" w14:textId="77777777" w:rsidR="00DE7093" w:rsidRPr="008D2D8E" w:rsidRDefault="00DE7093">
            <w:pPr>
              <w:jc w:val="center"/>
              <w:rPr>
                <w:rFonts w:ascii="Times New Roman" w:hAnsi="Times New Roman" w:cs="Times New Roman"/>
                <w:sz w:val="22"/>
                <w:szCs w:val="22"/>
              </w:rPr>
            </w:pPr>
          </w:p>
        </w:tc>
      </w:tr>
      <w:tr w:rsidR="00DE7093" w:rsidRPr="000D1023" w14:paraId="2F08EDAF" w14:textId="77777777" w:rsidTr="009317E6">
        <w:trPr>
          <w:jc w:val="center"/>
        </w:trPr>
        <w:tc>
          <w:tcPr>
            <w:tcW w:w="2280" w:type="pct"/>
            <w:tcBorders>
              <w:top w:val="single" w:sz="4" w:space="0" w:color="auto"/>
              <w:left w:val="single" w:sz="4" w:space="0" w:color="auto"/>
              <w:bottom w:val="single" w:sz="4" w:space="0" w:color="auto"/>
              <w:right w:val="single" w:sz="4" w:space="0" w:color="auto"/>
            </w:tcBorders>
            <w:hideMark/>
          </w:tcPr>
          <w:p w14:paraId="2A2353A8" w14:textId="77777777" w:rsidR="00DE7093" w:rsidRPr="008D2D8E" w:rsidRDefault="00DE7093">
            <w:pPr>
              <w:jc w:val="center"/>
              <w:rPr>
                <w:rFonts w:ascii="Times New Roman" w:hAnsi="Times New Roman" w:cs="Times New Roman"/>
                <w:sz w:val="22"/>
                <w:szCs w:val="22"/>
              </w:rPr>
            </w:pPr>
            <w:r w:rsidRPr="008D2D8E">
              <w:rPr>
                <w:rFonts w:ascii="Times New Roman" w:hAnsi="Times New Roman" w:cs="Times New Roman"/>
                <w:sz w:val="22"/>
                <w:szCs w:val="22"/>
              </w:rPr>
              <w:t>Fall Activity 2</w:t>
            </w:r>
          </w:p>
        </w:tc>
        <w:tc>
          <w:tcPr>
            <w:tcW w:w="2720" w:type="pct"/>
            <w:tcBorders>
              <w:top w:val="single" w:sz="4" w:space="0" w:color="auto"/>
              <w:left w:val="single" w:sz="4" w:space="0" w:color="auto"/>
              <w:bottom w:val="single" w:sz="4" w:space="0" w:color="auto"/>
              <w:right w:val="single" w:sz="4" w:space="0" w:color="auto"/>
            </w:tcBorders>
          </w:tcPr>
          <w:p w14:paraId="284D0D6E" w14:textId="77777777" w:rsidR="00DE7093" w:rsidRPr="008D2D8E" w:rsidRDefault="00DE7093">
            <w:pPr>
              <w:jc w:val="center"/>
              <w:rPr>
                <w:rFonts w:ascii="Times New Roman" w:hAnsi="Times New Roman" w:cs="Times New Roman"/>
                <w:sz w:val="22"/>
                <w:szCs w:val="22"/>
              </w:rPr>
            </w:pPr>
          </w:p>
        </w:tc>
      </w:tr>
      <w:tr w:rsidR="00DE7093" w:rsidRPr="000D1023" w14:paraId="721F33FB" w14:textId="77777777" w:rsidTr="009317E6">
        <w:trPr>
          <w:jc w:val="center"/>
        </w:trPr>
        <w:tc>
          <w:tcPr>
            <w:tcW w:w="2280" w:type="pct"/>
            <w:tcBorders>
              <w:top w:val="single" w:sz="4" w:space="0" w:color="auto"/>
              <w:left w:val="single" w:sz="4" w:space="0" w:color="auto"/>
              <w:bottom w:val="single" w:sz="4" w:space="0" w:color="auto"/>
              <w:right w:val="single" w:sz="4" w:space="0" w:color="auto"/>
            </w:tcBorders>
            <w:hideMark/>
          </w:tcPr>
          <w:p w14:paraId="0493194F" w14:textId="77777777" w:rsidR="00DE7093" w:rsidRPr="008D2D8E" w:rsidRDefault="00DE7093">
            <w:pPr>
              <w:jc w:val="center"/>
              <w:rPr>
                <w:rFonts w:ascii="Times New Roman" w:hAnsi="Times New Roman" w:cs="Times New Roman"/>
                <w:sz w:val="22"/>
                <w:szCs w:val="22"/>
              </w:rPr>
            </w:pPr>
            <w:r w:rsidRPr="008D2D8E">
              <w:rPr>
                <w:rFonts w:ascii="Times New Roman" w:hAnsi="Times New Roman" w:cs="Times New Roman"/>
                <w:sz w:val="22"/>
                <w:szCs w:val="22"/>
              </w:rPr>
              <w:t>Spring Activity 3</w:t>
            </w:r>
          </w:p>
        </w:tc>
        <w:tc>
          <w:tcPr>
            <w:tcW w:w="2720" w:type="pct"/>
            <w:tcBorders>
              <w:top w:val="single" w:sz="4" w:space="0" w:color="auto"/>
              <w:left w:val="single" w:sz="4" w:space="0" w:color="auto"/>
              <w:bottom w:val="single" w:sz="4" w:space="0" w:color="auto"/>
              <w:right w:val="single" w:sz="4" w:space="0" w:color="auto"/>
            </w:tcBorders>
          </w:tcPr>
          <w:p w14:paraId="1A3EB129" w14:textId="77777777" w:rsidR="00DE7093" w:rsidRPr="008D2D8E" w:rsidRDefault="00DE7093">
            <w:pPr>
              <w:jc w:val="center"/>
              <w:rPr>
                <w:rFonts w:ascii="Times New Roman" w:hAnsi="Times New Roman" w:cs="Times New Roman"/>
                <w:sz w:val="22"/>
                <w:szCs w:val="22"/>
              </w:rPr>
            </w:pPr>
          </w:p>
        </w:tc>
      </w:tr>
      <w:tr w:rsidR="00DE7093" w:rsidRPr="000D1023" w14:paraId="2A6C25DE" w14:textId="77777777" w:rsidTr="009317E6">
        <w:trPr>
          <w:jc w:val="center"/>
        </w:trPr>
        <w:tc>
          <w:tcPr>
            <w:tcW w:w="2280" w:type="pct"/>
            <w:tcBorders>
              <w:top w:val="single" w:sz="4" w:space="0" w:color="auto"/>
              <w:left w:val="single" w:sz="4" w:space="0" w:color="auto"/>
              <w:bottom w:val="single" w:sz="4" w:space="0" w:color="auto"/>
              <w:right w:val="single" w:sz="4" w:space="0" w:color="auto"/>
            </w:tcBorders>
            <w:hideMark/>
          </w:tcPr>
          <w:p w14:paraId="321A05F7" w14:textId="77777777" w:rsidR="00DE7093" w:rsidRPr="008D2D8E" w:rsidRDefault="00DE7093">
            <w:pPr>
              <w:jc w:val="center"/>
              <w:rPr>
                <w:rFonts w:ascii="Times New Roman" w:hAnsi="Times New Roman" w:cs="Times New Roman"/>
                <w:sz w:val="22"/>
                <w:szCs w:val="22"/>
              </w:rPr>
            </w:pPr>
            <w:r w:rsidRPr="008D2D8E">
              <w:rPr>
                <w:rFonts w:ascii="Times New Roman" w:hAnsi="Times New Roman" w:cs="Times New Roman"/>
                <w:sz w:val="22"/>
                <w:szCs w:val="22"/>
              </w:rPr>
              <w:t>Spring Activity 4</w:t>
            </w:r>
          </w:p>
        </w:tc>
        <w:tc>
          <w:tcPr>
            <w:tcW w:w="2720" w:type="pct"/>
            <w:tcBorders>
              <w:top w:val="single" w:sz="4" w:space="0" w:color="auto"/>
              <w:left w:val="single" w:sz="4" w:space="0" w:color="auto"/>
              <w:bottom w:val="single" w:sz="4" w:space="0" w:color="auto"/>
              <w:right w:val="single" w:sz="4" w:space="0" w:color="auto"/>
            </w:tcBorders>
          </w:tcPr>
          <w:p w14:paraId="2B63B038" w14:textId="77777777" w:rsidR="00DE7093" w:rsidRPr="008D2D8E" w:rsidRDefault="00DE7093">
            <w:pPr>
              <w:jc w:val="center"/>
              <w:rPr>
                <w:rFonts w:ascii="Times New Roman" w:hAnsi="Times New Roman" w:cs="Times New Roman"/>
                <w:sz w:val="22"/>
                <w:szCs w:val="22"/>
              </w:rPr>
            </w:pPr>
          </w:p>
        </w:tc>
      </w:tr>
    </w:tbl>
    <w:p w14:paraId="28ACDE69" w14:textId="77777777" w:rsidR="001D156C" w:rsidRPr="006C7DCE" w:rsidRDefault="001D156C" w:rsidP="005F4012">
      <w:pPr>
        <w:jc w:val="center"/>
        <w:rPr>
          <w:rFonts w:ascii="Times New Roman" w:hAnsi="Times New Roman" w:cs="Times New Roman"/>
          <w:b/>
          <w:bCs/>
        </w:rPr>
      </w:pPr>
    </w:p>
    <w:p w14:paraId="0A6A8C48" w14:textId="7875EE40" w:rsidR="00861023" w:rsidRPr="006C7DCE" w:rsidRDefault="001D156C" w:rsidP="00D23398">
      <w:pPr>
        <w:spacing w:after="0"/>
        <w:jc w:val="center"/>
        <w:rPr>
          <w:rFonts w:ascii="Times New Roman" w:hAnsi="Times New Roman" w:cs="Times New Roman"/>
          <w:b/>
          <w:bCs/>
        </w:rPr>
      </w:pPr>
      <w:r w:rsidRPr="006C7DCE">
        <w:rPr>
          <w:rFonts w:ascii="Times New Roman" w:hAnsi="Times New Roman" w:cs="Times New Roman"/>
          <w:b/>
          <w:bCs/>
        </w:rPr>
        <w:br w:type="page"/>
      </w:r>
      <w:r w:rsidR="00702398">
        <w:rPr>
          <w:rFonts w:ascii="Times New Roman" w:hAnsi="Times New Roman" w:cs="Times New Roman"/>
          <w:b/>
          <w:bCs/>
          <w:kern w:val="0"/>
          <w14:ligatures w14:val="none"/>
        </w:rPr>
        <w:lastRenderedPageBreak/>
        <w:t xml:space="preserve">Form </w:t>
      </w:r>
      <w:r w:rsidR="00AA39B8">
        <w:rPr>
          <w:rFonts w:ascii="Times New Roman" w:hAnsi="Times New Roman" w:cs="Times New Roman"/>
          <w:b/>
          <w:bCs/>
          <w:kern w:val="0"/>
          <w14:ligatures w14:val="none"/>
        </w:rPr>
        <w:t>F</w:t>
      </w:r>
      <w:r w:rsidR="00702398">
        <w:rPr>
          <w:rFonts w:ascii="Times New Roman" w:hAnsi="Times New Roman" w:cs="Times New Roman"/>
          <w:b/>
          <w:bCs/>
          <w:kern w:val="0"/>
          <w14:ligatures w14:val="none"/>
        </w:rPr>
        <w:t xml:space="preserve">: </w:t>
      </w:r>
      <w:r w:rsidR="000F5C71">
        <w:rPr>
          <w:rFonts w:ascii="Times New Roman" w:hAnsi="Times New Roman" w:cs="Times New Roman"/>
          <w:b/>
          <w:bCs/>
          <w:kern w:val="0"/>
          <w14:ligatures w14:val="none"/>
        </w:rPr>
        <w:t xml:space="preserve">Year 1 </w:t>
      </w:r>
      <w:r w:rsidR="00702398">
        <w:rPr>
          <w:rFonts w:ascii="Times New Roman" w:hAnsi="Times New Roman" w:cs="Times New Roman"/>
          <w:b/>
          <w:bCs/>
        </w:rPr>
        <w:t>Budget Narrative</w:t>
      </w:r>
      <w:r w:rsidR="00D6742B" w:rsidRPr="006C7DCE">
        <w:rPr>
          <w:rFonts w:ascii="Times New Roman" w:hAnsi="Times New Roman" w:cs="Times New Roman"/>
          <w:b/>
          <w:bCs/>
        </w:rPr>
        <w:t xml:space="preserve"> </w:t>
      </w:r>
    </w:p>
    <w:p w14:paraId="3654555A" w14:textId="0F376398" w:rsidR="000E46BC" w:rsidRPr="006C7DCE" w:rsidRDefault="000E46BC" w:rsidP="000E46BC">
      <w:pPr>
        <w:rPr>
          <w:rFonts w:ascii="Times New Roman" w:hAnsi="Times New Roman" w:cs="Times New Roman"/>
        </w:rPr>
      </w:pPr>
      <w:r w:rsidRPr="006C7DCE">
        <w:rPr>
          <w:rFonts w:ascii="Times New Roman" w:hAnsi="Times New Roman" w:cs="Times New Roman"/>
        </w:rPr>
        <w:t xml:space="preserve">The budget narrative must be completed for year one and submitted with the application. </w:t>
      </w:r>
    </w:p>
    <w:tbl>
      <w:tblPr>
        <w:tblStyle w:val="TableGrid"/>
        <w:tblW w:w="11070" w:type="dxa"/>
        <w:tblInd w:w="-905" w:type="dxa"/>
        <w:tblLook w:val="04A0" w:firstRow="1" w:lastRow="0" w:firstColumn="1" w:lastColumn="0" w:noHBand="0" w:noVBand="1"/>
      </w:tblPr>
      <w:tblGrid>
        <w:gridCol w:w="8820"/>
        <w:gridCol w:w="2250"/>
      </w:tblGrid>
      <w:tr w:rsidR="000E46BC" w:rsidRPr="006C7DCE" w14:paraId="7B98D5D5" w14:textId="77777777" w:rsidTr="000E7F0F">
        <w:tc>
          <w:tcPr>
            <w:tcW w:w="8820" w:type="dxa"/>
          </w:tcPr>
          <w:p w14:paraId="5C5B1DE8" w14:textId="5C848E0D" w:rsidR="000E46BC" w:rsidRPr="006C7DCE" w:rsidRDefault="000E46BC" w:rsidP="00C04A0B">
            <w:pPr>
              <w:jc w:val="center"/>
              <w:rPr>
                <w:rFonts w:ascii="Times New Roman" w:hAnsi="Times New Roman" w:cs="Times New Roman"/>
              </w:rPr>
            </w:pPr>
            <w:r w:rsidRPr="006C7DCE">
              <w:rPr>
                <w:rFonts w:ascii="Times New Roman" w:hAnsi="Times New Roman" w:cs="Times New Roman"/>
                <w:b/>
              </w:rPr>
              <w:t xml:space="preserve">Budget Category for Year </w:t>
            </w:r>
            <w:r w:rsidR="000D5EE9" w:rsidRPr="006C7DCE">
              <w:rPr>
                <w:rFonts w:ascii="Times New Roman" w:hAnsi="Times New Roman" w:cs="Times New Roman"/>
              </w:rPr>
              <w:t>2026-2027</w:t>
            </w:r>
          </w:p>
        </w:tc>
        <w:tc>
          <w:tcPr>
            <w:tcW w:w="2250" w:type="dxa"/>
          </w:tcPr>
          <w:p w14:paraId="2E9740AC"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Amount Requested</w:t>
            </w:r>
          </w:p>
        </w:tc>
      </w:tr>
      <w:tr w:rsidR="000E46BC" w:rsidRPr="006C7DCE" w14:paraId="2A1D5894" w14:textId="77777777" w:rsidTr="000E7F0F">
        <w:tc>
          <w:tcPr>
            <w:tcW w:w="8820" w:type="dxa"/>
          </w:tcPr>
          <w:p w14:paraId="315033EE" w14:textId="01B27382" w:rsidR="000E46BC" w:rsidRPr="006C7DCE" w:rsidRDefault="000E46BC" w:rsidP="00C04A0B">
            <w:pPr>
              <w:rPr>
                <w:rFonts w:ascii="Times New Roman" w:hAnsi="Times New Roman" w:cs="Times New Roman"/>
                <w:b/>
                <w:spacing w:val="-2"/>
              </w:rPr>
            </w:pPr>
            <w:r w:rsidRPr="006C7DCE">
              <w:rPr>
                <w:rFonts w:ascii="Times New Roman" w:hAnsi="Times New Roman" w:cs="Times New Roman"/>
                <w:b/>
              </w:rPr>
              <w:t>1.</w:t>
            </w:r>
            <w:r w:rsidRPr="006C7DCE">
              <w:rPr>
                <w:rFonts w:ascii="Times New Roman" w:hAnsi="Times New Roman" w:cs="Times New Roman"/>
                <w:b/>
                <w:spacing w:val="40"/>
              </w:rPr>
              <w:t xml:space="preserve"> </w:t>
            </w:r>
            <w:r w:rsidR="00CA2A2D">
              <w:rPr>
                <w:rFonts w:ascii="Times New Roman" w:hAnsi="Times New Roman" w:cs="Times New Roman"/>
                <w:b/>
              </w:rPr>
              <w:t>Personnel</w:t>
            </w:r>
            <w:r w:rsidR="00AB7247">
              <w:rPr>
                <w:rFonts w:ascii="Times New Roman" w:hAnsi="Times New Roman" w:cs="Times New Roman"/>
                <w:b/>
              </w:rPr>
              <w:t xml:space="preserve"> (</w:t>
            </w:r>
            <w:r w:rsidRPr="006C7DCE">
              <w:rPr>
                <w:rFonts w:ascii="Times New Roman" w:hAnsi="Times New Roman" w:cs="Times New Roman"/>
                <w:b/>
              </w:rPr>
              <w:t xml:space="preserve">School </w:t>
            </w:r>
            <w:r w:rsidRPr="006C7DCE">
              <w:rPr>
                <w:rFonts w:ascii="Times New Roman" w:hAnsi="Times New Roman" w:cs="Times New Roman"/>
                <w:b/>
                <w:spacing w:val="-2"/>
              </w:rPr>
              <w:t>Year)</w:t>
            </w:r>
          </w:p>
        </w:tc>
        <w:tc>
          <w:tcPr>
            <w:tcW w:w="2250" w:type="dxa"/>
          </w:tcPr>
          <w:p w14:paraId="6CE50C7F"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08BC5F18" w14:textId="77777777" w:rsidTr="000E7F0F">
        <w:tc>
          <w:tcPr>
            <w:tcW w:w="11070" w:type="dxa"/>
            <w:gridSpan w:val="2"/>
          </w:tcPr>
          <w:p w14:paraId="42DBE3BB" w14:textId="7596DBDF" w:rsidR="000E46BC" w:rsidRPr="006C7DCE" w:rsidRDefault="000E46BC" w:rsidP="00C04A0B">
            <w:pPr>
              <w:rPr>
                <w:rFonts w:ascii="Times New Roman" w:hAnsi="Times New Roman" w:cs="Times New Roman"/>
              </w:rPr>
            </w:pPr>
            <w:r w:rsidRPr="006C7DCE">
              <w:rPr>
                <w:rFonts w:ascii="Times New Roman" w:hAnsi="Times New Roman" w:cs="Times New Roman"/>
              </w:rPr>
              <w:t>Full</w:t>
            </w:r>
            <w:r w:rsidRPr="006C7DCE">
              <w:rPr>
                <w:rFonts w:ascii="Times New Roman" w:hAnsi="Times New Roman" w:cs="Times New Roman"/>
                <w:spacing w:val="-2"/>
              </w:rPr>
              <w:t xml:space="preserve"> </w:t>
            </w:r>
            <w:r w:rsidRPr="006C7DCE">
              <w:rPr>
                <w:rFonts w:ascii="Times New Roman" w:hAnsi="Times New Roman" w:cs="Times New Roman"/>
              </w:rPr>
              <w:t>and</w:t>
            </w:r>
            <w:r w:rsidRPr="006C7DCE">
              <w:rPr>
                <w:rFonts w:ascii="Times New Roman" w:hAnsi="Times New Roman" w:cs="Times New Roman"/>
                <w:spacing w:val="-2"/>
              </w:rPr>
              <w:t xml:space="preserve"> </w:t>
            </w:r>
            <w:r w:rsidRPr="006C7DCE">
              <w:rPr>
                <w:rFonts w:ascii="Times New Roman" w:hAnsi="Times New Roman" w:cs="Times New Roman"/>
              </w:rPr>
              <w:t>part-time</w:t>
            </w:r>
            <w:r w:rsidRPr="006C7DCE">
              <w:rPr>
                <w:rFonts w:ascii="Times New Roman" w:hAnsi="Times New Roman" w:cs="Times New Roman"/>
                <w:spacing w:val="-3"/>
              </w:rPr>
              <w:t xml:space="preserve"> </w:t>
            </w:r>
            <w:r w:rsidRPr="006C7DCE">
              <w:rPr>
                <w:rFonts w:ascii="Times New Roman" w:hAnsi="Times New Roman" w:cs="Times New Roman"/>
              </w:rPr>
              <w:t>staff</w:t>
            </w:r>
            <w:r w:rsidRPr="006C7DCE">
              <w:rPr>
                <w:rFonts w:ascii="Times New Roman" w:hAnsi="Times New Roman" w:cs="Times New Roman"/>
                <w:spacing w:val="-3"/>
              </w:rPr>
              <w:t xml:space="preserve"> </w:t>
            </w:r>
            <w:r w:rsidRPr="006C7DCE">
              <w:rPr>
                <w:rFonts w:ascii="Times New Roman" w:hAnsi="Times New Roman" w:cs="Times New Roman"/>
              </w:rPr>
              <w:t>to</w:t>
            </w:r>
            <w:r w:rsidRPr="006C7DCE">
              <w:rPr>
                <w:rFonts w:ascii="Times New Roman" w:hAnsi="Times New Roman" w:cs="Times New Roman"/>
                <w:spacing w:val="-2"/>
              </w:rPr>
              <w:t xml:space="preserve"> </w:t>
            </w:r>
            <w:r w:rsidRPr="006C7DCE">
              <w:rPr>
                <w:rFonts w:ascii="Times New Roman" w:hAnsi="Times New Roman" w:cs="Times New Roman"/>
              </w:rPr>
              <w:t>be</w:t>
            </w:r>
            <w:r w:rsidRPr="006C7DCE">
              <w:rPr>
                <w:rFonts w:ascii="Times New Roman" w:hAnsi="Times New Roman" w:cs="Times New Roman"/>
                <w:spacing w:val="-3"/>
              </w:rPr>
              <w:t xml:space="preserve"> </w:t>
            </w:r>
            <w:r w:rsidRPr="006C7DCE">
              <w:rPr>
                <w:rFonts w:ascii="Times New Roman" w:hAnsi="Times New Roman" w:cs="Times New Roman"/>
              </w:rPr>
              <w:t>employed</w:t>
            </w:r>
            <w:r w:rsidRPr="006C7DCE">
              <w:rPr>
                <w:rFonts w:ascii="Times New Roman" w:hAnsi="Times New Roman" w:cs="Times New Roman"/>
                <w:spacing w:val="-2"/>
              </w:rPr>
              <w:t xml:space="preserve"> </w:t>
            </w:r>
            <w:r w:rsidRPr="006C7DCE">
              <w:rPr>
                <w:rFonts w:ascii="Times New Roman" w:hAnsi="Times New Roman" w:cs="Times New Roman"/>
              </w:rPr>
              <w:t>with</w:t>
            </w:r>
            <w:r w:rsidRPr="006C7DCE">
              <w:rPr>
                <w:rFonts w:ascii="Times New Roman" w:hAnsi="Times New Roman" w:cs="Times New Roman"/>
                <w:spacing w:val="-2"/>
              </w:rPr>
              <w:t xml:space="preserve"> </w:t>
            </w:r>
            <w:r w:rsidRPr="006C7DCE">
              <w:rPr>
                <w:rFonts w:ascii="Times New Roman" w:hAnsi="Times New Roman" w:cs="Times New Roman"/>
              </w:rPr>
              <w:t>grant funds</w:t>
            </w:r>
            <w:r w:rsidRPr="006C7DCE">
              <w:rPr>
                <w:rFonts w:ascii="Times New Roman" w:hAnsi="Times New Roman" w:cs="Times New Roman"/>
                <w:spacing w:val="-2"/>
              </w:rPr>
              <w:t xml:space="preserve"> </w:t>
            </w:r>
            <w:r w:rsidRPr="006C7DCE">
              <w:rPr>
                <w:rFonts w:ascii="Times New Roman" w:hAnsi="Times New Roman" w:cs="Times New Roman"/>
              </w:rPr>
              <w:t>multiplied</w:t>
            </w:r>
            <w:r w:rsidRPr="006C7DCE">
              <w:rPr>
                <w:rFonts w:ascii="Times New Roman" w:hAnsi="Times New Roman" w:cs="Times New Roman"/>
                <w:spacing w:val="-2"/>
              </w:rPr>
              <w:t xml:space="preserve"> </w:t>
            </w:r>
            <w:r w:rsidRPr="006C7DCE">
              <w:rPr>
                <w:rFonts w:ascii="Times New Roman" w:hAnsi="Times New Roman" w:cs="Times New Roman"/>
              </w:rPr>
              <w:t>by</w:t>
            </w:r>
            <w:r w:rsidRPr="006C7DCE">
              <w:rPr>
                <w:rFonts w:ascii="Times New Roman" w:hAnsi="Times New Roman" w:cs="Times New Roman"/>
                <w:spacing w:val="-2"/>
              </w:rPr>
              <w:t xml:space="preserve"> </w:t>
            </w:r>
            <w:r w:rsidRPr="006C7DCE">
              <w:rPr>
                <w:rFonts w:ascii="Times New Roman" w:hAnsi="Times New Roman" w:cs="Times New Roman"/>
              </w:rPr>
              <w:t>the</w:t>
            </w:r>
            <w:r w:rsidRPr="006C7DCE">
              <w:rPr>
                <w:rFonts w:ascii="Times New Roman" w:hAnsi="Times New Roman" w:cs="Times New Roman"/>
                <w:spacing w:val="-3"/>
              </w:rPr>
              <w:t xml:space="preserve"> </w:t>
            </w:r>
            <w:r w:rsidRPr="006C7DCE">
              <w:rPr>
                <w:rFonts w:ascii="Times New Roman" w:hAnsi="Times New Roman" w:cs="Times New Roman"/>
              </w:rPr>
              <w:t>estimated</w:t>
            </w:r>
            <w:r w:rsidRPr="006C7DCE">
              <w:rPr>
                <w:rFonts w:ascii="Times New Roman" w:hAnsi="Times New Roman" w:cs="Times New Roman"/>
                <w:spacing w:val="-2"/>
              </w:rPr>
              <w:t xml:space="preserve"> </w:t>
            </w:r>
            <w:r w:rsidRPr="006C7DCE">
              <w:rPr>
                <w:rFonts w:ascii="Times New Roman" w:hAnsi="Times New Roman" w:cs="Times New Roman"/>
              </w:rPr>
              <w:t>salary</w:t>
            </w:r>
            <w:r w:rsidRPr="006C7DCE">
              <w:rPr>
                <w:rFonts w:ascii="Times New Roman" w:hAnsi="Times New Roman" w:cs="Times New Roman"/>
                <w:spacing w:val="-2"/>
              </w:rPr>
              <w:t xml:space="preserve"> </w:t>
            </w:r>
            <w:r w:rsidRPr="006C7DCE">
              <w:rPr>
                <w:rFonts w:ascii="Times New Roman" w:hAnsi="Times New Roman" w:cs="Times New Roman"/>
              </w:rPr>
              <w:t>for</w:t>
            </w:r>
            <w:r w:rsidRPr="006C7DCE">
              <w:rPr>
                <w:rFonts w:ascii="Times New Roman" w:hAnsi="Times New Roman" w:cs="Times New Roman"/>
                <w:spacing w:val="-3"/>
              </w:rPr>
              <w:t xml:space="preserve"> </w:t>
            </w:r>
            <w:r w:rsidRPr="006C7DCE">
              <w:rPr>
                <w:rFonts w:ascii="Times New Roman" w:hAnsi="Times New Roman" w:cs="Times New Roman"/>
              </w:rPr>
              <w:t>each =</w:t>
            </w:r>
            <w:r w:rsidRPr="006C7DCE">
              <w:rPr>
                <w:rFonts w:ascii="Times New Roman" w:hAnsi="Times New Roman" w:cs="Times New Roman"/>
                <w:spacing w:val="-3"/>
              </w:rPr>
              <w:t xml:space="preserve"> </w:t>
            </w:r>
            <w:r w:rsidRPr="006C7DCE">
              <w:rPr>
                <w:rFonts w:ascii="Times New Roman" w:hAnsi="Times New Roman" w:cs="Times New Roman"/>
              </w:rPr>
              <w:t>Total</w:t>
            </w:r>
            <w:r w:rsidRPr="006C7DCE">
              <w:rPr>
                <w:rFonts w:ascii="Times New Roman" w:hAnsi="Times New Roman" w:cs="Times New Roman"/>
                <w:spacing w:val="-2"/>
              </w:rPr>
              <w:t xml:space="preserve"> </w:t>
            </w:r>
            <w:r w:rsidRPr="006C7DCE">
              <w:rPr>
                <w:rFonts w:ascii="Times New Roman" w:hAnsi="Times New Roman" w:cs="Times New Roman"/>
              </w:rPr>
              <w:t xml:space="preserve">School Year Personnel Costs (If paid a daily rate, multiply the rate by the number of days for each staff person). </w:t>
            </w:r>
            <w:r w:rsidRPr="008D2D8E">
              <w:rPr>
                <w:rFonts w:ascii="Times New Roman" w:hAnsi="Times New Roman" w:cs="Times New Roman"/>
                <w:bCs/>
              </w:rPr>
              <w:t xml:space="preserve">A minimum of two school day certified teachers must work in the program a minimum of </w:t>
            </w:r>
            <w:r w:rsidR="00097FB7" w:rsidRPr="008D2D8E">
              <w:rPr>
                <w:rFonts w:ascii="Times New Roman" w:hAnsi="Times New Roman" w:cs="Times New Roman"/>
                <w:bCs/>
              </w:rPr>
              <w:t>four</w:t>
            </w:r>
            <w:r w:rsidRPr="008D2D8E">
              <w:rPr>
                <w:rFonts w:ascii="Times New Roman" w:hAnsi="Times New Roman" w:cs="Times New Roman"/>
                <w:bCs/>
              </w:rPr>
              <w:t xml:space="preserve"> hours each per week (to meet the required </w:t>
            </w:r>
            <w:r w:rsidR="00097FB7" w:rsidRPr="008D2D8E">
              <w:rPr>
                <w:rFonts w:ascii="Times New Roman" w:hAnsi="Times New Roman" w:cs="Times New Roman"/>
                <w:bCs/>
              </w:rPr>
              <w:t>8</w:t>
            </w:r>
            <w:r w:rsidRPr="008D2D8E">
              <w:rPr>
                <w:rFonts w:ascii="Times New Roman" w:hAnsi="Times New Roman" w:cs="Times New Roman"/>
                <w:bCs/>
              </w:rPr>
              <w:t xml:space="preserve"> certified instructional hours).</w:t>
            </w:r>
            <w:r w:rsidRPr="006C7DCE">
              <w:rPr>
                <w:rFonts w:ascii="Times New Roman" w:hAnsi="Times New Roman" w:cs="Times New Roman"/>
                <w:b/>
              </w:rPr>
              <w:t xml:space="preserve"> </w:t>
            </w:r>
          </w:p>
        </w:tc>
      </w:tr>
      <w:tr w:rsidR="000E46BC" w:rsidRPr="006C7DCE" w14:paraId="60EE63F9" w14:textId="77777777" w:rsidTr="000E7F0F">
        <w:tc>
          <w:tcPr>
            <w:tcW w:w="8820" w:type="dxa"/>
          </w:tcPr>
          <w:p w14:paraId="3D98CD3F" w14:textId="5E5D5F3D"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2. Personnel (Summer)</w:t>
            </w:r>
          </w:p>
        </w:tc>
        <w:tc>
          <w:tcPr>
            <w:tcW w:w="2250" w:type="dxa"/>
          </w:tcPr>
          <w:p w14:paraId="2A06C633"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685CB4EC" w14:textId="77777777" w:rsidTr="000E7F0F">
        <w:tc>
          <w:tcPr>
            <w:tcW w:w="11070" w:type="dxa"/>
            <w:gridSpan w:val="2"/>
          </w:tcPr>
          <w:p w14:paraId="347E324E" w14:textId="377DEA2E" w:rsidR="000E46BC" w:rsidRPr="006C7DCE" w:rsidRDefault="000E46BC" w:rsidP="00C04A0B">
            <w:pPr>
              <w:rPr>
                <w:rFonts w:ascii="Times New Roman" w:hAnsi="Times New Roman" w:cs="Times New Roman"/>
              </w:rPr>
            </w:pPr>
            <w:r w:rsidRPr="006C7DCE">
              <w:rPr>
                <w:rFonts w:ascii="Times New Roman" w:hAnsi="Times New Roman" w:cs="Times New Roman"/>
              </w:rPr>
              <w:t xml:space="preserve">Full and part-time staff to be employed with grant funds multiplied by the estimated salary for each = Total Summer Personnel Costs (If paid a daily rate, multiply the rate by the number of days for each staff person). </w:t>
            </w:r>
            <w:r w:rsidRPr="008D2D8E">
              <w:rPr>
                <w:rFonts w:ascii="Times New Roman" w:hAnsi="Times New Roman" w:cs="Times New Roman"/>
                <w:bCs/>
              </w:rPr>
              <w:t>A minimum</w:t>
            </w:r>
            <w:r w:rsidRPr="008D2D8E">
              <w:rPr>
                <w:rFonts w:ascii="Times New Roman" w:hAnsi="Times New Roman" w:cs="Times New Roman"/>
                <w:bCs/>
                <w:spacing w:val="-2"/>
              </w:rPr>
              <w:t xml:space="preserve"> </w:t>
            </w:r>
            <w:r w:rsidRPr="008D2D8E">
              <w:rPr>
                <w:rFonts w:ascii="Times New Roman" w:hAnsi="Times New Roman" w:cs="Times New Roman"/>
                <w:bCs/>
              </w:rPr>
              <w:t>of</w:t>
            </w:r>
            <w:r w:rsidRPr="008D2D8E">
              <w:rPr>
                <w:rFonts w:ascii="Times New Roman" w:hAnsi="Times New Roman" w:cs="Times New Roman"/>
                <w:bCs/>
                <w:spacing w:val="-4"/>
              </w:rPr>
              <w:t xml:space="preserve"> </w:t>
            </w:r>
            <w:r w:rsidRPr="008D2D8E">
              <w:rPr>
                <w:rFonts w:ascii="Times New Roman" w:hAnsi="Times New Roman" w:cs="Times New Roman"/>
                <w:bCs/>
              </w:rPr>
              <w:t>two</w:t>
            </w:r>
            <w:r w:rsidRPr="008D2D8E">
              <w:rPr>
                <w:rFonts w:ascii="Times New Roman" w:hAnsi="Times New Roman" w:cs="Times New Roman"/>
                <w:bCs/>
                <w:spacing w:val="-3"/>
              </w:rPr>
              <w:t xml:space="preserve"> </w:t>
            </w:r>
            <w:r w:rsidRPr="008D2D8E">
              <w:rPr>
                <w:rFonts w:ascii="Times New Roman" w:hAnsi="Times New Roman" w:cs="Times New Roman"/>
                <w:bCs/>
              </w:rPr>
              <w:t>school</w:t>
            </w:r>
            <w:r w:rsidRPr="008D2D8E">
              <w:rPr>
                <w:rFonts w:ascii="Times New Roman" w:hAnsi="Times New Roman" w:cs="Times New Roman"/>
                <w:bCs/>
                <w:spacing w:val="-5"/>
              </w:rPr>
              <w:t xml:space="preserve"> </w:t>
            </w:r>
            <w:r w:rsidRPr="008D2D8E">
              <w:rPr>
                <w:rFonts w:ascii="Times New Roman" w:hAnsi="Times New Roman" w:cs="Times New Roman"/>
                <w:bCs/>
              </w:rPr>
              <w:t>day</w:t>
            </w:r>
            <w:r w:rsidRPr="008D2D8E">
              <w:rPr>
                <w:rFonts w:ascii="Times New Roman" w:hAnsi="Times New Roman" w:cs="Times New Roman"/>
                <w:bCs/>
                <w:spacing w:val="-3"/>
              </w:rPr>
              <w:t xml:space="preserve"> </w:t>
            </w:r>
            <w:r w:rsidRPr="008D2D8E">
              <w:rPr>
                <w:rFonts w:ascii="Times New Roman" w:hAnsi="Times New Roman" w:cs="Times New Roman"/>
                <w:bCs/>
              </w:rPr>
              <w:t>certified</w:t>
            </w:r>
            <w:r w:rsidRPr="008D2D8E">
              <w:rPr>
                <w:rFonts w:ascii="Times New Roman" w:hAnsi="Times New Roman" w:cs="Times New Roman"/>
                <w:bCs/>
                <w:spacing w:val="-3"/>
              </w:rPr>
              <w:t xml:space="preserve"> </w:t>
            </w:r>
            <w:r w:rsidRPr="008D2D8E">
              <w:rPr>
                <w:rFonts w:ascii="Times New Roman" w:hAnsi="Times New Roman" w:cs="Times New Roman"/>
                <w:bCs/>
              </w:rPr>
              <w:t>teachers</w:t>
            </w:r>
            <w:r w:rsidRPr="008D2D8E">
              <w:rPr>
                <w:rFonts w:ascii="Times New Roman" w:hAnsi="Times New Roman" w:cs="Times New Roman"/>
                <w:bCs/>
                <w:spacing w:val="-1"/>
              </w:rPr>
              <w:t xml:space="preserve"> </w:t>
            </w:r>
            <w:r w:rsidRPr="008D2D8E">
              <w:rPr>
                <w:rFonts w:ascii="Times New Roman" w:hAnsi="Times New Roman" w:cs="Times New Roman"/>
                <w:bCs/>
              </w:rPr>
              <w:t>must</w:t>
            </w:r>
            <w:r w:rsidRPr="008D2D8E">
              <w:rPr>
                <w:rFonts w:ascii="Times New Roman" w:hAnsi="Times New Roman" w:cs="Times New Roman"/>
                <w:bCs/>
                <w:spacing w:val="-4"/>
              </w:rPr>
              <w:t xml:space="preserve"> </w:t>
            </w:r>
            <w:r w:rsidRPr="008D2D8E">
              <w:rPr>
                <w:rFonts w:ascii="Times New Roman" w:hAnsi="Times New Roman" w:cs="Times New Roman"/>
                <w:bCs/>
              </w:rPr>
              <w:t>work</w:t>
            </w:r>
            <w:r w:rsidRPr="008D2D8E">
              <w:rPr>
                <w:rFonts w:ascii="Times New Roman" w:hAnsi="Times New Roman" w:cs="Times New Roman"/>
                <w:bCs/>
                <w:spacing w:val="-2"/>
              </w:rPr>
              <w:t xml:space="preserve"> </w:t>
            </w:r>
            <w:r w:rsidRPr="008D2D8E">
              <w:rPr>
                <w:rFonts w:ascii="Times New Roman" w:hAnsi="Times New Roman" w:cs="Times New Roman"/>
                <w:bCs/>
              </w:rPr>
              <w:t>in</w:t>
            </w:r>
            <w:r w:rsidRPr="008D2D8E">
              <w:rPr>
                <w:rFonts w:ascii="Times New Roman" w:hAnsi="Times New Roman" w:cs="Times New Roman"/>
                <w:bCs/>
                <w:spacing w:val="-3"/>
              </w:rPr>
              <w:t xml:space="preserve"> </w:t>
            </w:r>
            <w:r w:rsidRPr="008D2D8E">
              <w:rPr>
                <w:rFonts w:ascii="Times New Roman" w:hAnsi="Times New Roman" w:cs="Times New Roman"/>
                <w:bCs/>
              </w:rPr>
              <w:t>the</w:t>
            </w:r>
            <w:r w:rsidRPr="008D2D8E">
              <w:rPr>
                <w:rFonts w:ascii="Times New Roman" w:hAnsi="Times New Roman" w:cs="Times New Roman"/>
                <w:bCs/>
                <w:spacing w:val="-4"/>
              </w:rPr>
              <w:t xml:space="preserve"> </w:t>
            </w:r>
            <w:r w:rsidRPr="008D2D8E">
              <w:rPr>
                <w:rFonts w:ascii="Times New Roman" w:hAnsi="Times New Roman" w:cs="Times New Roman"/>
                <w:bCs/>
              </w:rPr>
              <w:t>program</w:t>
            </w:r>
            <w:r w:rsidRPr="008D2D8E">
              <w:rPr>
                <w:rFonts w:ascii="Times New Roman" w:hAnsi="Times New Roman" w:cs="Times New Roman"/>
                <w:bCs/>
                <w:spacing w:val="-2"/>
              </w:rPr>
              <w:t xml:space="preserve"> </w:t>
            </w:r>
            <w:r w:rsidRPr="008D2D8E">
              <w:rPr>
                <w:rFonts w:ascii="Times New Roman" w:hAnsi="Times New Roman" w:cs="Times New Roman"/>
                <w:bCs/>
              </w:rPr>
              <w:t>a</w:t>
            </w:r>
            <w:r w:rsidRPr="008D2D8E">
              <w:rPr>
                <w:rFonts w:ascii="Times New Roman" w:hAnsi="Times New Roman" w:cs="Times New Roman"/>
                <w:bCs/>
                <w:spacing w:val="-3"/>
              </w:rPr>
              <w:t xml:space="preserve"> </w:t>
            </w:r>
            <w:r w:rsidRPr="008D2D8E">
              <w:rPr>
                <w:rFonts w:ascii="Times New Roman" w:hAnsi="Times New Roman" w:cs="Times New Roman"/>
                <w:bCs/>
              </w:rPr>
              <w:t>minimum</w:t>
            </w:r>
            <w:r w:rsidRPr="008D2D8E">
              <w:rPr>
                <w:rFonts w:ascii="Times New Roman" w:hAnsi="Times New Roman" w:cs="Times New Roman"/>
                <w:bCs/>
                <w:spacing w:val="-2"/>
              </w:rPr>
              <w:t xml:space="preserve"> </w:t>
            </w:r>
            <w:r w:rsidRPr="008D2D8E">
              <w:rPr>
                <w:rFonts w:ascii="Times New Roman" w:hAnsi="Times New Roman" w:cs="Times New Roman"/>
                <w:bCs/>
              </w:rPr>
              <w:t>of</w:t>
            </w:r>
            <w:r w:rsidRPr="008D2D8E">
              <w:rPr>
                <w:rFonts w:ascii="Times New Roman" w:hAnsi="Times New Roman" w:cs="Times New Roman"/>
                <w:bCs/>
                <w:spacing w:val="-4"/>
              </w:rPr>
              <w:t xml:space="preserve"> </w:t>
            </w:r>
            <w:r w:rsidR="005A08DA" w:rsidRPr="008D2D8E">
              <w:rPr>
                <w:rFonts w:ascii="Times New Roman" w:hAnsi="Times New Roman" w:cs="Times New Roman"/>
                <w:bCs/>
                <w:spacing w:val="-4"/>
              </w:rPr>
              <w:t>four</w:t>
            </w:r>
            <w:r w:rsidRPr="008D2D8E">
              <w:rPr>
                <w:rFonts w:ascii="Times New Roman" w:hAnsi="Times New Roman" w:cs="Times New Roman"/>
                <w:bCs/>
                <w:spacing w:val="-3"/>
              </w:rPr>
              <w:t xml:space="preserve"> </w:t>
            </w:r>
            <w:r w:rsidRPr="008D2D8E">
              <w:rPr>
                <w:rFonts w:ascii="Times New Roman" w:hAnsi="Times New Roman" w:cs="Times New Roman"/>
                <w:bCs/>
              </w:rPr>
              <w:t>hours</w:t>
            </w:r>
            <w:r w:rsidRPr="008D2D8E">
              <w:rPr>
                <w:rFonts w:ascii="Times New Roman" w:hAnsi="Times New Roman" w:cs="Times New Roman"/>
                <w:bCs/>
                <w:spacing w:val="-3"/>
              </w:rPr>
              <w:t xml:space="preserve"> </w:t>
            </w:r>
            <w:r w:rsidRPr="008D2D8E">
              <w:rPr>
                <w:rFonts w:ascii="Times New Roman" w:hAnsi="Times New Roman" w:cs="Times New Roman"/>
                <w:bCs/>
              </w:rPr>
              <w:t>each</w:t>
            </w:r>
            <w:r w:rsidRPr="008D2D8E">
              <w:rPr>
                <w:rFonts w:ascii="Times New Roman" w:hAnsi="Times New Roman" w:cs="Times New Roman"/>
                <w:bCs/>
                <w:spacing w:val="-2"/>
              </w:rPr>
              <w:t xml:space="preserve"> </w:t>
            </w:r>
            <w:r w:rsidRPr="008D2D8E">
              <w:rPr>
                <w:rFonts w:ascii="Times New Roman" w:hAnsi="Times New Roman" w:cs="Times New Roman"/>
                <w:bCs/>
              </w:rPr>
              <w:t>per week. If a grant is serving two schools, each site must meet staffing requirements.</w:t>
            </w:r>
          </w:p>
        </w:tc>
      </w:tr>
      <w:tr w:rsidR="000E46BC" w:rsidRPr="006C7DCE" w14:paraId="0AD20A83" w14:textId="77777777" w:rsidTr="000E7F0F">
        <w:tc>
          <w:tcPr>
            <w:tcW w:w="8820" w:type="dxa"/>
          </w:tcPr>
          <w:p w14:paraId="4795B2BA"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3.  Fringe Benefits</w:t>
            </w:r>
          </w:p>
        </w:tc>
        <w:tc>
          <w:tcPr>
            <w:tcW w:w="2250" w:type="dxa"/>
          </w:tcPr>
          <w:p w14:paraId="54F6601D"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47146BBB" w14:textId="77777777" w:rsidTr="000E7F0F">
        <w:tc>
          <w:tcPr>
            <w:tcW w:w="11070" w:type="dxa"/>
            <w:gridSpan w:val="2"/>
          </w:tcPr>
          <w:p w14:paraId="36E9EC20"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List</w:t>
            </w:r>
            <w:r w:rsidRPr="006C7DCE">
              <w:rPr>
                <w:rFonts w:ascii="Times New Roman" w:hAnsi="Times New Roman" w:cs="Times New Roman"/>
                <w:spacing w:val="-4"/>
              </w:rPr>
              <w:t xml:space="preserve"> </w:t>
            </w:r>
            <w:r w:rsidRPr="006C7DCE">
              <w:rPr>
                <w:rFonts w:ascii="Times New Roman" w:hAnsi="Times New Roman" w:cs="Times New Roman"/>
              </w:rPr>
              <w:t>benefits</w:t>
            </w:r>
            <w:r w:rsidRPr="006C7DCE">
              <w:rPr>
                <w:rFonts w:ascii="Times New Roman" w:hAnsi="Times New Roman" w:cs="Times New Roman"/>
                <w:spacing w:val="-1"/>
              </w:rPr>
              <w:t xml:space="preserve"> </w:t>
            </w:r>
            <w:r w:rsidRPr="006C7DCE">
              <w:rPr>
                <w:rFonts w:ascii="Times New Roman" w:hAnsi="Times New Roman" w:cs="Times New Roman"/>
              </w:rPr>
              <w:t>and</w:t>
            </w:r>
            <w:r w:rsidRPr="006C7DCE">
              <w:rPr>
                <w:rFonts w:ascii="Times New Roman" w:hAnsi="Times New Roman" w:cs="Times New Roman"/>
                <w:spacing w:val="-1"/>
              </w:rPr>
              <w:t xml:space="preserve"> </w:t>
            </w:r>
            <w:r w:rsidRPr="006C7DCE">
              <w:rPr>
                <w:rFonts w:ascii="Times New Roman" w:hAnsi="Times New Roman" w:cs="Times New Roman"/>
              </w:rPr>
              <w:t>estimated</w:t>
            </w:r>
            <w:r w:rsidRPr="006C7DCE">
              <w:rPr>
                <w:rFonts w:ascii="Times New Roman" w:hAnsi="Times New Roman" w:cs="Times New Roman"/>
                <w:spacing w:val="-1"/>
              </w:rPr>
              <w:t xml:space="preserve"> </w:t>
            </w:r>
            <w:r w:rsidRPr="006C7DCE">
              <w:rPr>
                <w:rFonts w:ascii="Times New Roman" w:hAnsi="Times New Roman" w:cs="Times New Roman"/>
              </w:rPr>
              <w:t>cost</w:t>
            </w:r>
            <w:r w:rsidRPr="006C7DCE">
              <w:rPr>
                <w:rFonts w:ascii="Times New Roman" w:hAnsi="Times New Roman" w:cs="Times New Roman"/>
                <w:spacing w:val="-1"/>
              </w:rPr>
              <w:t xml:space="preserve"> </w:t>
            </w:r>
            <w:r w:rsidRPr="006C7DCE">
              <w:rPr>
                <w:rFonts w:ascii="Times New Roman" w:hAnsi="Times New Roman" w:cs="Times New Roman"/>
              </w:rPr>
              <w:t>or</w:t>
            </w:r>
            <w:r w:rsidRPr="006C7DCE">
              <w:rPr>
                <w:rFonts w:ascii="Times New Roman" w:hAnsi="Times New Roman" w:cs="Times New Roman"/>
                <w:spacing w:val="-2"/>
              </w:rPr>
              <w:t xml:space="preserve"> </w:t>
            </w:r>
            <w:r w:rsidRPr="006C7DCE">
              <w:rPr>
                <w:rFonts w:ascii="Times New Roman" w:hAnsi="Times New Roman" w:cs="Times New Roman"/>
              </w:rPr>
              <w:t>portion</w:t>
            </w:r>
            <w:r w:rsidRPr="006C7DCE">
              <w:rPr>
                <w:rFonts w:ascii="Times New Roman" w:hAnsi="Times New Roman" w:cs="Times New Roman"/>
                <w:spacing w:val="-1"/>
              </w:rPr>
              <w:t xml:space="preserve"> </w:t>
            </w:r>
            <w:r w:rsidRPr="006C7DCE">
              <w:rPr>
                <w:rFonts w:ascii="Times New Roman" w:hAnsi="Times New Roman" w:cs="Times New Roman"/>
              </w:rPr>
              <w:t>of</w:t>
            </w:r>
            <w:r w:rsidRPr="006C7DCE">
              <w:rPr>
                <w:rFonts w:ascii="Times New Roman" w:hAnsi="Times New Roman" w:cs="Times New Roman"/>
                <w:spacing w:val="-2"/>
              </w:rPr>
              <w:t xml:space="preserve"> </w:t>
            </w:r>
            <w:r w:rsidRPr="006C7DCE">
              <w:rPr>
                <w:rFonts w:ascii="Times New Roman" w:hAnsi="Times New Roman" w:cs="Times New Roman"/>
              </w:rPr>
              <w:t>the cost</w:t>
            </w:r>
            <w:r w:rsidRPr="006C7DCE">
              <w:rPr>
                <w:rFonts w:ascii="Times New Roman" w:hAnsi="Times New Roman" w:cs="Times New Roman"/>
                <w:spacing w:val="-1"/>
              </w:rPr>
              <w:t xml:space="preserve"> </w:t>
            </w:r>
            <w:r w:rsidRPr="006C7DCE">
              <w:rPr>
                <w:rFonts w:ascii="Times New Roman" w:hAnsi="Times New Roman" w:cs="Times New Roman"/>
              </w:rPr>
              <w:t>for</w:t>
            </w:r>
            <w:r w:rsidRPr="006C7DCE">
              <w:rPr>
                <w:rFonts w:ascii="Times New Roman" w:hAnsi="Times New Roman" w:cs="Times New Roman"/>
                <w:spacing w:val="-2"/>
              </w:rPr>
              <w:t xml:space="preserve"> </w:t>
            </w:r>
            <w:r w:rsidRPr="006C7DCE">
              <w:rPr>
                <w:rFonts w:ascii="Times New Roman" w:hAnsi="Times New Roman" w:cs="Times New Roman"/>
              </w:rPr>
              <w:t>each</w:t>
            </w:r>
            <w:r w:rsidRPr="006C7DCE">
              <w:rPr>
                <w:rFonts w:ascii="Times New Roman" w:hAnsi="Times New Roman" w:cs="Times New Roman"/>
                <w:spacing w:val="-1"/>
              </w:rPr>
              <w:t xml:space="preserve"> </w:t>
            </w:r>
            <w:r w:rsidRPr="006C7DCE">
              <w:rPr>
                <w:rFonts w:ascii="Times New Roman" w:hAnsi="Times New Roman" w:cs="Times New Roman"/>
              </w:rPr>
              <w:t>staff</w:t>
            </w:r>
            <w:r w:rsidRPr="006C7DCE">
              <w:rPr>
                <w:rFonts w:ascii="Times New Roman" w:hAnsi="Times New Roman" w:cs="Times New Roman"/>
                <w:spacing w:val="-2"/>
              </w:rPr>
              <w:t xml:space="preserve"> </w:t>
            </w:r>
            <w:r w:rsidRPr="006C7DCE">
              <w:rPr>
                <w:rFonts w:ascii="Times New Roman" w:hAnsi="Times New Roman" w:cs="Times New Roman"/>
              </w:rPr>
              <w:t>person</w:t>
            </w:r>
            <w:r w:rsidRPr="006C7DCE">
              <w:rPr>
                <w:rFonts w:ascii="Times New Roman" w:hAnsi="Times New Roman" w:cs="Times New Roman"/>
                <w:spacing w:val="1"/>
              </w:rPr>
              <w:t xml:space="preserve"> </w:t>
            </w:r>
            <w:r w:rsidRPr="006C7DCE">
              <w:rPr>
                <w:rFonts w:ascii="Times New Roman" w:hAnsi="Times New Roman" w:cs="Times New Roman"/>
              </w:rPr>
              <w:t>employed</w:t>
            </w:r>
            <w:r w:rsidRPr="006C7DCE">
              <w:rPr>
                <w:rFonts w:ascii="Times New Roman" w:hAnsi="Times New Roman" w:cs="Times New Roman"/>
                <w:spacing w:val="-1"/>
              </w:rPr>
              <w:t xml:space="preserve"> </w:t>
            </w:r>
            <w:r w:rsidRPr="006C7DCE">
              <w:rPr>
                <w:rFonts w:ascii="Times New Roman" w:hAnsi="Times New Roman" w:cs="Times New Roman"/>
              </w:rPr>
              <w:t>through</w:t>
            </w:r>
            <w:r w:rsidRPr="006C7DCE">
              <w:rPr>
                <w:rFonts w:ascii="Times New Roman" w:hAnsi="Times New Roman" w:cs="Times New Roman"/>
                <w:spacing w:val="-1"/>
              </w:rPr>
              <w:t xml:space="preserve"> </w:t>
            </w:r>
            <w:r w:rsidRPr="006C7DCE">
              <w:rPr>
                <w:rFonts w:ascii="Times New Roman" w:hAnsi="Times New Roman" w:cs="Times New Roman"/>
              </w:rPr>
              <w:t>the</w:t>
            </w:r>
            <w:r w:rsidRPr="006C7DCE">
              <w:rPr>
                <w:rFonts w:ascii="Times New Roman" w:hAnsi="Times New Roman" w:cs="Times New Roman"/>
                <w:spacing w:val="-2"/>
              </w:rPr>
              <w:t xml:space="preserve"> grant.</w:t>
            </w:r>
          </w:p>
        </w:tc>
      </w:tr>
      <w:tr w:rsidR="000E46BC" w:rsidRPr="006C7DCE" w14:paraId="52A406DA" w14:textId="77777777" w:rsidTr="000E7F0F">
        <w:tc>
          <w:tcPr>
            <w:tcW w:w="8820" w:type="dxa"/>
          </w:tcPr>
          <w:p w14:paraId="7575B22F" w14:textId="1DE006C9"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4. Travel (Staff)</w:t>
            </w:r>
          </w:p>
        </w:tc>
        <w:tc>
          <w:tcPr>
            <w:tcW w:w="2250" w:type="dxa"/>
          </w:tcPr>
          <w:p w14:paraId="3F419954"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0787B283" w14:textId="77777777" w:rsidTr="000E7F0F">
        <w:tc>
          <w:tcPr>
            <w:tcW w:w="11070" w:type="dxa"/>
            <w:gridSpan w:val="2"/>
          </w:tcPr>
          <w:p w14:paraId="79A7C324" w14:textId="77777777" w:rsidR="000E46BC" w:rsidRPr="006C7DCE" w:rsidRDefault="000E46BC" w:rsidP="00C04A0B">
            <w:pPr>
              <w:rPr>
                <w:rFonts w:ascii="Times New Roman" w:hAnsi="Times New Roman" w:cs="Times New Roman"/>
              </w:rPr>
            </w:pPr>
            <w:r w:rsidRPr="006C7DCE">
              <w:rPr>
                <w:rFonts w:ascii="Times New Roman" w:hAnsi="Times New Roman" w:cs="Times New Roman"/>
                <w:b/>
                <w:bCs/>
              </w:rPr>
              <w:t>In-state</w:t>
            </w:r>
            <w:r w:rsidRPr="006C7DCE">
              <w:rPr>
                <w:rFonts w:ascii="Times New Roman" w:hAnsi="Times New Roman" w:cs="Times New Roman"/>
              </w:rPr>
              <w:t xml:space="preserve"> – You </w:t>
            </w:r>
            <w:r w:rsidRPr="006C7DCE">
              <w:rPr>
                <w:rFonts w:ascii="Times New Roman" w:hAnsi="Times New Roman" w:cs="Times New Roman"/>
                <w:u w:val="single"/>
              </w:rPr>
              <w:t xml:space="preserve">must </w:t>
            </w:r>
            <w:r w:rsidRPr="006C7DCE">
              <w:rPr>
                <w:rFonts w:ascii="Times New Roman" w:hAnsi="Times New Roman" w:cs="Times New Roman"/>
              </w:rPr>
              <w:t>allocate funds for at least two program staff to attend mandated training as outlined in the RFA. Estimate the number of miles at the current fiscal agent-approved mileage reimbursement rate, per mile, per staff person. If overnight lodging is required, itemize lodging at fiscal agent allowance per night, registration fee per person and per diem based on district rates. CBOs and FBOs must adhere to their travel per diem or the state travel per diem, whichever is less, when using grant funds.</w:t>
            </w:r>
          </w:p>
          <w:p w14:paraId="33F63623" w14:textId="77777777" w:rsidR="000E46BC" w:rsidRPr="006C7DCE" w:rsidRDefault="000E46BC" w:rsidP="00C04A0B">
            <w:pPr>
              <w:rPr>
                <w:rFonts w:ascii="Times New Roman" w:hAnsi="Times New Roman" w:cs="Times New Roman"/>
              </w:rPr>
            </w:pPr>
            <w:r w:rsidRPr="006C7DCE">
              <w:rPr>
                <w:rFonts w:ascii="Times New Roman" w:hAnsi="Times New Roman" w:cs="Times New Roman"/>
                <w:b/>
                <w:bCs/>
              </w:rPr>
              <w:t>Out of State</w:t>
            </w:r>
            <w:r w:rsidRPr="006C7DCE">
              <w:rPr>
                <w:rFonts w:ascii="Times New Roman" w:hAnsi="Times New Roman" w:cs="Times New Roman"/>
              </w:rPr>
              <w:t xml:space="preserve"> – Itemize travel (airfare or mileage), per diem, lodging and registration costs.</w:t>
            </w:r>
          </w:p>
        </w:tc>
      </w:tr>
      <w:tr w:rsidR="000E46BC" w:rsidRPr="006C7DCE" w14:paraId="6F63D17F" w14:textId="77777777" w:rsidTr="000E7F0F">
        <w:tc>
          <w:tcPr>
            <w:tcW w:w="8820" w:type="dxa"/>
          </w:tcPr>
          <w:p w14:paraId="7BD7FE3D" w14:textId="3605F58E" w:rsidR="000E46BC" w:rsidRPr="006C7DCE" w:rsidRDefault="000E46BC" w:rsidP="00C04A0B">
            <w:pPr>
              <w:rPr>
                <w:rFonts w:ascii="Times New Roman" w:hAnsi="Times New Roman" w:cs="Times New Roman"/>
              </w:rPr>
            </w:pPr>
            <w:r w:rsidRPr="006C7DCE">
              <w:rPr>
                <w:rFonts w:ascii="Times New Roman" w:hAnsi="Times New Roman" w:cs="Times New Roman"/>
                <w:b/>
              </w:rPr>
              <w:t>5.</w:t>
            </w:r>
            <w:r w:rsidRPr="006C7DCE">
              <w:rPr>
                <w:rFonts w:ascii="Times New Roman" w:hAnsi="Times New Roman" w:cs="Times New Roman"/>
                <w:b/>
                <w:spacing w:val="-2"/>
              </w:rPr>
              <w:t>Equipment</w:t>
            </w:r>
          </w:p>
        </w:tc>
        <w:tc>
          <w:tcPr>
            <w:tcW w:w="2250" w:type="dxa"/>
          </w:tcPr>
          <w:p w14:paraId="28416246"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4B488B8F" w14:textId="77777777" w:rsidTr="000E7F0F">
        <w:tc>
          <w:tcPr>
            <w:tcW w:w="11070" w:type="dxa"/>
            <w:gridSpan w:val="2"/>
          </w:tcPr>
          <w:p w14:paraId="6368EC92"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Itemize items and the cost of each.</w:t>
            </w:r>
          </w:p>
        </w:tc>
      </w:tr>
      <w:tr w:rsidR="000E46BC" w:rsidRPr="006C7DCE" w14:paraId="0130CDF6" w14:textId="77777777" w:rsidTr="000E7F0F">
        <w:tc>
          <w:tcPr>
            <w:tcW w:w="8820" w:type="dxa"/>
          </w:tcPr>
          <w:p w14:paraId="391EC3B8" w14:textId="2AADDCF8"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6. School Year Supplies and Materials</w:t>
            </w:r>
          </w:p>
        </w:tc>
        <w:tc>
          <w:tcPr>
            <w:tcW w:w="2250" w:type="dxa"/>
          </w:tcPr>
          <w:p w14:paraId="6C472A5B"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42ED617C" w14:textId="77777777" w:rsidTr="000E7F0F">
        <w:tc>
          <w:tcPr>
            <w:tcW w:w="11070" w:type="dxa"/>
            <w:gridSpan w:val="2"/>
          </w:tcPr>
          <w:p w14:paraId="485A153B"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Itemize</w:t>
            </w:r>
            <w:r w:rsidRPr="006C7DCE">
              <w:rPr>
                <w:rFonts w:ascii="Times New Roman" w:hAnsi="Times New Roman" w:cs="Times New Roman"/>
                <w:spacing w:val="-2"/>
              </w:rPr>
              <w:t xml:space="preserve"> </w:t>
            </w:r>
            <w:r w:rsidRPr="006C7DCE">
              <w:rPr>
                <w:rFonts w:ascii="Times New Roman" w:hAnsi="Times New Roman" w:cs="Times New Roman"/>
              </w:rPr>
              <w:t>items</w:t>
            </w:r>
            <w:r w:rsidRPr="006C7DCE">
              <w:rPr>
                <w:rFonts w:ascii="Times New Roman" w:hAnsi="Times New Roman" w:cs="Times New Roman"/>
                <w:spacing w:val="-1"/>
              </w:rPr>
              <w:t xml:space="preserve"> </w:t>
            </w:r>
            <w:r w:rsidRPr="006C7DCE">
              <w:rPr>
                <w:rFonts w:ascii="Times New Roman" w:hAnsi="Times New Roman" w:cs="Times New Roman"/>
              </w:rPr>
              <w:t>and</w:t>
            </w:r>
            <w:r w:rsidRPr="006C7DCE">
              <w:rPr>
                <w:rFonts w:ascii="Times New Roman" w:hAnsi="Times New Roman" w:cs="Times New Roman"/>
                <w:spacing w:val="-2"/>
              </w:rPr>
              <w:t xml:space="preserve"> </w:t>
            </w:r>
            <w:r w:rsidRPr="006C7DCE">
              <w:rPr>
                <w:rFonts w:ascii="Times New Roman" w:hAnsi="Times New Roman" w:cs="Times New Roman"/>
              </w:rPr>
              <w:t>the</w:t>
            </w:r>
            <w:r w:rsidRPr="006C7DCE">
              <w:rPr>
                <w:rFonts w:ascii="Times New Roman" w:hAnsi="Times New Roman" w:cs="Times New Roman"/>
                <w:spacing w:val="-2"/>
              </w:rPr>
              <w:t xml:space="preserve"> </w:t>
            </w:r>
            <w:r w:rsidRPr="006C7DCE">
              <w:rPr>
                <w:rFonts w:ascii="Times New Roman" w:hAnsi="Times New Roman" w:cs="Times New Roman"/>
              </w:rPr>
              <w:t>cost</w:t>
            </w:r>
            <w:r w:rsidRPr="006C7DCE">
              <w:rPr>
                <w:rFonts w:ascii="Times New Roman" w:hAnsi="Times New Roman" w:cs="Times New Roman"/>
                <w:spacing w:val="-1"/>
              </w:rPr>
              <w:t xml:space="preserve"> </w:t>
            </w:r>
            <w:r w:rsidRPr="006C7DCE">
              <w:rPr>
                <w:rFonts w:ascii="Times New Roman" w:hAnsi="Times New Roman" w:cs="Times New Roman"/>
              </w:rPr>
              <w:t>of</w:t>
            </w:r>
            <w:r w:rsidRPr="006C7DCE">
              <w:rPr>
                <w:rFonts w:ascii="Times New Roman" w:hAnsi="Times New Roman" w:cs="Times New Roman"/>
                <w:spacing w:val="-1"/>
              </w:rPr>
              <w:t xml:space="preserve"> </w:t>
            </w:r>
            <w:r w:rsidRPr="006C7DCE">
              <w:rPr>
                <w:rFonts w:ascii="Times New Roman" w:hAnsi="Times New Roman" w:cs="Times New Roman"/>
                <w:spacing w:val="-2"/>
              </w:rPr>
              <w:t>each.</w:t>
            </w:r>
          </w:p>
        </w:tc>
      </w:tr>
      <w:tr w:rsidR="000E46BC" w:rsidRPr="006C7DCE" w14:paraId="2A616967" w14:textId="77777777" w:rsidTr="000E7F0F">
        <w:tc>
          <w:tcPr>
            <w:tcW w:w="8820" w:type="dxa"/>
          </w:tcPr>
          <w:p w14:paraId="27C1AA50" w14:textId="37808DE1" w:rsidR="000E46BC" w:rsidRPr="006C7DCE" w:rsidRDefault="000E46BC" w:rsidP="00C04A0B">
            <w:pPr>
              <w:rPr>
                <w:rFonts w:ascii="Times New Roman" w:hAnsi="Times New Roman" w:cs="Times New Roman"/>
              </w:rPr>
            </w:pPr>
            <w:r w:rsidRPr="006C7DCE">
              <w:rPr>
                <w:rFonts w:ascii="Times New Roman" w:hAnsi="Times New Roman" w:cs="Times New Roman"/>
                <w:b/>
              </w:rPr>
              <w:t>7.</w:t>
            </w:r>
            <w:r w:rsidR="00AB28CC">
              <w:rPr>
                <w:rFonts w:ascii="Times New Roman" w:hAnsi="Times New Roman" w:cs="Times New Roman"/>
                <w:b/>
              </w:rPr>
              <w:t xml:space="preserve"> Family </w:t>
            </w:r>
            <w:r w:rsidRPr="006C7DCE">
              <w:rPr>
                <w:rFonts w:ascii="Times New Roman" w:hAnsi="Times New Roman" w:cs="Times New Roman"/>
                <w:b/>
              </w:rPr>
              <w:t>Engagement Activities</w:t>
            </w:r>
          </w:p>
        </w:tc>
        <w:tc>
          <w:tcPr>
            <w:tcW w:w="2250" w:type="dxa"/>
          </w:tcPr>
          <w:p w14:paraId="4BAF97DA"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2C484D46" w14:textId="77777777" w:rsidTr="000E7F0F">
        <w:tc>
          <w:tcPr>
            <w:tcW w:w="11070" w:type="dxa"/>
            <w:gridSpan w:val="2"/>
          </w:tcPr>
          <w:p w14:paraId="76155AC6"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Grant funds or in-kind.</w:t>
            </w:r>
          </w:p>
        </w:tc>
      </w:tr>
      <w:tr w:rsidR="000E46BC" w:rsidRPr="006C7DCE" w14:paraId="61A1F892" w14:textId="77777777" w:rsidTr="000E7F0F">
        <w:tc>
          <w:tcPr>
            <w:tcW w:w="8820" w:type="dxa"/>
          </w:tcPr>
          <w:p w14:paraId="6CC94D45"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 xml:space="preserve">8. Contractual </w:t>
            </w:r>
          </w:p>
        </w:tc>
        <w:tc>
          <w:tcPr>
            <w:tcW w:w="2250" w:type="dxa"/>
          </w:tcPr>
          <w:p w14:paraId="01A63DEA"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6685D283" w14:textId="77777777" w:rsidTr="000E7F0F">
        <w:tc>
          <w:tcPr>
            <w:tcW w:w="11070" w:type="dxa"/>
            <w:gridSpan w:val="2"/>
          </w:tcPr>
          <w:p w14:paraId="1DC9EC95"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Itemize such costs as consultant fees and related expenses such as travel, lodging, meals, training room, etc.</w:t>
            </w:r>
          </w:p>
        </w:tc>
      </w:tr>
      <w:tr w:rsidR="000E46BC" w:rsidRPr="006C7DCE" w14:paraId="64AE7DFA" w14:textId="77777777" w:rsidTr="000E7F0F">
        <w:tc>
          <w:tcPr>
            <w:tcW w:w="8820" w:type="dxa"/>
          </w:tcPr>
          <w:p w14:paraId="36E9E93F"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9. Indirect Cost</w:t>
            </w:r>
          </w:p>
        </w:tc>
        <w:tc>
          <w:tcPr>
            <w:tcW w:w="2250" w:type="dxa"/>
          </w:tcPr>
          <w:p w14:paraId="46A5E0D1"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18AFE1E3" w14:textId="77777777" w:rsidTr="000E7F0F">
        <w:tc>
          <w:tcPr>
            <w:tcW w:w="11070" w:type="dxa"/>
            <w:gridSpan w:val="2"/>
          </w:tcPr>
          <w:p w14:paraId="1523C7AD"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LEAs must use district restricted rate, and CBOs and FBOs may not exceed 8%. Itemize administrative expenses such as phones, postage, advertising, etc. Please list each item that will be under indirect costs.</w:t>
            </w:r>
          </w:p>
        </w:tc>
      </w:tr>
      <w:tr w:rsidR="000E46BC" w:rsidRPr="006C7DCE" w14:paraId="7B4F32AB" w14:textId="77777777" w:rsidTr="000E7F0F">
        <w:tc>
          <w:tcPr>
            <w:tcW w:w="8820" w:type="dxa"/>
          </w:tcPr>
          <w:p w14:paraId="2E79711F"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10. Summer Programming Supplies &amp; Materials</w:t>
            </w:r>
          </w:p>
        </w:tc>
        <w:tc>
          <w:tcPr>
            <w:tcW w:w="2250" w:type="dxa"/>
          </w:tcPr>
          <w:p w14:paraId="03F579D2"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4C1ED6B5" w14:textId="77777777" w:rsidTr="000E7F0F">
        <w:tc>
          <w:tcPr>
            <w:tcW w:w="11070" w:type="dxa"/>
            <w:gridSpan w:val="2"/>
          </w:tcPr>
          <w:p w14:paraId="2857D1F8"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Itemize items and the cost of each.</w:t>
            </w:r>
          </w:p>
        </w:tc>
      </w:tr>
      <w:tr w:rsidR="000E46BC" w:rsidRPr="006C7DCE" w14:paraId="45AA014D" w14:textId="77777777" w:rsidTr="000E7F0F">
        <w:tc>
          <w:tcPr>
            <w:tcW w:w="8820" w:type="dxa"/>
          </w:tcPr>
          <w:p w14:paraId="561FBFC2" w14:textId="77777777" w:rsidR="000E46BC" w:rsidRPr="006C7DCE" w:rsidRDefault="000E46BC" w:rsidP="00C04A0B">
            <w:pPr>
              <w:rPr>
                <w:rFonts w:ascii="Times New Roman" w:hAnsi="Times New Roman" w:cs="Times New Roman"/>
              </w:rPr>
            </w:pPr>
            <w:r w:rsidRPr="006C7DCE">
              <w:rPr>
                <w:rFonts w:ascii="Times New Roman" w:hAnsi="Times New Roman" w:cs="Times New Roman"/>
                <w:b/>
              </w:rPr>
              <w:t>11.</w:t>
            </w:r>
            <w:r w:rsidRPr="006C7DCE">
              <w:rPr>
                <w:rFonts w:ascii="Times New Roman" w:hAnsi="Times New Roman" w:cs="Times New Roman"/>
                <w:b/>
                <w:spacing w:val="26"/>
              </w:rPr>
              <w:t xml:space="preserve"> </w:t>
            </w:r>
            <w:r w:rsidRPr="006C7DCE">
              <w:rPr>
                <w:rFonts w:ascii="Times New Roman" w:hAnsi="Times New Roman" w:cs="Times New Roman"/>
                <w:b/>
              </w:rPr>
              <w:t>Transportation</w:t>
            </w:r>
            <w:r w:rsidRPr="006C7DCE">
              <w:rPr>
                <w:rFonts w:ascii="Times New Roman" w:hAnsi="Times New Roman" w:cs="Times New Roman"/>
                <w:b/>
                <w:spacing w:val="-1"/>
              </w:rPr>
              <w:t xml:space="preserve"> </w:t>
            </w:r>
            <w:r w:rsidRPr="006C7DCE">
              <w:rPr>
                <w:rFonts w:ascii="Times New Roman" w:hAnsi="Times New Roman" w:cs="Times New Roman"/>
                <w:b/>
              </w:rPr>
              <w:t>(School</w:t>
            </w:r>
            <w:r w:rsidRPr="006C7DCE">
              <w:rPr>
                <w:rFonts w:ascii="Times New Roman" w:hAnsi="Times New Roman" w:cs="Times New Roman"/>
                <w:b/>
                <w:spacing w:val="-4"/>
              </w:rPr>
              <w:t xml:space="preserve"> </w:t>
            </w:r>
            <w:r w:rsidRPr="006C7DCE">
              <w:rPr>
                <w:rFonts w:ascii="Times New Roman" w:hAnsi="Times New Roman" w:cs="Times New Roman"/>
                <w:b/>
              </w:rPr>
              <w:t>Year,</w:t>
            </w:r>
            <w:r w:rsidRPr="006C7DCE">
              <w:rPr>
                <w:rFonts w:ascii="Times New Roman" w:hAnsi="Times New Roman" w:cs="Times New Roman"/>
                <w:b/>
                <w:spacing w:val="-1"/>
              </w:rPr>
              <w:t xml:space="preserve"> </w:t>
            </w:r>
            <w:r w:rsidRPr="006C7DCE">
              <w:rPr>
                <w:rFonts w:ascii="Times New Roman" w:hAnsi="Times New Roman" w:cs="Times New Roman"/>
                <w:b/>
              </w:rPr>
              <w:t>Summer,</w:t>
            </w:r>
            <w:r w:rsidRPr="006C7DCE">
              <w:rPr>
                <w:rFonts w:ascii="Times New Roman" w:hAnsi="Times New Roman" w:cs="Times New Roman"/>
                <w:b/>
                <w:spacing w:val="-2"/>
              </w:rPr>
              <w:t xml:space="preserve"> </w:t>
            </w:r>
            <w:r w:rsidRPr="006C7DCE">
              <w:rPr>
                <w:rFonts w:ascii="Times New Roman" w:hAnsi="Times New Roman" w:cs="Times New Roman"/>
                <w:b/>
              </w:rPr>
              <w:t>Field</w:t>
            </w:r>
            <w:r w:rsidRPr="006C7DCE">
              <w:rPr>
                <w:rFonts w:ascii="Times New Roman" w:hAnsi="Times New Roman" w:cs="Times New Roman"/>
                <w:b/>
                <w:spacing w:val="-1"/>
              </w:rPr>
              <w:t xml:space="preserve"> </w:t>
            </w:r>
            <w:r w:rsidRPr="006C7DCE">
              <w:rPr>
                <w:rFonts w:ascii="Times New Roman" w:hAnsi="Times New Roman" w:cs="Times New Roman"/>
                <w:b/>
                <w:spacing w:val="-2"/>
              </w:rPr>
              <w:t>Trips)</w:t>
            </w:r>
          </w:p>
        </w:tc>
        <w:tc>
          <w:tcPr>
            <w:tcW w:w="2250" w:type="dxa"/>
          </w:tcPr>
          <w:p w14:paraId="1B0C65CC"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04930D04" w14:textId="77777777" w:rsidTr="000E7F0F">
        <w:tc>
          <w:tcPr>
            <w:tcW w:w="11070" w:type="dxa"/>
            <w:gridSpan w:val="2"/>
          </w:tcPr>
          <w:p w14:paraId="2600B7AC"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Estimate mileage costs and include related costs such as bus rental, bus drivers, etc.</w:t>
            </w:r>
          </w:p>
        </w:tc>
      </w:tr>
      <w:tr w:rsidR="000E46BC" w:rsidRPr="006C7DCE" w14:paraId="4DDEC57E" w14:textId="77777777" w:rsidTr="000E7F0F">
        <w:tc>
          <w:tcPr>
            <w:tcW w:w="8820" w:type="dxa"/>
          </w:tcPr>
          <w:p w14:paraId="18670987"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rPr>
              <w:t>12.</w:t>
            </w:r>
            <w:r w:rsidRPr="006C7DCE">
              <w:rPr>
                <w:rFonts w:ascii="Times New Roman" w:hAnsi="Times New Roman" w:cs="Times New Roman"/>
                <w:b/>
                <w:spacing w:val="27"/>
              </w:rPr>
              <w:t xml:space="preserve"> </w:t>
            </w:r>
            <w:r w:rsidRPr="006C7DCE">
              <w:rPr>
                <w:rFonts w:ascii="Times New Roman" w:hAnsi="Times New Roman" w:cs="Times New Roman"/>
                <w:b/>
              </w:rPr>
              <w:t>Other</w:t>
            </w:r>
            <w:r w:rsidRPr="006C7DCE">
              <w:rPr>
                <w:rFonts w:ascii="Times New Roman" w:hAnsi="Times New Roman" w:cs="Times New Roman"/>
                <w:b/>
                <w:spacing w:val="-1"/>
              </w:rPr>
              <w:t xml:space="preserve"> </w:t>
            </w:r>
            <w:r w:rsidRPr="006C7DCE">
              <w:rPr>
                <w:rFonts w:ascii="Times New Roman" w:hAnsi="Times New Roman" w:cs="Times New Roman"/>
                <w:b/>
                <w:spacing w:val="-2"/>
              </w:rPr>
              <w:t>(Specify)</w:t>
            </w:r>
          </w:p>
        </w:tc>
        <w:tc>
          <w:tcPr>
            <w:tcW w:w="2250" w:type="dxa"/>
          </w:tcPr>
          <w:p w14:paraId="43E546ED"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42BB49B7" w14:textId="77777777" w:rsidTr="000E7F0F">
        <w:tc>
          <w:tcPr>
            <w:tcW w:w="11070" w:type="dxa"/>
            <w:gridSpan w:val="2"/>
          </w:tcPr>
          <w:p w14:paraId="764B52FA"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Itemize costs.</w:t>
            </w:r>
          </w:p>
        </w:tc>
      </w:tr>
      <w:tr w:rsidR="000E46BC" w:rsidRPr="006C7DCE" w14:paraId="3B6EF221" w14:textId="77777777" w:rsidTr="000E7F0F">
        <w:tc>
          <w:tcPr>
            <w:tcW w:w="8820" w:type="dxa"/>
          </w:tcPr>
          <w:p w14:paraId="2607C5ED"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TOTAL AMOUNT REQUESTED</w:t>
            </w:r>
          </w:p>
        </w:tc>
        <w:tc>
          <w:tcPr>
            <w:tcW w:w="2250" w:type="dxa"/>
          </w:tcPr>
          <w:p w14:paraId="1340E3C7"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bl>
    <w:p w14:paraId="74051B4C" w14:textId="77777777" w:rsidR="000E46BC" w:rsidRPr="006C7DCE" w:rsidRDefault="000E46BC" w:rsidP="000E46BC">
      <w:pPr>
        <w:rPr>
          <w:rFonts w:ascii="Times New Roman" w:hAnsi="Times New Roman" w:cs="Times New Roman"/>
        </w:rPr>
      </w:pPr>
    </w:p>
    <w:p w14:paraId="761E2D4F" w14:textId="77777777" w:rsidR="004A3061" w:rsidRPr="006C7DCE" w:rsidRDefault="004A3061" w:rsidP="000E46BC">
      <w:pPr>
        <w:rPr>
          <w:rFonts w:ascii="Times New Roman" w:hAnsi="Times New Roman" w:cs="Times New Roman"/>
        </w:rPr>
      </w:pPr>
    </w:p>
    <w:p w14:paraId="4B96D1DD" w14:textId="77777777" w:rsidR="000F5C71" w:rsidRDefault="000F5C71">
      <w:pP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br w:type="page"/>
      </w:r>
    </w:p>
    <w:p w14:paraId="75DE852D" w14:textId="01CEE68D" w:rsidR="006F6080" w:rsidRDefault="000F5C71" w:rsidP="006F6080">
      <w:pPr>
        <w:spacing w:after="0" w:line="240"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 xml:space="preserve">Form </w:t>
      </w:r>
      <w:r w:rsidR="00AA39B8">
        <w:rPr>
          <w:rFonts w:ascii="Times New Roman" w:eastAsia="Calibri" w:hAnsi="Times New Roman" w:cs="Times New Roman"/>
          <w:b/>
          <w:bCs/>
          <w:kern w:val="0"/>
          <w14:ligatures w14:val="none"/>
        </w:rPr>
        <w:t>G</w:t>
      </w:r>
      <w:r>
        <w:rPr>
          <w:rFonts w:ascii="Times New Roman" w:eastAsia="Calibri" w:hAnsi="Times New Roman" w:cs="Times New Roman"/>
          <w:b/>
          <w:bCs/>
          <w:kern w:val="0"/>
          <w14:ligatures w14:val="none"/>
        </w:rPr>
        <w:t xml:space="preserve">: Year 1 </w:t>
      </w:r>
      <w:r w:rsidR="006F6080" w:rsidRPr="006C7DCE">
        <w:rPr>
          <w:rFonts w:ascii="Times New Roman" w:eastAsia="Calibri" w:hAnsi="Times New Roman" w:cs="Times New Roman"/>
          <w:b/>
          <w:bCs/>
          <w:kern w:val="0"/>
          <w14:ligatures w14:val="none"/>
        </w:rPr>
        <w:t xml:space="preserve">Budget </w:t>
      </w:r>
      <w:r w:rsidR="00D6742B" w:rsidRPr="006C7DCE">
        <w:rPr>
          <w:rFonts w:ascii="Times New Roman" w:eastAsia="Calibri" w:hAnsi="Times New Roman" w:cs="Times New Roman"/>
          <w:b/>
          <w:bCs/>
          <w:kern w:val="0"/>
          <w14:ligatures w14:val="none"/>
        </w:rPr>
        <w:t>Summary</w:t>
      </w:r>
      <w:r w:rsidR="008031CC" w:rsidRPr="006C7DCE">
        <w:rPr>
          <w:rFonts w:ascii="Times New Roman" w:eastAsia="Calibri" w:hAnsi="Times New Roman" w:cs="Times New Roman"/>
          <w:b/>
          <w:bCs/>
          <w:kern w:val="0"/>
          <w14:ligatures w14:val="none"/>
        </w:rPr>
        <w:t xml:space="preserve"> </w:t>
      </w:r>
    </w:p>
    <w:p w14:paraId="0B4B317F" w14:textId="3501E7B8" w:rsidR="00B84DD2" w:rsidRPr="00D17766" w:rsidRDefault="00B84DD2" w:rsidP="00B84DD2">
      <w:pPr>
        <w:spacing w:after="0" w:line="240" w:lineRule="auto"/>
        <w:jc w:val="center"/>
        <w:rPr>
          <w:rFonts w:ascii="Times New Roman" w:eastAsia="Calibri" w:hAnsi="Times New Roman" w:cs="Times New Roman"/>
          <w:kern w:val="0"/>
          <w14:ligatures w14:val="none"/>
        </w:rPr>
      </w:pPr>
      <w:r w:rsidRPr="00D17766">
        <w:rPr>
          <w:rFonts w:ascii="Times New Roman" w:eastAsia="Calibri" w:hAnsi="Times New Roman" w:cs="Times New Roman"/>
          <w:kern w:val="0"/>
          <w14:ligatures w14:val="none"/>
        </w:rPr>
        <w:t xml:space="preserve">All expenditures must algin with the </w:t>
      </w:r>
      <w:hyperlink r:id="rId31" w:history="1">
        <w:r w:rsidRPr="0081122F">
          <w:rPr>
            <w:rStyle w:val="Hyperlink"/>
            <w:rFonts w:ascii="Times New Roman" w:eastAsia="Calibri" w:hAnsi="Times New Roman" w:cs="Times New Roman"/>
            <w:kern w:val="0"/>
            <w14:ligatures w14:val="none"/>
          </w:rPr>
          <w:t>2025-2026 Competitive Federal Funding Matrix</w:t>
        </w:r>
      </w:hyperlink>
      <w:r w:rsidRPr="00D17766">
        <w:rPr>
          <w:rFonts w:ascii="Times New Roman" w:eastAsia="Calibri" w:hAnsi="Times New Roman" w:cs="Times New Roman"/>
          <w:kern w:val="0"/>
          <w14:ligatures w14:val="none"/>
        </w:rPr>
        <w:t>.</w:t>
      </w:r>
    </w:p>
    <w:p w14:paraId="6E8064EF" w14:textId="77777777" w:rsidR="006F6080" w:rsidRPr="006C7DCE" w:rsidRDefault="006F6080" w:rsidP="006F6080">
      <w:pPr>
        <w:spacing w:after="0" w:line="240" w:lineRule="auto"/>
        <w:rPr>
          <w:rFonts w:ascii="Times New Roman" w:eastAsia="Calibri" w:hAnsi="Times New Roman" w:cs="Times New Roman"/>
          <w:kern w:val="0"/>
          <w14:ligatures w14:val="none"/>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2287"/>
        <w:gridCol w:w="1508"/>
        <w:gridCol w:w="3567"/>
        <w:gridCol w:w="1426"/>
      </w:tblGrid>
      <w:tr w:rsidR="006F6080" w:rsidRPr="006C7DCE" w14:paraId="65526277" w14:textId="77777777" w:rsidTr="006A1164">
        <w:trPr>
          <w:trHeight w:val="205"/>
          <w:jc w:val="center"/>
        </w:trPr>
        <w:tc>
          <w:tcPr>
            <w:tcW w:w="1017"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EAD0AA7"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MUNIS Code</w:t>
            </w:r>
          </w:p>
        </w:tc>
        <w:tc>
          <w:tcPr>
            <w:tcW w:w="2287"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F7E7CD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28710BB" w14:textId="7A3391AC" w:rsidR="006F6080" w:rsidRPr="006C7DCE" w:rsidRDefault="006F6080" w:rsidP="001825D1">
            <w:pPr>
              <w:tabs>
                <w:tab w:val="left" w:pos="360"/>
              </w:tabs>
              <w:spacing w:before="120"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Amount</w:t>
            </w:r>
          </w:p>
        </w:tc>
        <w:tc>
          <w:tcPr>
            <w:tcW w:w="3567"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2998F41" w14:textId="2768708B" w:rsidR="006F6080" w:rsidRPr="006C7DCE" w:rsidRDefault="006F6080" w:rsidP="001825D1">
            <w:pPr>
              <w:tabs>
                <w:tab w:val="left" w:pos="360"/>
              </w:tabs>
              <w:spacing w:before="120"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Explanation of Expenditures</w:t>
            </w:r>
          </w:p>
        </w:tc>
        <w:tc>
          <w:tcPr>
            <w:tcW w:w="1426"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81988BB" w14:textId="6CB23E1D" w:rsidR="006F6080" w:rsidRPr="006C7DCE" w:rsidRDefault="006F6080" w:rsidP="004A2370">
            <w:pPr>
              <w:tabs>
                <w:tab w:val="left" w:pos="360"/>
              </w:tabs>
              <w:spacing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In-Kind/ Matching</w:t>
            </w:r>
          </w:p>
          <w:p w14:paraId="469F38C9" w14:textId="7B7039BE" w:rsidR="006F6080" w:rsidRPr="006C7DCE" w:rsidRDefault="006F6080" w:rsidP="004A2370">
            <w:pPr>
              <w:tabs>
                <w:tab w:val="left" w:pos="360"/>
              </w:tabs>
              <w:spacing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w:t>
            </w:r>
            <w:r w:rsidR="004A2370">
              <w:rPr>
                <w:rFonts w:ascii="Times New Roman" w:eastAsia="Times New Roman" w:hAnsi="Times New Roman" w:cs="Times New Roman"/>
                <w:b/>
                <w:kern w:val="0"/>
                <w14:ligatures w14:val="none"/>
              </w:rPr>
              <w:t>N</w:t>
            </w:r>
            <w:r w:rsidRPr="006C7DCE">
              <w:rPr>
                <w:rFonts w:ascii="Times New Roman" w:eastAsia="Times New Roman" w:hAnsi="Times New Roman" w:cs="Times New Roman"/>
                <w:b/>
                <w:kern w:val="0"/>
                <w14:ligatures w14:val="none"/>
              </w:rPr>
              <w:t>ot required</w:t>
            </w:r>
            <w:r w:rsidR="004A2370">
              <w:rPr>
                <w:rFonts w:ascii="Times New Roman" w:eastAsia="Times New Roman" w:hAnsi="Times New Roman" w:cs="Times New Roman"/>
                <w:b/>
                <w:kern w:val="0"/>
                <w14:ligatures w14:val="none"/>
              </w:rPr>
              <w:t>.</w:t>
            </w:r>
            <w:r w:rsidRPr="006C7DCE">
              <w:rPr>
                <w:rFonts w:ascii="Times New Roman" w:eastAsia="Times New Roman" w:hAnsi="Times New Roman" w:cs="Times New Roman"/>
                <w:b/>
                <w:kern w:val="0"/>
                <w14:ligatures w14:val="none"/>
              </w:rPr>
              <w:t>)</w:t>
            </w:r>
          </w:p>
        </w:tc>
      </w:tr>
      <w:tr w:rsidR="006F6080" w:rsidRPr="006C7DCE" w14:paraId="40E81207" w14:textId="77777777" w:rsidTr="006A1164">
        <w:trPr>
          <w:trHeight w:val="521"/>
          <w:jc w:val="center"/>
        </w:trPr>
        <w:tc>
          <w:tcPr>
            <w:tcW w:w="1017" w:type="dxa"/>
            <w:tcBorders>
              <w:top w:val="single" w:sz="4" w:space="0" w:color="auto"/>
              <w:left w:val="single" w:sz="4" w:space="0" w:color="auto"/>
              <w:bottom w:val="single" w:sz="4" w:space="0" w:color="auto"/>
              <w:right w:val="single" w:sz="4" w:space="0" w:color="auto"/>
            </w:tcBorders>
            <w:vAlign w:val="center"/>
          </w:tcPr>
          <w:p w14:paraId="24985B34"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03EFA9EB"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1C564F8D"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36368A06"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6559CBB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564FF7BB"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22087062"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38CC3146"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0C8B23D3"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50E9FD83"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3BAF7CB5"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34283784"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54DFA1D1"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224FA372"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643E220E"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3EAD6487"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1CF66909"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6BEA49AE"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05E6941B"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79CC786B"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34348BF2"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5EE98C1E"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40B1467F"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62916D34"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1619865C"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6C442B7F"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0E458A32"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1CD358BD"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73000374"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103C3655"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00174BAC"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18BEA88E"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6555035C"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096EDBA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7CEC4C68"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1D5675CC"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70FD1ACA"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38F9B543"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5EABAB2C"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7AD29D09"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7CDF4B3E"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03A6353C"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18F1D8B8"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1113DADF"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41C0503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09D11D9A"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36696075"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117FA7D0"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1A54F246"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47DF391A"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599E73D5"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2ECEA6F8"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48E843D9"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2544A978"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69559114"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12ABA727"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vertAlign w:val="superscript"/>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5E383272"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2CF430DB"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2F031B8D"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49C5409E"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562631BD"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124F150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7EE565B5"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417BC03F"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438B1584"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2C78B998"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2F4CDB2B"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3280DE6F"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14E20BB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3EE71DBA"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436C4AA7" w14:textId="77777777" w:rsidR="006F6080" w:rsidRPr="006C7DCE" w:rsidRDefault="006F6080" w:rsidP="001825D1">
            <w:pPr>
              <w:spacing w:after="0" w:line="240" w:lineRule="auto"/>
              <w:jc w:val="center"/>
              <w:rPr>
                <w:rFonts w:ascii="Times New Roman" w:eastAsia="Times New Roman" w:hAnsi="Times New Roman" w:cs="Times New Roman"/>
                <w:kern w:val="0"/>
                <w14:ligatures w14:val="none"/>
              </w:rPr>
            </w:pPr>
          </w:p>
        </w:tc>
      </w:tr>
      <w:tr w:rsidR="006A1164" w:rsidRPr="006C7DCE" w14:paraId="108C5490" w14:textId="77777777" w:rsidTr="006A1164">
        <w:trPr>
          <w:trHeight w:val="206"/>
          <w:jc w:val="center"/>
        </w:trPr>
        <w:tc>
          <w:tcPr>
            <w:tcW w:w="3304" w:type="dxa"/>
            <w:gridSpan w:val="2"/>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E8205F4" w14:textId="443E70A6" w:rsidR="006A1164" w:rsidRPr="006C7DCE" w:rsidRDefault="006A1164" w:rsidP="006A1164">
            <w:pPr>
              <w:tabs>
                <w:tab w:val="left" w:pos="360"/>
              </w:tabs>
              <w:spacing w:after="0" w:line="240" w:lineRule="auto"/>
              <w:jc w:val="center"/>
              <w:rPr>
                <w:rFonts w:ascii="Times New Roman" w:eastAsia="Times New Roman" w:hAnsi="Times New Roman" w:cs="Times New Roman"/>
                <w:kern w:val="0"/>
                <w14:ligatures w14:val="none"/>
              </w:rPr>
            </w:pPr>
            <w:r w:rsidRPr="006C7DCE">
              <w:rPr>
                <w:rFonts w:ascii="Times New Roman" w:eastAsia="Times New Roman" w:hAnsi="Times New Roman" w:cs="Times New Roman"/>
                <w:b/>
                <w:kern w:val="0"/>
                <w14:ligatures w14:val="none"/>
              </w:rPr>
              <w:t>Total</w:t>
            </w:r>
          </w:p>
        </w:tc>
        <w:tc>
          <w:tcPr>
            <w:tcW w:w="1508"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6D2B5002" w14:textId="77777777" w:rsidR="006A1164" w:rsidRPr="006C7DCE" w:rsidRDefault="006A1164" w:rsidP="006A1164">
            <w:pPr>
              <w:tabs>
                <w:tab w:val="left" w:pos="360"/>
              </w:tabs>
              <w:spacing w:after="0" w:line="240" w:lineRule="auto"/>
              <w:jc w:val="center"/>
              <w:rPr>
                <w:rFonts w:ascii="Times New Roman" w:eastAsia="Times New Roman" w:hAnsi="Times New Roman" w:cs="Times New Roman"/>
                <w:b/>
                <w:bCs/>
                <w:kern w:val="0"/>
                <w14:ligatures w14:val="none"/>
              </w:rPr>
            </w:pPr>
          </w:p>
        </w:tc>
        <w:tc>
          <w:tcPr>
            <w:tcW w:w="3567"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31A94BEC" w14:textId="77777777" w:rsidR="006A1164" w:rsidRPr="006C7DCE" w:rsidRDefault="006A1164" w:rsidP="006A1164">
            <w:pPr>
              <w:tabs>
                <w:tab w:val="left" w:pos="360"/>
              </w:tabs>
              <w:spacing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46D2657D" w14:textId="77777777" w:rsidR="006A1164" w:rsidRPr="006C7DCE" w:rsidRDefault="006A1164" w:rsidP="006A1164">
            <w:pPr>
              <w:tabs>
                <w:tab w:val="left" w:pos="360"/>
              </w:tabs>
              <w:spacing w:after="0" w:line="240" w:lineRule="auto"/>
              <w:jc w:val="center"/>
              <w:rPr>
                <w:rFonts w:ascii="Times New Roman" w:eastAsia="Times New Roman" w:hAnsi="Times New Roman" w:cs="Times New Roman"/>
                <w:kern w:val="0"/>
                <w14:ligatures w14:val="none"/>
              </w:rPr>
            </w:pPr>
          </w:p>
        </w:tc>
      </w:tr>
    </w:tbl>
    <w:p w14:paraId="7294DE38" w14:textId="77777777" w:rsidR="006F6080" w:rsidRPr="006C7DCE" w:rsidRDefault="006F6080" w:rsidP="006F6080">
      <w:pPr>
        <w:spacing w:after="0" w:line="240" w:lineRule="auto"/>
        <w:rPr>
          <w:rFonts w:ascii="Times New Roman" w:eastAsia="Times New Roman" w:hAnsi="Times New Roman" w:cs="Times New Roman"/>
          <w:kern w:val="0"/>
          <w14:ligatures w14:val="none"/>
        </w:rPr>
      </w:pPr>
    </w:p>
    <w:p w14:paraId="4343C685" w14:textId="77777777" w:rsidR="004A3061" w:rsidRDefault="004A3061" w:rsidP="000E46BC">
      <w:pPr>
        <w:rPr>
          <w:rFonts w:ascii="Times New Roman" w:hAnsi="Times New Roman" w:cs="Times New Roman"/>
        </w:rPr>
      </w:pPr>
    </w:p>
    <w:p w14:paraId="64300F4F" w14:textId="77777777" w:rsidR="00AA39B8" w:rsidRDefault="00AA39B8" w:rsidP="000E46BC">
      <w:pPr>
        <w:rPr>
          <w:rFonts w:ascii="Times New Roman" w:hAnsi="Times New Roman" w:cs="Times New Roman"/>
        </w:rPr>
      </w:pPr>
    </w:p>
    <w:p w14:paraId="75D6D678" w14:textId="77777777" w:rsidR="00AA39B8" w:rsidRDefault="00AA39B8" w:rsidP="000E46BC">
      <w:pPr>
        <w:rPr>
          <w:rFonts w:ascii="Times New Roman" w:hAnsi="Times New Roman" w:cs="Times New Roman"/>
        </w:rPr>
      </w:pPr>
    </w:p>
    <w:p w14:paraId="5B1E1010" w14:textId="77777777" w:rsidR="00AA39B8" w:rsidRDefault="00AA39B8" w:rsidP="000E46BC">
      <w:pPr>
        <w:rPr>
          <w:rFonts w:ascii="Times New Roman" w:hAnsi="Times New Roman" w:cs="Times New Roman"/>
        </w:rPr>
      </w:pPr>
    </w:p>
    <w:p w14:paraId="5EADF443" w14:textId="77777777" w:rsidR="00AA39B8" w:rsidRDefault="00AA39B8" w:rsidP="000E46BC">
      <w:pPr>
        <w:rPr>
          <w:rFonts w:ascii="Times New Roman" w:hAnsi="Times New Roman" w:cs="Times New Roman"/>
        </w:rPr>
      </w:pPr>
    </w:p>
    <w:p w14:paraId="2A4263DF" w14:textId="77777777" w:rsidR="00AA39B8" w:rsidRDefault="00AA39B8" w:rsidP="000E46BC">
      <w:pPr>
        <w:rPr>
          <w:rFonts w:ascii="Times New Roman" w:hAnsi="Times New Roman" w:cs="Times New Roman"/>
        </w:rPr>
      </w:pPr>
    </w:p>
    <w:p w14:paraId="671A0E10" w14:textId="77777777" w:rsidR="00AA39B8" w:rsidRDefault="00AA39B8" w:rsidP="000E46BC">
      <w:pPr>
        <w:rPr>
          <w:rFonts w:ascii="Times New Roman" w:hAnsi="Times New Roman" w:cs="Times New Roman"/>
        </w:rPr>
      </w:pPr>
    </w:p>
    <w:p w14:paraId="59836369" w14:textId="77777777" w:rsidR="00AA39B8" w:rsidRDefault="00AA39B8" w:rsidP="000E46BC">
      <w:pPr>
        <w:rPr>
          <w:rFonts w:ascii="Times New Roman" w:hAnsi="Times New Roman" w:cs="Times New Roman"/>
        </w:rPr>
      </w:pPr>
    </w:p>
    <w:p w14:paraId="5911E449" w14:textId="77777777" w:rsidR="00AA39B8" w:rsidRDefault="00AA39B8" w:rsidP="000E46BC">
      <w:pPr>
        <w:rPr>
          <w:rFonts w:ascii="Times New Roman" w:hAnsi="Times New Roman" w:cs="Times New Roman"/>
        </w:rPr>
      </w:pPr>
    </w:p>
    <w:p w14:paraId="3C8530CD" w14:textId="77777777" w:rsidR="00AA39B8" w:rsidRDefault="00AA39B8" w:rsidP="000E46BC">
      <w:pPr>
        <w:rPr>
          <w:rFonts w:ascii="Times New Roman" w:hAnsi="Times New Roman" w:cs="Times New Roman"/>
        </w:rPr>
      </w:pPr>
    </w:p>
    <w:p w14:paraId="1776ACF3" w14:textId="77777777" w:rsidR="00AA39B8" w:rsidRDefault="00AA39B8" w:rsidP="000E46BC">
      <w:pPr>
        <w:rPr>
          <w:rFonts w:ascii="Times New Roman" w:hAnsi="Times New Roman" w:cs="Times New Roman"/>
        </w:rPr>
      </w:pPr>
    </w:p>
    <w:p w14:paraId="3E2F3547" w14:textId="77777777" w:rsidR="00AA39B8" w:rsidRPr="006C7DCE" w:rsidRDefault="00AA39B8" w:rsidP="00AA39B8">
      <w:pPr>
        <w:spacing w:after="0"/>
        <w:jc w:val="center"/>
        <w:rPr>
          <w:rFonts w:ascii="Times New Roman" w:hAnsi="Times New Roman" w:cs="Times New Roman"/>
          <w:b/>
          <w:bCs/>
        </w:rPr>
      </w:pPr>
      <w:r>
        <w:rPr>
          <w:rFonts w:ascii="Times New Roman" w:hAnsi="Times New Roman" w:cs="Times New Roman"/>
          <w:b/>
          <w:bCs/>
        </w:rPr>
        <w:lastRenderedPageBreak/>
        <w:t>Form H: Organizational Capacity Statement Form</w:t>
      </w:r>
    </w:p>
    <w:p w14:paraId="341BB0C5" w14:textId="77777777" w:rsidR="00AA39B8" w:rsidRPr="006C7DCE" w:rsidRDefault="00AA39B8" w:rsidP="00AA39B8">
      <w:pPr>
        <w:jc w:val="center"/>
        <w:rPr>
          <w:rFonts w:ascii="Times New Roman" w:hAnsi="Times New Roman" w:cs="Times New Roman"/>
        </w:rPr>
      </w:pPr>
      <w:r w:rsidRPr="006C7DCE">
        <w:rPr>
          <w:rFonts w:ascii="Times New Roman" w:hAnsi="Times New Roman" w:cs="Times New Roman"/>
        </w:rPr>
        <w:t>(Required for non-governmental agencies</w:t>
      </w:r>
      <w:r>
        <w:rPr>
          <w:rFonts w:ascii="Times New Roman" w:hAnsi="Times New Roman" w:cs="Times New Roman"/>
        </w:rPr>
        <w:t>. Not to exceed one page.</w:t>
      </w:r>
      <w:r w:rsidRPr="006C7DCE">
        <w:rPr>
          <w:rFonts w:ascii="Times New Roman" w:hAnsi="Times New Roman" w:cs="Times New Roman"/>
        </w:rPr>
        <w:t xml:space="preserve">) </w:t>
      </w:r>
    </w:p>
    <w:p w14:paraId="25595673" w14:textId="77777777" w:rsidR="00AA39B8" w:rsidRPr="006C7DCE" w:rsidRDefault="00AA39B8" w:rsidP="00AA39B8">
      <w:pPr>
        <w:rPr>
          <w:rFonts w:ascii="Times New Roman" w:hAnsi="Times New Roman" w:cs="Times New Roman"/>
        </w:rPr>
      </w:pPr>
      <w:r w:rsidRPr="006C7DCE">
        <w:rPr>
          <w:rFonts w:ascii="Times New Roman" w:hAnsi="Times New Roman" w:cs="Times New Roman"/>
        </w:rPr>
        <w:t xml:space="preserve">Applications from a non-governmental agency will be screened to determine the capacity to administer the program based on the information provided on this form. If awarded, a full audit report must be submitted before the final contract is executed. Failure to submit the audit report, or an unsatisfactory audit report, will result in termination of the award. </w:t>
      </w:r>
    </w:p>
    <w:tbl>
      <w:tblPr>
        <w:tblStyle w:val="TableGrid"/>
        <w:tblW w:w="0" w:type="auto"/>
        <w:tblLook w:val="04A0" w:firstRow="1" w:lastRow="0" w:firstColumn="1" w:lastColumn="0" w:noHBand="0" w:noVBand="1"/>
      </w:tblPr>
      <w:tblGrid>
        <w:gridCol w:w="9350"/>
      </w:tblGrid>
      <w:tr w:rsidR="00AA39B8" w:rsidRPr="006C7DCE" w14:paraId="6BDDD361" w14:textId="77777777" w:rsidTr="007A25F8">
        <w:tc>
          <w:tcPr>
            <w:tcW w:w="9350" w:type="dxa"/>
            <w:tcBorders>
              <w:top w:val="single" w:sz="4" w:space="0" w:color="auto"/>
              <w:left w:val="single" w:sz="4" w:space="0" w:color="auto"/>
              <w:bottom w:val="single" w:sz="4" w:space="0" w:color="auto"/>
              <w:right w:val="single" w:sz="4" w:space="0" w:color="auto"/>
            </w:tcBorders>
          </w:tcPr>
          <w:p w14:paraId="6F564E4B" w14:textId="77777777" w:rsidR="00AA39B8" w:rsidRPr="009E62AF" w:rsidRDefault="00AA39B8" w:rsidP="00C71A9C">
            <w:pPr>
              <w:pStyle w:val="ListParagraph"/>
              <w:numPr>
                <w:ilvl w:val="0"/>
                <w:numId w:val="40"/>
              </w:numPr>
              <w:rPr>
                <w:rFonts w:ascii="Times New Roman" w:hAnsi="Times New Roman" w:cs="Times New Roman"/>
              </w:rPr>
            </w:pPr>
            <w:r w:rsidRPr="009E62AF">
              <w:rPr>
                <w:rFonts w:ascii="Times New Roman" w:hAnsi="Times New Roman" w:cs="Times New Roman"/>
              </w:rPr>
              <w:t>The application must include a copy of the following, attached immediately behind this page:</w:t>
            </w:r>
          </w:p>
          <w:p w14:paraId="5D068F40" w14:textId="77777777" w:rsidR="00AA39B8" w:rsidRPr="009E62AF" w:rsidRDefault="00AA39B8" w:rsidP="00C71A9C">
            <w:pPr>
              <w:pStyle w:val="ListParagraph"/>
              <w:numPr>
                <w:ilvl w:val="0"/>
                <w:numId w:val="41"/>
              </w:numPr>
              <w:rPr>
                <w:rFonts w:ascii="Times New Roman" w:hAnsi="Times New Roman" w:cs="Times New Roman"/>
              </w:rPr>
            </w:pPr>
            <w:r w:rsidRPr="009E62AF">
              <w:rPr>
                <w:rFonts w:ascii="Times New Roman" w:hAnsi="Times New Roman" w:cs="Times New Roman"/>
              </w:rPr>
              <w:t>501(c)(3) IRS Verification Letter</w:t>
            </w:r>
          </w:p>
          <w:p w14:paraId="5FB27BC4" w14:textId="77777777" w:rsidR="00AA39B8" w:rsidRPr="009E62AF" w:rsidRDefault="00AA39B8" w:rsidP="00C71A9C">
            <w:pPr>
              <w:pStyle w:val="ListParagraph"/>
              <w:numPr>
                <w:ilvl w:val="0"/>
                <w:numId w:val="41"/>
              </w:numPr>
              <w:rPr>
                <w:rFonts w:ascii="Times New Roman" w:hAnsi="Times New Roman" w:cs="Times New Roman"/>
              </w:rPr>
            </w:pPr>
            <w:r w:rsidRPr="009E62AF">
              <w:rPr>
                <w:rFonts w:ascii="Times New Roman" w:hAnsi="Times New Roman" w:cs="Times New Roman"/>
              </w:rPr>
              <w:t>Non-profits must attach proof of registration with the Kentucky Secretary of State</w:t>
            </w:r>
          </w:p>
          <w:p w14:paraId="5D42EF29" w14:textId="77777777" w:rsidR="00AA39B8" w:rsidRPr="009E62AF" w:rsidRDefault="00AA39B8" w:rsidP="00C71A9C">
            <w:pPr>
              <w:pStyle w:val="ListParagraph"/>
              <w:numPr>
                <w:ilvl w:val="0"/>
                <w:numId w:val="41"/>
              </w:numPr>
              <w:rPr>
                <w:rFonts w:ascii="Times New Roman" w:hAnsi="Times New Roman" w:cs="Times New Roman"/>
              </w:rPr>
            </w:pPr>
            <w:r w:rsidRPr="009E62AF">
              <w:rPr>
                <w:rFonts w:ascii="Times New Roman" w:hAnsi="Times New Roman" w:cs="Times New Roman"/>
              </w:rPr>
              <w:t xml:space="preserve">Proven fiduciary responsibilities as demonstrated through annual audits. Annual audits must be sent to KDE each year by Oct. 15. </w:t>
            </w:r>
            <w:r w:rsidRPr="009E62AF">
              <w:rPr>
                <w:rFonts w:ascii="Times New Roman" w:hAnsi="Times New Roman" w:cs="Times New Roman"/>
                <w:u w:val="single"/>
              </w:rPr>
              <w:t xml:space="preserve">Do not </w:t>
            </w:r>
            <w:r w:rsidRPr="009E62AF">
              <w:rPr>
                <w:rFonts w:ascii="Times New Roman" w:hAnsi="Times New Roman" w:cs="Times New Roman"/>
              </w:rPr>
              <w:t xml:space="preserve">attach the audit to the application. </w:t>
            </w:r>
          </w:p>
        </w:tc>
      </w:tr>
      <w:tr w:rsidR="00AA39B8" w:rsidRPr="006C7DCE" w14:paraId="33E018BC" w14:textId="77777777" w:rsidTr="007A25F8">
        <w:tc>
          <w:tcPr>
            <w:tcW w:w="9350" w:type="dxa"/>
            <w:tcBorders>
              <w:top w:val="single" w:sz="4" w:space="0" w:color="auto"/>
              <w:left w:val="single" w:sz="4" w:space="0" w:color="auto"/>
              <w:bottom w:val="single" w:sz="4" w:space="0" w:color="auto"/>
              <w:right w:val="single" w:sz="4" w:space="0" w:color="auto"/>
            </w:tcBorders>
            <w:hideMark/>
          </w:tcPr>
          <w:p w14:paraId="38032820" w14:textId="77777777" w:rsidR="00AA39B8" w:rsidRPr="009E62AF" w:rsidRDefault="00AA39B8" w:rsidP="00C71A9C">
            <w:pPr>
              <w:pStyle w:val="ListParagraph"/>
              <w:numPr>
                <w:ilvl w:val="0"/>
                <w:numId w:val="40"/>
              </w:numPr>
              <w:rPr>
                <w:rFonts w:ascii="Times New Roman" w:hAnsi="Times New Roman" w:cs="Times New Roman"/>
              </w:rPr>
            </w:pPr>
            <w:r w:rsidRPr="009E62AF">
              <w:rPr>
                <w:rFonts w:ascii="Times New Roman" w:hAnsi="Times New Roman" w:cs="Times New Roman"/>
              </w:rPr>
              <w:t xml:space="preserve">Describe the organizational history and structure, including length of existence. Include general information on the governing body. </w:t>
            </w:r>
          </w:p>
          <w:p w14:paraId="6C271F13" w14:textId="77777777" w:rsidR="00AA39B8" w:rsidRPr="009E62AF" w:rsidRDefault="00D55656" w:rsidP="007A25F8">
            <w:pPr>
              <w:pStyle w:val="ListParagraph"/>
              <w:ind w:left="360"/>
              <w:rPr>
                <w:rFonts w:ascii="Times New Roman" w:hAnsi="Times New Roman" w:cs="Times New Roman"/>
              </w:rPr>
            </w:pPr>
            <w:sdt>
              <w:sdtPr>
                <w:rPr>
                  <w:rStyle w:val="Style2"/>
                  <w:rFonts w:ascii="Times New Roman" w:hAnsi="Times New Roman" w:cs="Times New Roman"/>
                </w:rPr>
                <w:id w:val="-268468857"/>
                <w:placeholder>
                  <w:docPart w:val="1FA964AC01764F7BA1DA0D77095C00ED"/>
                </w:placeholder>
                <w:showingPlcHdr/>
                <w:text/>
              </w:sdtPr>
              <w:sdtEndPr>
                <w:rPr>
                  <w:rStyle w:val="Style2"/>
                </w:rPr>
              </w:sdtEndPr>
              <w:sdtContent>
                <w:r w:rsidR="00AA39B8" w:rsidRPr="009E62AF">
                  <w:rPr>
                    <w:rStyle w:val="PlaceholderText"/>
                    <w:rFonts w:ascii="Times New Roman" w:hAnsi="Times New Roman" w:cs="Times New Roman"/>
                  </w:rPr>
                  <w:t>Click or tap here to enter text.</w:t>
                </w:r>
              </w:sdtContent>
            </w:sdt>
          </w:p>
        </w:tc>
      </w:tr>
      <w:tr w:rsidR="00AA39B8" w:rsidRPr="006C7DCE" w14:paraId="25E69AC9" w14:textId="77777777" w:rsidTr="007A25F8">
        <w:tc>
          <w:tcPr>
            <w:tcW w:w="9350" w:type="dxa"/>
            <w:tcBorders>
              <w:top w:val="single" w:sz="4" w:space="0" w:color="auto"/>
              <w:left w:val="single" w:sz="4" w:space="0" w:color="auto"/>
              <w:bottom w:val="single" w:sz="4" w:space="0" w:color="auto"/>
              <w:right w:val="single" w:sz="4" w:space="0" w:color="auto"/>
            </w:tcBorders>
            <w:hideMark/>
          </w:tcPr>
          <w:p w14:paraId="3721AF73" w14:textId="77777777" w:rsidR="00AA39B8" w:rsidRPr="009E62AF" w:rsidRDefault="00AA39B8" w:rsidP="00C71A9C">
            <w:pPr>
              <w:pStyle w:val="ListParagraph"/>
              <w:numPr>
                <w:ilvl w:val="0"/>
                <w:numId w:val="40"/>
              </w:numPr>
              <w:rPr>
                <w:rFonts w:ascii="Times New Roman" w:hAnsi="Times New Roman" w:cs="Times New Roman"/>
              </w:rPr>
            </w:pPr>
            <w:r w:rsidRPr="009E62AF">
              <w:rPr>
                <w:rFonts w:ascii="Times New Roman" w:hAnsi="Times New Roman" w:cs="Times New Roman"/>
              </w:rPr>
              <w:t xml:space="preserve">List previous experience with grant funding, at the city, state, federal, or private/foundation level. </w:t>
            </w:r>
          </w:p>
          <w:p w14:paraId="2254AFBD" w14:textId="77777777" w:rsidR="00AA39B8" w:rsidRPr="009E62AF" w:rsidRDefault="00D55656" w:rsidP="007A25F8">
            <w:pPr>
              <w:pStyle w:val="ListParagraph"/>
              <w:ind w:left="360"/>
              <w:rPr>
                <w:rFonts w:ascii="Times New Roman" w:hAnsi="Times New Roman" w:cs="Times New Roman"/>
              </w:rPr>
            </w:pPr>
            <w:sdt>
              <w:sdtPr>
                <w:rPr>
                  <w:rStyle w:val="Style2"/>
                  <w:rFonts w:ascii="Times New Roman" w:hAnsi="Times New Roman" w:cs="Times New Roman"/>
                </w:rPr>
                <w:id w:val="368497098"/>
                <w:placeholder>
                  <w:docPart w:val="03651612A475443FAB14C0F38795F685"/>
                </w:placeholder>
                <w:showingPlcHdr/>
                <w:text/>
              </w:sdtPr>
              <w:sdtEndPr>
                <w:rPr>
                  <w:rStyle w:val="Style2"/>
                </w:rPr>
              </w:sdtEndPr>
              <w:sdtContent>
                <w:r w:rsidR="00AA39B8" w:rsidRPr="009E62AF">
                  <w:rPr>
                    <w:rStyle w:val="PlaceholderText"/>
                    <w:rFonts w:ascii="Times New Roman" w:hAnsi="Times New Roman" w:cs="Times New Roman"/>
                  </w:rPr>
                  <w:t>Click or tap here to enter text.</w:t>
                </w:r>
              </w:sdtContent>
            </w:sdt>
          </w:p>
        </w:tc>
      </w:tr>
      <w:tr w:rsidR="00AA39B8" w:rsidRPr="006C7DCE" w14:paraId="5FB975BE" w14:textId="77777777" w:rsidTr="007A25F8">
        <w:tc>
          <w:tcPr>
            <w:tcW w:w="9350" w:type="dxa"/>
            <w:tcBorders>
              <w:top w:val="single" w:sz="4" w:space="0" w:color="auto"/>
              <w:left w:val="single" w:sz="4" w:space="0" w:color="auto"/>
              <w:bottom w:val="single" w:sz="4" w:space="0" w:color="auto"/>
              <w:right w:val="single" w:sz="4" w:space="0" w:color="auto"/>
            </w:tcBorders>
            <w:hideMark/>
          </w:tcPr>
          <w:p w14:paraId="1ACCE28B" w14:textId="77777777" w:rsidR="00AA39B8" w:rsidRPr="009E62AF" w:rsidRDefault="00AA39B8" w:rsidP="00C71A9C">
            <w:pPr>
              <w:pStyle w:val="ListParagraph"/>
              <w:numPr>
                <w:ilvl w:val="0"/>
                <w:numId w:val="40"/>
              </w:numPr>
              <w:rPr>
                <w:rFonts w:ascii="Times New Roman" w:hAnsi="Times New Roman" w:cs="Times New Roman"/>
              </w:rPr>
            </w:pPr>
            <w:r w:rsidRPr="009E62AF">
              <w:rPr>
                <w:rFonts w:ascii="Times New Roman" w:hAnsi="Times New Roman" w:cs="Times New Roman"/>
              </w:rPr>
              <w:t xml:space="preserve">List previous experience in delivering educational or related services, including a clear plan of communication and linkage with the school district. </w:t>
            </w:r>
          </w:p>
          <w:p w14:paraId="411BB9F3" w14:textId="77777777" w:rsidR="00AA39B8" w:rsidRPr="009E62AF" w:rsidRDefault="00D55656" w:rsidP="007A25F8">
            <w:pPr>
              <w:pStyle w:val="ListParagraph"/>
              <w:ind w:left="360"/>
              <w:rPr>
                <w:rFonts w:ascii="Times New Roman" w:hAnsi="Times New Roman" w:cs="Times New Roman"/>
              </w:rPr>
            </w:pPr>
            <w:sdt>
              <w:sdtPr>
                <w:rPr>
                  <w:rStyle w:val="Style2"/>
                  <w:rFonts w:ascii="Times New Roman" w:hAnsi="Times New Roman" w:cs="Times New Roman"/>
                </w:rPr>
                <w:id w:val="-1847852910"/>
                <w:placeholder>
                  <w:docPart w:val="24587FF3C0F54BE5AE9950BC5700FD24"/>
                </w:placeholder>
                <w:showingPlcHdr/>
                <w:text/>
              </w:sdtPr>
              <w:sdtEndPr>
                <w:rPr>
                  <w:rStyle w:val="Style2"/>
                </w:rPr>
              </w:sdtEndPr>
              <w:sdtContent>
                <w:r w:rsidR="00AA39B8" w:rsidRPr="009E62AF">
                  <w:rPr>
                    <w:rStyle w:val="PlaceholderText"/>
                    <w:rFonts w:ascii="Times New Roman" w:hAnsi="Times New Roman" w:cs="Times New Roman"/>
                  </w:rPr>
                  <w:t>Click or tap here to enter text.</w:t>
                </w:r>
              </w:sdtContent>
            </w:sdt>
          </w:p>
        </w:tc>
      </w:tr>
      <w:tr w:rsidR="00AA39B8" w:rsidRPr="006C7DCE" w14:paraId="42BBF010" w14:textId="77777777" w:rsidTr="007A25F8">
        <w:tc>
          <w:tcPr>
            <w:tcW w:w="9350" w:type="dxa"/>
            <w:tcBorders>
              <w:top w:val="single" w:sz="4" w:space="0" w:color="auto"/>
              <w:left w:val="single" w:sz="4" w:space="0" w:color="auto"/>
              <w:bottom w:val="single" w:sz="4" w:space="0" w:color="auto"/>
              <w:right w:val="single" w:sz="4" w:space="0" w:color="auto"/>
            </w:tcBorders>
            <w:hideMark/>
          </w:tcPr>
          <w:p w14:paraId="68E6EB63" w14:textId="77777777" w:rsidR="00AA39B8" w:rsidRPr="009E62AF" w:rsidRDefault="00AA39B8" w:rsidP="00C71A9C">
            <w:pPr>
              <w:pStyle w:val="ListParagraph"/>
              <w:numPr>
                <w:ilvl w:val="0"/>
                <w:numId w:val="40"/>
              </w:numPr>
              <w:rPr>
                <w:rFonts w:ascii="Times New Roman" w:hAnsi="Times New Roman" w:cs="Times New Roman"/>
              </w:rPr>
            </w:pPr>
            <w:r w:rsidRPr="009E62AF">
              <w:rPr>
                <w:rFonts w:ascii="Times New Roman" w:hAnsi="Times New Roman" w:cs="Times New Roman"/>
              </w:rPr>
              <w:t>Describe the organization’s capacity to maintain a separate accounting of funds for the 21</w:t>
            </w:r>
            <w:r w:rsidRPr="009E62AF">
              <w:rPr>
                <w:rFonts w:ascii="Times New Roman" w:hAnsi="Times New Roman" w:cs="Times New Roman"/>
                <w:vertAlign w:val="superscript"/>
              </w:rPr>
              <w:t>st</w:t>
            </w:r>
            <w:r w:rsidRPr="009E62AF">
              <w:rPr>
                <w:rFonts w:ascii="Times New Roman" w:hAnsi="Times New Roman" w:cs="Times New Roman"/>
              </w:rPr>
              <w:t xml:space="preserve"> Century Afterschool program.  </w:t>
            </w:r>
          </w:p>
          <w:p w14:paraId="7DE12E58" w14:textId="77777777" w:rsidR="00AA39B8" w:rsidRPr="009E62AF" w:rsidRDefault="00D55656" w:rsidP="007A25F8">
            <w:pPr>
              <w:pStyle w:val="ListParagraph"/>
              <w:ind w:left="360"/>
              <w:rPr>
                <w:rFonts w:ascii="Times New Roman" w:hAnsi="Times New Roman" w:cs="Times New Roman"/>
              </w:rPr>
            </w:pPr>
            <w:sdt>
              <w:sdtPr>
                <w:rPr>
                  <w:rStyle w:val="Style2"/>
                  <w:rFonts w:ascii="Times New Roman" w:hAnsi="Times New Roman" w:cs="Times New Roman"/>
                </w:rPr>
                <w:id w:val="1961608934"/>
                <w:placeholder>
                  <w:docPart w:val="817AE2D383EE4D8787553F2C10A22A55"/>
                </w:placeholder>
                <w:showingPlcHdr/>
                <w:text/>
              </w:sdtPr>
              <w:sdtEndPr>
                <w:rPr>
                  <w:rStyle w:val="Style2"/>
                </w:rPr>
              </w:sdtEndPr>
              <w:sdtContent>
                <w:r w:rsidR="00AA39B8" w:rsidRPr="009E62AF">
                  <w:rPr>
                    <w:rStyle w:val="PlaceholderText"/>
                    <w:rFonts w:ascii="Times New Roman" w:hAnsi="Times New Roman" w:cs="Times New Roman"/>
                  </w:rPr>
                  <w:t>Click or tap here to enter text.</w:t>
                </w:r>
              </w:sdtContent>
            </w:sdt>
          </w:p>
        </w:tc>
      </w:tr>
    </w:tbl>
    <w:p w14:paraId="3EF566A9" w14:textId="77777777" w:rsidR="00AA39B8" w:rsidRPr="006C7DCE" w:rsidRDefault="00AA39B8" w:rsidP="00AA39B8">
      <w:pPr>
        <w:jc w:val="center"/>
        <w:rPr>
          <w:rFonts w:ascii="Times New Roman" w:hAnsi="Times New Roman" w:cs="Times New Roman"/>
          <w:b/>
          <w:bCs/>
        </w:rPr>
      </w:pPr>
    </w:p>
    <w:p w14:paraId="2A4BB59B" w14:textId="77777777" w:rsidR="00AA39B8" w:rsidRPr="006C7DCE" w:rsidRDefault="00AA39B8" w:rsidP="000E46BC">
      <w:pPr>
        <w:rPr>
          <w:rFonts w:ascii="Times New Roman" w:hAnsi="Times New Roman" w:cs="Times New Roman"/>
        </w:rPr>
        <w:sectPr w:rsidR="00AA39B8" w:rsidRPr="006C7DCE" w:rsidSect="0050053D">
          <w:type w:val="continuous"/>
          <w:pgSz w:w="12240" w:h="15840"/>
          <w:pgMar w:top="1440" w:right="1440" w:bottom="1440" w:left="1440" w:header="0" w:footer="763" w:gutter="0"/>
          <w:cols w:space="720"/>
          <w:docGrid w:linePitch="299"/>
        </w:sectPr>
      </w:pPr>
    </w:p>
    <w:p w14:paraId="70AB7E25" w14:textId="4D4BA6D9" w:rsidR="00B80B03" w:rsidRPr="006C7DCE" w:rsidRDefault="00B43F33" w:rsidP="00B80B03">
      <w:pPr>
        <w:jc w:val="center"/>
        <w:rPr>
          <w:rFonts w:ascii="Times New Roman" w:hAnsi="Times New Roman" w:cs="Times New Roman"/>
          <w:b/>
          <w:bCs/>
        </w:rPr>
      </w:pPr>
      <w:r>
        <w:rPr>
          <w:rFonts w:ascii="Times New Roman" w:hAnsi="Times New Roman" w:cs="Times New Roman"/>
          <w:b/>
          <w:bCs/>
        </w:rPr>
        <w:lastRenderedPageBreak/>
        <w:t xml:space="preserve">Form </w:t>
      </w:r>
      <w:r w:rsidR="00AA39B8">
        <w:rPr>
          <w:rFonts w:ascii="Times New Roman" w:hAnsi="Times New Roman" w:cs="Times New Roman"/>
          <w:b/>
          <w:bCs/>
        </w:rPr>
        <w:t>I</w:t>
      </w:r>
      <w:r>
        <w:rPr>
          <w:rFonts w:ascii="Times New Roman" w:hAnsi="Times New Roman" w:cs="Times New Roman"/>
          <w:b/>
          <w:bCs/>
        </w:rPr>
        <w:t xml:space="preserve">: </w:t>
      </w:r>
      <w:r w:rsidR="00B80B03" w:rsidRPr="006C7DCE">
        <w:rPr>
          <w:rFonts w:ascii="Times New Roman" w:hAnsi="Times New Roman" w:cs="Times New Roman"/>
          <w:b/>
          <w:bCs/>
        </w:rPr>
        <w:t>Equitable Access and Participation</w:t>
      </w:r>
    </w:p>
    <w:p w14:paraId="7E1351B7" w14:textId="1FA79E6D" w:rsidR="00B80B03" w:rsidRPr="006C7DCE" w:rsidRDefault="00B80B03" w:rsidP="00B80B03">
      <w:pPr>
        <w:jc w:val="center"/>
        <w:rPr>
          <w:rFonts w:ascii="Times New Roman" w:hAnsi="Times New Roman" w:cs="Times New Roman"/>
        </w:rPr>
      </w:pPr>
      <w:r w:rsidRPr="006C7DCE">
        <w:rPr>
          <w:rFonts w:ascii="Times New Roman" w:hAnsi="Times New Roman" w:cs="Times New Roman"/>
        </w:rPr>
        <w:t>NOTICE TO ALL APPLICA</w:t>
      </w:r>
      <w:r w:rsidR="00023ED3">
        <w:rPr>
          <w:rFonts w:ascii="Times New Roman" w:hAnsi="Times New Roman" w:cs="Times New Roman"/>
        </w:rPr>
        <w:t>NTS</w:t>
      </w:r>
    </w:p>
    <w:p w14:paraId="4632D87C" w14:textId="77777777" w:rsidR="00B80B03" w:rsidRPr="006C7DCE" w:rsidRDefault="00B80B03" w:rsidP="00B80B03">
      <w:pPr>
        <w:rPr>
          <w:rFonts w:ascii="Times New Roman" w:hAnsi="Times New Roman" w:cs="Times New Roman"/>
        </w:rPr>
      </w:pPr>
      <w:r w:rsidRPr="006C7DCE">
        <w:rPr>
          <w:rFonts w:ascii="Times New Roman" w:hAnsi="Times New Roman" w:cs="Times New Roman"/>
        </w:rPr>
        <w:t>The purpose of this document is to inform you about the following provision in the Department of Education's General Education Provisions Act (GEPA) that applies to applicants for grant awards under department programs. This provision is Section 427 of GEPA, enacted as part of Improving America's Schools Act of 1994 (Public Law (P.L.) 103-382).</w:t>
      </w:r>
    </w:p>
    <w:p w14:paraId="27A7E264" w14:textId="77777777" w:rsidR="00B80B03" w:rsidRPr="006C7DCE" w:rsidRDefault="00B80B03" w:rsidP="00B80B03">
      <w:pPr>
        <w:rPr>
          <w:rFonts w:ascii="Times New Roman" w:hAnsi="Times New Roman" w:cs="Times New Roman"/>
          <w:b/>
          <w:bCs/>
        </w:rPr>
      </w:pPr>
      <w:r w:rsidRPr="006C7DCE">
        <w:rPr>
          <w:rFonts w:ascii="Times New Roman" w:hAnsi="Times New Roman" w:cs="Times New Roman"/>
          <w:b/>
          <w:bCs/>
        </w:rPr>
        <w:t>To Whom Does This Provision Apply?</w:t>
      </w:r>
    </w:p>
    <w:p w14:paraId="6EA4EBE5" w14:textId="77777777" w:rsidR="00B80B03" w:rsidRPr="006C7DCE" w:rsidRDefault="00B80B03" w:rsidP="00B80B03">
      <w:pPr>
        <w:rPr>
          <w:rFonts w:ascii="Times New Roman" w:hAnsi="Times New Roman" w:cs="Times New Roman"/>
        </w:rPr>
      </w:pPr>
      <w:r w:rsidRPr="006C7DCE">
        <w:rPr>
          <w:rFonts w:ascii="Times New Roman" w:hAnsi="Times New Roman" w:cs="Times New Roman"/>
        </w:rPr>
        <w:t>Section 427 of GEPA affects applicants for grant awards under this program. ALL APPLICANTS FOR NEW AWARDS MUST INCLUDE INFORMATION IN THEIR APPLICATIONS TO ADDRESS THIS NEW PROVISION TO RECEIVE FUNDING UNDER THIS PROGRAM. (If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The state would be responsible for ensuring that the school district or other local entity has submitted a sufficient section 427 statement as described below.)</w:t>
      </w:r>
    </w:p>
    <w:p w14:paraId="47FA9AAA" w14:textId="77777777" w:rsidR="00B80B03" w:rsidRPr="006C7DCE" w:rsidRDefault="00B80B03" w:rsidP="00B80B03">
      <w:pPr>
        <w:rPr>
          <w:rFonts w:ascii="Times New Roman" w:hAnsi="Times New Roman" w:cs="Times New Roman"/>
          <w:b/>
          <w:bCs/>
        </w:rPr>
      </w:pPr>
      <w:r w:rsidRPr="006C7DCE">
        <w:rPr>
          <w:rFonts w:ascii="Times New Roman" w:hAnsi="Times New Roman" w:cs="Times New Roman"/>
          <w:b/>
          <w:bCs/>
        </w:rPr>
        <w:t>What Does This Provision Require?</w:t>
      </w:r>
    </w:p>
    <w:p w14:paraId="740C49F1" w14:textId="50C98F2F" w:rsidR="00B80B03" w:rsidRPr="006C7DCE" w:rsidRDefault="00B80B03" w:rsidP="00B80B03">
      <w:pPr>
        <w:rPr>
          <w:rFonts w:ascii="Times New Roman" w:hAnsi="Times New Roman" w:cs="Times New Roman"/>
        </w:rPr>
      </w:pPr>
      <w:r w:rsidRPr="006C7DCE">
        <w:rPr>
          <w:rFonts w:ascii="Times New Roman" w:hAnsi="Times New Roman" w:cs="Times New Roman"/>
        </w:rPr>
        <w:t xml:space="preserve">Section 427 requires each applicant for funds (other than an individual) to include in its application a description of the steps the applicant </w:t>
      </w:r>
      <w:r w:rsidR="00693B37" w:rsidRPr="006C7DCE">
        <w:rPr>
          <w:rFonts w:ascii="Times New Roman" w:hAnsi="Times New Roman" w:cs="Times New Roman"/>
        </w:rPr>
        <w:t>proposes</w:t>
      </w:r>
      <w:r w:rsidRPr="006C7DCE">
        <w:rPr>
          <w:rFonts w:ascii="Times New Roman" w:hAnsi="Times New Roman" w:cs="Times New Roman"/>
        </w:rPr>
        <w:t xml:space="preserve"> to ensure equitable access to, and participation in, its federally assisted program for students, teachers and any other program beneficiaries with special needs. This provision allows applicants discretion in developing the required description. The statute highlights six types of barriers that can impede equitable access or participation: gender, race, national origin, disability or age. Based on local circumstances, you should determine whether these or other barriers may prevent your students, teachers, etc. from such access or participation in</w:t>
      </w:r>
      <w:r w:rsidR="00693B37" w:rsidRPr="006C7DCE">
        <w:rPr>
          <w:rFonts w:ascii="Times New Roman" w:hAnsi="Times New Roman" w:cs="Times New Roman"/>
        </w:rPr>
        <w:t xml:space="preserve"> t</w:t>
      </w:r>
      <w:r w:rsidRPr="006C7DCE">
        <w:rPr>
          <w:rFonts w:ascii="Times New Roman" w:hAnsi="Times New Roman" w:cs="Times New Roman"/>
        </w:rPr>
        <w:t>he federally funded project or activity. The description in your application of steps to be taken to overcome these barriers need not be lengthy; you may provide a clear and succinct description of how you plan to address those barriers that apply to your circumstances. In addition, the information may be provided in a single narrative, or, if appropriate, may be discussed in connection with related topics in the application.</w:t>
      </w:r>
    </w:p>
    <w:p w14:paraId="68F424A9" w14:textId="7F8D3455" w:rsidR="00B80B03" w:rsidRPr="006C7DCE" w:rsidRDefault="00B80B03" w:rsidP="00B80B03">
      <w:pPr>
        <w:rPr>
          <w:rFonts w:ascii="Times New Roman" w:hAnsi="Times New Roman" w:cs="Times New Roman"/>
        </w:rPr>
      </w:pPr>
      <w:r w:rsidRPr="006C7DCE">
        <w:rPr>
          <w:rFonts w:ascii="Times New Roman" w:hAnsi="Times New Roman" w:cs="Times New Roman"/>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792F4B59" w14:textId="77777777" w:rsidR="00B80B03" w:rsidRPr="006C7DCE" w:rsidRDefault="00B80B03" w:rsidP="00B80B03">
      <w:pPr>
        <w:rPr>
          <w:rFonts w:ascii="Times New Roman" w:hAnsi="Times New Roman" w:cs="Times New Roman"/>
        </w:rPr>
      </w:pPr>
      <w:r w:rsidRPr="006C7DCE">
        <w:rPr>
          <w:rFonts w:ascii="Times New Roman" w:hAnsi="Times New Roman" w:cs="Times New Roman"/>
        </w:rPr>
        <w:t>What are Examples of How an Applicant Might Satisfy the Requirement of This Provision?</w:t>
      </w:r>
    </w:p>
    <w:p w14:paraId="4917FDC5" w14:textId="77777777" w:rsidR="00C928ED" w:rsidRDefault="00C928ED">
      <w:pPr>
        <w:rPr>
          <w:rFonts w:ascii="Times New Roman" w:hAnsi="Times New Roman" w:cs="Times New Roman"/>
          <w:b/>
          <w:bCs/>
        </w:rPr>
      </w:pPr>
      <w:r>
        <w:rPr>
          <w:rFonts w:ascii="Times New Roman" w:hAnsi="Times New Roman" w:cs="Times New Roman"/>
          <w:b/>
          <w:bCs/>
        </w:rPr>
        <w:br w:type="page"/>
      </w:r>
    </w:p>
    <w:p w14:paraId="266A7B03" w14:textId="43E87D34" w:rsidR="00B80B03" w:rsidRPr="006C7DCE" w:rsidRDefault="00B80B03" w:rsidP="00B80B03">
      <w:pPr>
        <w:rPr>
          <w:rFonts w:ascii="Times New Roman" w:hAnsi="Times New Roman" w:cs="Times New Roman"/>
          <w:b/>
          <w:bCs/>
        </w:rPr>
      </w:pPr>
      <w:r w:rsidRPr="006C7DCE">
        <w:rPr>
          <w:rFonts w:ascii="Times New Roman" w:hAnsi="Times New Roman" w:cs="Times New Roman"/>
          <w:b/>
          <w:bCs/>
        </w:rPr>
        <w:lastRenderedPageBreak/>
        <w:t>The following examples may help illustrate how an applicant may comply with Section 427.</w:t>
      </w:r>
    </w:p>
    <w:p w14:paraId="5DFDE84C" w14:textId="7C758001" w:rsidR="00B80B03" w:rsidRPr="008D2D8E" w:rsidRDefault="00B80B03" w:rsidP="00C71A9C">
      <w:pPr>
        <w:pStyle w:val="ListParagraph"/>
        <w:numPr>
          <w:ilvl w:val="0"/>
          <w:numId w:val="51"/>
        </w:numPr>
        <w:rPr>
          <w:rFonts w:ascii="Times New Roman" w:hAnsi="Times New Roman" w:cs="Times New Roman"/>
        </w:rPr>
      </w:pPr>
      <w:r w:rsidRPr="008D2D8E">
        <w:rPr>
          <w:rFonts w:ascii="Times New Roman" w:hAnsi="Times New Roman" w:cs="Times New Roman"/>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70C58D03" w14:textId="42BCA059" w:rsidR="00B80B03" w:rsidRPr="008D2D8E" w:rsidRDefault="00B80B03" w:rsidP="00C71A9C">
      <w:pPr>
        <w:pStyle w:val="ListParagraph"/>
        <w:numPr>
          <w:ilvl w:val="0"/>
          <w:numId w:val="51"/>
        </w:numPr>
        <w:rPr>
          <w:rFonts w:ascii="Times New Roman" w:hAnsi="Times New Roman" w:cs="Times New Roman"/>
        </w:rPr>
      </w:pPr>
      <w:r w:rsidRPr="008D2D8E">
        <w:rPr>
          <w:rFonts w:ascii="Times New Roman" w:hAnsi="Times New Roman" w:cs="Times New Roman"/>
        </w:rPr>
        <w:t>An applicant that proposes to develop instructional materials for classroom use might describe how it will make the materials available on audio tape or in braille for students who are blind.</w:t>
      </w:r>
    </w:p>
    <w:p w14:paraId="65BFB163" w14:textId="59604515" w:rsidR="00B80B03" w:rsidRPr="008D2D8E" w:rsidRDefault="00B80B03" w:rsidP="00C71A9C">
      <w:pPr>
        <w:pStyle w:val="ListParagraph"/>
        <w:numPr>
          <w:ilvl w:val="0"/>
          <w:numId w:val="51"/>
        </w:numPr>
        <w:rPr>
          <w:rFonts w:ascii="Times New Roman" w:hAnsi="Times New Roman" w:cs="Times New Roman"/>
        </w:rPr>
      </w:pPr>
      <w:r w:rsidRPr="008D2D8E">
        <w:rPr>
          <w:rFonts w:ascii="Times New Roman" w:hAnsi="Times New Roman" w:cs="Times New Roman"/>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06050234" w14:textId="5D470CCC" w:rsidR="00B80B03" w:rsidRPr="008D2D8E" w:rsidRDefault="00B80B03" w:rsidP="00C71A9C">
      <w:pPr>
        <w:pStyle w:val="ListParagraph"/>
        <w:numPr>
          <w:ilvl w:val="0"/>
          <w:numId w:val="51"/>
        </w:numPr>
        <w:rPr>
          <w:rFonts w:ascii="Times New Roman" w:hAnsi="Times New Roman" w:cs="Times New Roman"/>
        </w:rPr>
      </w:pPr>
      <w:r w:rsidRPr="008D2D8E">
        <w:rPr>
          <w:rFonts w:ascii="Times New Roman" w:hAnsi="Times New Roman" w:cs="Times New Roman"/>
        </w:rPr>
        <w:t xml:space="preserve">An applicant that proposes a project to increase school safety might describe the special efforts it will take to address the concern of lesbian, gay, bisexual and transgender students, and efforts to reach out to and involve the families of LGBT students. </w:t>
      </w:r>
    </w:p>
    <w:p w14:paraId="09323333" w14:textId="77777777" w:rsidR="00B80B03" w:rsidRPr="006C7DCE" w:rsidRDefault="00B80B03" w:rsidP="00B80B03">
      <w:pPr>
        <w:rPr>
          <w:rFonts w:ascii="Times New Roman" w:hAnsi="Times New Roman" w:cs="Times New Roman"/>
        </w:rPr>
      </w:pPr>
      <w:r w:rsidRPr="006C7DCE">
        <w:rPr>
          <w:rFonts w:ascii="Times New Roman" w:hAnsi="Times New Roman" w:cs="Times New Roman"/>
        </w:rPr>
        <w:t>We recognize that many applicants may already be implementing effective steps to ensure equity of access, services and participation in their grant programs, and we appreciate your cooperation in responding to the requirements of this provision.</w:t>
      </w:r>
    </w:p>
    <w:p w14:paraId="65E2E8BE" w14:textId="77777777" w:rsidR="00B80B03" w:rsidRPr="006C7DCE" w:rsidRDefault="00B80B03" w:rsidP="00B80B03">
      <w:pPr>
        <w:rPr>
          <w:rFonts w:ascii="Times New Roman" w:hAnsi="Times New Roman" w:cs="Times New Roman"/>
        </w:rPr>
      </w:pPr>
      <w:r w:rsidRPr="006C7DCE">
        <w:rPr>
          <w:rFonts w:ascii="Times New Roman" w:hAnsi="Times New Roman" w:cs="Times New Roman"/>
        </w:rPr>
        <w:t xml:space="preserve">Programs are required to submit equitable services data each year on Dec. 31 to the KDE regarding the number of non-public/home school students served in the current year, the types of services provided, and the per pupil spending.  </w:t>
      </w:r>
    </w:p>
    <w:p w14:paraId="4D07AA39" w14:textId="77777777" w:rsidR="00B80B03" w:rsidRPr="006C7DCE" w:rsidRDefault="00B80B03" w:rsidP="00B80B03">
      <w:pPr>
        <w:rPr>
          <w:rFonts w:ascii="Times New Roman" w:hAnsi="Times New Roman" w:cs="Times New Roman"/>
        </w:rPr>
      </w:pPr>
    </w:p>
    <w:p w14:paraId="2AF09CE2" w14:textId="77777777" w:rsidR="008E70FB" w:rsidRPr="006C7DCE" w:rsidRDefault="008E70FB" w:rsidP="008E70FB">
      <w:pPr>
        <w:pBdr>
          <w:bottom w:val="single" w:sz="4" w:space="1" w:color="auto"/>
        </w:pBdr>
        <w:rPr>
          <w:rFonts w:ascii="Times New Roman" w:hAnsi="Times New Roman" w:cs="Times New Roman"/>
        </w:rPr>
      </w:pPr>
    </w:p>
    <w:p w14:paraId="6BBF558D" w14:textId="77777777" w:rsidR="008E70FB" w:rsidRPr="006C7DCE" w:rsidRDefault="008E70FB" w:rsidP="008E70FB">
      <w:pPr>
        <w:rPr>
          <w:rFonts w:ascii="Times New Roman" w:hAnsi="Times New Roman" w:cs="Times New Roman"/>
          <w:b/>
          <w:bCs/>
        </w:rPr>
      </w:pPr>
      <w:r w:rsidRPr="006C7DCE">
        <w:rPr>
          <w:rFonts w:ascii="Times New Roman" w:hAnsi="Times New Roman" w:cs="Times New Roman"/>
          <w:b/>
          <w:bCs/>
        </w:rPr>
        <w:t>Fiscal Agent (Typed Name)</w:t>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t>Signature</w:t>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t>Date</w:t>
      </w:r>
    </w:p>
    <w:p w14:paraId="7B9577CD" w14:textId="77777777" w:rsidR="008E70FB" w:rsidRDefault="008E70FB" w:rsidP="00B80B03">
      <w:pPr>
        <w:tabs>
          <w:tab w:val="left" w:pos="7344"/>
        </w:tabs>
        <w:rPr>
          <w:rFonts w:ascii="Times New Roman" w:hAnsi="Times New Roman" w:cs="Times New Roman"/>
        </w:rPr>
      </w:pPr>
    </w:p>
    <w:p w14:paraId="777E3FD7" w14:textId="77777777" w:rsidR="008E70FB" w:rsidRPr="006C7DCE" w:rsidRDefault="008E70FB" w:rsidP="008E70FB">
      <w:pPr>
        <w:pBdr>
          <w:bottom w:val="single" w:sz="4" w:space="1" w:color="auto"/>
        </w:pBdr>
        <w:rPr>
          <w:rFonts w:ascii="Times New Roman" w:hAnsi="Times New Roman" w:cs="Times New Roman"/>
        </w:rPr>
      </w:pPr>
    </w:p>
    <w:p w14:paraId="416403B5" w14:textId="6658815B" w:rsidR="008E70FB" w:rsidRPr="006C7DCE" w:rsidRDefault="008E70FB" w:rsidP="008E70FB">
      <w:pPr>
        <w:rPr>
          <w:rFonts w:ascii="Times New Roman" w:hAnsi="Times New Roman" w:cs="Times New Roman"/>
          <w:b/>
          <w:bCs/>
        </w:rPr>
      </w:pPr>
      <w:r>
        <w:rPr>
          <w:rFonts w:ascii="Times New Roman" w:hAnsi="Times New Roman" w:cs="Times New Roman"/>
          <w:b/>
          <w:bCs/>
        </w:rPr>
        <w:t>Principal</w:t>
      </w:r>
      <w:r w:rsidRPr="006C7DCE">
        <w:rPr>
          <w:rFonts w:ascii="Times New Roman" w:hAnsi="Times New Roman" w:cs="Times New Roman"/>
          <w:b/>
          <w:bCs/>
        </w:rPr>
        <w:t xml:space="preserve"> (Typed Name)</w:t>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t>Signature</w:t>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t>Date</w:t>
      </w:r>
    </w:p>
    <w:p w14:paraId="4E3B2C58" w14:textId="77777777" w:rsidR="00E03385" w:rsidRDefault="00E03385">
      <w:pPr>
        <w:rPr>
          <w:rFonts w:ascii="Times New Roman" w:hAnsi="Times New Roman" w:cs="Times New Roman"/>
          <w:b/>
          <w:bCs/>
        </w:rPr>
      </w:pPr>
      <w:r>
        <w:rPr>
          <w:rFonts w:ascii="Times New Roman" w:hAnsi="Times New Roman" w:cs="Times New Roman"/>
          <w:b/>
          <w:bCs/>
        </w:rPr>
        <w:br w:type="page"/>
      </w:r>
    </w:p>
    <w:p w14:paraId="4402E23F" w14:textId="1DF8AC96" w:rsidR="00C77694" w:rsidRPr="006C7DCE" w:rsidRDefault="00D53D32" w:rsidP="00D707BC">
      <w:pPr>
        <w:jc w:val="center"/>
        <w:rPr>
          <w:rFonts w:ascii="Times New Roman" w:hAnsi="Times New Roman" w:cs="Times New Roman"/>
          <w:b/>
          <w:bCs/>
        </w:rPr>
      </w:pPr>
      <w:r>
        <w:rPr>
          <w:rFonts w:ascii="Times New Roman" w:hAnsi="Times New Roman" w:cs="Times New Roman"/>
          <w:b/>
          <w:bCs/>
        </w:rPr>
        <w:lastRenderedPageBreak/>
        <w:t xml:space="preserve">Form </w:t>
      </w:r>
      <w:r w:rsidR="00AA39B8">
        <w:rPr>
          <w:rFonts w:ascii="Times New Roman" w:hAnsi="Times New Roman" w:cs="Times New Roman"/>
          <w:b/>
          <w:bCs/>
        </w:rPr>
        <w:t>J</w:t>
      </w:r>
      <w:r>
        <w:rPr>
          <w:rFonts w:ascii="Times New Roman" w:hAnsi="Times New Roman" w:cs="Times New Roman"/>
          <w:b/>
          <w:bCs/>
        </w:rPr>
        <w:t xml:space="preserve">: </w:t>
      </w:r>
      <w:r w:rsidR="00C77694" w:rsidRPr="006C7DCE">
        <w:rPr>
          <w:rFonts w:ascii="Times New Roman" w:hAnsi="Times New Roman" w:cs="Times New Roman"/>
          <w:b/>
          <w:bCs/>
        </w:rPr>
        <w:t>Certifications</w:t>
      </w:r>
    </w:p>
    <w:p w14:paraId="3DAE6ADF" w14:textId="77777777" w:rsidR="00C77694" w:rsidRPr="006C7DCE" w:rsidRDefault="00C77694" w:rsidP="00C77694">
      <w:pPr>
        <w:tabs>
          <w:tab w:val="left" w:pos="7344"/>
        </w:tabs>
        <w:rPr>
          <w:rFonts w:ascii="Times New Roman" w:hAnsi="Times New Roman" w:cs="Times New Roman"/>
          <w:b/>
          <w:bCs/>
        </w:rPr>
      </w:pPr>
      <w:r w:rsidRPr="006C7DCE">
        <w:rPr>
          <w:rFonts w:ascii="Times New Roman" w:hAnsi="Times New Roman" w:cs="Times New Roman"/>
          <w:b/>
          <w:bCs/>
        </w:rPr>
        <w:t xml:space="preserve">CERTIFICATIONS REGARDING LOBBYING; DEPARTMENT, SUSPENSION AND OTHER RESPONSIBILITY MATTERS; AND DRUG-FREE WORKPLACE REQUIREMENTS </w:t>
      </w:r>
    </w:p>
    <w:p w14:paraId="6746BAA3" w14:textId="77777777" w:rsidR="00C77694" w:rsidRPr="006C7DCE" w:rsidRDefault="00C77694" w:rsidP="00C77694">
      <w:pPr>
        <w:tabs>
          <w:tab w:val="left" w:pos="7344"/>
        </w:tabs>
        <w:rPr>
          <w:rFonts w:ascii="Times New Roman" w:hAnsi="Times New Roman" w:cs="Times New Roman"/>
        </w:rPr>
      </w:pPr>
      <w:r w:rsidRPr="006C7DCE">
        <w:rPr>
          <w:rFonts w:ascii="Times New Roman" w:hAnsi="Times New Roman" w:cs="Times New Roman"/>
        </w:rPr>
        <w:t>Applicants should refer to the regulations cited below to determine the certification to which they are required to attest. Applicants should also review the instructions for certification included in the regulations before completing this form. The signature of the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F72DFF3" w14:textId="77777777" w:rsidR="00C77694" w:rsidRPr="006C7DCE" w:rsidRDefault="00C77694" w:rsidP="00C71A9C">
      <w:pPr>
        <w:pStyle w:val="ListParagraph"/>
        <w:numPr>
          <w:ilvl w:val="0"/>
          <w:numId w:val="42"/>
        </w:numPr>
        <w:tabs>
          <w:tab w:val="left" w:pos="7344"/>
        </w:tabs>
        <w:spacing w:line="256" w:lineRule="auto"/>
        <w:rPr>
          <w:rFonts w:ascii="Times New Roman" w:hAnsi="Times New Roman" w:cs="Times New Roman"/>
          <w:b/>
          <w:bCs/>
        </w:rPr>
      </w:pPr>
      <w:r w:rsidRPr="006C7DCE">
        <w:rPr>
          <w:rFonts w:ascii="Times New Roman" w:hAnsi="Times New Roman" w:cs="Times New Roman"/>
          <w:b/>
          <w:bCs/>
        </w:rPr>
        <w:t xml:space="preserve">LOBBYING </w:t>
      </w:r>
    </w:p>
    <w:p w14:paraId="150633DD" w14:textId="77777777" w:rsidR="00C77694" w:rsidRPr="006C7DCE" w:rsidRDefault="00C77694" w:rsidP="00C77694">
      <w:pPr>
        <w:pStyle w:val="ListParagraph"/>
        <w:tabs>
          <w:tab w:val="left" w:pos="7344"/>
        </w:tabs>
        <w:rPr>
          <w:rFonts w:ascii="Times New Roman" w:hAnsi="Times New Roman" w:cs="Times New Roman"/>
        </w:rPr>
      </w:pPr>
      <w:r w:rsidRPr="006C7DCE">
        <w:rPr>
          <w:rFonts w:ascii="Times New Roman" w:hAnsi="Times New Roman" w:cs="Times New Roman"/>
        </w:rPr>
        <w:t>As required by Section 1352, Title 31 of the U.S. Code, and implemented at 34 CFR Part 82, for persons entering into a grant or cooperative agreement over $100,000, as defined at 34 CFR Part 82, Sections 82.105 and 82.110, the applicant certifies that:</w:t>
      </w:r>
    </w:p>
    <w:p w14:paraId="6AF53B87" w14:textId="77777777" w:rsidR="00C77694" w:rsidRPr="006C7DCE" w:rsidRDefault="00C77694" w:rsidP="00C71A9C">
      <w:pPr>
        <w:pStyle w:val="ListParagraph"/>
        <w:numPr>
          <w:ilvl w:val="0"/>
          <w:numId w:val="43"/>
        </w:numPr>
        <w:tabs>
          <w:tab w:val="left" w:pos="7344"/>
        </w:tabs>
        <w:spacing w:line="256" w:lineRule="auto"/>
        <w:rPr>
          <w:rFonts w:ascii="Times New Roman" w:hAnsi="Times New Roman" w:cs="Times New Roman"/>
        </w:rPr>
      </w:pPr>
      <w:r w:rsidRPr="006C7DCE">
        <w:rPr>
          <w:rFonts w:ascii="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C593A6E" w14:textId="77777777" w:rsidR="00C77694" w:rsidRPr="006C7DCE" w:rsidRDefault="00C77694" w:rsidP="00C71A9C">
      <w:pPr>
        <w:pStyle w:val="ListParagraph"/>
        <w:numPr>
          <w:ilvl w:val="0"/>
          <w:numId w:val="43"/>
        </w:numPr>
        <w:tabs>
          <w:tab w:val="left" w:pos="7344"/>
        </w:tabs>
        <w:spacing w:line="256" w:lineRule="auto"/>
        <w:rPr>
          <w:rFonts w:ascii="Times New Roman" w:hAnsi="Times New Roman" w:cs="Times New Roman"/>
        </w:rPr>
      </w:pPr>
      <w:r w:rsidRPr="006C7DCE">
        <w:rPr>
          <w:rFonts w:ascii="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per its instructions;</w:t>
      </w:r>
    </w:p>
    <w:p w14:paraId="0C3FDC86" w14:textId="77777777" w:rsidR="00C77694" w:rsidRPr="006C7DCE" w:rsidRDefault="00C77694" w:rsidP="00C71A9C">
      <w:pPr>
        <w:pStyle w:val="ListParagraph"/>
        <w:numPr>
          <w:ilvl w:val="0"/>
          <w:numId w:val="43"/>
        </w:numPr>
        <w:tabs>
          <w:tab w:val="left" w:pos="7344"/>
        </w:tabs>
        <w:spacing w:line="256" w:lineRule="auto"/>
        <w:rPr>
          <w:rFonts w:ascii="Times New Roman" w:hAnsi="Times New Roman" w:cs="Times New Roman"/>
        </w:rPr>
      </w:pPr>
      <w:r w:rsidRPr="006C7DCE">
        <w:rPr>
          <w:rFonts w:ascii="Times New Roman" w:hAnsi="Times New Roman" w:cs="Times New Roman"/>
        </w:rPr>
        <w:t>The undersigned shall require that the language of this certification is included in the award documents for all sub-awards at all tiers (including sub grants, contracts under grants and cooperative agreements, and subcontracts) and that all sub-recipients shall certify and disclose accordingly.</w:t>
      </w:r>
    </w:p>
    <w:p w14:paraId="3C57C766" w14:textId="77777777" w:rsidR="00C77694" w:rsidRPr="006C7DCE" w:rsidRDefault="00C77694" w:rsidP="00C71A9C">
      <w:pPr>
        <w:pStyle w:val="ListParagraph"/>
        <w:numPr>
          <w:ilvl w:val="0"/>
          <w:numId w:val="42"/>
        </w:numPr>
        <w:spacing w:line="256" w:lineRule="auto"/>
        <w:rPr>
          <w:rFonts w:ascii="Times New Roman" w:hAnsi="Times New Roman" w:cs="Times New Roman"/>
          <w:b/>
          <w:bCs/>
        </w:rPr>
      </w:pPr>
      <w:r w:rsidRPr="006C7DCE">
        <w:rPr>
          <w:rFonts w:ascii="Times New Roman" w:hAnsi="Times New Roman" w:cs="Times New Roman"/>
          <w:b/>
          <w:bCs/>
        </w:rPr>
        <w:t>DEBARMENT, SUSPENSION AND OTHER RESPONSIBILITY MATTERS</w:t>
      </w:r>
    </w:p>
    <w:p w14:paraId="0E897B76" w14:textId="77777777" w:rsidR="00C77694" w:rsidRPr="006C7DCE" w:rsidRDefault="00C77694" w:rsidP="00C77694">
      <w:pPr>
        <w:pStyle w:val="ListParagraph"/>
        <w:rPr>
          <w:rFonts w:ascii="Times New Roman" w:hAnsi="Times New Roman" w:cs="Times New Roman"/>
          <w:b/>
          <w:bCs/>
        </w:rPr>
      </w:pPr>
      <w:r w:rsidRPr="006C7DCE">
        <w:rPr>
          <w:rFonts w:ascii="Times New Roman" w:hAnsi="Times New Roman" w:cs="Times New Roman"/>
        </w:rPr>
        <w:t>As required by Executive Order 12549, Debarment and Suspension, and implemented at 34 CFR Part 85, for prospective participants in primary covered transactions as defined at 34 CFR Part 85, Sections</w:t>
      </w:r>
    </w:p>
    <w:p w14:paraId="4B520474" w14:textId="77777777" w:rsidR="00C77694" w:rsidRPr="006C7DCE" w:rsidRDefault="00C77694" w:rsidP="00C77694">
      <w:pPr>
        <w:pStyle w:val="ListParagraph"/>
        <w:tabs>
          <w:tab w:val="left" w:pos="7344"/>
        </w:tabs>
        <w:rPr>
          <w:rFonts w:ascii="Times New Roman" w:hAnsi="Times New Roman" w:cs="Times New Roman"/>
        </w:rPr>
      </w:pPr>
      <w:r w:rsidRPr="006C7DCE">
        <w:rPr>
          <w:rFonts w:ascii="Times New Roman" w:hAnsi="Times New Roman" w:cs="Times New Roman"/>
        </w:rPr>
        <w:t>85.105 and 85.110:</w:t>
      </w:r>
    </w:p>
    <w:p w14:paraId="2481C4E3" w14:textId="77777777" w:rsidR="00C77694" w:rsidRPr="006C7DCE" w:rsidRDefault="00C77694" w:rsidP="00C77694">
      <w:pPr>
        <w:pStyle w:val="ListParagraph"/>
        <w:tabs>
          <w:tab w:val="left" w:pos="7344"/>
        </w:tabs>
        <w:rPr>
          <w:rFonts w:ascii="Times New Roman" w:hAnsi="Times New Roman" w:cs="Times New Roman"/>
        </w:rPr>
      </w:pPr>
    </w:p>
    <w:p w14:paraId="216AFDC7" w14:textId="618532A7" w:rsidR="00C77694" w:rsidRPr="006C7DCE" w:rsidRDefault="00C77694" w:rsidP="00C77694">
      <w:pPr>
        <w:pStyle w:val="ListParagraph"/>
        <w:tabs>
          <w:tab w:val="left" w:pos="7344"/>
        </w:tabs>
        <w:rPr>
          <w:rFonts w:ascii="Times New Roman" w:hAnsi="Times New Roman" w:cs="Times New Roman"/>
        </w:rPr>
      </w:pPr>
      <w:r w:rsidRPr="006C7DCE">
        <w:rPr>
          <w:rFonts w:ascii="Times New Roman" w:hAnsi="Times New Roman" w:cs="Times New Roman"/>
        </w:rPr>
        <w:lastRenderedPageBreak/>
        <w:t xml:space="preserve">A. The applicant certifies that it and its </w:t>
      </w:r>
      <w:r w:rsidR="00B77094" w:rsidRPr="006C7DCE">
        <w:rPr>
          <w:rFonts w:ascii="Times New Roman" w:hAnsi="Times New Roman" w:cs="Times New Roman"/>
        </w:rPr>
        <w:t>principles</w:t>
      </w:r>
      <w:r w:rsidRPr="006C7DCE">
        <w:rPr>
          <w:rFonts w:ascii="Times New Roman" w:hAnsi="Times New Roman" w:cs="Times New Roman"/>
        </w:rPr>
        <w:t>:</w:t>
      </w:r>
    </w:p>
    <w:p w14:paraId="20966F72" w14:textId="77777777" w:rsidR="00C77694" w:rsidRPr="006C7DCE" w:rsidRDefault="00C77694" w:rsidP="00C71A9C">
      <w:pPr>
        <w:pStyle w:val="ListParagraph"/>
        <w:numPr>
          <w:ilvl w:val="0"/>
          <w:numId w:val="44"/>
        </w:numPr>
        <w:tabs>
          <w:tab w:val="left" w:pos="7344"/>
        </w:tabs>
        <w:spacing w:line="256" w:lineRule="auto"/>
        <w:ind w:left="1080"/>
        <w:rPr>
          <w:rFonts w:ascii="Times New Roman" w:hAnsi="Times New Roman" w:cs="Times New Roman"/>
        </w:rPr>
      </w:pPr>
      <w:r w:rsidRPr="006C7DCE">
        <w:rPr>
          <w:rFonts w:ascii="Times New Roman" w:hAnsi="Times New Roman" w:cs="Times New Roman"/>
        </w:rPr>
        <w:t>Are not presently debarred, suspended, proposed for debarment, declared ineligible or voluntarily excluded from covered transactions by any federal department or agency; have not within three years preceding this application been convicted of or had a civil judgment rendered against them for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A2DAF90" w14:textId="77777777" w:rsidR="00C77694" w:rsidRPr="006C7DCE" w:rsidRDefault="00C77694" w:rsidP="00C71A9C">
      <w:pPr>
        <w:pStyle w:val="ListParagraph"/>
        <w:numPr>
          <w:ilvl w:val="0"/>
          <w:numId w:val="44"/>
        </w:numPr>
        <w:tabs>
          <w:tab w:val="left" w:pos="7344"/>
        </w:tabs>
        <w:spacing w:line="256" w:lineRule="auto"/>
        <w:ind w:left="1080"/>
        <w:rPr>
          <w:rFonts w:ascii="Times New Roman" w:hAnsi="Times New Roman" w:cs="Times New Roman"/>
        </w:rPr>
      </w:pPr>
      <w:r w:rsidRPr="006C7DCE">
        <w:rPr>
          <w:rFonts w:ascii="Times New Roman" w:hAnsi="Times New Roman" w:cs="Times New Roman"/>
        </w:rPr>
        <w:t>Are not presently indicted for or otherwise criminally or civilly charged by a governmental entity (federal, state or local) with the commission of any of the offenses enumerated in paragraph (2)(b) of this certification; and</w:t>
      </w:r>
    </w:p>
    <w:p w14:paraId="307D92DA" w14:textId="77777777" w:rsidR="00C77694" w:rsidRPr="006C7DCE" w:rsidRDefault="00C77694" w:rsidP="00C71A9C">
      <w:pPr>
        <w:pStyle w:val="ListParagraph"/>
        <w:numPr>
          <w:ilvl w:val="0"/>
          <w:numId w:val="44"/>
        </w:numPr>
        <w:tabs>
          <w:tab w:val="left" w:pos="7344"/>
        </w:tabs>
        <w:spacing w:line="256" w:lineRule="auto"/>
        <w:ind w:left="1080"/>
        <w:rPr>
          <w:rFonts w:ascii="Times New Roman" w:hAnsi="Times New Roman" w:cs="Times New Roman"/>
        </w:rPr>
      </w:pPr>
      <w:r w:rsidRPr="006C7DCE">
        <w:rPr>
          <w:rFonts w:ascii="Times New Roman" w:hAnsi="Times New Roman" w:cs="Times New Roman"/>
        </w:rPr>
        <w:t xml:space="preserve">Have not within three years preceding this application had one or more public transactions (federal, </w:t>
      </w:r>
      <w:proofErr w:type="gramStart"/>
      <w:r w:rsidRPr="006C7DCE">
        <w:rPr>
          <w:rFonts w:ascii="Times New Roman" w:hAnsi="Times New Roman" w:cs="Times New Roman"/>
        </w:rPr>
        <w:t>state</w:t>
      </w:r>
      <w:proofErr w:type="gramEnd"/>
      <w:r w:rsidRPr="006C7DCE">
        <w:rPr>
          <w:rFonts w:ascii="Times New Roman" w:hAnsi="Times New Roman" w:cs="Times New Roman"/>
        </w:rPr>
        <w:t xml:space="preserve"> or local) terminated for cause or default; and</w:t>
      </w:r>
    </w:p>
    <w:p w14:paraId="7097AADF" w14:textId="77777777" w:rsidR="00C77694" w:rsidRPr="006C7DCE" w:rsidRDefault="00C77694" w:rsidP="00C77694">
      <w:pPr>
        <w:pStyle w:val="ListParagraph"/>
        <w:tabs>
          <w:tab w:val="left" w:pos="7344"/>
        </w:tabs>
        <w:rPr>
          <w:rFonts w:ascii="Times New Roman" w:hAnsi="Times New Roman" w:cs="Times New Roman"/>
        </w:rPr>
      </w:pPr>
      <w:r w:rsidRPr="006C7DCE">
        <w:rPr>
          <w:rFonts w:ascii="Times New Roman" w:hAnsi="Times New Roman" w:cs="Times New Roman"/>
        </w:rPr>
        <w:t>B. Where the applicant is unable to certify any of the statements in this certification, he or she shall attach an explanation to this application.</w:t>
      </w:r>
    </w:p>
    <w:p w14:paraId="058322E1" w14:textId="77777777" w:rsidR="00C77694" w:rsidRPr="006C7DCE" w:rsidRDefault="00C77694" w:rsidP="00C77694">
      <w:pPr>
        <w:pStyle w:val="ListParagraph"/>
        <w:tabs>
          <w:tab w:val="left" w:pos="7344"/>
        </w:tabs>
        <w:rPr>
          <w:rFonts w:ascii="Times New Roman" w:hAnsi="Times New Roman" w:cs="Times New Roman"/>
          <w:b/>
          <w:bCs/>
        </w:rPr>
      </w:pPr>
    </w:p>
    <w:p w14:paraId="12DDBA94" w14:textId="77777777" w:rsidR="00C77694" w:rsidRPr="006C7DCE" w:rsidRDefault="00C77694" w:rsidP="00C71A9C">
      <w:pPr>
        <w:pStyle w:val="ListParagraph"/>
        <w:numPr>
          <w:ilvl w:val="0"/>
          <w:numId w:val="42"/>
        </w:numPr>
        <w:spacing w:line="256" w:lineRule="auto"/>
        <w:rPr>
          <w:rFonts w:ascii="Times New Roman" w:hAnsi="Times New Roman" w:cs="Times New Roman"/>
          <w:b/>
          <w:bCs/>
        </w:rPr>
      </w:pPr>
      <w:r w:rsidRPr="006C7DCE">
        <w:rPr>
          <w:rFonts w:ascii="Times New Roman" w:hAnsi="Times New Roman" w:cs="Times New Roman"/>
          <w:b/>
          <w:bCs/>
        </w:rPr>
        <w:t>DRUG-FREE WORKPLACE (GRANTEES OTHER THAN INDIVIDUALS)</w:t>
      </w:r>
    </w:p>
    <w:p w14:paraId="5F4B7304" w14:textId="77777777" w:rsidR="00C77694" w:rsidRPr="006C7DCE" w:rsidRDefault="00C77694" w:rsidP="00C77694">
      <w:pPr>
        <w:pStyle w:val="ListParagraph"/>
        <w:adjustRightInd w:val="0"/>
        <w:rPr>
          <w:rFonts w:ascii="Times New Roman" w:hAnsi="Times New Roman" w:cs="Times New Roman"/>
        </w:rPr>
      </w:pPr>
      <w:r w:rsidRPr="006C7DCE">
        <w:rPr>
          <w:rFonts w:ascii="Times New Roman" w:hAnsi="Times New Roman" w:cs="Times New Roman"/>
        </w:rPr>
        <w:t xml:space="preserve">As required by the Drug-Free Workplace Act of 1988, and implemented at 34 CFR Part 84, for grantees, as defined at 34 CFR Part 84, Sections 84.605 through 84.670. </w:t>
      </w:r>
    </w:p>
    <w:p w14:paraId="429590E2" w14:textId="77777777" w:rsidR="00C77694" w:rsidRPr="006C7DCE" w:rsidRDefault="00C77694" w:rsidP="00C71A9C">
      <w:pPr>
        <w:pStyle w:val="ListParagraph"/>
        <w:numPr>
          <w:ilvl w:val="0"/>
          <w:numId w:val="45"/>
        </w:numPr>
        <w:tabs>
          <w:tab w:val="left" w:pos="7344"/>
        </w:tabs>
        <w:spacing w:line="256" w:lineRule="auto"/>
        <w:rPr>
          <w:rFonts w:ascii="Times New Roman" w:hAnsi="Times New Roman" w:cs="Times New Roman"/>
        </w:rPr>
      </w:pPr>
      <w:r w:rsidRPr="006C7DCE">
        <w:rPr>
          <w:rFonts w:ascii="Times New Roman" w:hAnsi="Times New Roman" w:cs="Times New Roman"/>
        </w:rPr>
        <w:t>The applicant certifies that it will continue to provide a drug- free workplace by:</w:t>
      </w:r>
    </w:p>
    <w:p w14:paraId="0B2E8FF4" w14:textId="77777777" w:rsidR="00C77694" w:rsidRPr="006C7DCE" w:rsidRDefault="00C77694" w:rsidP="00C71A9C">
      <w:pPr>
        <w:pStyle w:val="ListParagraph"/>
        <w:numPr>
          <w:ilvl w:val="0"/>
          <w:numId w:val="46"/>
        </w:numPr>
        <w:tabs>
          <w:tab w:val="left" w:pos="7344"/>
        </w:tabs>
        <w:spacing w:line="256" w:lineRule="auto"/>
        <w:rPr>
          <w:rFonts w:ascii="Times New Roman" w:hAnsi="Times New Roman" w:cs="Times New Roman"/>
        </w:rPr>
      </w:pPr>
      <w:r w:rsidRPr="006C7DCE">
        <w:rPr>
          <w:rFonts w:ascii="Times New Roman" w:hAnsi="Times New Roman" w:cs="Times New Roman"/>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2469C8FC" w14:textId="77777777" w:rsidR="00C77694" w:rsidRPr="006C7DCE" w:rsidRDefault="00C77694" w:rsidP="00C71A9C">
      <w:pPr>
        <w:pStyle w:val="ListParagraph"/>
        <w:numPr>
          <w:ilvl w:val="0"/>
          <w:numId w:val="46"/>
        </w:numPr>
        <w:tabs>
          <w:tab w:val="left" w:pos="7344"/>
        </w:tabs>
        <w:spacing w:line="256" w:lineRule="auto"/>
        <w:rPr>
          <w:rFonts w:ascii="Times New Roman" w:hAnsi="Times New Roman" w:cs="Times New Roman"/>
        </w:rPr>
      </w:pPr>
      <w:r w:rsidRPr="006C7DCE">
        <w:rPr>
          <w:rFonts w:ascii="Times New Roman" w:hAnsi="Times New Roman" w:cs="Times New Roman"/>
        </w:rPr>
        <w:t>Establishing an ongoing drug-free awareness program to inform employees about:</w:t>
      </w:r>
    </w:p>
    <w:p w14:paraId="6697033D" w14:textId="77777777" w:rsidR="00C77694" w:rsidRPr="006C7DCE" w:rsidRDefault="00C77694" w:rsidP="00C71A9C">
      <w:pPr>
        <w:pStyle w:val="ListParagraph"/>
        <w:numPr>
          <w:ilvl w:val="0"/>
          <w:numId w:val="47"/>
        </w:numPr>
        <w:tabs>
          <w:tab w:val="left" w:pos="7344"/>
        </w:tabs>
        <w:spacing w:line="256" w:lineRule="auto"/>
        <w:ind w:left="1440"/>
        <w:rPr>
          <w:rFonts w:ascii="Times New Roman" w:hAnsi="Times New Roman" w:cs="Times New Roman"/>
        </w:rPr>
      </w:pPr>
      <w:r w:rsidRPr="006C7DCE">
        <w:rPr>
          <w:rFonts w:ascii="Times New Roman" w:hAnsi="Times New Roman" w:cs="Times New Roman"/>
        </w:rPr>
        <w:t>The dangers of drug abuse in the workplace.</w:t>
      </w:r>
    </w:p>
    <w:p w14:paraId="011B3DE9" w14:textId="77777777" w:rsidR="00C77694" w:rsidRPr="006C7DCE" w:rsidRDefault="00C77694" w:rsidP="00C71A9C">
      <w:pPr>
        <w:pStyle w:val="ListParagraph"/>
        <w:numPr>
          <w:ilvl w:val="0"/>
          <w:numId w:val="47"/>
        </w:numPr>
        <w:tabs>
          <w:tab w:val="left" w:pos="7344"/>
        </w:tabs>
        <w:spacing w:line="256" w:lineRule="auto"/>
        <w:ind w:left="1440"/>
        <w:rPr>
          <w:rFonts w:ascii="Times New Roman" w:hAnsi="Times New Roman" w:cs="Times New Roman"/>
        </w:rPr>
      </w:pPr>
      <w:r w:rsidRPr="006C7DCE">
        <w:rPr>
          <w:rFonts w:ascii="Times New Roman" w:hAnsi="Times New Roman" w:cs="Times New Roman"/>
        </w:rPr>
        <w:t>The grantee’s policy of maintaining a drug-free workplace.</w:t>
      </w:r>
    </w:p>
    <w:p w14:paraId="0B297755" w14:textId="77777777" w:rsidR="00C77694" w:rsidRPr="006C7DCE" w:rsidRDefault="00C77694" w:rsidP="00C71A9C">
      <w:pPr>
        <w:pStyle w:val="ListParagraph"/>
        <w:numPr>
          <w:ilvl w:val="0"/>
          <w:numId w:val="47"/>
        </w:numPr>
        <w:tabs>
          <w:tab w:val="left" w:pos="7344"/>
        </w:tabs>
        <w:spacing w:line="256" w:lineRule="auto"/>
        <w:ind w:left="1440"/>
        <w:rPr>
          <w:rFonts w:ascii="Times New Roman" w:hAnsi="Times New Roman" w:cs="Times New Roman"/>
        </w:rPr>
      </w:pPr>
      <w:r w:rsidRPr="006C7DCE">
        <w:rPr>
          <w:rFonts w:ascii="Times New Roman" w:hAnsi="Times New Roman" w:cs="Times New Roman"/>
        </w:rPr>
        <w:t>Any available drug counseling, rehabilitation and employee assistance programs; and</w:t>
      </w:r>
    </w:p>
    <w:p w14:paraId="662343FB" w14:textId="77777777" w:rsidR="00C77694" w:rsidRPr="006C7DCE" w:rsidRDefault="00C77694" w:rsidP="00C71A9C">
      <w:pPr>
        <w:pStyle w:val="ListParagraph"/>
        <w:numPr>
          <w:ilvl w:val="0"/>
          <w:numId w:val="47"/>
        </w:numPr>
        <w:tabs>
          <w:tab w:val="left" w:pos="7344"/>
        </w:tabs>
        <w:spacing w:line="256" w:lineRule="auto"/>
        <w:ind w:left="1440"/>
        <w:rPr>
          <w:rFonts w:ascii="Times New Roman" w:hAnsi="Times New Roman" w:cs="Times New Roman"/>
        </w:rPr>
      </w:pPr>
      <w:r w:rsidRPr="006C7DCE">
        <w:rPr>
          <w:rFonts w:ascii="Times New Roman" w:hAnsi="Times New Roman" w:cs="Times New Roman"/>
        </w:rPr>
        <w:t>The penalties that may be imposed upon employees for drug abuse violations occurring in the workplace.</w:t>
      </w:r>
    </w:p>
    <w:p w14:paraId="31DD2639" w14:textId="77777777" w:rsidR="00C77694" w:rsidRPr="006C7DCE" w:rsidRDefault="00C77694" w:rsidP="00C71A9C">
      <w:pPr>
        <w:pStyle w:val="ListParagraph"/>
        <w:numPr>
          <w:ilvl w:val="0"/>
          <w:numId w:val="46"/>
        </w:numPr>
        <w:tabs>
          <w:tab w:val="left" w:pos="7344"/>
        </w:tabs>
        <w:spacing w:line="256" w:lineRule="auto"/>
        <w:rPr>
          <w:rFonts w:ascii="Times New Roman" w:hAnsi="Times New Roman" w:cs="Times New Roman"/>
        </w:rPr>
      </w:pPr>
      <w:r w:rsidRPr="006C7DCE">
        <w:rPr>
          <w:rFonts w:ascii="Times New Roman" w:hAnsi="Times New Roman" w:cs="Times New Roman"/>
        </w:rPr>
        <w:t>Making it a requirement that each employee engaged in the performance of the grant be given a copy of the statement required by paragraph (a).</w:t>
      </w:r>
    </w:p>
    <w:p w14:paraId="62704D8D" w14:textId="77777777" w:rsidR="00C77694" w:rsidRPr="006C7DCE" w:rsidRDefault="00C77694" w:rsidP="00C71A9C">
      <w:pPr>
        <w:pStyle w:val="ListParagraph"/>
        <w:numPr>
          <w:ilvl w:val="0"/>
          <w:numId w:val="46"/>
        </w:numPr>
        <w:tabs>
          <w:tab w:val="left" w:pos="7344"/>
        </w:tabs>
        <w:spacing w:line="256" w:lineRule="auto"/>
        <w:rPr>
          <w:rFonts w:ascii="Times New Roman" w:hAnsi="Times New Roman" w:cs="Times New Roman"/>
        </w:rPr>
      </w:pPr>
      <w:r w:rsidRPr="006C7DCE">
        <w:rPr>
          <w:rFonts w:ascii="Times New Roman" w:hAnsi="Times New Roman" w:cs="Times New Roman"/>
        </w:rPr>
        <w:t>Notifying the employee in the statement required by paragraph (a) that as a condition of employment under the grant, the employee will.</w:t>
      </w:r>
    </w:p>
    <w:p w14:paraId="284FD43E" w14:textId="77777777" w:rsidR="00C77694" w:rsidRPr="006C7DCE" w:rsidRDefault="00C77694" w:rsidP="00C71A9C">
      <w:pPr>
        <w:pStyle w:val="ListParagraph"/>
        <w:numPr>
          <w:ilvl w:val="0"/>
          <w:numId w:val="48"/>
        </w:numPr>
        <w:tabs>
          <w:tab w:val="left" w:pos="7344"/>
        </w:tabs>
        <w:spacing w:line="256" w:lineRule="auto"/>
        <w:rPr>
          <w:rFonts w:ascii="Times New Roman" w:hAnsi="Times New Roman" w:cs="Times New Roman"/>
        </w:rPr>
      </w:pPr>
      <w:r w:rsidRPr="006C7DCE">
        <w:rPr>
          <w:rFonts w:ascii="Times New Roman" w:hAnsi="Times New Roman" w:cs="Times New Roman"/>
        </w:rPr>
        <w:t>Abide by the terms of the statement; and</w:t>
      </w:r>
    </w:p>
    <w:p w14:paraId="198E2751" w14:textId="77777777" w:rsidR="00C77694" w:rsidRPr="006C7DCE" w:rsidRDefault="00C77694" w:rsidP="00C71A9C">
      <w:pPr>
        <w:pStyle w:val="ListParagraph"/>
        <w:numPr>
          <w:ilvl w:val="0"/>
          <w:numId w:val="48"/>
        </w:numPr>
        <w:tabs>
          <w:tab w:val="left" w:pos="7344"/>
        </w:tabs>
        <w:spacing w:line="256" w:lineRule="auto"/>
        <w:rPr>
          <w:rFonts w:ascii="Times New Roman" w:hAnsi="Times New Roman" w:cs="Times New Roman"/>
        </w:rPr>
      </w:pPr>
      <w:r w:rsidRPr="006C7DCE">
        <w:rPr>
          <w:rFonts w:ascii="Times New Roman" w:hAnsi="Times New Roman" w:cs="Times New Roman"/>
        </w:rPr>
        <w:t>Notify the employer in writing of his or her conviction for a violation of a criminal drug statute occurring in the workplace no later than five calendar days after such conviction.</w:t>
      </w:r>
    </w:p>
    <w:p w14:paraId="7D870B44" w14:textId="77777777" w:rsidR="00C77694" w:rsidRPr="006C7DCE" w:rsidRDefault="00C77694" w:rsidP="00C77694">
      <w:pPr>
        <w:tabs>
          <w:tab w:val="left" w:pos="7344"/>
        </w:tabs>
        <w:ind w:left="720"/>
        <w:rPr>
          <w:rFonts w:ascii="Times New Roman" w:hAnsi="Times New Roman" w:cs="Times New Roman"/>
        </w:rPr>
      </w:pPr>
      <w:r w:rsidRPr="006C7DCE">
        <w:rPr>
          <w:rFonts w:ascii="Times New Roman" w:hAnsi="Times New Roman" w:cs="Times New Roman"/>
        </w:rPr>
        <w:lastRenderedPageBreak/>
        <w:t xml:space="preserve">(e) Notifying the agency, in writing, within 10 calendar days after receiving notice under subparagraph (d)(2) from an employee or otherwise receiving actual notice of such convicted employees must provide notice, including position title to Education, 400 Maryland Avenue, S.W. (Room 3652, GSA Regional Office Building No. 3), Washington, DC 20202-4248. Notice shall include the identification number(s) of each affected grant. </w:t>
      </w:r>
    </w:p>
    <w:p w14:paraId="40C81C6D" w14:textId="77777777" w:rsidR="00C77694" w:rsidRPr="006C7DCE" w:rsidRDefault="00C77694" w:rsidP="00C77694">
      <w:pPr>
        <w:tabs>
          <w:tab w:val="left" w:pos="7344"/>
        </w:tabs>
        <w:ind w:left="720"/>
        <w:rPr>
          <w:rFonts w:ascii="Times New Roman" w:hAnsi="Times New Roman" w:cs="Times New Roman"/>
        </w:rPr>
      </w:pPr>
      <w:r w:rsidRPr="006C7DCE">
        <w:rPr>
          <w:rFonts w:ascii="Times New Roman" w:hAnsi="Times New Roman" w:cs="Times New Roman"/>
        </w:rPr>
        <w:t>(f) Taking one of the following actions, within 30 calendar days of receiving notice under subparagraph (d)(2), with respect to any employee who is so convicted:</w:t>
      </w:r>
    </w:p>
    <w:p w14:paraId="57F74AA7" w14:textId="77777777" w:rsidR="00C77694" w:rsidRPr="006C7DCE" w:rsidRDefault="00C77694" w:rsidP="00C71A9C">
      <w:pPr>
        <w:pStyle w:val="ListParagraph"/>
        <w:numPr>
          <w:ilvl w:val="1"/>
          <w:numId w:val="49"/>
        </w:numPr>
        <w:tabs>
          <w:tab w:val="left" w:pos="7344"/>
        </w:tabs>
        <w:spacing w:line="256" w:lineRule="auto"/>
        <w:rPr>
          <w:rFonts w:ascii="Times New Roman" w:hAnsi="Times New Roman" w:cs="Times New Roman"/>
        </w:rPr>
      </w:pPr>
      <w:r w:rsidRPr="006C7DCE">
        <w:rPr>
          <w:rFonts w:ascii="Times New Roman" w:hAnsi="Times New Roman" w:cs="Times New Roman"/>
        </w:rPr>
        <w:t>Taking appropriate personnel action against such an employee, up to and including termination, consistent with the requirements of the Rehabilitation Act of 1973, as amended; or</w:t>
      </w:r>
    </w:p>
    <w:p w14:paraId="44F7C654" w14:textId="0E841BA0" w:rsidR="00C77694" w:rsidRPr="006C7DCE" w:rsidRDefault="00C77694" w:rsidP="00C71A9C">
      <w:pPr>
        <w:pStyle w:val="ListParagraph"/>
        <w:numPr>
          <w:ilvl w:val="1"/>
          <w:numId w:val="49"/>
        </w:numPr>
        <w:tabs>
          <w:tab w:val="left" w:pos="7344"/>
        </w:tabs>
        <w:spacing w:line="256" w:lineRule="auto"/>
        <w:rPr>
          <w:rFonts w:ascii="Times New Roman" w:hAnsi="Times New Roman" w:cs="Times New Roman"/>
        </w:rPr>
      </w:pPr>
      <w:r w:rsidRPr="006C7DCE">
        <w:rPr>
          <w:rFonts w:ascii="Times New Roman" w:hAnsi="Times New Roman" w:cs="Times New Roman"/>
        </w:rPr>
        <w:t xml:space="preserve">Requiring such </w:t>
      </w:r>
      <w:r w:rsidR="00BB72AA" w:rsidRPr="006C7DCE">
        <w:rPr>
          <w:rFonts w:ascii="Times New Roman" w:hAnsi="Times New Roman" w:cs="Times New Roman"/>
        </w:rPr>
        <w:t>employees</w:t>
      </w:r>
      <w:r w:rsidRPr="006C7DCE">
        <w:rPr>
          <w:rFonts w:ascii="Times New Roman" w:hAnsi="Times New Roman" w:cs="Times New Roman"/>
        </w:rPr>
        <w:t xml:space="preserve"> to participate satisfactorily in a drug abuse assistance or rehabilitation program approved for such purposes by federal, state or local health, law enforcement or other appropriate agency:</w:t>
      </w:r>
    </w:p>
    <w:p w14:paraId="7080604D" w14:textId="77777777" w:rsidR="00C77694" w:rsidRPr="006C7DCE" w:rsidRDefault="00C77694" w:rsidP="00C77694">
      <w:pPr>
        <w:tabs>
          <w:tab w:val="left" w:pos="7344"/>
        </w:tabs>
        <w:ind w:left="720"/>
        <w:rPr>
          <w:rFonts w:ascii="Times New Roman" w:hAnsi="Times New Roman" w:cs="Times New Roman"/>
        </w:rPr>
      </w:pPr>
      <w:r w:rsidRPr="006C7DCE">
        <w:rPr>
          <w:rFonts w:ascii="Times New Roman" w:hAnsi="Times New Roman" w:cs="Times New Roman"/>
        </w:rPr>
        <w:t>(g) Making a good faith effort to continue to maintain a drug-free workplace through the implementation of paragraphs (a), (b), (c), (d), (e) and (f).</w:t>
      </w:r>
    </w:p>
    <w:p w14:paraId="07FB575F" w14:textId="77777777" w:rsidR="00C77694" w:rsidRPr="006C7DCE" w:rsidRDefault="00C77694" w:rsidP="00C77694">
      <w:pPr>
        <w:pStyle w:val="ListParagraph"/>
        <w:tabs>
          <w:tab w:val="left" w:pos="7344"/>
        </w:tabs>
        <w:ind w:left="1080"/>
        <w:rPr>
          <w:rFonts w:ascii="Times New Roman" w:hAnsi="Times New Roman" w:cs="Times New Roman"/>
          <w:b/>
          <w:bCs/>
        </w:rPr>
      </w:pP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t>DRUG-FREE WORKPLACE (GRANTEES WHO ARE INDIVIDUALS)</w:t>
      </w:r>
    </w:p>
    <w:p w14:paraId="5053927B" w14:textId="77777777" w:rsidR="00C77694" w:rsidRPr="006C7DCE" w:rsidRDefault="00C77694" w:rsidP="00C77694">
      <w:pPr>
        <w:tabs>
          <w:tab w:val="left" w:pos="7344"/>
        </w:tabs>
        <w:rPr>
          <w:rFonts w:ascii="Times New Roman" w:hAnsi="Times New Roman" w:cs="Times New Roman"/>
        </w:rPr>
      </w:pPr>
      <w:r w:rsidRPr="006C7DCE">
        <w:rPr>
          <w:rFonts w:ascii="Times New Roman" w:hAnsi="Times New Roman" w:cs="Times New Roman"/>
        </w:rPr>
        <w:t>As required by the Drug-Free Workplace Act of 1988, and implemented at 34 CFR Part 85, Subpart F, for grantees, as defined at 34 CFR Part 85, Sections 85.605 and 85.610:</w:t>
      </w:r>
    </w:p>
    <w:p w14:paraId="312750A7" w14:textId="77777777" w:rsidR="00C77694" w:rsidRPr="006C7DCE" w:rsidRDefault="00C77694" w:rsidP="00C71A9C">
      <w:pPr>
        <w:pStyle w:val="ListParagraph"/>
        <w:numPr>
          <w:ilvl w:val="0"/>
          <w:numId w:val="50"/>
        </w:numPr>
        <w:tabs>
          <w:tab w:val="left" w:pos="7344"/>
        </w:tabs>
        <w:spacing w:line="256" w:lineRule="auto"/>
        <w:rPr>
          <w:rFonts w:ascii="Times New Roman" w:hAnsi="Times New Roman" w:cs="Times New Roman"/>
        </w:rPr>
      </w:pPr>
      <w:r w:rsidRPr="006C7DCE">
        <w:rPr>
          <w:rFonts w:ascii="Times New Roman" w:hAnsi="Times New Roman" w:cs="Times New Roman"/>
        </w:rPr>
        <w:t>As a condition of the grant, the fiscal agent certifies that it will not engage in the unlawful manufacture, distribution, dispensing, possession or use of a controlled substance in any activity with the grant; and</w:t>
      </w:r>
    </w:p>
    <w:p w14:paraId="4C4DD396" w14:textId="77777777" w:rsidR="00C77694" w:rsidRPr="006C7DCE" w:rsidRDefault="00C77694" w:rsidP="00C71A9C">
      <w:pPr>
        <w:pStyle w:val="ListParagraph"/>
        <w:numPr>
          <w:ilvl w:val="0"/>
          <w:numId w:val="50"/>
        </w:numPr>
        <w:tabs>
          <w:tab w:val="left" w:pos="7344"/>
        </w:tabs>
        <w:spacing w:line="256" w:lineRule="auto"/>
        <w:rPr>
          <w:rFonts w:ascii="Times New Roman" w:hAnsi="Times New Roman" w:cs="Times New Roman"/>
        </w:rPr>
      </w:pPr>
      <w:r w:rsidRPr="006C7DCE">
        <w:rPr>
          <w:rFonts w:ascii="Times New Roman" w:hAnsi="Times New Roman" w:cs="Times New Roman"/>
        </w:rPr>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7E68B325" w14:textId="77777777" w:rsidR="00C77694" w:rsidRPr="006C7DCE" w:rsidRDefault="00C77694" w:rsidP="008D2D8E">
      <w:pPr>
        <w:widowControl w:val="0"/>
        <w:autoSpaceDE w:val="0"/>
        <w:autoSpaceDN w:val="0"/>
        <w:spacing w:after="0" w:line="240" w:lineRule="auto"/>
        <w:ind w:right="153"/>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As the duly authorized representative of the fiscal agent,</w:t>
      </w:r>
      <w:r w:rsidRPr="006C7DCE">
        <w:rPr>
          <w:rFonts w:ascii="Times New Roman" w:eastAsia="Times New Roman" w:hAnsi="Times New Roman" w:cs="Times New Roman"/>
          <w:b/>
          <w:spacing w:val="-6"/>
          <w:kern w:val="0"/>
          <w14:ligatures w14:val="none"/>
        </w:rPr>
        <w:t xml:space="preserve"> </w:t>
      </w:r>
      <w:r w:rsidRPr="006C7DCE">
        <w:rPr>
          <w:rFonts w:ascii="Times New Roman" w:eastAsia="Times New Roman" w:hAnsi="Times New Roman" w:cs="Times New Roman"/>
          <w:b/>
          <w:kern w:val="0"/>
          <w14:ligatures w14:val="none"/>
        </w:rPr>
        <w:t>I</w:t>
      </w:r>
      <w:r w:rsidRPr="006C7DCE">
        <w:rPr>
          <w:rFonts w:ascii="Times New Roman" w:eastAsia="Times New Roman" w:hAnsi="Times New Roman" w:cs="Times New Roman"/>
          <w:b/>
          <w:spacing w:val="-6"/>
          <w:kern w:val="0"/>
          <w14:ligatures w14:val="none"/>
        </w:rPr>
        <w:t xml:space="preserve"> </w:t>
      </w:r>
      <w:r w:rsidRPr="006C7DCE">
        <w:rPr>
          <w:rFonts w:ascii="Times New Roman" w:eastAsia="Times New Roman" w:hAnsi="Times New Roman" w:cs="Times New Roman"/>
          <w:b/>
          <w:kern w:val="0"/>
          <w14:ligatures w14:val="none"/>
        </w:rPr>
        <w:t>hereby</w:t>
      </w:r>
      <w:r w:rsidRPr="006C7DCE">
        <w:rPr>
          <w:rFonts w:ascii="Times New Roman" w:eastAsia="Times New Roman" w:hAnsi="Times New Roman" w:cs="Times New Roman"/>
          <w:b/>
          <w:spacing w:val="-4"/>
          <w:kern w:val="0"/>
          <w14:ligatures w14:val="none"/>
        </w:rPr>
        <w:t xml:space="preserve"> </w:t>
      </w:r>
      <w:r w:rsidRPr="006C7DCE">
        <w:rPr>
          <w:rFonts w:ascii="Times New Roman" w:eastAsia="Times New Roman" w:hAnsi="Times New Roman" w:cs="Times New Roman"/>
          <w:b/>
          <w:kern w:val="0"/>
          <w14:ligatures w14:val="none"/>
        </w:rPr>
        <w:t>certify</w:t>
      </w:r>
      <w:r w:rsidRPr="006C7DCE">
        <w:rPr>
          <w:rFonts w:ascii="Times New Roman" w:eastAsia="Times New Roman" w:hAnsi="Times New Roman" w:cs="Times New Roman"/>
          <w:b/>
          <w:spacing w:val="-4"/>
          <w:kern w:val="0"/>
          <w14:ligatures w14:val="none"/>
        </w:rPr>
        <w:t xml:space="preserve"> </w:t>
      </w:r>
      <w:r w:rsidRPr="006C7DCE">
        <w:rPr>
          <w:rFonts w:ascii="Times New Roman" w:eastAsia="Times New Roman" w:hAnsi="Times New Roman" w:cs="Times New Roman"/>
          <w:b/>
          <w:kern w:val="0"/>
          <w14:ligatures w14:val="none"/>
        </w:rPr>
        <w:t>that</w:t>
      </w:r>
      <w:r w:rsidRPr="006C7DCE">
        <w:rPr>
          <w:rFonts w:ascii="Times New Roman" w:eastAsia="Times New Roman" w:hAnsi="Times New Roman" w:cs="Times New Roman"/>
          <w:b/>
          <w:spacing w:val="-5"/>
          <w:kern w:val="0"/>
          <w14:ligatures w14:val="none"/>
        </w:rPr>
        <w:t xml:space="preserve"> </w:t>
      </w:r>
      <w:r w:rsidRPr="006C7DCE">
        <w:rPr>
          <w:rFonts w:ascii="Times New Roman" w:eastAsia="Times New Roman" w:hAnsi="Times New Roman" w:cs="Times New Roman"/>
          <w:b/>
          <w:kern w:val="0"/>
          <w14:ligatures w14:val="none"/>
        </w:rPr>
        <w:t>the</w:t>
      </w:r>
      <w:r w:rsidRPr="006C7DCE">
        <w:rPr>
          <w:rFonts w:ascii="Times New Roman" w:eastAsia="Times New Roman" w:hAnsi="Times New Roman" w:cs="Times New Roman"/>
          <w:b/>
          <w:spacing w:val="-6"/>
          <w:kern w:val="0"/>
          <w14:ligatures w14:val="none"/>
        </w:rPr>
        <w:t xml:space="preserve"> </w:t>
      </w:r>
      <w:r w:rsidRPr="006C7DCE">
        <w:rPr>
          <w:rFonts w:ascii="Times New Roman" w:eastAsia="Times New Roman" w:hAnsi="Times New Roman" w:cs="Times New Roman"/>
          <w:b/>
          <w:kern w:val="0"/>
          <w14:ligatures w14:val="none"/>
        </w:rPr>
        <w:t>applicant</w:t>
      </w:r>
      <w:r w:rsidRPr="006C7DCE">
        <w:rPr>
          <w:rFonts w:ascii="Times New Roman" w:eastAsia="Times New Roman" w:hAnsi="Times New Roman" w:cs="Times New Roman"/>
          <w:b/>
          <w:spacing w:val="-5"/>
          <w:kern w:val="0"/>
          <w14:ligatures w14:val="none"/>
        </w:rPr>
        <w:t xml:space="preserve"> </w:t>
      </w:r>
      <w:r w:rsidRPr="006C7DCE">
        <w:rPr>
          <w:rFonts w:ascii="Times New Roman" w:eastAsia="Times New Roman" w:hAnsi="Times New Roman" w:cs="Times New Roman"/>
          <w:b/>
          <w:kern w:val="0"/>
          <w14:ligatures w14:val="none"/>
        </w:rPr>
        <w:t>will</w:t>
      </w:r>
      <w:r w:rsidRPr="006C7DCE">
        <w:rPr>
          <w:rFonts w:ascii="Times New Roman" w:eastAsia="Times New Roman" w:hAnsi="Times New Roman" w:cs="Times New Roman"/>
          <w:b/>
          <w:spacing w:val="-4"/>
          <w:kern w:val="0"/>
          <w14:ligatures w14:val="none"/>
        </w:rPr>
        <w:t xml:space="preserve"> </w:t>
      </w:r>
      <w:r w:rsidRPr="006C7DCE">
        <w:rPr>
          <w:rFonts w:ascii="Times New Roman" w:eastAsia="Times New Roman" w:hAnsi="Times New Roman" w:cs="Times New Roman"/>
          <w:b/>
          <w:kern w:val="0"/>
          <w14:ligatures w14:val="none"/>
        </w:rPr>
        <w:t>comply with the above certifications.</w:t>
      </w:r>
    </w:p>
    <w:p w14:paraId="11AD8FE0" w14:textId="77777777" w:rsidR="00C77694" w:rsidRPr="006C7DCE" w:rsidRDefault="00C77694" w:rsidP="00C77694">
      <w:pPr>
        <w:widowControl w:val="0"/>
        <w:autoSpaceDE w:val="0"/>
        <w:autoSpaceDN w:val="0"/>
        <w:spacing w:before="1" w:after="1" w:line="240" w:lineRule="auto"/>
        <w:rPr>
          <w:rFonts w:ascii="Times New Roman" w:eastAsia="Times New Roman" w:hAnsi="Times New Roman" w:cs="Times New Roman"/>
          <w:b/>
          <w:kern w:val="0"/>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50"/>
      </w:tblGrid>
      <w:tr w:rsidR="00C77694" w:rsidRPr="006C7DCE" w14:paraId="0E53F337" w14:textId="77777777" w:rsidTr="00C77694">
        <w:trPr>
          <w:trHeight w:val="645"/>
        </w:trPr>
        <w:tc>
          <w:tcPr>
            <w:tcW w:w="5000" w:type="pct"/>
            <w:tcBorders>
              <w:top w:val="single" w:sz="4" w:space="0" w:color="000000"/>
              <w:left w:val="single" w:sz="4" w:space="0" w:color="000000"/>
              <w:bottom w:val="single" w:sz="4" w:space="0" w:color="000000"/>
              <w:right w:val="single" w:sz="4" w:space="0" w:color="000000"/>
            </w:tcBorders>
            <w:hideMark/>
          </w:tcPr>
          <w:p w14:paraId="4A753A8C" w14:textId="77777777" w:rsidR="00C77694" w:rsidRPr="006C7DCE" w:rsidRDefault="00C77694">
            <w:pPr>
              <w:widowControl w:val="0"/>
              <w:autoSpaceDE w:val="0"/>
              <w:autoSpaceDN w:val="0"/>
              <w:spacing w:after="0" w:line="240" w:lineRule="auto"/>
              <w:ind w:left="107"/>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Fiscal</w:t>
            </w:r>
            <w:r w:rsidRPr="006C7DCE">
              <w:rPr>
                <w:rFonts w:ascii="Times New Roman" w:eastAsia="Times New Roman" w:hAnsi="Times New Roman" w:cs="Times New Roman"/>
                <w:b/>
                <w:spacing w:val="-3"/>
                <w:kern w:val="0"/>
                <w14:ligatures w14:val="none"/>
              </w:rPr>
              <w:t xml:space="preserve"> </w:t>
            </w:r>
            <w:r w:rsidRPr="006C7DCE">
              <w:rPr>
                <w:rFonts w:ascii="Times New Roman" w:eastAsia="Times New Roman" w:hAnsi="Times New Roman" w:cs="Times New Roman"/>
                <w:b/>
                <w:spacing w:val="-2"/>
                <w:kern w:val="0"/>
                <w14:ligatures w14:val="none"/>
              </w:rPr>
              <w:t>Agent/Applicant:</w:t>
            </w:r>
            <w:sdt>
              <w:sdtPr>
                <w:rPr>
                  <w:rStyle w:val="Style2"/>
                  <w:rFonts w:ascii="Times New Roman" w:hAnsi="Times New Roman" w:cs="Times New Roman"/>
                </w:rPr>
                <w:id w:val="1004629342"/>
                <w:placeholder>
                  <w:docPart w:val="7470563353C844F19218F076E9698E6C"/>
                </w:placeholder>
                <w:showingPlcHdr/>
                <w:text/>
              </w:sdtPr>
              <w:sdtEndPr>
                <w:rPr>
                  <w:rStyle w:val="Style2"/>
                </w:rPr>
              </w:sdtEndPr>
              <w:sdtContent>
                <w:r w:rsidRPr="006C7DCE">
                  <w:rPr>
                    <w:rStyle w:val="PlaceholderText"/>
                    <w:rFonts w:ascii="Times New Roman" w:hAnsi="Times New Roman" w:cs="Times New Roman"/>
                  </w:rPr>
                  <w:t>Click or tap here to enter text.</w:t>
                </w:r>
              </w:sdtContent>
            </w:sdt>
          </w:p>
        </w:tc>
      </w:tr>
      <w:tr w:rsidR="00C77694" w:rsidRPr="006C7DCE" w14:paraId="1582EA29" w14:textId="77777777" w:rsidTr="00C77694">
        <w:trPr>
          <w:trHeight w:val="801"/>
        </w:trPr>
        <w:tc>
          <w:tcPr>
            <w:tcW w:w="5000" w:type="pct"/>
            <w:tcBorders>
              <w:top w:val="single" w:sz="4" w:space="0" w:color="000000"/>
              <w:left w:val="single" w:sz="4" w:space="0" w:color="000000"/>
              <w:bottom w:val="single" w:sz="4" w:space="0" w:color="000000"/>
              <w:right w:val="single" w:sz="4" w:space="0" w:color="000000"/>
            </w:tcBorders>
            <w:hideMark/>
          </w:tcPr>
          <w:p w14:paraId="45A63D1A" w14:textId="77777777" w:rsidR="00C77694" w:rsidRPr="006C7DCE" w:rsidRDefault="00C77694">
            <w:pPr>
              <w:widowControl w:val="0"/>
              <w:autoSpaceDE w:val="0"/>
              <w:autoSpaceDN w:val="0"/>
              <w:spacing w:before="2" w:after="0" w:line="240" w:lineRule="auto"/>
              <w:ind w:left="107"/>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Award</w:t>
            </w:r>
            <w:r w:rsidRPr="006C7DCE">
              <w:rPr>
                <w:rFonts w:ascii="Times New Roman" w:eastAsia="Times New Roman" w:hAnsi="Times New Roman" w:cs="Times New Roman"/>
                <w:b/>
                <w:spacing w:val="-2"/>
                <w:kern w:val="0"/>
                <w14:ligatures w14:val="none"/>
              </w:rPr>
              <w:t xml:space="preserve"> </w:t>
            </w:r>
            <w:r w:rsidRPr="006C7DCE">
              <w:rPr>
                <w:rFonts w:ascii="Times New Roman" w:eastAsia="Times New Roman" w:hAnsi="Times New Roman" w:cs="Times New Roman"/>
                <w:b/>
                <w:kern w:val="0"/>
                <w14:ligatures w14:val="none"/>
              </w:rPr>
              <w:t>Number</w:t>
            </w:r>
            <w:r w:rsidRPr="006C7DCE">
              <w:rPr>
                <w:rFonts w:ascii="Times New Roman" w:eastAsia="Times New Roman" w:hAnsi="Times New Roman" w:cs="Times New Roman"/>
                <w:b/>
                <w:spacing w:val="-2"/>
                <w:kern w:val="0"/>
                <w14:ligatures w14:val="none"/>
              </w:rPr>
              <w:t xml:space="preserve"> </w:t>
            </w:r>
            <w:r w:rsidRPr="006C7DCE">
              <w:rPr>
                <w:rFonts w:ascii="Times New Roman" w:eastAsia="Times New Roman" w:hAnsi="Times New Roman" w:cs="Times New Roman"/>
                <w:b/>
                <w:kern w:val="0"/>
                <w14:ligatures w14:val="none"/>
              </w:rPr>
              <w:t>or</w:t>
            </w:r>
            <w:r w:rsidRPr="006C7DCE">
              <w:rPr>
                <w:rFonts w:ascii="Times New Roman" w:eastAsia="Times New Roman" w:hAnsi="Times New Roman" w:cs="Times New Roman"/>
                <w:b/>
                <w:spacing w:val="-2"/>
                <w:kern w:val="0"/>
                <w14:ligatures w14:val="none"/>
              </w:rPr>
              <w:t xml:space="preserve"> </w:t>
            </w:r>
            <w:r w:rsidRPr="006C7DCE">
              <w:rPr>
                <w:rFonts w:ascii="Times New Roman" w:eastAsia="Times New Roman" w:hAnsi="Times New Roman" w:cs="Times New Roman"/>
                <w:b/>
                <w:kern w:val="0"/>
                <w14:ligatures w14:val="none"/>
              </w:rPr>
              <w:t>Project</w:t>
            </w:r>
            <w:r w:rsidRPr="006C7DCE">
              <w:rPr>
                <w:rFonts w:ascii="Times New Roman" w:eastAsia="Times New Roman" w:hAnsi="Times New Roman" w:cs="Times New Roman"/>
                <w:b/>
                <w:spacing w:val="-2"/>
                <w:kern w:val="0"/>
                <w14:ligatures w14:val="none"/>
              </w:rPr>
              <w:t xml:space="preserve"> Name: FY 26 21</w:t>
            </w:r>
            <w:r w:rsidRPr="006C7DCE">
              <w:rPr>
                <w:rFonts w:ascii="Times New Roman" w:eastAsia="Times New Roman" w:hAnsi="Times New Roman" w:cs="Times New Roman"/>
                <w:b/>
                <w:spacing w:val="-2"/>
                <w:kern w:val="0"/>
                <w:vertAlign w:val="superscript"/>
                <w14:ligatures w14:val="none"/>
              </w:rPr>
              <w:t>st</w:t>
            </w:r>
            <w:r w:rsidRPr="006C7DCE">
              <w:rPr>
                <w:rFonts w:ascii="Times New Roman" w:eastAsia="Times New Roman" w:hAnsi="Times New Roman" w:cs="Times New Roman"/>
                <w:b/>
                <w:spacing w:val="-2"/>
                <w:kern w:val="0"/>
                <w14:ligatures w14:val="none"/>
              </w:rPr>
              <w:t xml:space="preserve"> Century Community Learning Centers Grant</w:t>
            </w:r>
          </w:p>
        </w:tc>
      </w:tr>
      <w:tr w:rsidR="00C77694" w:rsidRPr="006C7DCE" w14:paraId="014ACB3D" w14:textId="77777777" w:rsidTr="00C77694">
        <w:trPr>
          <w:trHeight w:val="801"/>
        </w:trPr>
        <w:tc>
          <w:tcPr>
            <w:tcW w:w="5000" w:type="pct"/>
            <w:tcBorders>
              <w:top w:val="single" w:sz="4" w:space="0" w:color="000000"/>
              <w:left w:val="single" w:sz="4" w:space="0" w:color="000000"/>
              <w:bottom w:val="single" w:sz="4" w:space="0" w:color="000000"/>
              <w:right w:val="single" w:sz="4" w:space="0" w:color="000000"/>
            </w:tcBorders>
          </w:tcPr>
          <w:p w14:paraId="06FE5986" w14:textId="0635761C" w:rsidR="00C77694" w:rsidRPr="006C7DCE" w:rsidRDefault="00C77694">
            <w:pPr>
              <w:widowControl w:val="0"/>
              <w:autoSpaceDE w:val="0"/>
              <w:autoSpaceDN w:val="0"/>
              <w:spacing w:before="2" w:after="0" w:line="240" w:lineRule="auto"/>
              <w:ind w:left="107"/>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School Name and Address:</w:t>
            </w:r>
            <w:r w:rsidR="00D707BC">
              <w:rPr>
                <w:rFonts w:ascii="Times New Roman" w:eastAsia="Times New Roman" w:hAnsi="Times New Roman" w:cs="Times New Roman"/>
                <w:b/>
                <w:kern w:val="0"/>
                <w14:ligatures w14:val="none"/>
              </w:rPr>
              <w:t xml:space="preserve"> </w:t>
            </w:r>
            <w:sdt>
              <w:sdtPr>
                <w:rPr>
                  <w:rStyle w:val="Style2"/>
                  <w:rFonts w:ascii="Times New Roman" w:hAnsi="Times New Roman" w:cs="Times New Roman"/>
                </w:rPr>
                <w:id w:val="-1399208676"/>
                <w:placeholder>
                  <w:docPart w:val="9221104DF0904080BCCF522DD62711BC"/>
                </w:placeholder>
                <w:showingPlcHdr/>
                <w:text/>
              </w:sdtPr>
              <w:sdtEndPr>
                <w:rPr>
                  <w:rStyle w:val="Style2"/>
                </w:rPr>
              </w:sdtEndPr>
              <w:sdtContent>
                <w:r w:rsidR="00D707BC" w:rsidRPr="006C7DCE">
                  <w:rPr>
                    <w:rStyle w:val="PlaceholderText"/>
                    <w:rFonts w:ascii="Times New Roman" w:hAnsi="Times New Roman" w:cs="Times New Roman"/>
                  </w:rPr>
                  <w:t>Click or tap here to enter text.</w:t>
                </w:r>
              </w:sdtContent>
            </w:sdt>
          </w:p>
          <w:p w14:paraId="66BD253F" w14:textId="77777777" w:rsidR="00C77694" w:rsidRPr="006C7DCE" w:rsidRDefault="00C77694">
            <w:pPr>
              <w:widowControl w:val="0"/>
              <w:autoSpaceDE w:val="0"/>
              <w:autoSpaceDN w:val="0"/>
              <w:spacing w:before="2" w:after="0" w:line="240" w:lineRule="auto"/>
              <w:ind w:left="107"/>
              <w:rPr>
                <w:rFonts w:ascii="Times New Roman" w:eastAsia="Times New Roman" w:hAnsi="Times New Roman" w:cs="Times New Roman"/>
                <w:b/>
                <w:kern w:val="0"/>
                <w14:ligatures w14:val="none"/>
              </w:rPr>
            </w:pPr>
          </w:p>
        </w:tc>
      </w:tr>
      <w:tr w:rsidR="00C77694" w:rsidRPr="006C7DCE" w14:paraId="62CFE348" w14:textId="77777777" w:rsidTr="00C77694">
        <w:trPr>
          <w:trHeight w:val="899"/>
        </w:trPr>
        <w:tc>
          <w:tcPr>
            <w:tcW w:w="5000" w:type="pct"/>
            <w:tcBorders>
              <w:top w:val="single" w:sz="4" w:space="0" w:color="000000"/>
              <w:left w:val="single" w:sz="4" w:space="0" w:color="000000"/>
              <w:bottom w:val="single" w:sz="4" w:space="0" w:color="000000"/>
              <w:right w:val="single" w:sz="4" w:space="0" w:color="000000"/>
            </w:tcBorders>
            <w:hideMark/>
          </w:tcPr>
          <w:p w14:paraId="2D63A579" w14:textId="77777777" w:rsidR="00C77694" w:rsidRPr="006C7DCE" w:rsidRDefault="00C77694">
            <w:pPr>
              <w:widowControl w:val="0"/>
              <w:autoSpaceDE w:val="0"/>
              <w:autoSpaceDN w:val="0"/>
              <w:spacing w:after="0" w:line="240" w:lineRule="auto"/>
              <w:ind w:left="107"/>
              <w:rPr>
                <w:rFonts w:ascii="Times New Roman" w:eastAsia="Times New Roman" w:hAnsi="Times New Roman" w:cs="Times New Roman"/>
                <w:b/>
                <w:kern w:val="0"/>
                <w14:ligatures w14:val="none"/>
              </w:rPr>
            </w:pPr>
            <w:r w:rsidRPr="006C7DCE">
              <w:rPr>
                <w:rFonts w:ascii="Times New Roman" w:eastAsia="Times New Roman" w:hAnsi="Times New Roman" w:cs="Times New Roman"/>
                <w:b/>
                <w:spacing w:val="-2"/>
                <w:kern w:val="0"/>
                <w14:ligatures w14:val="none"/>
              </w:rPr>
              <w:lastRenderedPageBreak/>
              <w:t xml:space="preserve">Fiscal Agent/Applicant Representative Name: </w:t>
            </w:r>
            <w:sdt>
              <w:sdtPr>
                <w:rPr>
                  <w:rStyle w:val="Style2"/>
                  <w:rFonts w:ascii="Times New Roman" w:hAnsi="Times New Roman" w:cs="Times New Roman"/>
                </w:rPr>
                <w:id w:val="1301341223"/>
                <w:placeholder>
                  <w:docPart w:val="955253DD388D4184ABAEFD22EB6DA2F2"/>
                </w:placeholder>
                <w:showingPlcHdr/>
                <w:text/>
              </w:sdtPr>
              <w:sdtEndPr>
                <w:rPr>
                  <w:rStyle w:val="Style2"/>
                </w:rPr>
              </w:sdtEndPr>
              <w:sdtContent>
                <w:r w:rsidRPr="006C7DCE">
                  <w:rPr>
                    <w:rStyle w:val="PlaceholderText"/>
                    <w:rFonts w:ascii="Times New Roman" w:hAnsi="Times New Roman" w:cs="Times New Roman"/>
                  </w:rPr>
                  <w:t>Click or tap here to enter text.</w:t>
                </w:r>
              </w:sdtContent>
            </w:sdt>
          </w:p>
        </w:tc>
      </w:tr>
      <w:tr w:rsidR="00C77694" w:rsidRPr="006C7DCE" w14:paraId="61E6C91E" w14:textId="77777777" w:rsidTr="00C77694">
        <w:trPr>
          <w:trHeight w:val="808"/>
        </w:trPr>
        <w:tc>
          <w:tcPr>
            <w:tcW w:w="5000" w:type="pct"/>
            <w:tcBorders>
              <w:top w:val="single" w:sz="4" w:space="0" w:color="000000"/>
              <w:left w:val="single" w:sz="4" w:space="0" w:color="000000"/>
              <w:bottom w:val="single" w:sz="4" w:space="0" w:color="000000"/>
              <w:right w:val="single" w:sz="4" w:space="0" w:color="000000"/>
            </w:tcBorders>
            <w:hideMark/>
          </w:tcPr>
          <w:p w14:paraId="5C4F1BB5" w14:textId="77777777" w:rsidR="00C77694" w:rsidRPr="006C7DCE" w:rsidRDefault="00C77694">
            <w:pPr>
              <w:widowControl w:val="0"/>
              <w:autoSpaceDE w:val="0"/>
              <w:autoSpaceDN w:val="0"/>
              <w:spacing w:after="0" w:line="240" w:lineRule="auto"/>
              <w:ind w:left="107"/>
              <w:rPr>
                <w:rFonts w:ascii="Times New Roman" w:eastAsia="Times New Roman" w:hAnsi="Times New Roman" w:cs="Times New Roman"/>
                <w:b/>
                <w:kern w:val="0"/>
                <w14:ligatures w14:val="none"/>
              </w:rPr>
            </w:pPr>
            <w:r w:rsidRPr="006C7DCE">
              <w:rPr>
                <w:rFonts w:ascii="Times New Roman" w:eastAsia="Times New Roman" w:hAnsi="Times New Roman" w:cs="Times New Roman"/>
                <w:b/>
                <w:spacing w:val="-2"/>
                <w:kern w:val="0"/>
                <w14:ligatures w14:val="none"/>
              </w:rPr>
              <w:t xml:space="preserve">Title: </w:t>
            </w:r>
            <w:sdt>
              <w:sdtPr>
                <w:rPr>
                  <w:rStyle w:val="Style2"/>
                  <w:rFonts w:ascii="Times New Roman" w:hAnsi="Times New Roman" w:cs="Times New Roman"/>
                </w:rPr>
                <w:id w:val="1954435378"/>
                <w:placeholder>
                  <w:docPart w:val="1580EF94B0CF445AB3ECB6D34CAEE855"/>
                </w:placeholder>
                <w:showingPlcHdr/>
                <w:text/>
              </w:sdtPr>
              <w:sdtEndPr>
                <w:rPr>
                  <w:rStyle w:val="Style2"/>
                </w:rPr>
              </w:sdtEndPr>
              <w:sdtContent>
                <w:r w:rsidRPr="006C7DCE">
                  <w:rPr>
                    <w:rStyle w:val="PlaceholderText"/>
                    <w:rFonts w:ascii="Times New Roman" w:hAnsi="Times New Roman" w:cs="Times New Roman"/>
                  </w:rPr>
                  <w:t>Click or tap here to enter text.</w:t>
                </w:r>
              </w:sdtContent>
            </w:sdt>
          </w:p>
        </w:tc>
      </w:tr>
      <w:tr w:rsidR="00C77694" w:rsidRPr="006C7DCE" w14:paraId="3B752974" w14:textId="77777777" w:rsidTr="00C77694">
        <w:trPr>
          <w:trHeight w:val="808"/>
        </w:trPr>
        <w:tc>
          <w:tcPr>
            <w:tcW w:w="5000" w:type="pct"/>
            <w:tcBorders>
              <w:top w:val="single" w:sz="4" w:space="0" w:color="000000"/>
              <w:left w:val="single" w:sz="4" w:space="0" w:color="000000"/>
              <w:bottom w:val="single" w:sz="4" w:space="0" w:color="000000"/>
              <w:right w:val="single" w:sz="4" w:space="0" w:color="000000"/>
            </w:tcBorders>
            <w:hideMark/>
          </w:tcPr>
          <w:p w14:paraId="6DBE5FFC" w14:textId="77777777" w:rsidR="00C77694" w:rsidRPr="006C7DCE" w:rsidRDefault="00C77694">
            <w:pPr>
              <w:widowControl w:val="0"/>
              <w:autoSpaceDE w:val="0"/>
              <w:autoSpaceDN w:val="0"/>
              <w:spacing w:after="0" w:line="240" w:lineRule="auto"/>
              <w:ind w:left="107"/>
              <w:rPr>
                <w:rFonts w:ascii="Times New Roman" w:eastAsia="Times New Roman" w:hAnsi="Times New Roman" w:cs="Times New Roman"/>
                <w:b/>
                <w:spacing w:val="-2"/>
                <w:kern w:val="0"/>
                <w14:ligatures w14:val="none"/>
              </w:rPr>
            </w:pPr>
            <w:r w:rsidRPr="006C7DCE">
              <w:rPr>
                <w:rFonts w:ascii="Times New Roman" w:eastAsia="Times New Roman" w:hAnsi="Times New Roman" w:cs="Times New Roman"/>
                <w:b/>
                <w:spacing w:val="-2"/>
                <w:kern w:val="0"/>
                <w14:ligatures w14:val="none"/>
              </w:rPr>
              <w:t xml:space="preserve">Signature and Date: </w:t>
            </w:r>
          </w:p>
        </w:tc>
      </w:tr>
    </w:tbl>
    <w:p w14:paraId="6878540D" w14:textId="77777777" w:rsidR="00B913F9" w:rsidRPr="008D2D8E" w:rsidRDefault="00B913F9" w:rsidP="00B913F9">
      <w:pPr>
        <w:pStyle w:val="BodyText"/>
        <w:spacing w:before="5"/>
        <w:rPr>
          <w:bCs/>
          <w:spacing w:val="-4"/>
        </w:rPr>
      </w:pPr>
      <w:r w:rsidRPr="008D2D8E">
        <w:rPr>
          <w:bCs/>
        </w:rPr>
        <w:t>Individual’s</w:t>
      </w:r>
      <w:r w:rsidRPr="008D2D8E">
        <w:rPr>
          <w:bCs/>
          <w:spacing w:val="-3"/>
        </w:rPr>
        <w:t xml:space="preserve"> </w:t>
      </w:r>
      <w:r w:rsidRPr="008D2D8E">
        <w:rPr>
          <w:bCs/>
        </w:rPr>
        <w:t>names</w:t>
      </w:r>
      <w:r w:rsidRPr="008D2D8E">
        <w:rPr>
          <w:bCs/>
          <w:spacing w:val="-3"/>
        </w:rPr>
        <w:t xml:space="preserve"> </w:t>
      </w:r>
      <w:r w:rsidRPr="008D2D8E">
        <w:rPr>
          <w:bCs/>
        </w:rPr>
        <w:t>and</w:t>
      </w:r>
      <w:r w:rsidRPr="008D2D8E">
        <w:rPr>
          <w:bCs/>
          <w:spacing w:val="-5"/>
        </w:rPr>
        <w:t xml:space="preserve"> </w:t>
      </w:r>
      <w:r w:rsidRPr="008D2D8E">
        <w:rPr>
          <w:bCs/>
        </w:rPr>
        <w:t>signatures</w:t>
      </w:r>
      <w:r w:rsidRPr="008D2D8E">
        <w:rPr>
          <w:bCs/>
          <w:spacing w:val="-3"/>
        </w:rPr>
        <w:t xml:space="preserve"> </w:t>
      </w:r>
      <w:r w:rsidRPr="008D2D8E">
        <w:rPr>
          <w:bCs/>
        </w:rPr>
        <w:t>should</w:t>
      </w:r>
      <w:r w:rsidRPr="008D2D8E">
        <w:rPr>
          <w:bCs/>
          <w:spacing w:val="-5"/>
        </w:rPr>
        <w:t xml:space="preserve"> </w:t>
      </w:r>
      <w:r w:rsidRPr="008D2D8E">
        <w:rPr>
          <w:bCs/>
        </w:rPr>
        <w:t>not</w:t>
      </w:r>
      <w:r w:rsidRPr="008D2D8E">
        <w:rPr>
          <w:bCs/>
          <w:spacing w:val="-4"/>
        </w:rPr>
        <w:t xml:space="preserve"> </w:t>
      </w:r>
      <w:r w:rsidRPr="008D2D8E">
        <w:rPr>
          <w:bCs/>
        </w:rPr>
        <w:t>be</w:t>
      </w:r>
      <w:r w:rsidRPr="008D2D8E">
        <w:rPr>
          <w:bCs/>
          <w:spacing w:val="-4"/>
        </w:rPr>
        <w:t xml:space="preserve"> </w:t>
      </w:r>
      <w:r w:rsidRPr="008D2D8E">
        <w:rPr>
          <w:bCs/>
        </w:rPr>
        <w:t>blinded.</w:t>
      </w:r>
      <w:r w:rsidRPr="008D2D8E">
        <w:rPr>
          <w:bCs/>
          <w:spacing w:val="-3"/>
        </w:rPr>
        <w:t xml:space="preserve"> </w:t>
      </w:r>
      <w:r w:rsidRPr="008D2D8E">
        <w:rPr>
          <w:bCs/>
        </w:rPr>
        <w:t>Although,</w:t>
      </w:r>
      <w:r w:rsidRPr="008D2D8E">
        <w:rPr>
          <w:bCs/>
          <w:spacing w:val="-4"/>
        </w:rPr>
        <w:t xml:space="preserve"> </w:t>
      </w:r>
      <w:r w:rsidRPr="008D2D8E">
        <w:rPr>
          <w:bCs/>
        </w:rPr>
        <w:t>any</w:t>
      </w:r>
      <w:r w:rsidRPr="008D2D8E">
        <w:rPr>
          <w:bCs/>
          <w:spacing w:val="-3"/>
        </w:rPr>
        <w:t xml:space="preserve"> </w:t>
      </w:r>
      <w:r w:rsidRPr="008D2D8E">
        <w:rPr>
          <w:bCs/>
        </w:rPr>
        <w:t>city,</w:t>
      </w:r>
      <w:r w:rsidRPr="008D2D8E">
        <w:rPr>
          <w:bCs/>
          <w:spacing w:val="-3"/>
        </w:rPr>
        <w:t xml:space="preserve"> </w:t>
      </w:r>
      <w:r w:rsidRPr="008D2D8E">
        <w:rPr>
          <w:bCs/>
        </w:rPr>
        <w:t>county,</w:t>
      </w:r>
      <w:r w:rsidRPr="008D2D8E">
        <w:rPr>
          <w:bCs/>
          <w:spacing w:val="-3"/>
        </w:rPr>
        <w:t xml:space="preserve"> </w:t>
      </w:r>
      <w:r w:rsidRPr="008D2D8E">
        <w:rPr>
          <w:bCs/>
        </w:rPr>
        <w:t>school,</w:t>
      </w:r>
      <w:r w:rsidRPr="008D2D8E">
        <w:rPr>
          <w:bCs/>
          <w:spacing w:val="-3"/>
        </w:rPr>
        <w:t xml:space="preserve"> </w:t>
      </w:r>
      <w:r w:rsidRPr="008D2D8E">
        <w:rPr>
          <w:bCs/>
        </w:rPr>
        <w:t>etc.</w:t>
      </w:r>
      <w:r w:rsidRPr="008D2D8E">
        <w:rPr>
          <w:bCs/>
          <w:spacing w:val="-3"/>
        </w:rPr>
        <w:t xml:space="preserve"> </w:t>
      </w:r>
      <w:r w:rsidRPr="008D2D8E">
        <w:rPr>
          <w:bCs/>
        </w:rPr>
        <w:t xml:space="preserve">named in the Co-Applicant Agreement must be blinded electronically except in the original application. This form must be completed and signed, or the application will be deemed non-responsive and will not be </w:t>
      </w:r>
      <w:r w:rsidRPr="008D2D8E">
        <w:rPr>
          <w:bCs/>
          <w:spacing w:val="-2"/>
        </w:rPr>
        <w:t>scored.</w:t>
      </w:r>
    </w:p>
    <w:p w14:paraId="6B3D707B" w14:textId="77777777" w:rsidR="00B913F9" w:rsidRPr="006C7DCE" w:rsidRDefault="00B913F9" w:rsidP="00B913F9">
      <w:pPr>
        <w:tabs>
          <w:tab w:val="left" w:pos="8459"/>
        </w:tabs>
        <w:jc w:val="center"/>
        <w:rPr>
          <w:rFonts w:ascii="Times New Roman" w:hAnsi="Times New Roman" w:cs="Times New Roman"/>
          <w:b/>
          <w:spacing w:val="-4"/>
        </w:rPr>
      </w:pPr>
    </w:p>
    <w:p w14:paraId="2675AC33" w14:textId="77777777" w:rsidR="00A93420" w:rsidRDefault="00A93420">
      <w:pPr>
        <w:rPr>
          <w:rFonts w:ascii="Times New Roman" w:hAnsi="Times New Roman" w:cs="Times New Roman"/>
          <w:b/>
          <w:spacing w:val="-4"/>
        </w:rPr>
      </w:pPr>
      <w:r>
        <w:rPr>
          <w:rFonts w:ascii="Times New Roman" w:hAnsi="Times New Roman" w:cs="Times New Roman"/>
          <w:b/>
          <w:spacing w:val="-4"/>
        </w:rPr>
        <w:br w:type="page"/>
      </w:r>
    </w:p>
    <w:p w14:paraId="2F10FEE5" w14:textId="238ED902" w:rsidR="00B913F9" w:rsidRPr="006C7DCE" w:rsidRDefault="00A93420" w:rsidP="00B913F9">
      <w:pPr>
        <w:tabs>
          <w:tab w:val="left" w:pos="8459"/>
        </w:tabs>
        <w:jc w:val="center"/>
        <w:rPr>
          <w:rFonts w:ascii="Times New Roman" w:hAnsi="Times New Roman" w:cs="Times New Roman"/>
          <w:b/>
          <w:spacing w:val="-4"/>
        </w:rPr>
      </w:pPr>
      <w:r>
        <w:rPr>
          <w:rFonts w:ascii="Times New Roman" w:hAnsi="Times New Roman" w:cs="Times New Roman"/>
          <w:b/>
          <w:spacing w:val="-4"/>
        </w:rPr>
        <w:lastRenderedPageBreak/>
        <w:t xml:space="preserve">Form </w:t>
      </w:r>
      <w:r w:rsidR="00AA39B8">
        <w:rPr>
          <w:rFonts w:ascii="Times New Roman" w:hAnsi="Times New Roman" w:cs="Times New Roman"/>
          <w:b/>
          <w:spacing w:val="-4"/>
        </w:rPr>
        <w:t>K</w:t>
      </w:r>
      <w:r>
        <w:rPr>
          <w:rFonts w:ascii="Times New Roman" w:hAnsi="Times New Roman" w:cs="Times New Roman"/>
          <w:b/>
          <w:spacing w:val="-4"/>
        </w:rPr>
        <w:t>: Co-applicant Agreement Form</w:t>
      </w:r>
    </w:p>
    <w:p w14:paraId="78FDC4CA" w14:textId="7C1314D1" w:rsidR="00B913F9" w:rsidRPr="006C7DCE" w:rsidRDefault="00B913F9" w:rsidP="005B1766">
      <w:pPr>
        <w:tabs>
          <w:tab w:val="left" w:pos="8459"/>
        </w:tabs>
        <w:rPr>
          <w:rFonts w:ascii="Times New Roman" w:hAnsi="Times New Roman" w:cs="Times New Roman"/>
          <w:bCs/>
          <w:spacing w:val="-4"/>
        </w:rPr>
      </w:pPr>
      <w:r w:rsidRPr="006C7DCE">
        <w:rPr>
          <w:rFonts w:ascii="Times New Roman" w:hAnsi="Times New Roman" w:cs="Times New Roman"/>
          <w:bCs/>
          <w:i/>
          <w:iCs/>
          <w:spacing w:val="-4"/>
        </w:rPr>
        <w:t>ABC Elementary School and Community Agency for Lifelong Learning</w:t>
      </w:r>
      <w:r w:rsidR="005B1766">
        <w:rPr>
          <w:rFonts w:ascii="Times New Roman" w:hAnsi="Times New Roman" w:cs="Times New Roman"/>
          <w:bCs/>
          <w:i/>
          <w:iCs/>
          <w:spacing w:val="-4"/>
        </w:rPr>
        <w:t xml:space="preserve"> </w:t>
      </w:r>
      <w:r w:rsidR="005B1766">
        <w:rPr>
          <w:rFonts w:ascii="Times New Roman" w:hAnsi="Times New Roman" w:cs="Times New Roman"/>
          <w:bCs/>
          <w:spacing w:val="-4"/>
        </w:rPr>
        <w:t>h</w:t>
      </w:r>
      <w:r w:rsidRPr="006C7DCE">
        <w:rPr>
          <w:rFonts w:ascii="Times New Roman" w:hAnsi="Times New Roman" w:cs="Times New Roman"/>
          <w:bCs/>
          <w:spacing w:val="-4"/>
        </w:rPr>
        <w:t xml:space="preserve">ereby enter into an agreement to enable the applicant, </w:t>
      </w:r>
      <w:r w:rsidRPr="006C7DCE">
        <w:rPr>
          <w:rFonts w:ascii="Times New Roman" w:hAnsi="Times New Roman" w:cs="Times New Roman"/>
          <w:bCs/>
          <w:spacing w:val="-4"/>
          <w:u w:val="single"/>
        </w:rPr>
        <w:t>ABC Elementary, and Co-applicant, Community Agency for Lifelong Learning</w:t>
      </w:r>
      <w:r w:rsidRPr="006C7DCE">
        <w:rPr>
          <w:rFonts w:ascii="Times New Roman" w:hAnsi="Times New Roman" w:cs="Times New Roman"/>
          <w:bCs/>
          <w:spacing w:val="-4"/>
        </w:rPr>
        <w:t xml:space="preserve">, to maximize resources to support and jointly coordinate services for students and families participating in the 21st Century Community Learning Centers Program (CCLC). </w:t>
      </w:r>
    </w:p>
    <w:p w14:paraId="3A736774" w14:textId="77777777" w:rsidR="00B913F9" w:rsidRPr="006C7DCE" w:rsidRDefault="00B913F9" w:rsidP="00B913F9">
      <w:pPr>
        <w:tabs>
          <w:tab w:val="left" w:pos="8459"/>
        </w:tabs>
        <w:rPr>
          <w:rFonts w:ascii="Times New Roman" w:hAnsi="Times New Roman" w:cs="Times New Roman"/>
          <w:bCs/>
          <w:spacing w:val="-4"/>
        </w:rPr>
      </w:pPr>
      <w:r w:rsidRPr="006C7DCE">
        <w:rPr>
          <w:rFonts w:ascii="Times New Roman" w:hAnsi="Times New Roman" w:cs="Times New Roman"/>
          <w:bCs/>
          <w:spacing w:val="-4"/>
          <w:u w:val="single"/>
        </w:rPr>
        <w:t>The Community Agency for Lifelong Learning</w:t>
      </w:r>
      <w:r w:rsidRPr="006C7DCE">
        <w:rPr>
          <w:rFonts w:ascii="Times New Roman" w:hAnsi="Times New Roman" w:cs="Times New Roman"/>
          <w:bCs/>
          <w:spacing w:val="-4"/>
        </w:rPr>
        <w:t xml:space="preserve"> hereby agrees and is committed to the following responsibilities to support the 21st Century Community Learning Centers Program. The grant Co-applicant agrees to provide the following contributions to the 21st CCLC program: </w:t>
      </w:r>
    </w:p>
    <w:p w14:paraId="7854A088" w14:textId="77777777" w:rsidR="00B913F9" w:rsidRPr="006C7DCE" w:rsidRDefault="00B913F9" w:rsidP="00B913F9">
      <w:pPr>
        <w:tabs>
          <w:tab w:val="left" w:pos="8459"/>
        </w:tabs>
        <w:jc w:val="center"/>
        <w:rPr>
          <w:rFonts w:ascii="Times New Roman" w:hAnsi="Times New Roman" w:cs="Times New Roman"/>
          <w:b/>
          <w:spacing w:val="-4"/>
        </w:rPr>
      </w:pPr>
      <w:r w:rsidRPr="006C7DCE">
        <w:rPr>
          <w:rFonts w:ascii="Times New Roman" w:hAnsi="Times New Roman" w:cs="Times New Roman"/>
          <w:b/>
          <w:spacing w:val="-4"/>
        </w:rPr>
        <w:t>Co-Applicant Contribution Table</w:t>
      </w:r>
    </w:p>
    <w:tbl>
      <w:tblPr>
        <w:tblStyle w:val="TableGrid"/>
        <w:tblW w:w="0" w:type="auto"/>
        <w:tblLayout w:type="fixed"/>
        <w:tblLook w:val="04A0" w:firstRow="1" w:lastRow="0" w:firstColumn="1" w:lastColumn="0" w:noHBand="0" w:noVBand="1"/>
      </w:tblPr>
      <w:tblGrid>
        <w:gridCol w:w="3110"/>
        <w:gridCol w:w="1939"/>
        <w:gridCol w:w="4301"/>
      </w:tblGrid>
      <w:tr w:rsidR="00B913F9" w:rsidRPr="006C7DCE" w14:paraId="177744E3" w14:textId="77777777" w:rsidTr="00C04A0B">
        <w:tc>
          <w:tcPr>
            <w:tcW w:w="3110" w:type="dxa"/>
          </w:tcPr>
          <w:p w14:paraId="619F87FA"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Description of Program Support</w:t>
            </w:r>
          </w:p>
        </w:tc>
        <w:tc>
          <w:tcPr>
            <w:tcW w:w="1939" w:type="dxa"/>
          </w:tcPr>
          <w:p w14:paraId="4030645A" w14:textId="77777777" w:rsidR="00B913F9" w:rsidRPr="006C7DCE" w:rsidRDefault="00B913F9" w:rsidP="00C04A0B">
            <w:pPr>
              <w:widowControl w:val="0"/>
              <w:autoSpaceDE w:val="0"/>
              <w:autoSpaceDN w:val="0"/>
              <w:ind w:right="-6"/>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Frequency</w:t>
            </w:r>
          </w:p>
        </w:tc>
        <w:tc>
          <w:tcPr>
            <w:tcW w:w="4301" w:type="dxa"/>
          </w:tcPr>
          <w:p w14:paraId="1B86A511"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Alignment to activities, services, and needs.</w:t>
            </w:r>
          </w:p>
        </w:tc>
      </w:tr>
      <w:tr w:rsidR="00B913F9" w:rsidRPr="006C7DCE" w14:paraId="4B395DAB" w14:textId="77777777" w:rsidTr="00C04A0B">
        <w:tc>
          <w:tcPr>
            <w:tcW w:w="3110" w:type="dxa"/>
          </w:tcPr>
          <w:p w14:paraId="559A656C"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1F31B97A"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51A53D9C"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161982D0" w14:textId="77777777" w:rsidTr="00C04A0B">
        <w:tc>
          <w:tcPr>
            <w:tcW w:w="3110" w:type="dxa"/>
          </w:tcPr>
          <w:p w14:paraId="72CB3459"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78A42241"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4BC3156B"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015FD7BB" w14:textId="77777777" w:rsidTr="00C04A0B">
        <w:tc>
          <w:tcPr>
            <w:tcW w:w="3110" w:type="dxa"/>
          </w:tcPr>
          <w:p w14:paraId="6BBC3057"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2D975E16"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23013BCC"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5541736E" w14:textId="77777777" w:rsidTr="00C04A0B">
        <w:tc>
          <w:tcPr>
            <w:tcW w:w="3110" w:type="dxa"/>
          </w:tcPr>
          <w:p w14:paraId="54E3D382"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4336135F"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0C91ED18"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650EE2A0" w14:textId="77777777" w:rsidTr="00C04A0B">
        <w:tc>
          <w:tcPr>
            <w:tcW w:w="3110" w:type="dxa"/>
          </w:tcPr>
          <w:p w14:paraId="4AF62843"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6073825B"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4A5CCC1A"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0AE22676" w14:textId="77777777" w:rsidTr="00C04A0B">
        <w:tc>
          <w:tcPr>
            <w:tcW w:w="3110" w:type="dxa"/>
          </w:tcPr>
          <w:p w14:paraId="07190485"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65CF2779"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572A3FE5"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6C593D85" w14:textId="77777777" w:rsidTr="00C04A0B">
        <w:tc>
          <w:tcPr>
            <w:tcW w:w="3110" w:type="dxa"/>
          </w:tcPr>
          <w:p w14:paraId="20EA306C"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53505183"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4B53E3DC"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bl>
    <w:p w14:paraId="369A05E9" w14:textId="77777777" w:rsidR="00B913F9" w:rsidRPr="006C7DCE" w:rsidRDefault="00B913F9" w:rsidP="00E03385">
      <w:pPr>
        <w:tabs>
          <w:tab w:val="left" w:pos="8459"/>
        </w:tabs>
        <w:spacing w:before="240"/>
        <w:rPr>
          <w:rFonts w:ascii="Times New Roman" w:hAnsi="Times New Roman" w:cs="Times New Roman"/>
          <w:bCs/>
          <w:spacing w:val="-4"/>
        </w:rPr>
      </w:pPr>
      <w:r w:rsidRPr="006C7DCE">
        <w:rPr>
          <w:rFonts w:ascii="Times New Roman" w:hAnsi="Times New Roman" w:cs="Times New Roman"/>
          <w:bCs/>
          <w:spacing w:val="-4"/>
        </w:rPr>
        <w:t xml:space="preserve">It is agreed by both parties that this Co-Applicant Agreement will focus on the coordination of services to build local support for sustaining the 21st Century Community Learning Centers Program. Through this collaborative process, solutions will be developed and implemented to improve student achievement and increase learning opportunities for families of participants. If the grant is awarded, Community Agency for Lifelong Learning will be notified immediately to begin the collaboration of services. </w:t>
      </w:r>
    </w:p>
    <w:p w14:paraId="4DE19961" w14:textId="77777777" w:rsidR="00B913F9" w:rsidRPr="006C7DCE" w:rsidRDefault="00B913F9" w:rsidP="00B913F9">
      <w:pPr>
        <w:tabs>
          <w:tab w:val="left" w:pos="8459"/>
        </w:tabs>
        <w:rPr>
          <w:rFonts w:ascii="Times New Roman" w:hAnsi="Times New Roman" w:cs="Times New Roman"/>
          <w:b/>
          <w:spacing w:val="-4"/>
        </w:rPr>
      </w:pPr>
    </w:p>
    <w:p w14:paraId="62C600FE" w14:textId="77777777" w:rsidR="00B913F9" w:rsidRPr="006C7DCE" w:rsidRDefault="00B913F9" w:rsidP="00B913F9">
      <w:pPr>
        <w:pBdr>
          <w:top w:val="single" w:sz="4" w:space="1" w:color="auto"/>
        </w:pBdr>
        <w:tabs>
          <w:tab w:val="left" w:pos="8459"/>
        </w:tabs>
        <w:rPr>
          <w:rFonts w:ascii="Times New Roman" w:hAnsi="Times New Roman" w:cs="Times New Roman"/>
          <w:b/>
        </w:rPr>
      </w:pPr>
      <w:r w:rsidRPr="006C7DCE">
        <w:rPr>
          <w:rFonts w:ascii="Times New Roman" w:hAnsi="Times New Roman" w:cs="Times New Roman"/>
          <w:b/>
        </w:rPr>
        <w:t>Co-applicant Signature and Date</w:t>
      </w:r>
    </w:p>
    <w:p w14:paraId="6120F98C" w14:textId="77777777" w:rsidR="00B913F9" w:rsidRPr="006C7DCE" w:rsidRDefault="00B913F9" w:rsidP="00B913F9">
      <w:pPr>
        <w:pStyle w:val="BodyText"/>
        <w:rPr>
          <w:b/>
        </w:rPr>
      </w:pPr>
    </w:p>
    <w:p w14:paraId="49125191" w14:textId="77777777" w:rsidR="00B913F9" w:rsidRPr="006C7DCE" w:rsidRDefault="00B913F9" w:rsidP="00B913F9">
      <w:pPr>
        <w:pStyle w:val="BodyText"/>
        <w:pBdr>
          <w:top w:val="single" w:sz="4" w:space="1" w:color="auto"/>
        </w:pBdr>
        <w:spacing w:before="5"/>
        <w:rPr>
          <w:b/>
          <w:bCs/>
          <w:spacing w:val="-4"/>
        </w:rPr>
      </w:pPr>
      <w:r w:rsidRPr="006C7DCE">
        <w:rPr>
          <w:b/>
          <w:bCs/>
        </w:rPr>
        <w:t>Applicant</w:t>
      </w:r>
      <w:r w:rsidRPr="006C7DCE">
        <w:rPr>
          <w:b/>
          <w:bCs/>
          <w:spacing w:val="-3"/>
        </w:rPr>
        <w:t xml:space="preserve"> </w:t>
      </w:r>
      <w:r w:rsidRPr="006C7DCE">
        <w:rPr>
          <w:b/>
          <w:bCs/>
          <w:spacing w:val="-2"/>
        </w:rPr>
        <w:t>Signature</w:t>
      </w:r>
      <w:r w:rsidRPr="006C7DCE">
        <w:rPr>
          <w:b/>
          <w:bCs/>
          <w:spacing w:val="-4"/>
        </w:rPr>
        <w:t xml:space="preserve"> and Date</w:t>
      </w:r>
    </w:p>
    <w:p w14:paraId="1413598E" w14:textId="77777777" w:rsidR="00E72AF7" w:rsidRDefault="00E72AF7">
      <w:pPr>
        <w:rPr>
          <w:rFonts w:ascii="Times New Roman" w:hAnsi="Times New Roman" w:cs="Times New Roman"/>
          <w:b/>
          <w:bCs/>
        </w:rPr>
      </w:pPr>
      <w:r>
        <w:rPr>
          <w:rFonts w:ascii="Times New Roman" w:hAnsi="Times New Roman" w:cs="Times New Roman"/>
          <w:b/>
          <w:bCs/>
        </w:rPr>
        <w:br w:type="page"/>
      </w:r>
    </w:p>
    <w:p w14:paraId="50C0168C" w14:textId="284A199D" w:rsidR="00E76A07" w:rsidRPr="006C7DCE" w:rsidRDefault="00E72AF7" w:rsidP="00A26B95">
      <w:pPr>
        <w:jc w:val="center"/>
        <w:rPr>
          <w:rFonts w:ascii="Times New Roman" w:hAnsi="Times New Roman" w:cs="Times New Roman"/>
          <w:b/>
          <w:bCs/>
        </w:rPr>
      </w:pPr>
      <w:r>
        <w:rPr>
          <w:rFonts w:ascii="Times New Roman" w:hAnsi="Times New Roman" w:cs="Times New Roman"/>
          <w:b/>
          <w:bCs/>
        </w:rPr>
        <w:lastRenderedPageBreak/>
        <w:t xml:space="preserve">Form </w:t>
      </w:r>
      <w:r w:rsidR="00AA39B8">
        <w:rPr>
          <w:rFonts w:ascii="Times New Roman" w:hAnsi="Times New Roman" w:cs="Times New Roman"/>
          <w:b/>
          <w:bCs/>
        </w:rPr>
        <w:t>L</w:t>
      </w:r>
      <w:r>
        <w:rPr>
          <w:rFonts w:ascii="Times New Roman" w:hAnsi="Times New Roman" w:cs="Times New Roman"/>
          <w:b/>
          <w:bCs/>
        </w:rPr>
        <w:t>: Community Partner Agreement</w:t>
      </w:r>
    </w:p>
    <w:p w14:paraId="1DCAC543" w14:textId="031288A5" w:rsidR="00E76A07" w:rsidRPr="006C7DCE" w:rsidRDefault="00E76A07" w:rsidP="00E76A07">
      <w:pPr>
        <w:tabs>
          <w:tab w:val="left" w:pos="8459"/>
        </w:tabs>
        <w:ind w:left="540"/>
        <w:jc w:val="center"/>
        <w:rPr>
          <w:rFonts w:ascii="Times New Roman" w:hAnsi="Times New Roman" w:cs="Times New Roman"/>
          <w:i/>
          <w:iCs/>
        </w:rPr>
      </w:pPr>
      <w:r w:rsidRPr="006C7DCE">
        <w:rPr>
          <w:rFonts w:ascii="Times New Roman" w:hAnsi="Times New Roman" w:cs="Times New Roman"/>
          <w:i/>
          <w:iCs/>
        </w:rPr>
        <w:t xml:space="preserve"> </w:t>
      </w:r>
      <w:r w:rsidR="00CC096F" w:rsidRPr="006C7DCE">
        <w:rPr>
          <w:rFonts w:ascii="Times New Roman" w:hAnsi="Times New Roman" w:cs="Times New Roman"/>
          <w:i/>
          <w:iCs/>
        </w:rPr>
        <w:t xml:space="preserve">Blane Middle </w:t>
      </w:r>
      <w:r w:rsidRPr="006C7DCE">
        <w:rPr>
          <w:rFonts w:ascii="Times New Roman" w:hAnsi="Times New Roman" w:cs="Times New Roman"/>
          <w:i/>
          <w:iCs/>
        </w:rPr>
        <w:t>School and</w:t>
      </w:r>
      <w:r w:rsidR="00E8466E">
        <w:rPr>
          <w:rFonts w:ascii="Times New Roman" w:hAnsi="Times New Roman" w:cs="Times New Roman"/>
          <w:i/>
          <w:iCs/>
        </w:rPr>
        <w:t xml:space="preserve"> </w:t>
      </w:r>
      <w:r w:rsidRPr="006C7DCE">
        <w:rPr>
          <w:rFonts w:ascii="Times New Roman" w:hAnsi="Times New Roman" w:cs="Times New Roman"/>
          <w:i/>
          <w:iCs/>
        </w:rPr>
        <w:t>ABC 4-H Extension Office</w:t>
      </w:r>
    </w:p>
    <w:p w14:paraId="06FE5484" w14:textId="77777777" w:rsidR="00E76A07" w:rsidRPr="006C7DCE" w:rsidRDefault="00E76A07" w:rsidP="008D2D8E">
      <w:pPr>
        <w:tabs>
          <w:tab w:val="left" w:pos="8459"/>
        </w:tabs>
        <w:rPr>
          <w:rFonts w:ascii="Times New Roman" w:hAnsi="Times New Roman" w:cs="Times New Roman"/>
        </w:rPr>
      </w:pPr>
      <w:r w:rsidRPr="006C7DCE">
        <w:rPr>
          <w:rFonts w:ascii="Times New Roman" w:hAnsi="Times New Roman" w:cs="Times New Roman"/>
        </w:rPr>
        <w:t xml:space="preserve">Hereby enter into an agreement to enable the applicant, </w:t>
      </w:r>
      <w:r w:rsidRPr="006C7DCE">
        <w:rPr>
          <w:rFonts w:ascii="Times New Roman" w:hAnsi="Times New Roman" w:cs="Times New Roman"/>
          <w:u w:val="single"/>
        </w:rPr>
        <w:t>ABC Elementary, and Co-applicant, ABC County Extension Office</w:t>
      </w:r>
      <w:r w:rsidRPr="006C7DCE">
        <w:rPr>
          <w:rFonts w:ascii="Times New Roman" w:hAnsi="Times New Roman" w:cs="Times New Roman"/>
        </w:rPr>
        <w:t xml:space="preserve">, to maximize resources to support and jointly coordinate services for students and families participating in the 21st Century Community Learning Centers Program (CCLC). </w:t>
      </w:r>
    </w:p>
    <w:p w14:paraId="65FCEFC4" w14:textId="77777777" w:rsidR="00E76A07" w:rsidRPr="006C7DCE" w:rsidRDefault="00E76A07" w:rsidP="008D2D8E">
      <w:pPr>
        <w:tabs>
          <w:tab w:val="left" w:pos="8459"/>
        </w:tabs>
        <w:rPr>
          <w:rFonts w:ascii="Times New Roman" w:hAnsi="Times New Roman" w:cs="Times New Roman"/>
          <w:spacing w:val="-4"/>
        </w:rPr>
      </w:pPr>
      <w:r w:rsidRPr="006C7DCE">
        <w:rPr>
          <w:rFonts w:ascii="Times New Roman" w:hAnsi="Times New Roman" w:cs="Times New Roman"/>
          <w:u w:val="single"/>
        </w:rPr>
        <w:t>The ABC County Extension Office</w:t>
      </w:r>
      <w:r w:rsidRPr="006C7DCE">
        <w:rPr>
          <w:rFonts w:ascii="Times New Roman" w:hAnsi="Times New Roman" w:cs="Times New Roman"/>
        </w:rPr>
        <w:t xml:space="preserve"> hereby agrees and is committed to the following responsibilities to support the 21st Century Community Learning Centers Program. The grant partner agrees to provide the following contributions to the 21st CCLC program. </w:t>
      </w:r>
    </w:p>
    <w:p w14:paraId="63A2DD17" w14:textId="77777777" w:rsidR="00E76A07" w:rsidRPr="006C7DCE" w:rsidRDefault="00E76A07" w:rsidP="00E76A07">
      <w:pPr>
        <w:widowControl w:val="0"/>
        <w:autoSpaceDE w:val="0"/>
        <w:autoSpaceDN w:val="0"/>
        <w:spacing w:after="0" w:line="240" w:lineRule="auto"/>
        <w:ind w:right="629"/>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Community Partner Contribution Table</w:t>
      </w:r>
    </w:p>
    <w:tbl>
      <w:tblPr>
        <w:tblStyle w:val="TableGrid"/>
        <w:tblW w:w="5000" w:type="pct"/>
        <w:tblLook w:val="04A0" w:firstRow="1" w:lastRow="0" w:firstColumn="1" w:lastColumn="0" w:noHBand="0" w:noVBand="1"/>
      </w:tblPr>
      <w:tblGrid>
        <w:gridCol w:w="3110"/>
        <w:gridCol w:w="1939"/>
        <w:gridCol w:w="4301"/>
      </w:tblGrid>
      <w:tr w:rsidR="00E76A07" w:rsidRPr="006C7DCE" w14:paraId="3444BA48" w14:textId="77777777" w:rsidTr="0065083D">
        <w:tc>
          <w:tcPr>
            <w:tcW w:w="1663" w:type="pct"/>
            <w:vAlign w:val="center"/>
          </w:tcPr>
          <w:p w14:paraId="7A08AE5E" w14:textId="77777777" w:rsidR="00E76A07" w:rsidRPr="006C7DCE" w:rsidRDefault="00E76A07" w:rsidP="0065083D">
            <w:pPr>
              <w:widowControl w:val="0"/>
              <w:autoSpaceDE w:val="0"/>
              <w:autoSpaceDN w:val="0"/>
              <w:ind w:left="-108" w:right="-138"/>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Description of Program Support</w:t>
            </w:r>
          </w:p>
        </w:tc>
        <w:tc>
          <w:tcPr>
            <w:tcW w:w="1037" w:type="pct"/>
            <w:vAlign w:val="center"/>
          </w:tcPr>
          <w:p w14:paraId="3A164562" w14:textId="77777777" w:rsidR="00E76A07" w:rsidRPr="006C7DCE" w:rsidRDefault="00E76A07" w:rsidP="0065083D">
            <w:pPr>
              <w:widowControl w:val="0"/>
              <w:autoSpaceDE w:val="0"/>
              <w:autoSpaceDN w:val="0"/>
              <w:ind w:left="-78" w:right="-96"/>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Frequency</w:t>
            </w:r>
          </w:p>
        </w:tc>
        <w:tc>
          <w:tcPr>
            <w:tcW w:w="2300" w:type="pct"/>
            <w:vAlign w:val="center"/>
          </w:tcPr>
          <w:p w14:paraId="0370968C" w14:textId="63201054" w:rsidR="00E76A07" w:rsidRPr="006C7DCE" w:rsidRDefault="00E76A07" w:rsidP="0065083D">
            <w:pPr>
              <w:widowControl w:val="0"/>
              <w:autoSpaceDE w:val="0"/>
              <w:autoSpaceDN w:val="0"/>
              <w:ind w:left="-120" w:right="-108"/>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 xml:space="preserve">Alignment to </w:t>
            </w:r>
            <w:r w:rsidR="0065083D">
              <w:rPr>
                <w:rFonts w:ascii="Times New Roman" w:eastAsia="Times New Roman" w:hAnsi="Times New Roman" w:cs="Times New Roman"/>
                <w:b/>
                <w:bCs/>
                <w:kern w:val="0"/>
                <w14:ligatures w14:val="none"/>
              </w:rPr>
              <w:t>A</w:t>
            </w:r>
            <w:r w:rsidRPr="006C7DCE">
              <w:rPr>
                <w:rFonts w:ascii="Times New Roman" w:eastAsia="Times New Roman" w:hAnsi="Times New Roman" w:cs="Times New Roman"/>
                <w:b/>
                <w:bCs/>
                <w:kern w:val="0"/>
                <w14:ligatures w14:val="none"/>
              </w:rPr>
              <w:t>ctivities,</w:t>
            </w:r>
          </w:p>
          <w:p w14:paraId="114C3973" w14:textId="78B83141" w:rsidR="00E76A07" w:rsidRPr="006C7DCE" w:rsidRDefault="0065083D" w:rsidP="0065083D">
            <w:pPr>
              <w:widowControl w:val="0"/>
              <w:autoSpaceDE w:val="0"/>
              <w:autoSpaceDN w:val="0"/>
              <w:ind w:left="-120" w:right="-108"/>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w:t>
            </w:r>
            <w:r w:rsidR="00E76A07" w:rsidRPr="006C7DCE">
              <w:rPr>
                <w:rFonts w:ascii="Times New Roman" w:eastAsia="Times New Roman" w:hAnsi="Times New Roman" w:cs="Times New Roman"/>
                <w:b/>
                <w:bCs/>
                <w:kern w:val="0"/>
                <w14:ligatures w14:val="none"/>
              </w:rPr>
              <w:t xml:space="preserve">ervices and </w:t>
            </w:r>
            <w:r>
              <w:rPr>
                <w:rFonts w:ascii="Times New Roman" w:eastAsia="Times New Roman" w:hAnsi="Times New Roman" w:cs="Times New Roman"/>
                <w:b/>
                <w:bCs/>
                <w:kern w:val="0"/>
                <w14:ligatures w14:val="none"/>
              </w:rPr>
              <w:t>N</w:t>
            </w:r>
            <w:r w:rsidR="00E76A07" w:rsidRPr="006C7DCE">
              <w:rPr>
                <w:rFonts w:ascii="Times New Roman" w:eastAsia="Times New Roman" w:hAnsi="Times New Roman" w:cs="Times New Roman"/>
                <w:b/>
                <w:bCs/>
                <w:kern w:val="0"/>
                <w14:ligatures w14:val="none"/>
              </w:rPr>
              <w:t>eeds</w:t>
            </w:r>
          </w:p>
        </w:tc>
      </w:tr>
      <w:tr w:rsidR="00E76A07" w:rsidRPr="006C7DCE" w14:paraId="47CBE540" w14:textId="77777777" w:rsidTr="000F04BC">
        <w:tc>
          <w:tcPr>
            <w:tcW w:w="1663" w:type="pct"/>
          </w:tcPr>
          <w:p w14:paraId="4BAB3D43"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035A1CC5"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330E547C"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2C18B1BD" w14:textId="77777777" w:rsidTr="000F04BC">
        <w:tc>
          <w:tcPr>
            <w:tcW w:w="1663" w:type="pct"/>
          </w:tcPr>
          <w:p w14:paraId="742697AC"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07959002"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0FC24D35"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0E83F0F7" w14:textId="77777777" w:rsidTr="000F04BC">
        <w:tc>
          <w:tcPr>
            <w:tcW w:w="1663" w:type="pct"/>
          </w:tcPr>
          <w:p w14:paraId="4A675E13"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7A90E480"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239B0E65"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5926224A" w14:textId="77777777" w:rsidTr="000F04BC">
        <w:tc>
          <w:tcPr>
            <w:tcW w:w="1663" w:type="pct"/>
          </w:tcPr>
          <w:p w14:paraId="76BFF703"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3D7432A3"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2DC77D7E"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0DD94970" w14:textId="77777777" w:rsidTr="000F04BC">
        <w:tc>
          <w:tcPr>
            <w:tcW w:w="1663" w:type="pct"/>
          </w:tcPr>
          <w:p w14:paraId="26FE50B8"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056B6289"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03AFE463"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78416F6D" w14:textId="77777777" w:rsidTr="000F04BC">
        <w:tc>
          <w:tcPr>
            <w:tcW w:w="1663" w:type="pct"/>
          </w:tcPr>
          <w:p w14:paraId="63E30C40"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1859E6CB"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4BF7B0AB"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3B41A9D3" w14:textId="77777777" w:rsidTr="000F04BC">
        <w:tc>
          <w:tcPr>
            <w:tcW w:w="1663" w:type="pct"/>
          </w:tcPr>
          <w:p w14:paraId="015CAA9A"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5B098F1D"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18C43C15"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bl>
    <w:p w14:paraId="611CE655" w14:textId="77777777" w:rsidR="00E76A07" w:rsidRPr="006C7DCE" w:rsidRDefault="00E76A07" w:rsidP="00E76A07">
      <w:pPr>
        <w:widowControl w:val="0"/>
        <w:autoSpaceDE w:val="0"/>
        <w:autoSpaceDN w:val="0"/>
        <w:spacing w:after="0" w:line="240" w:lineRule="auto"/>
        <w:ind w:right="629"/>
        <w:jc w:val="center"/>
        <w:rPr>
          <w:rFonts w:ascii="Times New Roman" w:eastAsia="Times New Roman" w:hAnsi="Times New Roman" w:cs="Times New Roman"/>
          <w:b/>
          <w:bCs/>
          <w:kern w:val="0"/>
          <w14:ligatures w14:val="none"/>
        </w:rPr>
      </w:pPr>
    </w:p>
    <w:p w14:paraId="2CBD2D30" w14:textId="75699F46" w:rsidR="00E76A07" w:rsidRPr="006C7DCE" w:rsidRDefault="00E76A07" w:rsidP="00E76A07">
      <w:pPr>
        <w:pStyle w:val="BodyText"/>
        <w:rPr>
          <w:bCs/>
        </w:rPr>
      </w:pPr>
      <w:r w:rsidRPr="006C7DCE">
        <w:rPr>
          <w:bCs/>
        </w:rPr>
        <w:t xml:space="preserve">It is agreed by both parties that this Community Partner Agreement will focus on the coordination of services to build local support for sustaining the 21st Century Community Learning Centers Program. Through this collaborative process, solutions will be developed and implemented to improve student achievement and increase learning opportunities for families of participants. If the grant is awarded, ABC County Extension Office will be notified immediately to begin </w:t>
      </w:r>
      <w:r w:rsidR="00B0390F" w:rsidRPr="006C7DCE">
        <w:rPr>
          <w:bCs/>
        </w:rPr>
        <w:t>the collaboration</w:t>
      </w:r>
      <w:r w:rsidRPr="006C7DCE">
        <w:rPr>
          <w:bCs/>
        </w:rPr>
        <w:t xml:space="preserve"> of services. </w:t>
      </w:r>
    </w:p>
    <w:p w14:paraId="707B49E6" w14:textId="77777777" w:rsidR="00E76A07" w:rsidRPr="006C7DCE" w:rsidRDefault="00E76A07" w:rsidP="00E76A07">
      <w:pPr>
        <w:pStyle w:val="BodyText"/>
      </w:pPr>
    </w:p>
    <w:p w14:paraId="44CEF6FD" w14:textId="77777777" w:rsidR="00E76A07" w:rsidRPr="006C7DCE" w:rsidRDefault="00E76A07" w:rsidP="00E76A07">
      <w:pPr>
        <w:pStyle w:val="BodyText"/>
      </w:pPr>
    </w:p>
    <w:p w14:paraId="52E61A41" w14:textId="77777777" w:rsidR="00E76A07" w:rsidRPr="006C7DCE" w:rsidRDefault="00E76A07" w:rsidP="00E76A07">
      <w:pPr>
        <w:pStyle w:val="BodyText"/>
        <w:spacing w:before="6"/>
      </w:pPr>
    </w:p>
    <w:p w14:paraId="608A215A" w14:textId="77777777" w:rsidR="00E76A07" w:rsidRPr="006C7DCE" w:rsidRDefault="00E76A07" w:rsidP="00E76A07">
      <w:pPr>
        <w:pBdr>
          <w:top w:val="single" w:sz="4" w:space="1" w:color="auto"/>
        </w:pBdr>
        <w:tabs>
          <w:tab w:val="left" w:pos="8459"/>
        </w:tabs>
        <w:rPr>
          <w:rFonts w:ascii="Times New Roman" w:hAnsi="Times New Roman" w:cs="Times New Roman"/>
          <w:b/>
          <w:spacing w:val="-4"/>
        </w:rPr>
      </w:pPr>
      <w:r w:rsidRPr="006C7DCE">
        <w:rPr>
          <w:rFonts w:ascii="Times New Roman" w:hAnsi="Times New Roman" w:cs="Times New Roman"/>
          <w:b/>
        </w:rPr>
        <w:t>Partner</w:t>
      </w:r>
      <w:r w:rsidRPr="006C7DCE">
        <w:rPr>
          <w:rFonts w:ascii="Times New Roman" w:hAnsi="Times New Roman" w:cs="Times New Roman"/>
          <w:b/>
          <w:spacing w:val="-4"/>
        </w:rPr>
        <w:t xml:space="preserve"> </w:t>
      </w:r>
      <w:r w:rsidRPr="006C7DCE">
        <w:rPr>
          <w:rFonts w:ascii="Times New Roman" w:hAnsi="Times New Roman" w:cs="Times New Roman"/>
          <w:b/>
          <w:spacing w:val="-2"/>
        </w:rPr>
        <w:t>Signature</w:t>
      </w:r>
      <w:r w:rsidRPr="006C7DCE">
        <w:rPr>
          <w:rFonts w:ascii="Times New Roman" w:hAnsi="Times New Roman" w:cs="Times New Roman"/>
          <w:b/>
        </w:rPr>
        <w:t xml:space="preserve"> and Date                                                  </w:t>
      </w:r>
    </w:p>
    <w:p w14:paraId="2E2E6F8F" w14:textId="77777777" w:rsidR="00E76A07" w:rsidRPr="006C7DCE" w:rsidRDefault="00E76A07" w:rsidP="00E76A07">
      <w:pPr>
        <w:pBdr>
          <w:top w:val="single" w:sz="4" w:space="1" w:color="auto"/>
        </w:pBdr>
        <w:tabs>
          <w:tab w:val="left" w:pos="8459"/>
        </w:tabs>
        <w:rPr>
          <w:rFonts w:ascii="Times New Roman" w:hAnsi="Times New Roman" w:cs="Times New Roman"/>
          <w:b/>
        </w:rPr>
      </w:pPr>
    </w:p>
    <w:p w14:paraId="467A9013" w14:textId="77777777" w:rsidR="00E76A07" w:rsidRPr="006C7DCE" w:rsidRDefault="00E76A07" w:rsidP="00E76A07">
      <w:pPr>
        <w:pStyle w:val="BodyText"/>
        <w:rPr>
          <w:b/>
        </w:rPr>
      </w:pPr>
    </w:p>
    <w:p w14:paraId="5F30087C" w14:textId="5731C845" w:rsidR="00E76A07" w:rsidRPr="006C7DCE" w:rsidRDefault="00E76A07" w:rsidP="00E76A07">
      <w:pPr>
        <w:pStyle w:val="BodyText"/>
        <w:pBdr>
          <w:top w:val="single" w:sz="4" w:space="1" w:color="auto"/>
        </w:pBdr>
        <w:spacing w:before="5"/>
        <w:rPr>
          <w:b/>
          <w:bCs/>
        </w:rPr>
      </w:pPr>
      <w:r w:rsidRPr="006C7DCE">
        <w:rPr>
          <w:b/>
          <w:bCs/>
        </w:rPr>
        <w:t>Applicant</w:t>
      </w:r>
      <w:r w:rsidRPr="006C7DCE">
        <w:rPr>
          <w:b/>
          <w:bCs/>
          <w:spacing w:val="-3"/>
        </w:rPr>
        <w:t xml:space="preserve"> </w:t>
      </w:r>
      <w:r w:rsidRPr="006C7DCE">
        <w:rPr>
          <w:b/>
          <w:bCs/>
          <w:spacing w:val="-2"/>
        </w:rPr>
        <w:t>Signature</w:t>
      </w:r>
      <w:r w:rsidRPr="006C7DCE">
        <w:rPr>
          <w:b/>
          <w:bCs/>
        </w:rPr>
        <w:t xml:space="preserve"> and Date        </w:t>
      </w:r>
    </w:p>
    <w:p w14:paraId="3BA2444B" w14:textId="77777777" w:rsidR="007735F0" w:rsidRPr="006C7DCE" w:rsidRDefault="007735F0">
      <w:pPr>
        <w:rPr>
          <w:rFonts w:ascii="Times New Roman" w:hAnsi="Times New Roman" w:cs="Times New Roman"/>
          <w:b/>
          <w:bCs/>
        </w:rPr>
      </w:pPr>
      <w:r w:rsidRPr="006C7DCE">
        <w:rPr>
          <w:rFonts w:ascii="Times New Roman" w:hAnsi="Times New Roman" w:cs="Times New Roman"/>
          <w:b/>
          <w:bCs/>
        </w:rPr>
        <w:br w:type="page"/>
      </w:r>
    </w:p>
    <w:p w14:paraId="3C86739C" w14:textId="56401DFC" w:rsidR="00D42E23" w:rsidRPr="006C7DCE" w:rsidRDefault="000030B6" w:rsidP="003C3971">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Form </w:t>
      </w:r>
      <w:r w:rsidR="00AA39B8">
        <w:rPr>
          <w:rFonts w:ascii="Times New Roman" w:hAnsi="Times New Roman" w:cs="Times New Roman"/>
          <w:b/>
          <w:bCs/>
          <w:sz w:val="24"/>
          <w:szCs w:val="24"/>
        </w:rPr>
        <w:t>M</w:t>
      </w:r>
      <w:r>
        <w:rPr>
          <w:rFonts w:ascii="Times New Roman" w:hAnsi="Times New Roman" w:cs="Times New Roman"/>
          <w:b/>
          <w:bCs/>
          <w:sz w:val="24"/>
          <w:szCs w:val="24"/>
        </w:rPr>
        <w:t>: P</w:t>
      </w:r>
      <w:r w:rsidRPr="006C7DCE">
        <w:rPr>
          <w:rFonts w:ascii="Times New Roman" w:hAnsi="Times New Roman" w:cs="Times New Roman"/>
          <w:b/>
          <w:bCs/>
          <w:sz w:val="24"/>
          <w:szCs w:val="24"/>
        </w:rPr>
        <w:t xml:space="preserve">rivate/home school </w:t>
      </w:r>
      <w:r>
        <w:rPr>
          <w:rFonts w:ascii="Times New Roman" w:hAnsi="Times New Roman" w:cs="Times New Roman"/>
          <w:b/>
          <w:bCs/>
          <w:sz w:val="24"/>
          <w:szCs w:val="24"/>
        </w:rPr>
        <w:t>C</w:t>
      </w:r>
      <w:r w:rsidRPr="006C7DCE">
        <w:rPr>
          <w:rFonts w:ascii="Times New Roman" w:hAnsi="Times New Roman" w:cs="Times New Roman"/>
          <w:b/>
          <w:bCs/>
          <w:sz w:val="24"/>
          <w:szCs w:val="24"/>
        </w:rPr>
        <w:t>onsultation</w:t>
      </w:r>
    </w:p>
    <w:p w14:paraId="6D4B9109" w14:textId="77777777" w:rsidR="00D42E23" w:rsidRPr="006C7DCE" w:rsidRDefault="00D42E23" w:rsidP="000030B6">
      <w:pPr>
        <w:spacing w:before="240"/>
        <w:rPr>
          <w:rFonts w:ascii="Times New Roman" w:eastAsia="Times New Roman" w:hAnsi="Times New Roman" w:cs="Times New Roman"/>
          <w:kern w:val="0"/>
          <w14:ligatures w14:val="none"/>
        </w:rPr>
      </w:pPr>
      <w:r w:rsidRPr="006C7DCE">
        <w:rPr>
          <w:rFonts w:ascii="Times New Roman" w:eastAsia="Times New Roman" w:hAnsi="Times New Roman" w:cs="Times New Roman"/>
          <w:kern w:val="0"/>
          <w14:ligatures w14:val="none"/>
        </w:rPr>
        <w:t>An LEA or any eligible applicant receiving financial assistance under the Nita M. Lowey 21st CCLC program shall provide eligible private school children and their teachers or other educational personnel with equitable services or other benefits under these programs. Before an agency makes any decision that affects the opportunity of eligible private school children, teachers and other educational personnel to participate, the applicant must engage in timely and meaningful consultation with private school officials.</w:t>
      </w:r>
    </w:p>
    <w:p w14:paraId="0707F864" w14:textId="77777777" w:rsidR="00D42E23" w:rsidRPr="006C7DCE" w:rsidRDefault="00D42E23" w:rsidP="00D42E23">
      <w:pPr>
        <w:rPr>
          <w:rFonts w:ascii="Times New Roman" w:hAnsi="Times New Roman" w:cs="Times New Roman"/>
        </w:rPr>
      </w:pPr>
      <w:r w:rsidRPr="006C7DCE">
        <w:rPr>
          <w:rFonts w:ascii="Times New Roman" w:eastAsia="Times New Roman" w:hAnsi="Times New Roman" w:cs="Times New Roman"/>
          <w:kern w:val="0"/>
          <w14:ligatures w14:val="none"/>
        </w:rPr>
        <w:t xml:space="preserve">The fiscal agent is responsible for consulting with private and home schools. Only the fiscal agent completes the form. No signatures are required on the document. Please maintain documentation of consultations. </w:t>
      </w:r>
    </w:p>
    <w:tbl>
      <w:tblPr>
        <w:tblStyle w:val="TableGrid"/>
        <w:tblW w:w="0" w:type="auto"/>
        <w:tblLook w:val="04A0" w:firstRow="1" w:lastRow="0" w:firstColumn="1" w:lastColumn="0" w:noHBand="0" w:noVBand="1"/>
      </w:tblPr>
      <w:tblGrid>
        <w:gridCol w:w="1795"/>
        <w:gridCol w:w="7555"/>
      </w:tblGrid>
      <w:tr w:rsidR="00D42E23" w:rsidRPr="006C7DCE" w14:paraId="425A67BC" w14:textId="77777777" w:rsidTr="00C04A0B">
        <w:tc>
          <w:tcPr>
            <w:tcW w:w="1795" w:type="dxa"/>
          </w:tcPr>
          <w:p w14:paraId="57D0BA04" w14:textId="77777777" w:rsidR="00D42E23" w:rsidRPr="006C7DCE" w:rsidRDefault="00D42E23" w:rsidP="00C04A0B">
            <w:pPr>
              <w:pStyle w:val="BodyText"/>
              <w:ind w:right="18"/>
              <w:rPr>
                <w:b/>
                <w:bCs/>
              </w:rPr>
            </w:pPr>
            <w:r w:rsidRPr="006C7DCE">
              <w:rPr>
                <w:b/>
                <w:bCs/>
              </w:rPr>
              <w:t xml:space="preserve">Fiscal Agent: </w:t>
            </w:r>
          </w:p>
        </w:tc>
        <w:tc>
          <w:tcPr>
            <w:tcW w:w="7555" w:type="dxa"/>
          </w:tcPr>
          <w:p w14:paraId="7D7D134D" w14:textId="77777777" w:rsidR="00D42E23" w:rsidRPr="006C7DCE" w:rsidRDefault="00D42E23" w:rsidP="00C04A0B">
            <w:pPr>
              <w:pStyle w:val="BodyText"/>
              <w:ind w:right="18"/>
            </w:pPr>
          </w:p>
        </w:tc>
      </w:tr>
    </w:tbl>
    <w:p w14:paraId="214A6D64" w14:textId="77777777" w:rsidR="00D42E23" w:rsidRPr="006C7DCE" w:rsidRDefault="00D42E23" w:rsidP="00D42E23">
      <w:pPr>
        <w:rPr>
          <w:rFonts w:ascii="Times New Roman" w:eastAsia="Times New Roman" w:hAnsi="Times New Roman" w:cs="Times New Roman"/>
          <w:bCs/>
          <w:kern w:val="0"/>
          <w14:ligatures w14:val="none"/>
        </w:rPr>
      </w:pPr>
      <w:r w:rsidRPr="006C7DCE">
        <w:rPr>
          <w:rFonts w:ascii="Times New Roman" w:eastAsia="Times New Roman" w:hAnsi="Times New Roman" w:cs="Times New Roman"/>
          <w:bCs/>
          <w:kern w:val="0"/>
          <w14:ligatures w14:val="none"/>
        </w:rPr>
        <w:t>Please complete the following form related to the involvement of eligible private schools in the Title IV, Part B, 21st CCLC grant application and subsequent activities.</w:t>
      </w:r>
    </w:p>
    <w:p w14:paraId="3F5363DA" w14:textId="7FD10242" w:rsidR="00D42E23" w:rsidRPr="006C7DCE" w:rsidRDefault="00D06F52" w:rsidP="00D42E23">
      <w:pPr>
        <w:spacing w:after="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Non-Public</w:t>
      </w:r>
      <w:r w:rsidR="00D42E23" w:rsidRPr="006C7DCE">
        <w:rPr>
          <w:rFonts w:ascii="Times New Roman" w:eastAsia="Times New Roman" w:hAnsi="Times New Roman" w:cs="Times New Roman"/>
          <w:b/>
          <w:kern w:val="0"/>
          <w14:ligatures w14:val="none"/>
        </w:rPr>
        <w:t xml:space="preserve"> Schools</w:t>
      </w:r>
    </w:p>
    <w:p w14:paraId="5F6AEA0E" w14:textId="4E117BD9" w:rsidR="00D06F52" w:rsidRDefault="00D55656" w:rsidP="008D2D8E">
      <w:pPr>
        <w:spacing w:after="0"/>
        <w:rPr>
          <w:rFonts w:ascii="Times New Roman" w:eastAsia="Times New Roman" w:hAnsi="Times New Roman" w:cs="Times New Roman"/>
          <w:bCs/>
          <w:kern w:val="0"/>
          <w14:ligatures w14:val="none"/>
        </w:rPr>
      </w:pPr>
      <w:sdt>
        <w:sdtPr>
          <w:rPr>
            <w:rFonts w:ascii="Times New Roman" w:eastAsia="Times New Roman" w:hAnsi="Times New Roman" w:cs="Times New Roman"/>
            <w:bCs/>
            <w:kern w:val="0"/>
            <w14:ligatures w14:val="none"/>
          </w:rPr>
          <w:id w:val="-949930912"/>
          <w14:checkbox>
            <w14:checked w14:val="0"/>
            <w14:checkedState w14:val="2612" w14:font="MS Gothic"/>
            <w14:uncheckedState w14:val="2610" w14:font="MS Gothic"/>
          </w14:checkbox>
        </w:sdtPr>
        <w:sdtEndPr/>
        <w:sdtContent>
          <w:r w:rsidR="00D131C8">
            <w:rPr>
              <w:rFonts w:ascii="MS Gothic" w:eastAsia="MS Gothic" w:hAnsi="MS Gothic" w:cs="Times New Roman" w:hint="eastAsia"/>
              <w:bCs/>
              <w:kern w:val="0"/>
              <w14:ligatures w14:val="none"/>
            </w:rPr>
            <w:t>☐</w:t>
          </w:r>
        </w:sdtContent>
      </w:sdt>
      <w:r w:rsidR="00D42E23" w:rsidRPr="006C7DCE">
        <w:rPr>
          <w:rFonts w:ascii="Times New Roman" w:eastAsia="Times New Roman" w:hAnsi="Times New Roman" w:cs="Times New Roman"/>
          <w:bCs/>
          <w:kern w:val="0"/>
          <w14:ligatures w14:val="none"/>
        </w:rPr>
        <w:t xml:space="preserve">There are no </w:t>
      </w:r>
      <w:r w:rsidR="00D06F52">
        <w:rPr>
          <w:rFonts w:ascii="Times New Roman" w:eastAsia="Times New Roman" w:hAnsi="Times New Roman" w:cs="Times New Roman"/>
          <w:bCs/>
          <w:kern w:val="0"/>
          <w14:ligatures w14:val="none"/>
        </w:rPr>
        <w:t>non-public</w:t>
      </w:r>
      <w:r w:rsidR="00D42E23" w:rsidRPr="006C7DCE">
        <w:rPr>
          <w:rFonts w:ascii="Times New Roman" w:eastAsia="Times New Roman" w:hAnsi="Times New Roman" w:cs="Times New Roman"/>
          <w:bCs/>
          <w:kern w:val="0"/>
          <w14:ligatures w14:val="none"/>
        </w:rPr>
        <w:t xml:space="preserve"> schools located within the attendance zone of the targeted school(s) for the 21st CCLC program</w:t>
      </w:r>
      <w:r w:rsidR="00865892">
        <w:rPr>
          <w:rFonts w:ascii="Times New Roman" w:eastAsia="Times New Roman" w:hAnsi="Times New Roman" w:cs="Times New Roman"/>
          <w:bCs/>
          <w:kern w:val="0"/>
          <w14:ligatures w14:val="none"/>
        </w:rPr>
        <w:t>.</w:t>
      </w:r>
      <w:r w:rsidR="00D42E23" w:rsidRPr="006C7DCE">
        <w:rPr>
          <w:rFonts w:ascii="Times New Roman" w:eastAsia="Times New Roman" w:hAnsi="Times New Roman" w:cs="Times New Roman"/>
          <w:bCs/>
          <w:kern w:val="0"/>
          <w14:ligatures w14:val="none"/>
        </w:rPr>
        <w:t xml:space="preserve"> (If there are no </w:t>
      </w:r>
      <w:r w:rsidR="00D06F52">
        <w:rPr>
          <w:rFonts w:ascii="Times New Roman" w:eastAsia="Times New Roman" w:hAnsi="Times New Roman" w:cs="Times New Roman"/>
          <w:bCs/>
          <w:kern w:val="0"/>
          <w14:ligatures w14:val="none"/>
        </w:rPr>
        <w:t>non-public</w:t>
      </w:r>
      <w:r w:rsidR="00D42E23" w:rsidRPr="006C7DCE">
        <w:rPr>
          <w:rFonts w:ascii="Times New Roman" w:eastAsia="Times New Roman" w:hAnsi="Times New Roman" w:cs="Times New Roman"/>
          <w:bCs/>
          <w:kern w:val="0"/>
          <w14:ligatures w14:val="none"/>
        </w:rPr>
        <w:t xml:space="preserve"> schools in your attendance zone, no further information is required).</w:t>
      </w:r>
    </w:p>
    <w:p w14:paraId="63F61F25" w14:textId="61C3AD4B" w:rsidR="00D42E23" w:rsidRPr="006C7DCE" w:rsidRDefault="00D42E23" w:rsidP="008D2D8E">
      <w:pPr>
        <w:spacing w:after="0"/>
        <w:rPr>
          <w:rFonts w:ascii="Times New Roman" w:eastAsia="Times New Roman" w:hAnsi="Times New Roman" w:cs="Times New Roman"/>
          <w:bCs/>
          <w:kern w:val="0"/>
          <w14:ligatures w14:val="none"/>
        </w:rPr>
      </w:pPr>
      <w:r w:rsidRPr="006C7DCE">
        <w:rPr>
          <w:rFonts w:ascii="Times New Roman" w:eastAsia="Times New Roman" w:hAnsi="Times New Roman" w:cs="Times New Roman"/>
          <w:bCs/>
          <w:kern w:val="0"/>
          <w14:ligatures w14:val="none"/>
        </w:rPr>
        <w:t xml:space="preserve"> </w:t>
      </w:r>
      <w:sdt>
        <w:sdtPr>
          <w:rPr>
            <w:rFonts w:ascii="Times New Roman" w:eastAsia="Times New Roman" w:hAnsi="Times New Roman" w:cs="Times New Roman"/>
            <w:bCs/>
            <w:kern w:val="0"/>
            <w14:ligatures w14:val="none"/>
          </w:rPr>
          <w:id w:val="-1175106060"/>
          <w14:checkbox>
            <w14:checked w14:val="0"/>
            <w14:checkedState w14:val="2612" w14:font="MS Gothic"/>
            <w14:uncheckedState w14:val="2610" w14:font="MS Gothic"/>
          </w14:checkbox>
        </w:sdtPr>
        <w:sdtEndPr/>
        <w:sdtContent>
          <w:r w:rsidRPr="006C7DCE">
            <w:rPr>
              <w:rFonts w:ascii="Segoe UI Symbol" w:eastAsia="MS Gothic" w:hAnsi="Segoe UI Symbol" w:cs="Segoe UI Symbol"/>
              <w:bCs/>
              <w:kern w:val="0"/>
              <w14:ligatures w14:val="none"/>
            </w:rPr>
            <w:t>☐</w:t>
          </w:r>
        </w:sdtContent>
      </w:sdt>
      <w:r w:rsidRPr="006C7DCE">
        <w:rPr>
          <w:rFonts w:ascii="Times New Roman" w:eastAsia="Times New Roman" w:hAnsi="Times New Roman" w:cs="Times New Roman"/>
          <w:bCs/>
          <w:kern w:val="0"/>
          <w14:ligatures w14:val="none"/>
        </w:rPr>
        <w:t xml:space="preserve">There are </w:t>
      </w:r>
      <w:r w:rsidR="00D06F52">
        <w:rPr>
          <w:rFonts w:ascii="Times New Roman" w:eastAsia="Times New Roman" w:hAnsi="Times New Roman" w:cs="Times New Roman"/>
          <w:bCs/>
          <w:kern w:val="0"/>
          <w14:ligatures w14:val="none"/>
        </w:rPr>
        <w:t>non-public</w:t>
      </w:r>
      <w:r w:rsidRPr="006C7DCE">
        <w:rPr>
          <w:rFonts w:ascii="Times New Roman" w:eastAsia="Times New Roman" w:hAnsi="Times New Roman" w:cs="Times New Roman"/>
          <w:bCs/>
          <w:kern w:val="0"/>
          <w14:ligatures w14:val="none"/>
        </w:rPr>
        <w:t xml:space="preserve"> schools located within the attendance zone of the targeted school(s) for the 21st CCLC program and these schools (listed below) were consulted for the Cycle 2</w:t>
      </w:r>
      <w:r w:rsidR="00EF583C" w:rsidRPr="006C7DCE">
        <w:rPr>
          <w:rFonts w:ascii="Times New Roman" w:eastAsia="Times New Roman" w:hAnsi="Times New Roman" w:cs="Times New Roman"/>
          <w:bCs/>
          <w:kern w:val="0"/>
          <w14:ligatures w14:val="none"/>
        </w:rPr>
        <w:t>3</w:t>
      </w:r>
      <w:r w:rsidRPr="006C7DCE">
        <w:rPr>
          <w:rFonts w:ascii="Times New Roman" w:eastAsia="Times New Roman" w:hAnsi="Times New Roman" w:cs="Times New Roman"/>
          <w:bCs/>
          <w:kern w:val="0"/>
          <w14:ligatures w14:val="none"/>
        </w:rPr>
        <w:t xml:space="preserve"> RFA 21st CCLC grant application. </w:t>
      </w:r>
    </w:p>
    <w:p w14:paraId="7415B0F8" w14:textId="77777777" w:rsidR="00D42E23" w:rsidRPr="006C7DCE" w:rsidRDefault="00D42E23" w:rsidP="008D2D8E">
      <w:pPr>
        <w:spacing w:before="240" w:after="0"/>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Home Schools</w:t>
      </w:r>
    </w:p>
    <w:p w14:paraId="7F3314D3" w14:textId="6B73875A" w:rsidR="00D42E23" w:rsidRPr="006C7DCE" w:rsidRDefault="00D55656" w:rsidP="008D2D8E">
      <w:pPr>
        <w:spacing w:after="0"/>
        <w:rPr>
          <w:rFonts w:ascii="Times New Roman" w:eastAsia="Times New Roman" w:hAnsi="Times New Roman" w:cs="Times New Roman"/>
          <w:bCs/>
          <w:kern w:val="0"/>
          <w14:ligatures w14:val="none"/>
        </w:rPr>
      </w:pPr>
      <w:sdt>
        <w:sdtPr>
          <w:rPr>
            <w:rFonts w:ascii="Times New Roman" w:eastAsia="Times New Roman" w:hAnsi="Times New Roman" w:cs="Times New Roman"/>
            <w:bCs/>
            <w:kern w:val="0"/>
            <w14:ligatures w14:val="none"/>
          </w:rPr>
          <w:id w:val="302428357"/>
          <w14:checkbox>
            <w14:checked w14:val="0"/>
            <w14:checkedState w14:val="2612" w14:font="MS Gothic"/>
            <w14:uncheckedState w14:val="2610" w14:font="MS Gothic"/>
          </w14:checkbox>
        </w:sdtPr>
        <w:sdtEndPr/>
        <w:sdtContent>
          <w:r w:rsidR="00D42E23" w:rsidRPr="006C7DCE">
            <w:rPr>
              <w:rFonts w:ascii="Segoe UI Symbol" w:eastAsia="MS Gothic" w:hAnsi="Segoe UI Symbol" w:cs="Segoe UI Symbol"/>
              <w:bCs/>
              <w:kern w:val="0"/>
              <w14:ligatures w14:val="none"/>
            </w:rPr>
            <w:t>☐</w:t>
          </w:r>
        </w:sdtContent>
      </w:sdt>
      <w:r w:rsidR="00D24634" w:rsidRPr="006C7DCE">
        <w:rPr>
          <w:rFonts w:ascii="Times New Roman" w:eastAsia="Times New Roman" w:hAnsi="Times New Roman" w:cs="Times New Roman"/>
          <w:bCs/>
          <w:kern w:val="0"/>
          <w14:ligatures w14:val="none"/>
        </w:rPr>
        <w:t>N</w:t>
      </w:r>
      <w:r w:rsidR="00D42E23" w:rsidRPr="006C7DCE">
        <w:rPr>
          <w:rFonts w:ascii="Times New Roman" w:eastAsia="Times New Roman" w:hAnsi="Times New Roman" w:cs="Times New Roman"/>
          <w:bCs/>
          <w:kern w:val="0"/>
          <w14:ligatures w14:val="none"/>
        </w:rPr>
        <w:t xml:space="preserve">o home schools </w:t>
      </w:r>
      <w:r w:rsidR="00D24634" w:rsidRPr="006C7DCE">
        <w:rPr>
          <w:rFonts w:ascii="Times New Roman" w:eastAsia="Times New Roman" w:hAnsi="Times New Roman" w:cs="Times New Roman"/>
          <w:bCs/>
          <w:kern w:val="0"/>
          <w14:ligatures w14:val="none"/>
        </w:rPr>
        <w:t xml:space="preserve">are </w:t>
      </w:r>
      <w:r w:rsidR="00D42E23" w:rsidRPr="006C7DCE">
        <w:rPr>
          <w:rFonts w:ascii="Times New Roman" w:eastAsia="Times New Roman" w:hAnsi="Times New Roman" w:cs="Times New Roman"/>
          <w:bCs/>
          <w:kern w:val="0"/>
          <w14:ligatures w14:val="none"/>
        </w:rPr>
        <w:t xml:space="preserve">located within the attendance zone of the targeted school(s) for the 21st CCLC program. (If there are no home schools in the attendance zone, no further information is required.) </w:t>
      </w:r>
    </w:p>
    <w:p w14:paraId="65B2D0DF" w14:textId="2D649115" w:rsidR="00D42E23" w:rsidRPr="006C7DCE" w:rsidRDefault="00D55656" w:rsidP="008D2D8E">
      <w:pPr>
        <w:rPr>
          <w:rFonts w:ascii="Times New Roman" w:hAnsi="Times New Roman" w:cs="Times New Roman"/>
        </w:rPr>
      </w:pPr>
      <w:sdt>
        <w:sdtPr>
          <w:rPr>
            <w:rFonts w:ascii="Times New Roman" w:eastAsia="Times New Roman" w:hAnsi="Times New Roman" w:cs="Times New Roman"/>
            <w:bCs/>
            <w:kern w:val="0"/>
            <w14:ligatures w14:val="none"/>
          </w:rPr>
          <w:id w:val="1964076538"/>
          <w14:checkbox>
            <w14:checked w14:val="0"/>
            <w14:checkedState w14:val="2612" w14:font="MS Gothic"/>
            <w14:uncheckedState w14:val="2610" w14:font="MS Gothic"/>
          </w14:checkbox>
        </w:sdtPr>
        <w:sdtEndPr/>
        <w:sdtContent>
          <w:r w:rsidR="00D42E23" w:rsidRPr="006C7DCE">
            <w:rPr>
              <w:rFonts w:ascii="Segoe UI Symbol" w:eastAsia="MS Gothic" w:hAnsi="Segoe UI Symbol" w:cs="Segoe UI Symbol"/>
              <w:bCs/>
              <w:kern w:val="0"/>
              <w14:ligatures w14:val="none"/>
            </w:rPr>
            <w:t>☐</w:t>
          </w:r>
        </w:sdtContent>
      </w:sdt>
      <w:r w:rsidR="00B00091" w:rsidRPr="006C7DCE">
        <w:rPr>
          <w:rFonts w:ascii="Times New Roman" w:eastAsia="Times New Roman" w:hAnsi="Times New Roman" w:cs="Times New Roman"/>
          <w:bCs/>
          <w:kern w:val="0"/>
          <w14:ligatures w14:val="none"/>
        </w:rPr>
        <w:t>H</w:t>
      </w:r>
      <w:r w:rsidR="00D42E23" w:rsidRPr="006C7DCE">
        <w:rPr>
          <w:rFonts w:ascii="Times New Roman" w:eastAsia="Times New Roman" w:hAnsi="Times New Roman" w:cs="Times New Roman"/>
          <w:bCs/>
          <w:kern w:val="0"/>
          <w14:ligatures w14:val="none"/>
        </w:rPr>
        <w:t xml:space="preserve">ome schools </w:t>
      </w:r>
      <w:r w:rsidR="00B00091" w:rsidRPr="006C7DCE">
        <w:rPr>
          <w:rFonts w:ascii="Times New Roman" w:eastAsia="Times New Roman" w:hAnsi="Times New Roman" w:cs="Times New Roman"/>
          <w:bCs/>
          <w:kern w:val="0"/>
          <w14:ligatures w14:val="none"/>
        </w:rPr>
        <w:t xml:space="preserve">are </w:t>
      </w:r>
      <w:r w:rsidR="00D42E23" w:rsidRPr="006C7DCE">
        <w:rPr>
          <w:rFonts w:ascii="Times New Roman" w:eastAsia="Times New Roman" w:hAnsi="Times New Roman" w:cs="Times New Roman"/>
          <w:bCs/>
          <w:kern w:val="0"/>
          <w14:ligatures w14:val="none"/>
        </w:rPr>
        <w:t>located within the attendance zone of the targeted school(s) for the 21st CCLC program and these schools (listed below) were consulted for the Cycle 2</w:t>
      </w:r>
      <w:r w:rsidR="003D7732" w:rsidRPr="006C7DCE">
        <w:rPr>
          <w:rFonts w:ascii="Times New Roman" w:eastAsia="Times New Roman" w:hAnsi="Times New Roman" w:cs="Times New Roman"/>
          <w:bCs/>
          <w:kern w:val="0"/>
          <w14:ligatures w14:val="none"/>
        </w:rPr>
        <w:t>3</w:t>
      </w:r>
      <w:r w:rsidR="00D42E23" w:rsidRPr="006C7DCE">
        <w:rPr>
          <w:rFonts w:ascii="Times New Roman" w:eastAsia="Times New Roman" w:hAnsi="Times New Roman" w:cs="Times New Roman"/>
          <w:bCs/>
          <w:kern w:val="0"/>
          <w14:ligatures w14:val="none"/>
        </w:rPr>
        <w:t xml:space="preserve"> RFA 21st CCLC grant application.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2"/>
        <w:gridCol w:w="1837"/>
        <w:gridCol w:w="1642"/>
        <w:gridCol w:w="1148"/>
        <w:gridCol w:w="1148"/>
        <w:gridCol w:w="1313"/>
      </w:tblGrid>
      <w:tr w:rsidR="00D42E23" w:rsidRPr="006C7DCE" w14:paraId="028100FC" w14:textId="77777777" w:rsidTr="008D2D8E">
        <w:trPr>
          <w:trHeight w:val="539"/>
          <w:jc w:val="center"/>
        </w:trPr>
        <w:tc>
          <w:tcPr>
            <w:tcW w:w="1209" w:type="pct"/>
            <w:shd w:val="clear" w:color="auto" w:fill="F1F1F1"/>
            <w:vAlign w:val="center"/>
          </w:tcPr>
          <w:p w14:paraId="1803DC59" w14:textId="6E2A96CF" w:rsidR="00D42E23" w:rsidRPr="006C7DCE" w:rsidRDefault="00016A03" w:rsidP="00C04A0B">
            <w:pPr>
              <w:pStyle w:val="TableParagraph"/>
              <w:spacing w:before="138"/>
              <w:rPr>
                <w:sz w:val="24"/>
                <w:szCs w:val="24"/>
              </w:rPr>
            </w:pPr>
            <w:r w:rsidRPr="006C7DCE">
              <w:rPr>
                <w:sz w:val="24"/>
                <w:szCs w:val="24"/>
              </w:rPr>
              <w:t>LEA</w:t>
            </w:r>
            <w:r w:rsidR="00CD102B" w:rsidRPr="006C7DCE">
              <w:rPr>
                <w:sz w:val="24"/>
                <w:szCs w:val="24"/>
              </w:rPr>
              <w:t>/</w:t>
            </w:r>
            <w:r w:rsidR="00D06F52">
              <w:rPr>
                <w:sz w:val="24"/>
                <w:szCs w:val="24"/>
              </w:rPr>
              <w:t>Non-public</w:t>
            </w:r>
            <w:r w:rsidR="00D42E23" w:rsidRPr="006C7DCE">
              <w:rPr>
                <w:sz w:val="24"/>
                <w:szCs w:val="24"/>
              </w:rPr>
              <w:t>/Home</w:t>
            </w:r>
            <w:r w:rsidR="00D42E23" w:rsidRPr="006C7DCE">
              <w:rPr>
                <w:spacing w:val="-6"/>
                <w:sz w:val="24"/>
                <w:szCs w:val="24"/>
              </w:rPr>
              <w:t xml:space="preserve"> </w:t>
            </w:r>
            <w:r w:rsidR="00D42E23" w:rsidRPr="006C7DCE">
              <w:rPr>
                <w:sz w:val="24"/>
                <w:szCs w:val="24"/>
              </w:rPr>
              <w:t>School</w:t>
            </w:r>
            <w:r w:rsidR="00D42E23" w:rsidRPr="006C7DCE">
              <w:rPr>
                <w:spacing w:val="-2"/>
                <w:sz w:val="24"/>
                <w:szCs w:val="24"/>
              </w:rPr>
              <w:t xml:space="preserve"> </w:t>
            </w:r>
            <w:r w:rsidR="00D42E23" w:rsidRPr="006C7DCE">
              <w:rPr>
                <w:spacing w:val="-4"/>
                <w:sz w:val="24"/>
                <w:szCs w:val="24"/>
              </w:rPr>
              <w:t>Name</w:t>
            </w:r>
          </w:p>
        </w:tc>
        <w:tc>
          <w:tcPr>
            <w:tcW w:w="982" w:type="pct"/>
            <w:shd w:val="clear" w:color="auto" w:fill="F1F1F1"/>
            <w:vAlign w:val="center"/>
          </w:tcPr>
          <w:p w14:paraId="6728F3EF" w14:textId="77777777" w:rsidR="00D42E23" w:rsidRPr="006C7DCE" w:rsidRDefault="00D42E23" w:rsidP="00C04A0B">
            <w:pPr>
              <w:pStyle w:val="TableParagraph"/>
              <w:spacing w:before="138"/>
              <w:ind w:left="-44" w:firstLine="44"/>
              <w:rPr>
                <w:sz w:val="24"/>
                <w:szCs w:val="24"/>
              </w:rPr>
            </w:pPr>
            <w:r w:rsidRPr="006C7DCE">
              <w:rPr>
                <w:sz w:val="24"/>
                <w:szCs w:val="24"/>
              </w:rPr>
              <w:t>School</w:t>
            </w:r>
            <w:r w:rsidRPr="006C7DCE">
              <w:rPr>
                <w:spacing w:val="-1"/>
                <w:sz w:val="24"/>
                <w:szCs w:val="24"/>
              </w:rPr>
              <w:t xml:space="preserve"> </w:t>
            </w:r>
            <w:r w:rsidRPr="006C7DCE">
              <w:rPr>
                <w:spacing w:val="-2"/>
                <w:sz w:val="24"/>
                <w:szCs w:val="24"/>
              </w:rPr>
              <w:t>Official</w:t>
            </w:r>
          </w:p>
        </w:tc>
        <w:tc>
          <w:tcPr>
            <w:tcW w:w="878" w:type="pct"/>
            <w:shd w:val="clear" w:color="auto" w:fill="F1F1F1"/>
            <w:vAlign w:val="center"/>
          </w:tcPr>
          <w:p w14:paraId="2922FB1B" w14:textId="77777777" w:rsidR="00D42E23" w:rsidRPr="006C7DCE" w:rsidRDefault="00D42E23" w:rsidP="00C04A0B">
            <w:pPr>
              <w:pStyle w:val="TableParagraph"/>
              <w:tabs>
                <w:tab w:val="left" w:pos="872"/>
              </w:tabs>
              <w:spacing w:before="138"/>
              <w:ind w:right="1188"/>
              <w:rPr>
                <w:sz w:val="24"/>
                <w:szCs w:val="24"/>
              </w:rPr>
            </w:pPr>
            <w:r w:rsidRPr="006C7DCE">
              <w:rPr>
                <w:spacing w:val="-2"/>
                <w:sz w:val="24"/>
                <w:szCs w:val="24"/>
              </w:rPr>
              <w:t>Title</w:t>
            </w:r>
          </w:p>
        </w:tc>
        <w:tc>
          <w:tcPr>
            <w:tcW w:w="614" w:type="pct"/>
            <w:shd w:val="clear" w:color="auto" w:fill="F1F1F1"/>
            <w:vAlign w:val="center"/>
          </w:tcPr>
          <w:p w14:paraId="3E080823" w14:textId="77777777" w:rsidR="00D42E23" w:rsidRPr="006C7DCE" w:rsidRDefault="00D42E23" w:rsidP="00C04A0B">
            <w:pPr>
              <w:pStyle w:val="TableParagraph"/>
              <w:spacing w:before="138"/>
              <w:ind w:left="120"/>
              <w:rPr>
                <w:sz w:val="24"/>
                <w:szCs w:val="24"/>
              </w:rPr>
            </w:pPr>
            <w:r w:rsidRPr="006C7DCE">
              <w:rPr>
                <w:sz w:val="24"/>
                <w:szCs w:val="24"/>
              </w:rPr>
              <w:t>Contact</w:t>
            </w:r>
            <w:r w:rsidRPr="006C7DCE">
              <w:rPr>
                <w:spacing w:val="-2"/>
                <w:sz w:val="24"/>
                <w:szCs w:val="24"/>
              </w:rPr>
              <w:t xml:space="preserve"> Method</w:t>
            </w:r>
          </w:p>
        </w:tc>
        <w:tc>
          <w:tcPr>
            <w:tcW w:w="614" w:type="pct"/>
            <w:shd w:val="clear" w:color="auto" w:fill="F1F1F1"/>
            <w:vAlign w:val="center"/>
          </w:tcPr>
          <w:p w14:paraId="552CEB93" w14:textId="77777777" w:rsidR="00D42E23" w:rsidRPr="006C7DCE" w:rsidRDefault="00D42E23" w:rsidP="00C04A0B">
            <w:pPr>
              <w:pStyle w:val="TableParagraph"/>
              <w:spacing w:before="138"/>
              <w:ind w:left="141"/>
              <w:rPr>
                <w:sz w:val="24"/>
                <w:szCs w:val="24"/>
              </w:rPr>
            </w:pPr>
            <w:r w:rsidRPr="006C7DCE">
              <w:rPr>
                <w:sz w:val="24"/>
                <w:szCs w:val="24"/>
              </w:rPr>
              <w:t>Date</w:t>
            </w:r>
            <w:r w:rsidRPr="006C7DCE">
              <w:rPr>
                <w:spacing w:val="-2"/>
                <w:sz w:val="24"/>
                <w:szCs w:val="24"/>
              </w:rPr>
              <w:t xml:space="preserve"> </w:t>
            </w:r>
            <w:r w:rsidRPr="006C7DCE">
              <w:rPr>
                <w:sz w:val="24"/>
                <w:szCs w:val="24"/>
              </w:rPr>
              <w:t>of</w:t>
            </w:r>
            <w:r w:rsidRPr="006C7DCE">
              <w:rPr>
                <w:spacing w:val="-2"/>
                <w:sz w:val="24"/>
                <w:szCs w:val="24"/>
              </w:rPr>
              <w:t xml:space="preserve"> Contact</w:t>
            </w:r>
          </w:p>
        </w:tc>
        <w:tc>
          <w:tcPr>
            <w:tcW w:w="702" w:type="pct"/>
            <w:shd w:val="clear" w:color="auto" w:fill="F1F1F1"/>
            <w:vAlign w:val="center"/>
          </w:tcPr>
          <w:p w14:paraId="37563D78" w14:textId="77777777" w:rsidR="00D42E23" w:rsidRPr="006C7DCE" w:rsidRDefault="00D42E23" w:rsidP="00C04A0B">
            <w:pPr>
              <w:pStyle w:val="TableParagraph"/>
              <w:spacing w:line="276" w:lineRule="exact"/>
              <w:ind w:left="5"/>
              <w:rPr>
                <w:sz w:val="24"/>
                <w:szCs w:val="24"/>
              </w:rPr>
            </w:pPr>
            <w:r w:rsidRPr="006C7DCE">
              <w:rPr>
                <w:spacing w:val="-2"/>
                <w:sz w:val="24"/>
                <w:szCs w:val="24"/>
              </w:rPr>
              <w:t>Participation Yes/No</w:t>
            </w:r>
          </w:p>
        </w:tc>
      </w:tr>
      <w:tr w:rsidR="00D42E23" w:rsidRPr="006C7DCE" w14:paraId="49F3037A" w14:textId="77777777" w:rsidTr="008D2D8E">
        <w:trPr>
          <w:trHeight w:val="275"/>
          <w:jc w:val="center"/>
        </w:trPr>
        <w:tc>
          <w:tcPr>
            <w:tcW w:w="1209" w:type="pct"/>
          </w:tcPr>
          <w:p w14:paraId="2A0F759A" w14:textId="77777777" w:rsidR="00D42E23" w:rsidRPr="006C7DCE" w:rsidRDefault="00D42E23" w:rsidP="00C04A0B">
            <w:pPr>
              <w:pStyle w:val="TableParagraph"/>
              <w:rPr>
                <w:sz w:val="24"/>
                <w:szCs w:val="24"/>
              </w:rPr>
            </w:pPr>
          </w:p>
        </w:tc>
        <w:tc>
          <w:tcPr>
            <w:tcW w:w="982" w:type="pct"/>
          </w:tcPr>
          <w:p w14:paraId="2E1F5550" w14:textId="77777777" w:rsidR="00D42E23" w:rsidRPr="006C7DCE" w:rsidRDefault="00D42E23" w:rsidP="00C04A0B">
            <w:pPr>
              <w:pStyle w:val="TableParagraph"/>
              <w:rPr>
                <w:sz w:val="24"/>
                <w:szCs w:val="24"/>
              </w:rPr>
            </w:pPr>
          </w:p>
        </w:tc>
        <w:tc>
          <w:tcPr>
            <w:tcW w:w="878" w:type="pct"/>
          </w:tcPr>
          <w:p w14:paraId="0318A9AB" w14:textId="77777777" w:rsidR="00D42E23" w:rsidRPr="006C7DCE" w:rsidRDefault="00D42E23" w:rsidP="00C04A0B">
            <w:pPr>
              <w:pStyle w:val="TableParagraph"/>
              <w:rPr>
                <w:sz w:val="24"/>
                <w:szCs w:val="24"/>
              </w:rPr>
            </w:pPr>
          </w:p>
        </w:tc>
        <w:tc>
          <w:tcPr>
            <w:tcW w:w="614" w:type="pct"/>
          </w:tcPr>
          <w:p w14:paraId="6431C329" w14:textId="77777777" w:rsidR="00D42E23" w:rsidRPr="006C7DCE" w:rsidRDefault="00D42E23" w:rsidP="00C04A0B">
            <w:pPr>
              <w:pStyle w:val="TableParagraph"/>
              <w:rPr>
                <w:sz w:val="24"/>
                <w:szCs w:val="24"/>
              </w:rPr>
            </w:pPr>
          </w:p>
        </w:tc>
        <w:tc>
          <w:tcPr>
            <w:tcW w:w="614" w:type="pct"/>
          </w:tcPr>
          <w:p w14:paraId="6418E505" w14:textId="77777777" w:rsidR="00D42E23" w:rsidRPr="006C7DCE" w:rsidRDefault="00D42E23" w:rsidP="00C04A0B">
            <w:pPr>
              <w:pStyle w:val="TableParagraph"/>
              <w:rPr>
                <w:sz w:val="24"/>
                <w:szCs w:val="24"/>
              </w:rPr>
            </w:pPr>
          </w:p>
        </w:tc>
        <w:tc>
          <w:tcPr>
            <w:tcW w:w="702" w:type="pct"/>
          </w:tcPr>
          <w:p w14:paraId="2A16DB97" w14:textId="77777777" w:rsidR="00D42E23" w:rsidRPr="006C7DCE" w:rsidRDefault="00D42E23" w:rsidP="00C04A0B">
            <w:pPr>
              <w:pStyle w:val="TableParagraph"/>
              <w:rPr>
                <w:sz w:val="24"/>
                <w:szCs w:val="24"/>
              </w:rPr>
            </w:pPr>
          </w:p>
        </w:tc>
      </w:tr>
      <w:tr w:rsidR="00D42E23" w:rsidRPr="006C7DCE" w14:paraId="6FC8D663" w14:textId="77777777" w:rsidTr="008D2D8E">
        <w:trPr>
          <w:trHeight w:val="275"/>
          <w:jc w:val="center"/>
        </w:trPr>
        <w:tc>
          <w:tcPr>
            <w:tcW w:w="1209" w:type="pct"/>
          </w:tcPr>
          <w:p w14:paraId="0AD92E13" w14:textId="77777777" w:rsidR="00D42E23" w:rsidRPr="006C7DCE" w:rsidRDefault="00D42E23" w:rsidP="00C04A0B">
            <w:pPr>
              <w:pStyle w:val="TableParagraph"/>
              <w:rPr>
                <w:sz w:val="24"/>
                <w:szCs w:val="24"/>
              </w:rPr>
            </w:pPr>
          </w:p>
        </w:tc>
        <w:tc>
          <w:tcPr>
            <w:tcW w:w="982" w:type="pct"/>
          </w:tcPr>
          <w:p w14:paraId="48C93EB5" w14:textId="77777777" w:rsidR="00D42E23" w:rsidRPr="006C7DCE" w:rsidRDefault="00D42E23" w:rsidP="00C04A0B">
            <w:pPr>
              <w:pStyle w:val="TableParagraph"/>
              <w:rPr>
                <w:sz w:val="24"/>
                <w:szCs w:val="24"/>
              </w:rPr>
            </w:pPr>
          </w:p>
        </w:tc>
        <w:tc>
          <w:tcPr>
            <w:tcW w:w="878" w:type="pct"/>
          </w:tcPr>
          <w:p w14:paraId="6B777B3F" w14:textId="77777777" w:rsidR="00D42E23" w:rsidRPr="006C7DCE" w:rsidRDefault="00D42E23" w:rsidP="00C04A0B">
            <w:pPr>
              <w:pStyle w:val="TableParagraph"/>
              <w:rPr>
                <w:sz w:val="24"/>
                <w:szCs w:val="24"/>
              </w:rPr>
            </w:pPr>
          </w:p>
        </w:tc>
        <w:tc>
          <w:tcPr>
            <w:tcW w:w="614" w:type="pct"/>
          </w:tcPr>
          <w:p w14:paraId="61C00364" w14:textId="77777777" w:rsidR="00D42E23" w:rsidRPr="006C7DCE" w:rsidRDefault="00D42E23" w:rsidP="00C04A0B">
            <w:pPr>
              <w:pStyle w:val="TableParagraph"/>
              <w:rPr>
                <w:sz w:val="24"/>
                <w:szCs w:val="24"/>
              </w:rPr>
            </w:pPr>
          </w:p>
        </w:tc>
        <w:tc>
          <w:tcPr>
            <w:tcW w:w="614" w:type="pct"/>
          </w:tcPr>
          <w:p w14:paraId="1E4EF590" w14:textId="77777777" w:rsidR="00D42E23" w:rsidRPr="006C7DCE" w:rsidRDefault="00D42E23" w:rsidP="00C04A0B">
            <w:pPr>
              <w:pStyle w:val="TableParagraph"/>
              <w:rPr>
                <w:sz w:val="24"/>
                <w:szCs w:val="24"/>
              </w:rPr>
            </w:pPr>
          </w:p>
        </w:tc>
        <w:tc>
          <w:tcPr>
            <w:tcW w:w="702" w:type="pct"/>
          </w:tcPr>
          <w:p w14:paraId="562F4DCF" w14:textId="77777777" w:rsidR="00D42E23" w:rsidRPr="006C7DCE" w:rsidRDefault="00D42E23" w:rsidP="00C04A0B">
            <w:pPr>
              <w:pStyle w:val="TableParagraph"/>
              <w:rPr>
                <w:sz w:val="24"/>
                <w:szCs w:val="24"/>
              </w:rPr>
            </w:pPr>
          </w:p>
        </w:tc>
      </w:tr>
      <w:tr w:rsidR="00D42E23" w:rsidRPr="006C7DCE" w14:paraId="2BBC1FEC" w14:textId="77777777" w:rsidTr="008D2D8E">
        <w:trPr>
          <w:trHeight w:val="278"/>
          <w:jc w:val="center"/>
        </w:trPr>
        <w:tc>
          <w:tcPr>
            <w:tcW w:w="1209" w:type="pct"/>
          </w:tcPr>
          <w:p w14:paraId="06D58C27" w14:textId="77777777" w:rsidR="00D42E23" w:rsidRPr="006C7DCE" w:rsidRDefault="00D42E23" w:rsidP="00C04A0B">
            <w:pPr>
              <w:pStyle w:val="TableParagraph"/>
              <w:rPr>
                <w:sz w:val="24"/>
                <w:szCs w:val="24"/>
              </w:rPr>
            </w:pPr>
          </w:p>
        </w:tc>
        <w:tc>
          <w:tcPr>
            <w:tcW w:w="982" w:type="pct"/>
          </w:tcPr>
          <w:p w14:paraId="496E7521" w14:textId="77777777" w:rsidR="00D42E23" w:rsidRPr="006C7DCE" w:rsidRDefault="00D42E23" w:rsidP="00C04A0B">
            <w:pPr>
              <w:pStyle w:val="TableParagraph"/>
              <w:rPr>
                <w:sz w:val="24"/>
                <w:szCs w:val="24"/>
              </w:rPr>
            </w:pPr>
          </w:p>
        </w:tc>
        <w:tc>
          <w:tcPr>
            <w:tcW w:w="878" w:type="pct"/>
          </w:tcPr>
          <w:p w14:paraId="2D905F56" w14:textId="77777777" w:rsidR="00D42E23" w:rsidRPr="006C7DCE" w:rsidRDefault="00D42E23" w:rsidP="00C04A0B">
            <w:pPr>
              <w:pStyle w:val="TableParagraph"/>
              <w:rPr>
                <w:sz w:val="24"/>
                <w:szCs w:val="24"/>
              </w:rPr>
            </w:pPr>
          </w:p>
        </w:tc>
        <w:tc>
          <w:tcPr>
            <w:tcW w:w="614" w:type="pct"/>
          </w:tcPr>
          <w:p w14:paraId="16A632BF" w14:textId="77777777" w:rsidR="00D42E23" w:rsidRPr="006C7DCE" w:rsidRDefault="00D42E23" w:rsidP="00C04A0B">
            <w:pPr>
              <w:pStyle w:val="TableParagraph"/>
              <w:rPr>
                <w:sz w:val="24"/>
                <w:szCs w:val="24"/>
              </w:rPr>
            </w:pPr>
          </w:p>
        </w:tc>
        <w:tc>
          <w:tcPr>
            <w:tcW w:w="614" w:type="pct"/>
          </w:tcPr>
          <w:p w14:paraId="00F58E53" w14:textId="77777777" w:rsidR="00D42E23" w:rsidRPr="006C7DCE" w:rsidRDefault="00D42E23" w:rsidP="00C04A0B">
            <w:pPr>
              <w:pStyle w:val="TableParagraph"/>
              <w:rPr>
                <w:sz w:val="24"/>
                <w:szCs w:val="24"/>
              </w:rPr>
            </w:pPr>
          </w:p>
        </w:tc>
        <w:tc>
          <w:tcPr>
            <w:tcW w:w="702" w:type="pct"/>
          </w:tcPr>
          <w:p w14:paraId="6761BDD2" w14:textId="77777777" w:rsidR="00D42E23" w:rsidRPr="006C7DCE" w:rsidRDefault="00D42E23" w:rsidP="00C04A0B">
            <w:pPr>
              <w:pStyle w:val="TableParagraph"/>
              <w:rPr>
                <w:sz w:val="24"/>
                <w:szCs w:val="24"/>
              </w:rPr>
            </w:pPr>
          </w:p>
        </w:tc>
      </w:tr>
    </w:tbl>
    <w:p w14:paraId="774B2154" w14:textId="6E3C9B6C" w:rsidR="00F259BC" w:rsidRPr="006C7DCE" w:rsidRDefault="00D42E23" w:rsidP="00C71A9C">
      <w:pPr>
        <w:pStyle w:val="BodyText"/>
        <w:numPr>
          <w:ilvl w:val="0"/>
          <w:numId w:val="37"/>
        </w:numPr>
        <w:spacing w:before="1"/>
        <w:jc w:val="both"/>
      </w:pPr>
      <w:r w:rsidRPr="006C7DCE">
        <w:t>You may add additional rows if necessary</w:t>
      </w:r>
      <w:r w:rsidR="007049DA">
        <w:t>.</w:t>
      </w:r>
    </w:p>
    <w:p w14:paraId="4688BB58" w14:textId="127691F7" w:rsidR="0075573C" w:rsidRPr="006C7DCE" w:rsidRDefault="00CD102B" w:rsidP="00C71A9C">
      <w:pPr>
        <w:pStyle w:val="BodyText"/>
        <w:numPr>
          <w:ilvl w:val="0"/>
          <w:numId w:val="37"/>
        </w:numPr>
        <w:spacing w:before="1"/>
        <w:jc w:val="both"/>
      </w:pPr>
      <w:r w:rsidRPr="006C7DCE">
        <w:t xml:space="preserve">If a </w:t>
      </w:r>
      <w:r w:rsidR="00EE557A">
        <w:t>non-public</w:t>
      </w:r>
      <w:r w:rsidRPr="006C7DCE">
        <w:t xml:space="preserve"> school is the applicant or co-applicant, a consultation must take place with the local LEA</w:t>
      </w:r>
      <w:r w:rsidR="00B00091" w:rsidRPr="006C7DCE">
        <w:t xml:space="preserve"> and be included on this form</w:t>
      </w:r>
      <w:r w:rsidRPr="006C7DCE">
        <w:t xml:space="preserve">. </w:t>
      </w:r>
    </w:p>
    <w:sectPr w:rsidR="0075573C" w:rsidRPr="006C7DCE" w:rsidSect="00B80FF7">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01B2" w14:textId="77777777" w:rsidR="00B35AE4" w:rsidRDefault="00B35AE4" w:rsidP="006D4876">
      <w:pPr>
        <w:spacing w:after="0" w:line="240" w:lineRule="auto"/>
      </w:pPr>
      <w:r>
        <w:separator/>
      </w:r>
    </w:p>
  </w:endnote>
  <w:endnote w:type="continuationSeparator" w:id="0">
    <w:p w14:paraId="3B6E411E" w14:textId="77777777" w:rsidR="00B35AE4" w:rsidRDefault="00B35AE4" w:rsidP="006D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801048"/>
      <w:docPartObj>
        <w:docPartGallery w:val="Page Numbers (Bottom of Page)"/>
        <w:docPartUnique/>
      </w:docPartObj>
    </w:sdtPr>
    <w:sdtEndPr>
      <w:rPr>
        <w:rFonts w:ascii="Times New Roman" w:hAnsi="Times New Roman" w:cs="Times New Roman"/>
        <w:noProof/>
      </w:rPr>
    </w:sdtEndPr>
    <w:sdtContent>
      <w:p w14:paraId="67505F6A" w14:textId="5D77A6B1" w:rsidR="007256E5" w:rsidRPr="0074536A" w:rsidRDefault="007256E5" w:rsidP="0074536A">
        <w:pPr>
          <w:pStyle w:val="Footer"/>
          <w:jc w:val="right"/>
          <w:rPr>
            <w:rFonts w:ascii="Times New Roman" w:hAnsi="Times New Roman" w:cs="Times New Roman"/>
          </w:rPr>
        </w:pPr>
        <w:r w:rsidRPr="0074536A">
          <w:rPr>
            <w:rFonts w:ascii="Times New Roman" w:hAnsi="Times New Roman" w:cs="Times New Roman"/>
          </w:rPr>
          <w:fldChar w:fldCharType="begin"/>
        </w:r>
        <w:r w:rsidRPr="0074536A">
          <w:rPr>
            <w:rFonts w:ascii="Times New Roman" w:hAnsi="Times New Roman" w:cs="Times New Roman"/>
          </w:rPr>
          <w:instrText xml:space="preserve"> PAGE   \* MERGEFORMAT </w:instrText>
        </w:r>
        <w:r w:rsidRPr="0074536A">
          <w:rPr>
            <w:rFonts w:ascii="Times New Roman" w:hAnsi="Times New Roman" w:cs="Times New Roman"/>
          </w:rPr>
          <w:fldChar w:fldCharType="separate"/>
        </w:r>
        <w:r w:rsidRPr="0074536A">
          <w:rPr>
            <w:rFonts w:ascii="Times New Roman" w:hAnsi="Times New Roman" w:cs="Times New Roman"/>
            <w:noProof/>
          </w:rPr>
          <w:t>2</w:t>
        </w:r>
        <w:r w:rsidRPr="0074536A">
          <w:rPr>
            <w:rFonts w:ascii="Times New Roman" w:hAnsi="Times New Roman" w:cs="Times New Roman"/>
            <w:noProof/>
          </w:rPr>
          <w:fldChar w:fldCharType="end"/>
        </w:r>
      </w:p>
    </w:sdtContent>
  </w:sdt>
  <w:p w14:paraId="2BB8CC75" w14:textId="6B887114" w:rsidR="007256E5" w:rsidRDefault="00725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92743461"/>
      <w:docPartObj>
        <w:docPartGallery w:val="Page Numbers (Bottom of Page)"/>
        <w:docPartUnique/>
      </w:docPartObj>
    </w:sdtPr>
    <w:sdtEndPr>
      <w:rPr>
        <w:noProof/>
      </w:rPr>
    </w:sdtEndPr>
    <w:sdtContent>
      <w:p w14:paraId="11E95407" w14:textId="26605A6B" w:rsidR="001D6673" w:rsidRPr="005C45C6" w:rsidRDefault="001D6673" w:rsidP="005C45C6">
        <w:pPr>
          <w:pStyle w:val="Footer"/>
          <w:jc w:val="right"/>
          <w:rPr>
            <w:rFonts w:ascii="Times New Roman" w:hAnsi="Times New Roman" w:cs="Times New Roman"/>
          </w:rPr>
        </w:pPr>
        <w:r w:rsidRPr="005C45C6">
          <w:rPr>
            <w:rFonts w:ascii="Times New Roman" w:hAnsi="Times New Roman" w:cs="Times New Roman"/>
          </w:rPr>
          <w:fldChar w:fldCharType="begin"/>
        </w:r>
        <w:r w:rsidRPr="005C45C6">
          <w:rPr>
            <w:rFonts w:ascii="Times New Roman" w:hAnsi="Times New Roman" w:cs="Times New Roman"/>
          </w:rPr>
          <w:instrText xml:space="preserve"> PAGE   \* MERGEFORMAT </w:instrText>
        </w:r>
        <w:r w:rsidRPr="005C45C6">
          <w:rPr>
            <w:rFonts w:ascii="Times New Roman" w:hAnsi="Times New Roman" w:cs="Times New Roman"/>
          </w:rPr>
          <w:fldChar w:fldCharType="separate"/>
        </w:r>
        <w:r w:rsidRPr="005C45C6">
          <w:rPr>
            <w:rFonts w:ascii="Times New Roman" w:hAnsi="Times New Roman" w:cs="Times New Roman"/>
            <w:noProof/>
          </w:rPr>
          <w:t>2</w:t>
        </w:r>
        <w:r w:rsidRPr="005C45C6">
          <w:rPr>
            <w:rFonts w:ascii="Times New Roman" w:hAnsi="Times New Roman" w:cs="Times New Roman"/>
            <w:noProof/>
          </w:rPr>
          <w:fldChar w:fldCharType="end"/>
        </w:r>
      </w:p>
    </w:sdtContent>
  </w:sdt>
  <w:p w14:paraId="5710E739" w14:textId="77777777" w:rsidR="00756549" w:rsidRDefault="00756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93764"/>
      <w:docPartObj>
        <w:docPartGallery w:val="Page Numbers (Bottom of Page)"/>
        <w:docPartUnique/>
      </w:docPartObj>
    </w:sdtPr>
    <w:sdtEndPr>
      <w:rPr>
        <w:rFonts w:ascii="Times New Roman" w:hAnsi="Times New Roman" w:cs="Times New Roman"/>
        <w:noProof/>
      </w:rPr>
    </w:sdtEndPr>
    <w:sdtContent>
      <w:p w14:paraId="1DB80095" w14:textId="5D398C17" w:rsidR="00B80FF7" w:rsidRPr="003C6F66" w:rsidRDefault="00B80FF7" w:rsidP="003C6F66">
        <w:pPr>
          <w:pStyle w:val="Footer"/>
          <w:jc w:val="right"/>
          <w:rPr>
            <w:rFonts w:ascii="Times New Roman" w:hAnsi="Times New Roman" w:cs="Times New Roman"/>
          </w:rPr>
        </w:pPr>
        <w:r w:rsidRPr="003C6F66">
          <w:rPr>
            <w:rFonts w:ascii="Times New Roman" w:hAnsi="Times New Roman" w:cs="Times New Roman"/>
          </w:rPr>
          <w:fldChar w:fldCharType="begin"/>
        </w:r>
        <w:r w:rsidRPr="003C6F66">
          <w:rPr>
            <w:rFonts w:ascii="Times New Roman" w:hAnsi="Times New Roman" w:cs="Times New Roman"/>
          </w:rPr>
          <w:instrText xml:space="preserve"> PAGE   \* MERGEFORMAT </w:instrText>
        </w:r>
        <w:r w:rsidRPr="003C6F66">
          <w:rPr>
            <w:rFonts w:ascii="Times New Roman" w:hAnsi="Times New Roman" w:cs="Times New Roman"/>
          </w:rPr>
          <w:fldChar w:fldCharType="separate"/>
        </w:r>
        <w:r w:rsidRPr="003C6F66">
          <w:rPr>
            <w:rFonts w:ascii="Times New Roman" w:hAnsi="Times New Roman" w:cs="Times New Roman"/>
            <w:noProof/>
          </w:rPr>
          <w:t>2</w:t>
        </w:r>
        <w:r w:rsidRPr="003C6F66">
          <w:rPr>
            <w:rFonts w:ascii="Times New Roman" w:hAnsi="Times New Roman" w:cs="Times New Roman"/>
            <w:noProof/>
          </w:rPr>
          <w:fldChar w:fldCharType="end"/>
        </w:r>
      </w:p>
    </w:sdtContent>
  </w:sdt>
  <w:p w14:paraId="48B87BF7" w14:textId="590C98F4" w:rsidR="00BD4496" w:rsidRDefault="00BD449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1A15" w14:textId="77777777" w:rsidR="00B35AE4" w:rsidRDefault="00B35AE4" w:rsidP="006D4876">
      <w:pPr>
        <w:spacing w:after="0" w:line="240" w:lineRule="auto"/>
      </w:pPr>
      <w:r>
        <w:separator/>
      </w:r>
    </w:p>
  </w:footnote>
  <w:footnote w:type="continuationSeparator" w:id="0">
    <w:p w14:paraId="247CF837" w14:textId="77777777" w:rsidR="00B35AE4" w:rsidRDefault="00B35AE4" w:rsidP="006D4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2044" w14:textId="1C980CC5" w:rsidR="00BD4496" w:rsidRDefault="00BD449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5CF"/>
    <w:multiLevelType w:val="hybridMultilevel"/>
    <w:tmpl w:val="23F6F900"/>
    <w:lvl w:ilvl="0" w:tplc="0409000F">
      <w:start w:val="1"/>
      <w:numFmt w:val="decimal"/>
      <w:lvlText w:val="%1."/>
      <w:lvlJc w:val="left"/>
      <w:pPr>
        <w:ind w:left="720" w:hanging="360"/>
      </w:pPr>
      <w:rPr>
        <w:rFonts w:hint="default"/>
        <w:b w:val="0"/>
        <w:bCs w:val="0"/>
        <w:i w:val="0"/>
        <w:iCs w:val="0"/>
        <w:w w:val="100"/>
        <w:sz w:val="24"/>
        <w:szCs w:val="24"/>
        <w:lang w:val="en-US" w:eastAsia="en-US" w:bidi="ar-SA"/>
      </w:rPr>
    </w:lvl>
    <w:lvl w:ilvl="1" w:tplc="8B6C51F8">
      <w:numFmt w:val="bullet"/>
      <w:lvlText w:val="•"/>
      <w:lvlJc w:val="left"/>
      <w:pPr>
        <w:ind w:left="1653" w:hanging="360"/>
      </w:pPr>
      <w:rPr>
        <w:rFonts w:hint="default"/>
        <w:lang w:val="en-US" w:eastAsia="en-US" w:bidi="ar-SA"/>
      </w:rPr>
    </w:lvl>
    <w:lvl w:ilvl="2" w:tplc="F6C0D940">
      <w:numFmt w:val="bullet"/>
      <w:lvlText w:val="•"/>
      <w:lvlJc w:val="left"/>
      <w:pPr>
        <w:ind w:left="2585" w:hanging="360"/>
      </w:pPr>
      <w:rPr>
        <w:rFonts w:hint="default"/>
        <w:lang w:val="en-US" w:eastAsia="en-US" w:bidi="ar-SA"/>
      </w:rPr>
    </w:lvl>
    <w:lvl w:ilvl="3" w:tplc="FCB426EA">
      <w:numFmt w:val="bullet"/>
      <w:lvlText w:val="•"/>
      <w:lvlJc w:val="left"/>
      <w:pPr>
        <w:ind w:left="3517" w:hanging="360"/>
      </w:pPr>
      <w:rPr>
        <w:rFonts w:hint="default"/>
        <w:lang w:val="en-US" w:eastAsia="en-US" w:bidi="ar-SA"/>
      </w:rPr>
    </w:lvl>
    <w:lvl w:ilvl="4" w:tplc="40209E8A">
      <w:numFmt w:val="bullet"/>
      <w:lvlText w:val="•"/>
      <w:lvlJc w:val="left"/>
      <w:pPr>
        <w:ind w:left="4449" w:hanging="360"/>
      </w:pPr>
      <w:rPr>
        <w:rFonts w:hint="default"/>
        <w:lang w:val="en-US" w:eastAsia="en-US" w:bidi="ar-SA"/>
      </w:rPr>
    </w:lvl>
    <w:lvl w:ilvl="5" w:tplc="7F88F150">
      <w:numFmt w:val="bullet"/>
      <w:lvlText w:val="•"/>
      <w:lvlJc w:val="left"/>
      <w:pPr>
        <w:ind w:left="5381" w:hanging="360"/>
      </w:pPr>
      <w:rPr>
        <w:rFonts w:hint="default"/>
        <w:lang w:val="en-US" w:eastAsia="en-US" w:bidi="ar-SA"/>
      </w:rPr>
    </w:lvl>
    <w:lvl w:ilvl="6" w:tplc="5126713A">
      <w:numFmt w:val="bullet"/>
      <w:lvlText w:val="•"/>
      <w:lvlJc w:val="left"/>
      <w:pPr>
        <w:ind w:left="6313" w:hanging="360"/>
      </w:pPr>
      <w:rPr>
        <w:rFonts w:hint="default"/>
        <w:lang w:val="en-US" w:eastAsia="en-US" w:bidi="ar-SA"/>
      </w:rPr>
    </w:lvl>
    <w:lvl w:ilvl="7" w:tplc="3D6E1334">
      <w:numFmt w:val="bullet"/>
      <w:lvlText w:val="•"/>
      <w:lvlJc w:val="left"/>
      <w:pPr>
        <w:ind w:left="7245" w:hanging="360"/>
      </w:pPr>
      <w:rPr>
        <w:rFonts w:hint="default"/>
        <w:lang w:val="en-US" w:eastAsia="en-US" w:bidi="ar-SA"/>
      </w:rPr>
    </w:lvl>
    <w:lvl w:ilvl="8" w:tplc="26A853B8">
      <w:numFmt w:val="bullet"/>
      <w:lvlText w:val="•"/>
      <w:lvlJc w:val="left"/>
      <w:pPr>
        <w:ind w:left="8177" w:hanging="360"/>
      </w:pPr>
      <w:rPr>
        <w:rFonts w:hint="default"/>
        <w:lang w:val="en-US" w:eastAsia="en-US" w:bidi="ar-SA"/>
      </w:rPr>
    </w:lvl>
  </w:abstractNum>
  <w:abstractNum w:abstractNumId="1" w15:restartNumberingAfterBreak="0">
    <w:nsid w:val="04AA2130"/>
    <w:multiLevelType w:val="hybridMultilevel"/>
    <w:tmpl w:val="EE58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4514"/>
    <w:multiLevelType w:val="hybridMultilevel"/>
    <w:tmpl w:val="1D800BB4"/>
    <w:lvl w:ilvl="0" w:tplc="3CE47BDC">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89F70F3"/>
    <w:multiLevelType w:val="hybridMultilevel"/>
    <w:tmpl w:val="A41C58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4334"/>
    <w:multiLevelType w:val="hybridMultilevel"/>
    <w:tmpl w:val="4598598E"/>
    <w:lvl w:ilvl="0" w:tplc="6F1C2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DC4D45"/>
    <w:multiLevelType w:val="hybridMultilevel"/>
    <w:tmpl w:val="5436EBE2"/>
    <w:lvl w:ilvl="0" w:tplc="04090011">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0EF4578D"/>
    <w:multiLevelType w:val="multilevel"/>
    <w:tmpl w:val="E03AD21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686F32"/>
    <w:multiLevelType w:val="hybridMultilevel"/>
    <w:tmpl w:val="B9D25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4A65E0"/>
    <w:multiLevelType w:val="hybridMultilevel"/>
    <w:tmpl w:val="A70E3584"/>
    <w:lvl w:ilvl="0" w:tplc="5A76C9D0">
      <w:start w:val="1"/>
      <w:numFmt w:val="decimal"/>
      <w:lvlText w:val="%1."/>
      <w:lvlJc w:val="left"/>
      <w:pPr>
        <w:ind w:left="-560" w:hanging="360"/>
      </w:pPr>
      <w:rPr>
        <w:rFonts w:ascii="Times New Roman" w:eastAsia="Times New Roman" w:hAnsi="Times New Roman" w:cs="Times New Roman" w:hint="default"/>
        <w:b w:val="0"/>
        <w:bCs w:val="0"/>
        <w:i w:val="0"/>
        <w:iCs w:val="0"/>
        <w:w w:val="100"/>
        <w:sz w:val="24"/>
        <w:szCs w:val="24"/>
        <w:lang w:val="en-US" w:eastAsia="en-US" w:bidi="ar-SA"/>
      </w:rPr>
    </w:lvl>
    <w:lvl w:ilvl="1" w:tplc="9B3832C6">
      <w:start w:val="1"/>
      <w:numFmt w:val="lowerLetter"/>
      <w:lvlText w:val="%2."/>
      <w:lvlJc w:val="left"/>
      <w:pPr>
        <w:ind w:left="1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CB8A56E">
      <w:numFmt w:val="bullet"/>
      <w:lvlText w:val="•"/>
      <w:lvlJc w:val="left"/>
      <w:pPr>
        <w:ind w:left="1313" w:hanging="360"/>
      </w:pPr>
      <w:rPr>
        <w:rFonts w:hint="default"/>
        <w:lang w:val="en-US" w:eastAsia="en-US" w:bidi="ar-SA"/>
      </w:rPr>
    </w:lvl>
    <w:lvl w:ilvl="3" w:tplc="E9B683A8">
      <w:numFmt w:val="bullet"/>
      <w:lvlText w:val="•"/>
      <w:lvlJc w:val="left"/>
      <w:pPr>
        <w:ind w:left="2466" w:hanging="360"/>
      </w:pPr>
      <w:rPr>
        <w:rFonts w:hint="default"/>
        <w:lang w:val="en-US" w:eastAsia="en-US" w:bidi="ar-SA"/>
      </w:rPr>
    </w:lvl>
    <w:lvl w:ilvl="4" w:tplc="44C23780">
      <w:numFmt w:val="bullet"/>
      <w:lvlText w:val="•"/>
      <w:lvlJc w:val="left"/>
      <w:pPr>
        <w:ind w:left="3620" w:hanging="360"/>
      </w:pPr>
      <w:rPr>
        <w:rFonts w:hint="default"/>
        <w:lang w:val="en-US" w:eastAsia="en-US" w:bidi="ar-SA"/>
      </w:rPr>
    </w:lvl>
    <w:lvl w:ilvl="5" w:tplc="B274AEF8">
      <w:numFmt w:val="bullet"/>
      <w:lvlText w:val="•"/>
      <w:lvlJc w:val="left"/>
      <w:pPr>
        <w:ind w:left="4773" w:hanging="360"/>
      </w:pPr>
      <w:rPr>
        <w:rFonts w:hint="default"/>
        <w:lang w:val="en-US" w:eastAsia="en-US" w:bidi="ar-SA"/>
      </w:rPr>
    </w:lvl>
    <w:lvl w:ilvl="6" w:tplc="F50ED0D6">
      <w:numFmt w:val="bullet"/>
      <w:lvlText w:val="•"/>
      <w:lvlJc w:val="left"/>
      <w:pPr>
        <w:ind w:left="5926" w:hanging="360"/>
      </w:pPr>
      <w:rPr>
        <w:rFonts w:hint="default"/>
        <w:lang w:val="en-US" w:eastAsia="en-US" w:bidi="ar-SA"/>
      </w:rPr>
    </w:lvl>
    <w:lvl w:ilvl="7" w:tplc="5902F40C">
      <w:numFmt w:val="bullet"/>
      <w:lvlText w:val="•"/>
      <w:lvlJc w:val="left"/>
      <w:pPr>
        <w:ind w:left="7080" w:hanging="360"/>
      </w:pPr>
      <w:rPr>
        <w:rFonts w:hint="default"/>
        <w:lang w:val="en-US" w:eastAsia="en-US" w:bidi="ar-SA"/>
      </w:rPr>
    </w:lvl>
    <w:lvl w:ilvl="8" w:tplc="2102B474">
      <w:numFmt w:val="bullet"/>
      <w:lvlText w:val="•"/>
      <w:lvlJc w:val="left"/>
      <w:pPr>
        <w:ind w:left="8233" w:hanging="360"/>
      </w:pPr>
      <w:rPr>
        <w:rFonts w:hint="default"/>
        <w:lang w:val="en-US" w:eastAsia="en-US" w:bidi="ar-SA"/>
      </w:rPr>
    </w:lvl>
  </w:abstractNum>
  <w:abstractNum w:abstractNumId="9" w15:restartNumberingAfterBreak="0">
    <w:nsid w:val="141E0155"/>
    <w:multiLevelType w:val="hybridMultilevel"/>
    <w:tmpl w:val="AD5EA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F5384F"/>
    <w:multiLevelType w:val="hybridMultilevel"/>
    <w:tmpl w:val="D5187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62834"/>
    <w:multiLevelType w:val="multilevel"/>
    <w:tmpl w:val="30A0DAB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28238A"/>
    <w:multiLevelType w:val="hybridMultilevel"/>
    <w:tmpl w:val="4348A0F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1677759D"/>
    <w:multiLevelType w:val="hybridMultilevel"/>
    <w:tmpl w:val="0874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376D4"/>
    <w:multiLevelType w:val="hybridMultilevel"/>
    <w:tmpl w:val="04F6B9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EEC6AF2"/>
    <w:multiLevelType w:val="hybridMultilevel"/>
    <w:tmpl w:val="135E3D56"/>
    <w:lvl w:ilvl="0" w:tplc="04090011">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F4C5D90"/>
    <w:multiLevelType w:val="hybridMultilevel"/>
    <w:tmpl w:val="885E1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3D44C7"/>
    <w:multiLevelType w:val="hybridMultilevel"/>
    <w:tmpl w:val="19A099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8027B2"/>
    <w:multiLevelType w:val="hybridMultilevel"/>
    <w:tmpl w:val="3C863C5E"/>
    <w:lvl w:ilvl="0" w:tplc="5A76C9D0">
      <w:start w:val="1"/>
      <w:numFmt w:val="decimal"/>
      <w:lvlText w:val="%1."/>
      <w:lvlJc w:val="left"/>
      <w:pPr>
        <w:ind w:left="36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9" w15:restartNumberingAfterBreak="0">
    <w:nsid w:val="28B5503D"/>
    <w:multiLevelType w:val="hybridMultilevel"/>
    <w:tmpl w:val="DB00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757DC"/>
    <w:multiLevelType w:val="multilevel"/>
    <w:tmpl w:val="46127A9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0059A"/>
    <w:multiLevelType w:val="hybridMultilevel"/>
    <w:tmpl w:val="1FE2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01B494A"/>
    <w:multiLevelType w:val="hybridMultilevel"/>
    <w:tmpl w:val="A5427A62"/>
    <w:lvl w:ilvl="0" w:tplc="641CDB38">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9165EB"/>
    <w:multiLevelType w:val="hybridMultilevel"/>
    <w:tmpl w:val="F964F3CA"/>
    <w:lvl w:ilvl="0" w:tplc="4976C5E8">
      <w:start w:val="1"/>
      <w:numFmt w:val="lowerLetter"/>
      <w:lvlText w:val="%1."/>
      <w:lvlJc w:val="left"/>
      <w:pPr>
        <w:ind w:left="1440" w:hanging="360"/>
      </w:pPr>
      <w:rPr>
        <w:rFonts w:ascii="Times New Roman" w:eastAsiaTheme="minorHAnsi" w:hAnsi="Times New Roman" w:cs="Times New Roman"/>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266F12"/>
    <w:multiLevelType w:val="hybridMultilevel"/>
    <w:tmpl w:val="A9B624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BA2AE7"/>
    <w:multiLevelType w:val="multilevel"/>
    <w:tmpl w:val="1D801F3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E11349"/>
    <w:multiLevelType w:val="hybridMultilevel"/>
    <w:tmpl w:val="2D3EEA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3AFA43DF"/>
    <w:multiLevelType w:val="hybridMultilevel"/>
    <w:tmpl w:val="FEEAF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C46093C"/>
    <w:multiLevelType w:val="hybridMultilevel"/>
    <w:tmpl w:val="0E7AA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93EC6"/>
    <w:multiLevelType w:val="hybridMultilevel"/>
    <w:tmpl w:val="3E662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9165DA"/>
    <w:multiLevelType w:val="hybridMultilevel"/>
    <w:tmpl w:val="E55E0C90"/>
    <w:lvl w:ilvl="0" w:tplc="647A107A">
      <w:start w:val="1"/>
      <w:numFmt w:val="lowerLetter"/>
      <w:lvlText w:val="%1."/>
      <w:lvlJc w:val="left"/>
      <w:pPr>
        <w:ind w:left="1440" w:hanging="360"/>
      </w:pPr>
      <w:rPr>
        <w:rFonts w:ascii="Times New Roman" w:eastAsiaTheme="minorHAnsi" w:hAnsi="Times New Roman" w:cs="Times New Roman"/>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11675A"/>
    <w:multiLevelType w:val="hybridMultilevel"/>
    <w:tmpl w:val="62249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5D71248"/>
    <w:multiLevelType w:val="multilevel"/>
    <w:tmpl w:val="EDB618D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E77E88"/>
    <w:multiLevelType w:val="hybridMultilevel"/>
    <w:tmpl w:val="FD1E2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DC07F6E"/>
    <w:multiLevelType w:val="hybridMultilevel"/>
    <w:tmpl w:val="E71247A0"/>
    <w:lvl w:ilvl="0" w:tplc="2AF69B7E">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C368F436">
      <w:numFmt w:val="bullet"/>
      <w:lvlText w:val="•"/>
      <w:lvlJc w:val="left"/>
      <w:pPr>
        <w:ind w:left="2578" w:hanging="360"/>
      </w:pPr>
      <w:rPr>
        <w:rFonts w:hint="default"/>
        <w:lang w:val="en-US" w:eastAsia="en-US" w:bidi="ar-SA"/>
      </w:rPr>
    </w:lvl>
    <w:lvl w:ilvl="2" w:tplc="7F3CB26C">
      <w:numFmt w:val="bullet"/>
      <w:lvlText w:val="•"/>
      <w:lvlJc w:val="left"/>
      <w:pPr>
        <w:ind w:left="3616" w:hanging="360"/>
      </w:pPr>
      <w:rPr>
        <w:rFonts w:hint="default"/>
        <w:lang w:val="en-US" w:eastAsia="en-US" w:bidi="ar-SA"/>
      </w:rPr>
    </w:lvl>
    <w:lvl w:ilvl="3" w:tplc="78D2A2D0">
      <w:numFmt w:val="bullet"/>
      <w:lvlText w:val="•"/>
      <w:lvlJc w:val="left"/>
      <w:pPr>
        <w:ind w:left="4654" w:hanging="360"/>
      </w:pPr>
      <w:rPr>
        <w:rFonts w:hint="default"/>
        <w:lang w:val="en-US" w:eastAsia="en-US" w:bidi="ar-SA"/>
      </w:rPr>
    </w:lvl>
    <w:lvl w:ilvl="4" w:tplc="76BC677A">
      <w:numFmt w:val="bullet"/>
      <w:lvlText w:val="•"/>
      <w:lvlJc w:val="left"/>
      <w:pPr>
        <w:ind w:left="5692" w:hanging="360"/>
      </w:pPr>
      <w:rPr>
        <w:rFonts w:hint="default"/>
        <w:lang w:val="en-US" w:eastAsia="en-US" w:bidi="ar-SA"/>
      </w:rPr>
    </w:lvl>
    <w:lvl w:ilvl="5" w:tplc="2B42C8AA">
      <w:numFmt w:val="bullet"/>
      <w:lvlText w:val="•"/>
      <w:lvlJc w:val="left"/>
      <w:pPr>
        <w:ind w:left="6730" w:hanging="360"/>
      </w:pPr>
      <w:rPr>
        <w:rFonts w:hint="default"/>
        <w:lang w:val="en-US" w:eastAsia="en-US" w:bidi="ar-SA"/>
      </w:rPr>
    </w:lvl>
    <w:lvl w:ilvl="6" w:tplc="C526C8F6">
      <w:numFmt w:val="bullet"/>
      <w:lvlText w:val="•"/>
      <w:lvlJc w:val="left"/>
      <w:pPr>
        <w:ind w:left="7768" w:hanging="360"/>
      </w:pPr>
      <w:rPr>
        <w:rFonts w:hint="default"/>
        <w:lang w:val="en-US" w:eastAsia="en-US" w:bidi="ar-SA"/>
      </w:rPr>
    </w:lvl>
    <w:lvl w:ilvl="7" w:tplc="40D6A1D2">
      <w:numFmt w:val="bullet"/>
      <w:lvlText w:val="•"/>
      <w:lvlJc w:val="left"/>
      <w:pPr>
        <w:ind w:left="8806" w:hanging="360"/>
      </w:pPr>
      <w:rPr>
        <w:rFonts w:hint="default"/>
        <w:lang w:val="en-US" w:eastAsia="en-US" w:bidi="ar-SA"/>
      </w:rPr>
    </w:lvl>
    <w:lvl w:ilvl="8" w:tplc="867A963C">
      <w:numFmt w:val="bullet"/>
      <w:lvlText w:val="•"/>
      <w:lvlJc w:val="left"/>
      <w:pPr>
        <w:ind w:left="9844" w:hanging="360"/>
      </w:pPr>
      <w:rPr>
        <w:rFonts w:hint="default"/>
        <w:lang w:val="en-US" w:eastAsia="en-US" w:bidi="ar-SA"/>
      </w:rPr>
    </w:lvl>
  </w:abstractNum>
  <w:abstractNum w:abstractNumId="35" w15:restartNumberingAfterBreak="0">
    <w:nsid w:val="4F0C4129"/>
    <w:multiLevelType w:val="hybridMultilevel"/>
    <w:tmpl w:val="396C3FE8"/>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6" w15:restartNumberingAfterBreak="0">
    <w:nsid w:val="4F955790"/>
    <w:multiLevelType w:val="hybridMultilevel"/>
    <w:tmpl w:val="001EEE26"/>
    <w:lvl w:ilvl="0" w:tplc="CAE2D686">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52E8F62C">
      <w:numFmt w:val="bullet"/>
      <w:lvlText w:val="•"/>
      <w:lvlJc w:val="left"/>
      <w:pPr>
        <w:ind w:left="2578" w:hanging="360"/>
      </w:pPr>
      <w:rPr>
        <w:rFonts w:hint="default"/>
        <w:lang w:val="en-US" w:eastAsia="en-US" w:bidi="ar-SA"/>
      </w:rPr>
    </w:lvl>
    <w:lvl w:ilvl="2" w:tplc="958CC2E6">
      <w:numFmt w:val="bullet"/>
      <w:lvlText w:val="•"/>
      <w:lvlJc w:val="left"/>
      <w:pPr>
        <w:ind w:left="3616" w:hanging="360"/>
      </w:pPr>
      <w:rPr>
        <w:rFonts w:hint="default"/>
        <w:lang w:val="en-US" w:eastAsia="en-US" w:bidi="ar-SA"/>
      </w:rPr>
    </w:lvl>
    <w:lvl w:ilvl="3" w:tplc="99BA223A">
      <w:numFmt w:val="bullet"/>
      <w:lvlText w:val="•"/>
      <w:lvlJc w:val="left"/>
      <w:pPr>
        <w:ind w:left="4654" w:hanging="360"/>
      </w:pPr>
      <w:rPr>
        <w:rFonts w:hint="default"/>
        <w:lang w:val="en-US" w:eastAsia="en-US" w:bidi="ar-SA"/>
      </w:rPr>
    </w:lvl>
    <w:lvl w:ilvl="4" w:tplc="7DD6DE3E">
      <w:numFmt w:val="bullet"/>
      <w:lvlText w:val="•"/>
      <w:lvlJc w:val="left"/>
      <w:pPr>
        <w:ind w:left="5692" w:hanging="360"/>
      </w:pPr>
      <w:rPr>
        <w:rFonts w:hint="default"/>
        <w:lang w:val="en-US" w:eastAsia="en-US" w:bidi="ar-SA"/>
      </w:rPr>
    </w:lvl>
    <w:lvl w:ilvl="5" w:tplc="7C0089B6">
      <w:numFmt w:val="bullet"/>
      <w:lvlText w:val="•"/>
      <w:lvlJc w:val="left"/>
      <w:pPr>
        <w:ind w:left="6730" w:hanging="360"/>
      </w:pPr>
      <w:rPr>
        <w:rFonts w:hint="default"/>
        <w:lang w:val="en-US" w:eastAsia="en-US" w:bidi="ar-SA"/>
      </w:rPr>
    </w:lvl>
    <w:lvl w:ilvl="6" w:tplc="8A26568E">
      <w:numFmt w:val="bullet"/>
      <w:lvlText w:val="•"/>
      <w:lvlJc w:val="left"/>
      <w:pPr>
        <w:ind w:left="7768" w:hanging="360"/>
      </w:pPr>
      <w:rPr>
        <w:rFonts w:hint="default"/>
        <w:lang w:val="en-US" w:eastAsia="en-US" w:bidi="ar-SA"/>
      </w:rPr>
    </w:lvl>
    <w:lvl w:ilvl="7" w:tplc="FCAE54B6">
      <w:numFmt w:val="bullet"/>
      <w:lvlText w:val="•"/>
      <w:lvlJc w:val="left"/>
      <w:pPr>
        <w:ind w:left="8806" w:hanging="360"/>
      </w:pPr>
      <w:rPr>
        <w:rFonts w:hint="default"/>
        <w:lang w:val="en-US" w:eastAsia="en-US" w:bidi="ar-SA"/>
      </w:rPr>
    </w:lvl>
    <w:lvl w:ilvl="8" w:tplc="5210B00C">
      <w:numFmt w:val="bullet"/>
      <w:lvlText w:val="•"/>
      <w:lvlJc w:val="left"/>
      <w:pPr>
        <w:ind w:left="9844" w:hanging="360"/>
      </w:pPr>
      <w:rPr>
        <w:rFonts w:hint="default"/>
        <w:lang w:val="en-US" w:eastAsia="en-US" w:bidi="ar-SA"/>
      </w:rPr>
    </w:lvl>
  </w:abstractNum>
  <w:abstractNum w:abstractNumId="37" w15:restartNumberingAfterBreak="0">
    <w:nsid w:val="539F3AF0"/>
    <w:multiLevelType w:val="hybridMultilevel"/>
    <w:tmpl w:val="959E732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5554508C"/>
    <w:multiLevelType w:val="hybridMultilevel"/>
    <w:tmpl w:val="96C6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C6575"/>
    <w:multiLevelType w:val="hybridMultilevel"/>
    <w:tmpl w:val="FCFA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C6519D"/>
    <w:multiLevelType w:val="hybridMultilevel"/>
    <w:tmpl w:val="7A72CE80"/>
    <w:lvl w:ilvl="0" w:tplc="67D84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E5141F"/>
    <w:multiLevelType w:val="hybridMultilevel"/>
    <w:tmpl w:val="48B4777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15:restartNumberingAfterBreak="0">
    <w:nsid w:val="64E911B6"/>
    <w:multiLevelType w:val="hybridMultilevel"/>
    <w:tmpl w:val="A37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C326F5"/>
    <w:multiLevelType w:val="multilevel"/>
    <w:tmpl w:val="875C4C1A"/>
    <w:lvl w:ilvl="0">
      <w:start w:val="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8F651F"/>
    <w:multiLevelType w:val="hybridMultilevel"/>
    <w:tmpl w:val="39480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B723560"/>
    <w:multiLevelType w:val="hybridMultilevel"/>
    <w:tmpl w:val="D1CAEA26"/>
    <w:lvl w:ilvl="0" w:tplc="780016C2">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72C0CE62">
      <w:numFmt w:val="bullet"/>
      <w:lvlText w:val="•"/>
      <w:lvlJc w:val="left"/>
      <w:pPr>
        <w:ind w:left="2578" w:hanging="360"/>
      </w:pPr>
      <w:rPr>
        <w:rFonts w:hint="default"/>
        <w:lang w:val="en-US" w:eastAsia="en-US" w:bidi="ar-SA"/>
      </w:rPr>
    </w:lvl>
    <w:lvl w:ilvl="2" w:tplc="3720115E">
      <w:numFmt w:val="bullet"/>
      <w:lvlText w:val="•"/>
      <w:lvlJc w:val="left"/>
      <w:pPr>
        <w:ind w:left="3616" w:hanging="360"/>
      </w:pPr>
      <w:rPr>
        <w:rFonts w:hint="default"/>
        <w:lang w:val="en-US" w:eastAsia="en-US" w:bidi="ar-SA"/>
      </w:rPr>
    </w:lvl>
    <w:lvl w:ilvl="3" w:tplc="B2BEB83C">
      <w:numFmt w:val="bullet"/>
      <w:lvlText w:val="•"/>
      <w:lvlJc w:val="left"/>
      <w:pPr>
        <w:ind w:left="4654" w:hanging="360"/>
      </w:pPr>
      <w:rPr>
        <w:rFonts w:hint="default"/>
        <w:lang w:val="en-US" w:eastAsia="en-US" w:bidi="ar-SA"/>
      </w:rPr>
    </w:lvl>
    <w:lvl w:ilvl="4" w:tplc="7EE0B48C">
      <w:numFmt w:val="bullet"/>
      <w:lvlText w:val="•"/>
      <w:lvlJc w:val="left"/>
      <w:pPr>
        <w:ind w:left="5692" w:hanging="360"/>
      </w:pPr>
      <w:rPr>
        <w:rFonts w:hint="default"/>
        <w:lang w:val="en-US" w:eastAsia="en-US" w:bidi="ar-SA"/>
      </w:rPr>
    </w:lvl>
    <w:lvl w:ilvl="5" w:tplc="12744F4A">
      <w:numFmt w:val="bullet"/>
      <w:lvlText w:val="•"/>
      <w:lvlJc w:val="left"/>
      <w:pPr>
        <w:ind w:left="6730" w:hanging="360"/>
      </w:pPr>
      <w:rPr>
        <w:rFonts w:hint="default"/>
        <w:lang w:val="en-US" w:eastAsia="en-US" w:bidi="ar-SA"/>
      </w:rPr>
    </w:lvl>
    <w:lvl w:ilvl="6" w:tplc="516E674C">
      <w:numFmt w:val="bullet"/>
      <w:lvlText w:val="•"/>
      <w:lvlJc w:val="left"/>
      <w:pPr>
        <w:ind w:left="7768" w:hanging="360"/>
      </w:pPr>
      <w:rPr>
        <w:rFonts w:hint="default"/>
        <w:lang w:val="en-US" w:eastAsia="en-US" w:bidi="ar-SA"/>
      </w:rPr>
    </w:lvl>
    <w:lvl w:ilvl="7" w:tplc="6D2C9D92">
      <w:numFmt w:val="bullet"/>
      <w:lvlText w:val="•"/>
      <w:lvlJc w:val="left"/>
      <w:pPr>
        <w:ind w:left="8806" w:hanging="360"/>
      </w:pPr>
      <w:rPr>
        <w:rFonts w:hint="default"/>
        <w:lang w:val="en-US" w:eastAsia="en-US" w:bidi="ar-SA"/>
      </w:rPr>
    </w:lvl>
    <w:lvl w:ilvl="8" w:tplc="580C483C">
      <w:numFmt w:val="bullet"/>
      <w:lvlText w:val="•"/>
      <w:lvlJc w:val="left"/>
      <w:pPr>
        <w:ind w:left="9844" w:hanging="360"/>
      </w:pPr>
      <w:rPr>
        <w:rFonts w:hint="default"/>
        <w:lang w:val="en-US" w:eastAsia="en-US" w:bidi="ar-SA"/>
      </w:rPr>
    </w:lvl>
  </w:abstractNum>
  <w:abstractNum w:abstractNumId="46" w15:restartNumberingAfterBreak="0">
    <w:nsid w:val="6CF411EB"/>
    <w:multiLevelType w:val="hybridMultilevel"/>
    <w:tmpl w:val="36AA9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9E78E1"/>
    <w:multiLevelType w:val="hybridMultilevel"/>
    <w:tmpl w:val="9558D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C13511"/>
    <w:multiLevelType w:val="hybridMultilevel"/>
    <w:tmpl w:val="3628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B03415"/>
    <w:multiLevelType w:val="hybridMultilevel"/>
    <w:tmpl w:val="CA86FE26"/>
    <w:lvl w:ilvl="0" w:tplc="9B2EA4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A04568"/>
    <w:multiLevelType w:val="hybridMultilevel"/>
    <w:tmpl w:val="F13E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5F3E24"/>
    <w:multiLevelType w:val="hybridMultilevel"/>
    <w:tmpl w:val="6374EB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790163D"/>
    <w:multiLevelType w:val="hybridMultilevel"/>
    <w:tmpl w:val="665C66A4"/>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7A670950"/>
    <w:multiLevelType w:val="hybridMultilevel"/>
    <w:tmpl w:val="BA82A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AC10F10"/>
    <w:multiLevelType w:val="hybridMultilevel"/>
    <w:tmpl w:val="0BD6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46615D"/>
    <w:multiLevelType w:val="multilevel"/>
    <w:tmpl w:val="CE449094"/>
    <w:lvl w:ilvl="0">
      <w:start w:val="2"/>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7"/>
  </w:num>
  <w:num w:numId="2">
    <w:abstractNumId w:val="3"/>
  </w:num>
  <w:num w:numId="3">
    <w:abstractNumId w:val="14"/>
  </w:num>
  <w:num w:numId="4">
    <w:abstractNumId w:val="50"/>
  </w:num>
  <w:num w:numId="5">
    <w:abstractNumId w:val="38"/>
  </w:num>
  <w:num w:numId="6">
    <w:abstractNumId w:val="19"/>
  </w:num>
  <w:num w:numId="7">
    <w:abstractNumId w:val="29"/>
  </w:num>
  <w:num w:numId="8">
    <w:abstractNumId w:val="51"/>
  </w:num>
  <w:num w:numId="9">
    <w:abstractNumId w:val="37"/>
  </w:num>
  <w:num w:numId="10">
    <w:abstractNumId w:val="26"/>
  </w:num>
  <w:num w:numId="11">
    <w:abstractNumId w:val="41"/>
  </w:num>
  <w:num w:numId="12">
    <w:abstractNumId w:val="16"/>
  </w:num>
  <w:num w:numId="13">
    <w:abstractNumId w:val="21"/>
  </w:num>
  <w:num w:numId="14">
    <w:abstractNumId w:val="42"/>
  </w:num>
  <w:num w:numId="15">
    <w:abstractNumId w:val="27"/>
  </w:num>
  <w:num w:numId="16">
    <w:abstractNumId w:val="33"/>
  </w:num>
  <w:num w:numId="17">
    <w:abstractNumId w:val="24"/>
  </w:num>
  <w:num w:numId="18">
    <w:abstractNumId w:val="9"/>
  </w:num>
  <w:num w:numId="19">
    <w:abstractNumId w:val="54"/>
  </w:num>
  <w:num w:numId="20">
    <w:abstractNumId w:val="39"/>
  </w:num>
  <w:num w:numId="21">
    <w:abstractNumId w:val="6"/>
  </w:num>
  <w:num w:numId="22">
    <w:abstractNumId w:val="30"/>
  </w:num>
  <w:num w:numId="23">
    <w:abstractNumId w:val="23"/>
  </w:num>
  <w:num w:numId="24">
    <w:abstractNumId w:val="32"/>
  </w:num>
  <w:num w:numId="25">
    <w:abstractNumId w:val="20"/>
  </w:num>
  <w:num w:numId="26">
    <w:abstractNumId w:val="11"/>
  </w:num>
  <w:num w:numId="27">
    <w:abstractNumId w:val="25"/>
  </w:num>
  <w:num w:numId="28">
    <w:abstractNumId w:val="22"/>
  </w:num>
  <w:num w:numId="29">
    <w:abstractNumId w:val="8"/>
  </w:num>
  <w:num w:numId="30">
    <w:abstractNumId w:val="34"/>
  </w:num>
  <w:num w:numId="31">
    <w:abstractNumId w:val="45"/>
  </w:num>
  <w:num w:numId="32">
    <w:abstractNumId w:val="53"/>
  </w:num>
  <w:num w:numId="33">
    <w:abstractNumId w:val="13"/>
  </w:num>
  <w:num w:numId="34">
    <w:abstractNumId w:val="1"/>
  </w:num>
  <w:num w:numId="35">
    <w:abstractNumId w:val="48"/>
  </w:num>
  <w:num w:numId="36">
    <w:abstractNumId w:val="0"/>
  </w:num>
  <w:num w:numId="37">
    <w:abstractNumId w:val="10"/>
  </w:num>
  <w:num w:numId="38">
    <w:abstractNumId w:val="31"/>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4"/>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lvlOverride w:ilvl="2"/>
    <w:lvlOverride w:ilvl="3"/>
    <w:lvlOverride w:ilvl="4"/>
    <w:lvlOverride w:ilvl="5"/>
    <w:lvlOverride w:ilvl="6"/>
    <w:lvlOverride w:ilvl="7"/>
    <w:lvlOverride w:ilvl="8"/>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num>
  <w:num w:numId="52">
    <w:abstractNumId w:val="36"/>
  </w:num>
  <w:num w:numId="53">
    <w:abstractNumId w:val="12"/>
  </w:num>
  <w:num w:numId="54">
    <w:abstractNumId w:val="55"/>
  </w:num>
  <w:num w:numId="55">
    <w:abstractNumId w:val="43"/>
  </w:num>
  <w:num w:numId="56">
    <w:abstractNumId w:val="5"/>
  </w:num>
  <w:num w:numId="57">
    <w:abstractNumId w:val="52"/>
  </w:num>
  <w:num w:numId="58">
    <w:abstractNumId w:val="2"/>
  </w:num>
  <w:num w:numId="59">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B9"/>
    <w:rsid w:val="000008D8"/>
    <w:rsid w:val="000030B6"/>
    <w:rsid w:val="0000335C"/>
    <w:rsid w:val="00004603"/>
    <w:rsid w:val="00005D01"/>
    <w:rsid w:val="0000606D"/>
    <w:rsid w:val="00006DEF"/>
    <w:rsid w:val="000077DB"/>
    <w:rsid w:val="00011797"/>
    <w:rsid w:val="00011FB4"/>
    <w:rsid w:val="00013E09"/>
    <w:rsid w:val="00013E2E"/>
    <w:rsid w:val="00014AFD"/>
    <w:rsid w:val="0001693D"/>
    <w:rsid w:val="00016972"/>
    <w:rsid w:val="00016A03"/>
    <w:rsid w:val="0001774A"/>
    <w:rsid w:val="00017E9E"/>
    <w:rsid w:val="00020D33"/>
    <w:rsid w:val="00020FE3"/>
    <w:rsid w:val="000231AF"/>
    <w:rsid w:val="000232A8"/>
    <w:rsid w:val="00023ED3"/>
    <w:rsid w:val="00024B14"/>
    <w:rsid w:val="0002611D"/>
    <w:rsid w:val="00032165"/>
    <w:rsid w:val="00032299"/>
    <w:rsid w:val="000349B0"/>
    <w:rsid w:val="00035635"/>
    <w:rsid w:val="00035DAF"/>
    <w:rsid w:val="0003689A"/>
    <w:rsid w:val="000374AB"/>
    <w:rsid w:val="000400C0"/>
    <w:rsid w:val="00044A77"/>
    <w:rsid w:val="00044C67"/>
    <w:rsid w:val="00044CF7"/>
    <w:rsid w:val="00044D8A"/>
    <w:rsid w:val="0004565F"/>
    <w:rsid w:val="00045786"/>
    <w:rsid w:val="00045F30"/>
    <w:rsid w:val="000460C3"/>
    <w:rsid w:val="000463B9"/>
    <w:rsid w:val="000466DB"/>
    <w:rsid w:val="00047F9D"/>
    <w:rsid w:val="00050355"/>
    <w:rsid w:val="00051443"/>
    <w:rsid w:val="000548C8"/>
    <w:rsid w:val="00055D71"/>
    <w:rsid w:val="000563B7"/>
    <w:rsid w:val="000567AE"/>
    <w:rsid w:val="000607BB"/>
    <w:rsid w:val="00060A10"/>
    <w:rsid w:val="00061D43"/>
    <w:rsid w:val="00066F4B"/>
    <w:rsid w:val="000708C8"/>
    <w:rsid w:val="000712F2"/>
    <w:rsid w:val="0007138A"/>
    <w:rsid w:val="00072554"/>
    <w:rsid w:val="00073AFA"/>
    <w:rsid w:val="00073E09"/>
    <w:rsid w:val="00073EA2"/>
    <w:rsid w:val="0007616A"/>
    <w:rsid w:val="00076B38"/>
    <w:rsid w:val="00082D97"/>
    <w:rsid w:val="0008301D"/>
    <w:rsid w:val="00083C78"/>
    <w:rsid w:val="0008489E"/>
    <w:rsid w:val="00084D25"/>
    <w:rsid w:val="000867F4"/>
    <w:rsid w:val="0009158B"/>
    <w:rsid w:val="000917D2"/>
    <w:rsid w:val="00092ECE"/>
    <w:rsid w:val="00093E6A"/>
    <w:rsid w:val="00094102"/>
    <w:rsid w:val="00094FDA"/>
    <w:rsid w:val="000966A3"/>
    <w:rsid w:val="0009736C"/>
    <w:rsid w:val="00097FB7"/>
    <w:rsid w:val="000A0A10"/>
    <w:rsid w:val="000A1D9F"/>
    <w:rsid w:val="000A30EA"/>
    <w:rsid w:val="000A3508"/>
    <w:rsid w:val="000A49FC"/>
    <w:rsid w:val="000A7660"/>
    <w:rsid w:val="000B0002"/>
    <w:rsid w:val="000B0554"/>
    <w:rsid w:val="000B2BEB"/>
    <w:rsid w:val="000B45C9"/>
    <w:rsid w:val="000B6E0F"/>
    <w:rsid w:val="000C05F4"/>
    <w:rsid w:val="000C2069"/>
    <w:rsid w:val="000C2EA5"/>
    <w:rsid w:val="000C5417"/>
    <w:rsid w:val="000C5C38"/>
    <w:rsid w:val="000C75D9"/>
    <w:rsid w:val="000D0C14"/>
    <w:rsid w:val="000D1023"/>
    <w:rsid w:val="000D1699"/>
    <w:rsid w:val="000D174E"/>
    <w:rsid w:val="000D1BB7"/>
    <w:rsid w:val="000D230C"/>
    <w:rsid w:val="000D2786"/>
    <w:rsid w:val="000D2C98"/>
    <w:rsid w:val="000D3C09"/>
    <w:rsid w:val="000D409D"/>
    <w:rsid w:val="000D4F4F"/>
    <w:rsid w:val="000D533B"/>
    <w:rsid w:val="000D5D1C"/>
    <w:rsid w:val="000D5EE9"/>
    <w:rsid w:val="000D6199"/>
    <w:rsid w:val="000D6261"/>
    <w:rsid w:val="000D6AF8"/>
    <w:rsid w:val="000D7152"/>
    <w:rsid w:val="000D7855"/>
    <w:rsid w:val="000D7A89"/>
    <w:rsid w:val="000D7CB9"/>
    <w:rsid w:val="000E0E51"/>
    <w:rsid w:val="000E1135"/>
    <w:rsid w:val="000E114A"/>
    <w:rsid w:val="000E1B49"/>
    <w:rsid w:val="000E35DB"/>
    <w:rsid w:val="000E46BC"/>
    <w:rsid w:val="000E7F0F"/>
    <w:rsid w:val="000F04BC"/>
    <w:rsid w:val="000F1498"/>
    <w:rsid w:val="000F18F9"/>
    <w:rsid w:val="000F32DA"/>
    <w:rsid w:val="000F5C71"/>
    <w:rsid w:val="000F66D7"/>
    <w:rsid w:val="000F70CA"/>
    <w:rsid w:val="000F710F"/>
    <w:rsid w:val="001028E9"/>
    <w:rsid w:val="00105C17"/>
    <w:rsid w:val="00105FD0"/>
    <w:rsid w:val="001060CC"/>
    <w:rsid w:val="00106D55"/>
    <w:rsid w:val="001070FA"/>
    <w:rsid w:val="001075EA"/>
    <w:rsid w:val="001102AF"/>
    <w:rsid w:val="00110497"/>
    <w:rsid w:val="00111C76"/>
    <w:rsid w:val="00112465"/>
    <w:rsid w:val="0011263D"/>
    <w:rsid w:val="00113647"/>
    <w:rsid w:val="00113E0B"/>
    <w:rsid w:val="00113E1E"/>
    <w:rsid w:val="00114969"/>
    <w:rsid w:val="0011604F"/>
    <w:rsid w:val="00117622"/>
    <w:rsid w:val="00120972"/>
    <w:rsid w:val="001216B9"/>
    <w:rsid w:val="00123489"/>
    <w:rsid w:val="001234F0"/>
    <w:rsid w:val="00123EF8"/>
    <w:rsid w:val="00126240"/>
    <w:rsid w:val="00126737"/>
    <w:rsid w:val="001271C0"/>
    <w:rsid w:val="001272F7"/>
    <w:rsid w:val="0012792E"/>
    <w:rsid w:val="00130D32"/>
    <w:rsid w:val="00131120"/>
    <w:rsid w:val="0013235B"/>
    <w:rsid w:val="00132691"/>
    <w:rsid w:val="0013455F"/>
    <w:rsid w:val="001346DD"/>
    <w:rsid w:val="00134DFD"/>
    <w:rsid w:val="00136CDA"/>
    <w:rsid w:val="00141284"/>
    <w:rsid w:val="001419CA"/>
    <w:rsid w:val="001449E2"/>
    <w:rsid w:val="00146B09"/>
    <w:rsid w:val="001501B3"/>
    <w:rsid w:val="001517EF"/>
    <w:rsid w:val="0015208B"/>
    <w:rsid w:val="00153390"/>
    <w:rsid w:val="0015410F"/>
    <w:rsid w:val="00154B8D"/>
    <w:rsid w:val="00154C76"/>
    <w:rsid w:val="0015573D"/>
    <w:rsid w:val="00155D01"/>
    <w:rsid w:val="0015617F"/>
    <w:rsid w:val="001577AD"/>
    <w:rsid w:val="0016013C"/>
    <w:rsid w:val="00161133"/>
    <w:rsid w:val="001611B2"/>
    <w:rsid w:val="0016137A"/>
    <w:rsid w:val="001628AB"/>
    <w:rsid w:val="00165BEC"/>
    <w:rsid w:val="0016607B"/>
    <w:rsid w:val="001661D7"/>
    <w:rsid w:val="00166884"/>
    <w:rsid w:val="00166BAE"/>
    <w:rsid w:val="001703C6"/>
    <w:rsid w:val="0017159A"/>
    <w:rsid w:val="001721CC"/>
    <w:rsid w:val="0017428A"/>
    <w:rsid w:val="00174503"/>
    <w:rsid w:val="00174D65"/>
    <w:rsid w:val="0017683D"/>
    <w:rsid w:val="00176EFC"/>
    <w:rsid w:val="0018003A"/>
    <w:rsid w:val="00181361"/>
    <w:rsid w:val="0018143E"/>
    <w:rsid w:val="00182175"/>
    <w:rsid w:val="00182182"/>
    <w:rsid w:val="001825D1"/>
    <w:rsid w:val="00182B78"/>
    <w:rsid w:val="00182BED"/>
    <w:rsid w:val="00183739"/>
    <w:rsid w:val="001849E9"/>
    <w:rsid w:val="001864A2"/>
    <w:rsid w:val="001864DC"/>
    <w:rsid w:val="001867E6"/>
    <w:rsid w:val="001870FB"/>
    <w:rsid w:val="0018724E"/>
    <w:rsid w:val="001907A1"/>
    <w:rsid w:val="00191972"/>
    <w:rsid w:val="00192A9E"/>
    <w:rsid w:val="001965AA"/>
    <w:rsid w:val="0019666D"/>
    <w:rsid w:val="001972D4"/>
    <w:rsid w:val="0019737F"/>
    <w:rsid w:val="0019779C"/>
    <w:rsid w:val="00197898"/>
    <w:rsid w:val="001A034F"/>
    <w:rsid w:val="001A0E18"/>
    <w:rsid w:val="001A12F9"/>
    <w:rsid w:val="001A3926"/>
    <w:rsid w:val="001A47D9"/>
    <w:rsid w:val="001A51BB"/>
    <w:rsid w:val="001A5E8E"/>
    <w:rsid w:val="001A609F"/>
    <w:rsid w:val="001A75A5"/>
    <w:rsid w:val="001A7B92"/>
    <w:rsid w:val="001B071F"/>
    <w:rsid w:val="001B0B38"/>
    <w:rsid w:val="001B1C4E"/>
    <w:rsid w:val="001B20EB"/>
    <w:rsid w:val="001B2103"/>
    <w:rsid w:val="001B24C3"/>
    <w:rsid w:val="001B45E4"/>
    <w:rsid w:val="001B4BA4"/>
    <w:rsid w:val="001B5A9F"/>
    <w:rsid w:val="001B6FC7"/>
    <w:rsid w:val="001C0E40"/>
    <w:rsid w:val="001C173D"/>
    <w:rsid w:val="001C24B8"/>
    <w:rsid w:val="001C305D"/>
    <w:rsid w:val="001C36C6"/>
    <w:rsid w:val="001C450C"/>
    <w:rsid w:val="001C5C65"/>
    <w:rsid w:val="001D0A90"/>
    <w:rsid w:val="001D156C"/>
    <w:rsid w:val="001D1DD1"/>
    <w:rsid w:val="001D27F7"/>
    <w:rsid w:val="001D333E"/>
    <w:rsid w:val="001D3B28"/>
    <w:rsid w:val="001D3C14"/>
    <w:rsid w:val="001D3E58"/>
    <w:rsid w:val="001D46C5"/>
    <w:rsid w:val="001D6673"/>
    <w:rsid w:val="001D7D8C"/>
    <w:rsid w:val="001D7E2B"/>
    <w:rsid w:val="001E16CC"/>
    <w:rsid w:val="001E2479"/>
    <w:rsid w:val="001E33BD"/>
    <w:rsid w:val="001E3413"/>
    <w:rsid w:val="001E4162"/>
    <w:rsid w:val="001E4758"/>
    <w:rsid w:val="001E7050"/>
    <w:rsid w:val="001F0027"/>
    <w:rsid w:val="001F0C45"/>
    <w:rsid w:val="001F2292"/>
    <w:rsid w:val="001F5644"/>
    <w:rsid w:val="001F6703"/>
    <w:rsid w:val="00200376"/>
    <w:rsid w:val="00200CD9"/>
    <w:rsid w:val="00202B8A"/>
    <w:rsid w:val="00203C16"/>
    <w:rsid w:val="00203E99"/>
    <w:rsid w:val="00204672"/>
    <w:rsid w:val="00206B3E"/>
    <w:rsid w:val="002102E0"/>
    <w:rsid w:val="002108A3"/>
    <w:rsid w:val="0021194D"/>
    <w:rsid w:val="00211A64"/>
    <w:rsid w:val="00211D94"/>
    <w:rsid w:val="00212CC3"/>
    <w:rsid w:val="00212EBD"/>
    <w:rsid w:val="002137B8"/>
    <w:rsid w:val="002138DC"/>
    <w:rsid w:val="0021422A"/>
    <w:rsid w:val="00214EB4"/>
    <w:rsid w:val="002156B3"/>
    <w:rsid w:val="0021627C"/>
    <w:rsid w:val="002168FA"/>
    <w:rsid w:val="00216EDC"/>
    <w:rsid w:val="002175F8"/>
    <w:rsid w:val="002213F6"/>
    <w:rsid w:val="0022229E"/>
    <w:rsid w:val="00222A7A"/>
    <w:rsid w:val="002235A7"/>
    <w:rsid w:val="0022437F"/>
    <w:rsid w:val="0022530D"/>
    <w:rsid w:val="0022591A"/>
    <w:rsid w:val="002268B4"/>
    <w:rsid w:val="00226D80"/>
    <w:rsid w:val="002322A6"/>
    <w:rsid w:val="00232477"/>
    <w:rsid w:val="002326F1"/>
    <w:rsid w:val="00233C90"/>
    <w:rsid w:val="00235A69"/>
    <w:rsid w:val="00237108"/>
    <w:rsid w:val="0024116E"/>
    <w:rsid w:val="002418C6"/>
    <w:rsid w:val="00241D10"/>
    <w:rsid w:val="00241FFF"/>
    <w:rsid w:val="0024458A"/>
    <w:rsid w:val="002448F0"/>
    <w:rsid w:val="00246FBE"/>
    <w:rsid w:val="002474E9"/>
    <w:rsid w:val="00247B04"/>
    <w:rsid w:val="00250D40"/>
    <w:rsid w:val="002516AD"/>
    <w:rsid w:val="00251FF7"/>
    <w:rsid w:val="00253687"/>
    <w:rsid w:val="00260391"/>
    <w:rsid w:val="002614C1"/>
    <w:rsid w:val="002619ED"/>
    <w:rsid w:val="00261CCE"/>
    <w:rsid w:val="00261CF8"/>
    <w:rsid w:val="0026313E"/>
    <w:rsid w:val="002646F7"/>
    <w:rsid w:val="0026571A"/>
    <w:rsid w:val="00265FFF"/>
    <w:rsid w:val="0026644F"/>
    <w:rsid w:val="00270913"/>
    <w:rsid w:val="00270B94"/>
    <w:rsid w:val="00270F7A"/>
    <w:rsid w:val="00272362"/>
    <w:rsid w:val="00275A0C"/>
    <w:rsid w:val="00276A74"/>
    <w:rsid w:val="00276FA4"/>
    <w:rsid w:val="00277741"/>
    <w:rsid w:val="002777D0"/>
    <w:rsid w:val="00277AE7"/>
    <w:rsid w:val="002805D7"/>
    <w:rsid w:val="00280DD3"/>
    <w:rsid w:val="002817DA"/>
    <w:rsid w:val="00283A6C"/>
    <w:rsid w:val="00284C77"/>
    <w:rsid w:val="00285651"/>
    <w:rsid w:val="00285AB8"/>
    <w:rsid w:val="00286F0E"/>
    <w:rsid w:val="002901F1"/>
    <w:rsid w:val="00291002"/>
    <w:rsid w:val="00291897"/>
    <w:rsid w:val="002948C0"/>
    <w:rsid w:val="00294A66"/>
    <w:rsid w:val="002979BE"/>
    <w:rsid w:val="002A008B"/>
    <w:rsid w:val="002A45CF"/>
    <w:rsid w:val="002A4D80"/>
    <w:rsid w:val="002A4E4C"/>
    <w:rsid w:val="002A4E65"/>
    <w:rsid w:val="002A508B"/>
    <w:rsid w:val="002A657A"/>
    <w:rsid w:val="002A6A43"/>
    <w:rsid w:val="002B020F"/>
    <w:rsid w:val="002B0B11"/>
    <w:rsid w:val="002B20A5"/>
    <w:rsid w:val="002B2563"/>
    <w:rsid w:val="002B479E"/>
    <w:rsid w:val="002B52E3"/>
    <w:rsid w:val="002B5338"/>
    <w:rsid w:val="002B54ED"/>
    <w:rsid w:val="002B57F7"/>
    <w:rsid w:val="002B6961"/>
    <w:rsid w:val="002B69E0"/>
    <w:rsid w:val="002B6BE0"/>
    <w:rsid w:val="002C147E"/>
    <w:rsid w:val="002C1CDF"/>
    <w:rsid w:val="002C4181"/>
    <w:rsid w:val="002C5797"/>
    <w:rsid w:val="002C5B33"/>
    <w:rsid w:val="002C70D4"/>
    <w:rsid w:val="002D0974"/>
    <w:rsid w:val="002D1DC6"/>
    <w:rsid w:val="002D22D8"/>
    <w:rsid w:val="002D4520"/>
    <w:rsid w:val="002D4E6E"/>
    <w:rsid w:val="002D6B41"/>
    <w:rsid w:val="002E0801"/>
    <w:rsid w:val="002E0E4C"/>
    <w:rsid w:val="002E2450"/>
    <w:rsid w:val="002E2872"/>
    <w:rsid w:val="002E2A50"/>
    <w:rsid w:val="002E42A9"/>
    <w:rsid w:val="002E4309"/>
    <w:rsid w:val="002E49D8"/>
    <w:rsid w:val="002E72DA"/>
    <w:rsid w:val="002E794D"/>
    <w:rsid w:val="002F014C"/>
    <w:rsid w:val="002F029D"/>
    <w:rsid w:val="002F0B11"/>
    <w:rsid w:val="002F1E4A"/>
    <w:rsid w:val="002F39A7"/>
    <w:rsid w:val="002F4C22"/>
    <w:rsid w:val="002F76BC"/>
    <w:rsid w:val="0030007D"/>
    <w:rsid w:val="003008C6"/>
    <w:rsid w:val="00301293"/>
    <w:rsid w:val="00302F84"/>
    <w:rsid w:val="0030318F"/>
    <w:rsid w:val="0030437E"/>
    <w:rsid w:val="00304569"/>
    <w:rsid w:val="0030563C"/>
    <w:rsid w:val="00305A6A"/>
    <w:rsid w:val="00306EB6"/>
    <w:rsid w:val="00307C78"/>
    <w:rsid w:val="00307EA2"/>
    <w:rsid w:val="00312142"/>
    <w:rsid w:val="00312347"/>
    <w:rsid w:val="00315FC0"/>
    <w:rsid w:val="00316669"/>
    <w:rsid w:val="003215C1"/>
    <w:rsid w:val="003221E2"/>
    <w:rsid w:val="00323FDE"/>
    <w:rsid w:val="003252C4"/>
    <w:rsid w:val="00325AA3"/>
    <w:rsid w:val="00326429"/>
    <w:rsid w:val="0032653D"/>
    <w:rsid w:val="003314F1"/>
    <w:rsid w:val="003323BA"/>
    <w:rsid w:val="00332840"/>
    <w:rsid w:val="003337D6"/>
    <w:rsid w:val="00336D30"/>
    <w:rsid w:val="003371FE"/>
    <w:rsid w:val="003372C0"/>
    <w:rsid w:val="003410D8"/>
    <w:rsid w:val="0034188A"/>
    <w:rsid w:val="00341CA1"/>
    <w:rsid w:val="00342998"/>
    <w:rsid w:val="00343797"/>
    <w:rsid w:val="003439C8"/>
    <w:rsid w:val="00343B46"/>
    <w:rsid w:val="003442F5"/>
    <w:rsid w:val="003448D8"/>
    <w:rsid w:val="00346B25"/>
    <w:rsid w:val="00346BA9"/>
    <w:rsid w:val="00347161"/>
    <w:rsid w:val="00350309"/>
    <w:rsid w:val="0035110B"/>
    <w:rsid w:val="0035200E"/>
    <w:rsid w:val="00352558"/>
    <w:rsid w:val="00352630"/>
    <w:rsid w:val="00352B7F"/>
    <w:rsid w:val="00352D24"/>
    <w:rsid w:val="00355888"/>
    <w:rsid w:val="003567A4"/>
    <w:rsid w:val="00360B75"/>
    <w:rsid w:val="00361799"/>
    <w:rsid w:val="0036266E"/>
    <w:rsid w:val="0036314B"/>
    <w:rsid w:val="0036326F"/>
    <w:rsid w:val="003639B9"/>
    <w:rsid w:val="00364AF4"/>
    <w:rsid w:val="003665A4"/>
    <w:rsid w:val="00366856"/>
    <w:rsid w:val="0037044B"/>
    <w:rsid w:val="00373821"/>
    <w:rsid w:val="003749AB"/>
    <w:rsid w:val="00375AFB"/>
    <w:rsid w:val="00375BE3"/>
    <w:rsid w:val="00375E9B"/>
    <w:rsid w:val="00375EBE"/>
    <w:rsid w:val="00380430"/>
    <w:rsid w:val="00381088"/>
    <w:rsid w:val="0038256B"/>
    <w:rsid w:val="003844C0"/>
    <w:rsid w:val="0038649C"/>
    <w:rsid w:val="003865B7"/>
    <w:rsid w:val="00386FCD"/>
    <w:rsid w:val="003872F4"/>
    <w:rsid w:val="00387F55"/>
    <w:rsid w:val="00391263"/>
    <w:rsid w:val="0039130A"/>
    <w:rsid w:val="00391863"/>
    <w:rsid w:val="00392D3F"/>
    <w:rsid w:val="0039326E"/>
    <w:rsid w:val="00394299"/>
    <w:rsid w:val="00394C93"/>
    <w:rsid w:val="00394EB7"/>
    <w:rsid w:val="00395390"/>
    <w:rsid w:val="00395681"/>
    <w:rsid w:val="003969F5"/>
    <w:rsid w:val="00396DC5"/>
    <w:rsid w:val="003974E5"/>
    <w:rsid w:val="00397E04"/>
    <w:rsid w:val="00397ECF"/>
    <w:rsid w:val="003A05F7"/>
    <w:rsid w:val="003A0F05"/>
    <w:rsid w:val="003A21BA"/>
    <w:rsid w:val="003A2C76"/>
    <w:rsid w:val="003A312F"/>
    <w:rsid w:val="003A3DA6"/>
    <w:rsid w:val="003A447E"/>
    <w:rsid w:val="003A571A"/>
    <w:rsid w:val="003A66BB"/>
    <w:rsid w:val="003B0C5C"/>
    <w:rsid w:val="003B0D9C"/>
    <w:rsid w:val="003B29A6"/>
    <w:rsid w:val="003B2B33"/>
    <w:rsid w:val="003B327B"/>
    <w:rsid w:val="003B47FE"/>
    <w:rsid w:val="003B5182"/>
    <w:rsid w:val="003B63F0"/>
    <w:rsid w:val="003B643E"/>
    <w:rsid w:val="003B6A5E"/>
    <w:rsid w:val="003B7EA2"/>
    <w:rsid w:val="003C21E3"/>
    <w:rsid w:val="003C23D0"/>
    <w:rsid w:val="003C342F"/>
    <w:rsid w:val="003C3971"/>
    <w:rsid w:val="003C4DAD"/>
    <w:rsid w:val="003C550B"/>
    <w:rsid w:val="003C5A74"/>
    <w:rsid w:val="003C5FDB"/>
    <w:rsid w:val="003C6F66"/>
    <w:rsid w:val="003C7F90"/>
    <w:rsid w:val="003D001C"/>
    <w:rsid w:val="003D0E4A"/>
    <w:rsid w:val="003D1B90"/>
    <w:rsid w:val="003D2D42"/>
    <w:rsid w:val="003D41A0"/>
    <w:rsid w:val="003D4601"/>
    <w:rsid w:val="003D4C88"/>
    <w:rsid w:val="003D6D8F"/>
    <w:rsid w:val="003D6E49"/>
    <w:rsid w:val="003D7732"/>
    <w:rsid w:val="003D7FA5"/>
    <w:rsid w:val="003E0C6F"/>
    <w:rsid w:val="003E10F4"/>
    <w:rsid w:val="003E1AEF"/>
    <w:rsid w:val="003E269A"/>
    <w:rsid w:val="003E4C4F"/>
    <w:rsid w:val="003E7416"/>
    <w:rsid w:val="003F132A"/>
    <w:rsid w:val="003F2BE6"/>
    <w:rsid w:val="003F2EE8"/>
    <w:rsid w:val="003F39EE"/>
    <w:rsid w:val="003F4489"/>
    <w:rsid w:val="003F46AD"/>
    <w:rsid w:val="003F46C1"/>
    <w:rsid w:val="003F54BC"/>
    <w:rsid w:val="003F5F45"/>
    <w:rsid w:val="003F5F9C"/>
    <w:rsid w:val="003F6745"/>
    <w:rsid w:val="003F7080"/>
    <w:rsid w:val="003F75C4"/>
    <w:rsid w:val="003F7CAF"/>
    <w:rsid w:val="004001E9"/>
    <w:rsid w:val="0040421D"/>
    <w:rsid w:val="00404FD2"/>
    <w:rsid w:val="00405BA8"/>
    <w:rsid w:val="0040640E"/>
    <w:rsid w:val="004070F9"/>
    <w:rsid w:val="0040714E"/>
    <w:rsid w:val="0041137A"/>
    <w:rsid w:val="0041153F"/>
    <w:rsid w:val="00411861"/>
    <w:rsid w:val="004122A3"/>
    <w:rsid w:val="004129A2"/>
    <w:rsid w:val="004135A2"/>
    <w:rsid w:val="00414A4F"/>
    <w:rsid w:val="0041505A"/>
    <w:rsid w:val="00417BEB"/>
    <w:rsid w:val="004205A4"/>
    <w:rsid w:val="00422882"/>
    <w:rsid w:val="00423D5E"/>
    <w:rsid w:val="00424060"/>
    <w:rsid w:val="00424C7C"/>
    <w:rsid w:val="004303B1"/>
    <w:rsid w:val="00431E3D"/>
    <w:rsid w:val="00432DEE"/>
    <w:rsid w:val="004337A3"/>
    <w:rsid w:val="00435C12"/>
    <w:rsid w:val="00436040"/>
    <w:rsid w:val="00436A0B"/>
    <w:rsid w:val="004375BB"/>
    <w:rsid w:val="00437C70"/>
    <w:rsid w:val="004447D7"/>
    <w:rsid w:val="00444AA6"/>
    <w:rsid w:val="00445266"/>
    <w:rsid w:val="0044529C"/>
    <w:rsid w:val="00445ABD"/>
    <w:rsid w:val="004464E3"/>
    <w:rsid w:val="00450E17"/>
    <w:rsid w:val="004527D1"/>
    <w:rsid w:val="00453068"/>
    <w:rsid w:val="00453829"/>
    <w:rsid w:val="00455CE5"/>
    <w:rsid w:val="00455DA0"/>
    <w:rsid w:val="00457FE1"/>
    <w:rsid w:val="00460603"/>
    <w:rsid w:val="00460902"/>
    <w:rsid w:val="00460AF2"/>
    <w:rsid w:val="00460F29"/>
    <w:rsid w:val="00460F5C"/>
    <w:rsid w:val="00461253"/>
    <w:rsid w:val="004622B7"/>
    <w:rsid w:val="00462CF1"/>
    <w:rsid w:val="0046329B"/>
    <w:rsid w:val="0046447F"/>
    <w:rsid w:val="00464670"/>
    <w:rsid w:val="004649CD"/>
    <w:rsid w:val="00464A97"/>
    <w:rsid w:val="00465AE9"/>
    <w:rsid w:val="00465D79"/>
    <w:rsid w:val="00466195"/>
    <w:rsid w:val="0046750A"/>
    <w:rsid w:val="004711BD"/>
    <w:rsid w:val="00473C89"/>
    <w:rsid w:val="00474259"/>
    <w:rsid w:val="0047508A"/>
    <w:rsid w:val="004755B7"/>
    <w:rsid w:val="00475E10"/>
    <w:rsid w:val="004767C4"/>
    <w:rsid w:val="00476B07"/>
    <w:rsid w:val="0048016F"/>
    <w:rsid w:val="0048095A"/>
    <w:rsid w:val="00481778"/>
    <w:rsid w:val="0048197C"/>
    <w:rsid w:val="0048210B"/>
    <w:rsid w:val="0048279B"/>
    <w:rsid w:val="00482C15"/>
    <w:rsid w:val="00482F6B"/>
    <w:rsid w:val="0048380E"/>
    <w:rsid w:val="00484725"/>
    <w:rsid w:val="0048513A"/>
    <w:rsid w:val="004853EF"/>
    <w:rsid w:val="0048733F"/>
    <w:rsid w:val="00490B9D"/>
    <w:rsid w:val="00491BF6"/>
    <w:rsid w:val="004921DC"/>
    <w:rsid w:val="00496BDD"/>
    <w:rsid w:val="00496E69"/>
    <w:rsid w:val="0049707A"/>
    <w:rsid w:val="00497216"/>
    <w:rsid w:val="004A1348"/>
    <w:rsid w:val="004A1AC9"/>
    <w:rsid w:val="004A2370"/>
    <w:rsid w:val="004A3061"/>
    <w:rsid w:val="004A3E68"/>
    <w:rsid w:val="004A41AE"/>
    <w:rsid w:val="004A57F2"/>
    <w:rsid w:val="004A6697"/>
    <w:rsid w:val="004A76E2"/>
    <w:rsid w:val="004A7B18"/>
    <w:rsid w:val="004B06CB"/>
    <w:rsid w:val="004B1235"/>
    <w:rsid w:val="004B13B1"/>
    <w:rsid w:val="004B1A4E"/>
    <w:rsid w:val="004B3207"/>
    <w:rsid w:val="004B3495"/>
    <w:rsid w:val="004B3CDF"/>
    <w:rsid w:val="004B6FE5"/>
    <w:rsid w:val="004B77E1"/>
    <w:rsid w:val="004B7A5F"/>
    <w:rsid w:val="004C0273"/>
    <w:rsid w:val="004C11C1"/>
    <w:rsid w:val="004C2269"/>
    <w:rsid w:val="004C36FA"/>
    <w:rsid w:val="004C3F68"/>
    <w:rsid w:val="004C55E8"/>
    <w:rsid w:val="004C7087"/>
    <w:rsid w:val="004C71F1"/>
    <w:rsid w:val="004C7B95"/>
    <w:rsid w:val="004D016A"/>
    <w:rsid w:val="004D0669"/>
    <w:rsid w:val="004D1133"/>
    <w:rsid w:val="004D147B"/>
    <w:rsid w:val="004D19D1"/>
    <w:rsid w:val="004D26C4"/>
    <w:rsid w:val="004D4105"/>
    <w:rsid w:val="004D4961"/>
    <w:rsid w:val="004D5A56"/>
    <w:rsid w:val="004D60C4"/>
    <w:rsid w:val="004E06A5"/>
    <w:rsid w:val="004E0D47"/>
    <w:rsid w:val="004E354F"/>
    <w:rsid w:val="004E4346"/>
    <w:rsid w:val="004E472A"/>
    <w:rsid w:val="004E51AD"/>
    <w:rsid w:val="004E550B"/>
    <w:rsid w:val="004E56B9"/>
    <w:rsid w:val="004E5E9A"/>
    <w:rsid w:val="004E61B9"/>
    <w:rsid w:val="004E6496"/>
    <w:rsid w:val="004E6714"/>
    <w:rsid w:val="004F0531"/>
    <w:rsid w:val="004F072D"/>
    <w:rsid w:val="004F0ED4"/>
    <w:rsid w:val="004F2368"/>
    <w:rsid w:val="004F27C6"/>
    <w:rsid w:val="004F3C64"/>
    <w:rsid w:val="004F5E9C"/>
    <w:rsid w:val="004F6496"/>
    <w:rsid w:val="004F794C"/>
    <w:rsid w:val="004F7D7B"/>
    <w:rsid w:val="0050053D"/>
    <w:rsid w:val="005009BE"/>
    <w:rsid w:val="0050187B"/>
    <w:rsid w:val="00501881"/>
    <w:rsid w:val="005019EE"/>
    <w:rsid w:val="00502740"/>
    <w:rsid w:val="00502DF2"/>
    <w:rsid w:val="005031F7"/>
    <w:rsid w:val="00507F90"/>
    <w:rsid w:val="0051009A"/>
    <w:rsid w:val="00511B11"/>
    <w:rsid w:val="00514271"/>
    <w:rsid w:val="00516C2D"/>
    <w:rsid w:val="00517188"/>
    <w:rsid w:val="00520E2A"/>
    <w:rsid w:val="005223CA"/>
    <w:rsid w:val="00522F76"/>
    <w:rsid w:val="00524A7C"/>
    <w:rsid w:val="00525393"/>
    <w:rsid w:val="005255A4"/>
    <w:rsid w:val="00526A42"/>
    <w:rsid w:val="00526EBC"/>
    <w:rsid w:val="00526F44"/>
    <w:rsid w:val="00526FBA"/>
    <w:rsid w:val="00527A04"/>
    <w:rsid w:val="00530250"/>
    <w:rsid w:val="00530D3E"/>
    <w:rsid w:val="00531916"/>
    <w:rsid w:val="00531AA5"/>
    <w:rsid w:val="0053279C"/>
    <w:rsid w:val="005331D1"/>
    <w:rsid w:val="00533D87"/>
    <w:rsid w:val="00534618"/>
    <w:rsid w:val="005347ED"/>
    <w:rsid w:val="00534B3B"/>
    <w:rsid w:val="00534C9F"/>
    <w:rsid w:val="00535970"/>
    <w:rsid w:val="005361BF"/>
    <w:rsid w:val="005365FD"/>
    <w:rsid w:val="00540E0B"/>
    <w:rsid w:val="00542330"/>
    <w:rsid w:val="00542E3E"/>
    <w:rsid w:val="0054448A"/>
    <w:rsid w:val="00544783"/>
    <w:rsid w:val="0054499E"/>
    <w:rsid w:val="00545243"/>
    <w:rsid w:val="00545456"/>
    <w:rsid w:val="00545C23"/>
    <w:rsid w:val="0054632D"/>
    <w:rsid w:val="00546FAF"/>
    <w:rsid w:val="005506BE"/>
    <w:rsid w:val="005509C7"/>
    <w:rsid w:val="005529C2"/>
    <w:rsid w:val="00552EEB"/>
    <w:rsid w:val="00554B9F"/>
    <w:rsid w:val="00555A2D"/>
    <w:rsid w:val="005569B1"/>
    <w:rsid w:val="00556CAF"/>
    <w:rsid w:val="00557CDA"/>
    <w:rsid w:val="00560D71"/>
    <w:rsid w:val="00560DD7"/>
    <w:rsid w:val="00561C23"/>
    <w:rsid w:val="00561E31"/>
    <w:rsid w:val="00563356"/>
    <w:rsid w:val="00563A7C"/>
    <w:rsid w:val="00564DA0"/>
    <w:rsid w:val="005650DE"/>
    <w:rsid w:val="00566561"/>
    <w:rsid w:val="00567298"/>
    <w:rsid w:val="00571612"/>
    <w:rsid w:val="005720D5"/>
    <w:rsid w:val="0057266A"/>
    <w:rsid w:val="00572865"/>
    <w:rsid w:val="00572A1C"/>
    <w:rsid w:val="00572F82"/>
    <w:rsid w:val="00572FB9"/>
    <w:rsid w:val="005730B1"/>
    <w:rsid w:val="005737BF"/>
    <w:rsid w:val="00573B88"/>
    <w:rsid w:val="005777E7"/>
    <w:rsid w:val="005803DA"/>
    <w:rsid w:val="00584544"/>
    <w:rsid w:val="00584801"/>
    <w:rsid w:val="00584C80"/>
    <w:rsid w:val="0058502F"/>
    <w:rsid w:val="00585BDB"/>
    <w:rsid w:val="005860FA"/>
    <w:rsid w:val="00587561"/>
    <w:rsid w:val="00587962"/>
    <w:rsid w:val="005879F8"/>
    <w:rsid w:val="00587A18"/>
    <w:rsid w:val="00587DB5"/>
    <w:rsid w:val="0059002F"/>
    <w:rsid w:val="005961D3"/>
    <w:rsid w:val="00596B82"/>
    <w:rsid w:val="0059771A"/>
    <w:rsid w:val="005A0705"/>
    <w:rsid w:val="005A08DA"/>
    <w:rsid w:val="005A0EAF"/>
    <w:rsid w:val="005A1E5F"/>
    <w:rsid w:val="005A2251"/>
    <w:rsid w:val="005A4157"/>
    <w:rsid w:val="005A4D70"/>
    <w:rsid w:val="005A5694"/>
    <w:rsid w:val="005B015C"/>
    <w:rsid w:val="005B06DB"/>
    <w:rsid w:val="005B07B7"/>
    <w:rsid w:val="005B1325"/>
    <w:rsid w:val="005B1766"/>
    <w:rsid w:val="005B188C"/>
    <w:rsid w:val="005B3889"/>
    <w:rsid w:val="005B3997"/>
    <w:rsid w:val="005B3DB7"/>
    <w:rsid w:val="005B3F67"/>
    <w:rsid w:val="005B4A4A"/>
    <w:rsid w:val="005B7B0D"/>
    <w:rsid w:val="005C007A"/>
    <w:rsid w:val="005C270F"/>
    <w:rsid w:val="005C45C6"/>
    <w:rsid w:val="005C5E95"/>
    <w:rsid w:val="005C7187"/>
    <w:rsid w:val="005D1D99"/>
    <w:rsid w:val="005D1E67"/>
    <w:rsid w:val="005D3964"/>
    <w:rsid w:val="005D4698"/>
    <w:rsid w:val="005D5137"/>
    <w:rsid w:val="005D54DE"/>
    <w:rsid w:val="005D5DA4"/>
    <w:rsid w:val="005D6A1A"/>
    <w:rsid w:val="005D763B"/>
    <w:rsid w:val="005D7DE1"/>
    <w:rsid w:val="005E3376"/>
    <w:rsid w:val="005E34D1"/>
    <w:rsid w:val="005E5057"/>
    <w:rsid w:val="005E5E29"/>
    <w:rsid w:val="005E6398"/>
    <w:rsid w:val="005F0652"/>
    <w:rsid w:val="005F203C"/>
    <w:rsid w:val="005F25E9"/>
    <w:rsid w:val="005F4012"/>
    <w:rsid w:val="005F4FE2"/>
    <w:rsid w:val="005F5032"/>
    <w:rsid w:val="005F56B9"/>
    <w:rsid w:val="005F7C98"/>
    <w:rsid w:val="006016A0"/>
    <w:rsid w:val="00602A6B"/>
    <w:rsid w:val="00603762"/>
    <w:rsid w:val="00603F7C"/>
    <w:rsid w:val="006050DE"/>
    <w:rsid w:val="00610856"/>
    <w:rsid w:val="0061133C"/>
    <w:rsid w:val="006120ED"/>
    <w:rsid w:val="00614436"/>
    <w:rsid w:val="00614868"/>
    <w:rsid w:val="00614AA8"/>
    <w:rsid w:val="00615A91"/>
    <w:rsid w:val="00617AFC"/>
    <w:rsid w:val="00620AFF"/>
    <w:rsid w:val="006227AB"/>
    <w:rsid w:val="00622A40"/>
    <w:rsid w:val="00622CAF"/>
    <w:rsid w:val="00623A0A"/>
    <w:rsid w:val="00623E59"/>
    <w:rsid w:val="0062434E"/>
    <w:rsid w:val="006258DB"/>
    <w:rsid w:val="006258EC"/>
    <w:rsid w:val="00625A99"/>
    <w:rsid w:val="006268D0"/>
    <w:rsid w:val="00627804"/>
    <w:rsid w:val="00627917"/>
    <w:rsid w:val="00630015"/>
    <w:rsid w:val="00630B7E"/>
    <w:rsid w:val="00630F92"/>
    <w:rsid w:val="0063106A"/>
    <w:rsid w:val="006316B8"/>
    <w:rsid w:val="00632A20"/>
    <w:rsid w:val="00632BE4"/>
    <w:rsid w:val="00633358"/>
    <w:rsid w:val="00635253"/>
    <w:rsid w:val="00635A4B"/>
    <w:rsid w:val="00636FC9"/>
    <w:rsid w:val="006370B0"/>
    <w:rsid w:val="006378ED"/>
    <w:rsid w:val="00640A6B"/>
    <w:rsid w:val="00641415"/>
    <w:rsid w:val="006419A3"/>
    <w:rsid w:val="00644BA4"/>
    <w:rsid w:val="00645920"/>
    <w:rsid w:val="00646C19"/>
    <w:rsid w:val="00647434"/>
    <w:rsid w:val="006476E8"/>
    <w:rsid w:val="0065083D"/>
    <w:rsid w:val="00651423"/>
    <w:rsid w:val="00652933"/>
    <w:rsid w:val="00653787"/>
    <w:rsid w:val="00653D96"/>
    <w:rsid w:val="00656C70"/>
    <w:rsid w:val="00664D29"/>
    <w:rsid w:val="0066505D"/>
    <w:rsid w:val="006654B5"/>
    <w:rsid w:val="006658A3"/>
    <w:rsid w:val="006677C0"/>
    <w:rsid w:val="006709D4"/>
    <w:rsid w:val="00672798"/>
    <w:rsid w:val="00674612"/>
    <w:rsid w:val="00675627"/>
    <w:rsid w:val="00675D8F"/>
    <w:rsid w:val="00680FFC"/>
    <w:rsid w:val="006838A3"/>
    <w:rsid w:val="00683DF1"/>
    <w:rsid w:val="00684D3A"/>
    <w:rsid w:val="00685DF0"/>
    <w:rsid w:val="006868C9"/>
    <w:rsid w:val="006903BD"/>
    <w:rsid w:val="0069040D"/>
    <w:rsid w:val="0069168B"/>
    <w:rsid w:val="00691C6B"/>
    <w:rsid w:val="00691CE1"/>
    <w:rsid w:val="00693B37"/>
    <w:rsid w:val="00693E92"/>
    <w:rsid w:val="006947E1"/>
    <w:rsid w:val="00696746"/>
    <w:rsid w:val="00696B89"/>
    <w:rsid w:val="00697ABF"/>
    <w:rsid w:val="006A1164"/>
    <w:rsid w:val="006A37E1"/>
    <w:rsid w:val="006A38FD"/>
    <w:rsid w:val="006A4D28"/>
    <w:rsid w:val="006A508D"/>
    <w:rsid w:val="006A6D28"/>
    <w:rsid w:val="006A7280"/>
    <w:rsid w:val="006A75E4"/>
    <w:rsid w:val="006A7EC7"/>
    <w:rsid w:val="006B0D66"/>
    <w:rsid w:val="006B3264"/>
    <w:rsid w:val="006B40AF"/>
    <w:rsid w:val="006B40E0"/>
    <w:rsid w:val="006B4558"/>
    <w:rsid w:val="006B4985"/>
    <w:rsid w:val="006B50F4"/>
    <w:rsid w:val="006B53C6"/>
    <w:rsid w:val="006B556A"/>
    <w:rsid w:val="006B6AC9"/>
    <w:rsid w:val="006B7510"/>
    <w:rsid w:val="006C0902"/>
    <w:rsid w:val="006C123D"/>
    <w:rsid w:val="006C1E40"/>
    <w:rsid w:val="006C7606"/>
    <w:rsid w:val="006C76CF"/>
    <w:rsid w:val="006C787C"/>
    <w:rsid w:val="006C7DCE"/>
    <w:rsid w:val="006D01CC"/>
    <w:rsid w:val="006D22BE"/>
    <w:rsid w:val="006D254B"/>
    <w:rsid w:val="006D409C"/>
    <w:rsid w:val="006D4113"/>
    <w:rsid w:val="006D416C"/>
    <w:rsid w:val="006D437A"/>
    <w:rsid w:val="006D45F1"/>
    <w:rsid w:val="006D4876"/>
    <w:rsid w:val="006D57AF"/>
    <w:rsid w:val="006D6728"/>
    <w:rsid w:val="006D68F9"/>
    <w:rsid w:val="006D72C3"/>
    <w:rsid w:val="006E0D85"/>
    <w:rsid w:val="006E27A2"/>
    <w:rsid w:val="006E3C18"/>
    <w:rsid w:val="006E4CB2"/>
    <w:rsid w:val="006E5909"/>
    <w:rsid w:val="006E5F22"/>
    <w:rsid w:val="006E6432"/>
    <w:rsid w:val="006E684E"/>
    <w:rsid w:val="006E6FDB"/>
    <w:rsid w:val="006E7B98"/>
    <w:rsid w:val="006F0B83"/>
    <w:rsid w:val="006F1EE8"/>
    <w:rsid w:val="006F361E"/>
    <w:rsid w:val="006F43FE"/>
    <w:rsid w:val="006F5FF1"/>
    <w:rsid w:val="006F6080"/>
    <w:rsid w:val="006F611F"/>
    <w:rsid w:val="006F645C"/>
    <w:rsid w:val="006F65E9"/>
    <w:rsid w:val="006F6C05"/>
    <w:rsid w:val="006F6D5A"/>
    <w:rsid w:val="007002A8"/>
    <w:rsid w:val="00700BFC"/>
    <w:rsid w:val="00702398"/>
    <w:rsid w:val="00704405"/>
    <w:rsid w:val="007049DA"/>
    <w:rsid w:val="00704D43"/>
    <w:rsid w:val="0070550E"/>
    <w:rsid w:val="007059FD"/>
    <w:rsid w:val="00707BA1"/>
    <w:rsid w:val="00707BB1"/>
    <w:rsid w:val="007102BF"/>
    <w:rsid w:val="00711970"/>
    <w:rsid w:val="00714167"/>
    <w:rsid w:val="007170FE"/>
    <w:rsid w:val="00717226"/>
    <w:rsid w:val="007178A9"/>
    <w:rsid w:val="007204A5"/>
    <w:rsid w:val="00720CE5"/>
    <w:rsid w:val="007215DF"/>
    <w:rsid w:val="00721ED9"/>
    <w:rsid w:val="0072362A"/>
    <w:rsid w:val="007251F2"/>
    <w:rsid w:val="007252B3"/>
    <w:rsid w:val="00725699"/>
    <w:rsid w:val="007256E5"/>
    <w:rsid w:val="00730635"/>
    <w:rsid w:val="00730A2C"/>
    <w:rsid w:val="00730E41"/>
    <w:rsid w:val="00730E73"/>
    <w:rsid w:val="00731728"/>
    <w:rsid w:val="00731784"/>
    <w:rsid w:val="00731DFC"/>
    <w:rsid w:val="00732F3C"/>
    <w:rsid w:val="00733050"/>
    <w:rsid w:val="00735C00"/>
    <w:rsid w:val="00736B53"/>
    <w:rsid w:val="00736FF0"/>
    <w:rsid w:val="00740590"/>
    <w:rsid w:val="007407EB"/>
    <w:rsid w:val="007444DB"/>
    <w:rsid w:val="0074536A"/>
    <w:rsid w:val="00745534"/>
    <w:rsid w:val="00745C21"/>
    <w:rsid w:val="007460E6"/>
    <w:rsid w:val="00747DAD"/>
    <w:rsid w:val="00750D0D"/>
    <w:rsid w:val="007518BE"/>
    <w:rsid w:val="00752B89"/>
    <w:rsid w:val="0075573C"/>
    <w:rsid w:val="00756549"/>
    <w:rsid w:val="00756BC4"/>
    <w:rsid w:val="00760511"/>
    <w:rsid w:val="00763FCC"/>
    <w:rsid w:val="00764644"/>
    <w:rsid w:val="00766205"/>
    <w:rsid w:val="00766A6C"/>
    <w:rsid w:val="00767CA2"/>
    <w:rsid w:val="00771C98"/>
    <w:rsid w:val="00772FE4"/>
    <w:rsid w:val="007735F0"/>
    <w:rsid w:val="00774ADB"/>
    <w:rsid w:val="00774CD1"/>
    <w:rsid w:val="007754BD"/>
    <w:rsid w:val="00776068"/>
    <w:rsid w:val="0077729E"/>
    <w:rsid w:val="00780ECC"/>
    <w:rsid w:val="007811C3"/>
    <w:rsid w:val="00781723"/>
    <w:rsid w:val="0078172A"/>
    <w:rsid w:val="00786071"/>
    <w:rsid w:val="00786495"/>
    <w:rsid w:val="00786826"/>
    <w:rsid w:val="00786A6B"/>
    <w:rsid w:val="00786FF9"/>
    <w:rsid w:val="007879F6"/>
    <w:rsid w:val="00791424"/>
    <w:rsid w:val="007922EA"/>
    <w:rsid w:val="00794566"/>
    <w:rsid w:val="00797562"/>
    <w:rsid w:val="007A0A31"/>
    <w:rsid w:val="007A13A5"/>
    <w:rsid w:val="007A3788"/>
    <w:rsid w:val="007A392A"/>
    <w:rsid w:val="007A39A1"/>
    <w:rsid w:val="007A440C"/>
    <w:rsid w:val="007A5B39"/>
    <w:rsid w:val="007A794D"/>
    <w:rsid w:val="007B08F1"/>
    <w:rsid w:val="007B0D18"/>
    <w:rsid w:val="007B1311"/>
    <w:rsid w:val="007B32CB"/>
    <w:rsid w:val="007B3DA1"/>
    <w:rsid w:val="007B3EFF"/>
    <w:rsid w:val="007B5344"/>
    <w:rsid w:val="007B5D94"/>
    <w:rsid w:val="007B5DEC"/>
    <w:rsid w:val="007B6007"/>
    <w:rsid w:val="007B6880"/>
    <w:rsid w:val="007B700C"/>
    <w:rsid w:val="007B719C"/>
    <w:rsid w:val="007B7374"/>
    <w:rsid w:val="007B75D9"/>
    <w:rsid w:val="007B7B82"/>
    <w:rsid w:val="007C1F61"/>
    <w:rsid w:val="007C23AA"/>
    <w:rsid w:val="007C4044"/>
    <w:rsid w:val="007C41F3"/>
    <w:rsid w:val="007C4664"/>
    <w:rsid w:val="007C5FC0"/>
    <w:rsid w:val="007C6C54"/>
    <w:rsid w:val="007C6D07"/>
    <w:rsid w:val="007C7176"/>
    <w:rsid w:val="007C7737"/>
    <w:rsid w:val="007D1E46"/>
    <w:rsid w:val="007D7CD3"/>
    <w:rsid w:val="007D7FB9"/>
    <w:rsid w:val="007E0604"/>
    <w:rsid w:val="007E18D2"/>
    <w:rsid w:val="007E2EB7"/>
    <w:rsid w:val="007E3749"/>
    <w:rsid w:val="007E3E08"/>
    <w:rsid w:val="007E4634"/>
    <w:rsid w:val="007E68C0"/>
    <w:rsid w:val="007E6E4F"/>
    <w:rsid w:val="007E7348"/>
    <w:rsid w:val="007E793C"/>
    <w:rsid w:val="007E7C97"/>
    <w:rsid w:val="007F1EBB"/>
    <w:rsid w:val="007F2147"/>
    <w:rsid w:val="007F226D"/>
    <w:rsid w:val="007F35D0"/>
    <w:rsid w:val="007F3674"/>
    <w:rsid w:val="007F6C28"/>
    <w:rsid w:val="007F6D58"/>
    <w:rsid w:val="007F7FF1"/>
    <w:rsid w:val="008003E0"/>
    <w:rsid w:val="00800406"/>
    <w:rsid w:val="00800BB7"/>
    <w:rsid w:val="008021A8"/>
    <w:rsid w:val="008026D9"/>
    <w:rsid w:val="008031CC"/>
    <w:rsid w:val="008034FA"/>
    <w:rsid w:val="00803A73"/>
    <w:rsid w:val="00804175"/>
    <w:rsid w:val="008044BC"/>
    <w:rsid w:val="008062E9"/>
    <w:rsid w:val="008073FB"/>
    <w:rsid w:val="00810531"/>
    <w:rsid w:val="0081122F"/>
    <w:rsid w:val="008122AD"/>
    <w:rsid w:val="00812790"/>
    <w:rsid w:val="00814A1F"/>
    <w:rsid w:val="008152C5"/>
    <w:rsid w:val="008157EF"/>
    <w:rsid w:val="00815B47"/>
    <w:rsid w:val="00816CA6"/>
    <w:rsid w:val="00821367"/>
    <w:rsid w:val="00821A1D"/>
    <w:rsid w:val="0082307E"/>
    <w:rsid w:val="00831BE5"/>
    <w:rsid w:val="00831CB3"/>
    <w:rsid w:val="00833392"/>
    <w:rsid w:val="00833EB6"/>
    <w:rsid w:val="008343FC"/>
    <w:rsid w:val="00834D02"/>
    <w:rsid w:val="00834EB0"/>
    <w:rsid w:val="00835630"/>
    <w:rsid w:val="008362AD"/>
    <w:rsid w:val="00837BDF"/>
    <w:rsid w:val="00840453"/>
    <w:rsid w:val="00840C0F"/>
    <w:rsid w:val="0084253D"/>
    <w:rsid w:val="008436C7"/>
    <w:rsid w:val="0084693A"/>
    <w:rsid w:val="008474C0"/>
    <w:rsid w:val="00851B93"/>
    <w:rsid w:val="00853F43"/>
    <w:rsid w:val="00854204"/>
    <w:rsid w:val="008558A2"/>
    <w:rsid w:val="00856611"/>
    <w:rsid w:val="00857D02"/>
    <w:rsid w:val="00861023"/>
    <w:rsid w:val="008621B1"/>
    <w:rsid w:val="008622B3"/>
    <w:rsid w:val="008622E2"/>
    <w:rsid w:val="00863019"/>
    <w:rsid w:val="00863B2D"/>
    <w:rsid w:val="008647D2"/>
    <w:rsid w:val="00864E16"/>
    <w:rsid w:val="00865476"/>
    <w:rsid w:val="00865892"/>
    <w:rsid w:val="0086622F"/>
    <w:rsid w:val="008706B2"/>
    <w:rsid w:val="00871301"/>
    <w:rsid w:val="00871F35"/>
    <w:rsid w:val="008733F5"/>
    <w:rsid w:val="00873471"/>
    <w:rsid w:val="0087434F"/>
    <w:rsid w:val="00874D89"/>
    <w:rsid w:val="00876B34"/>
    <w:rsid w:val="00876E66"/>
    <w:rsid w:val="00877293"/>
    <w:rsid w:val="00877D58"/>
    <w:rsid w:val="00880E97"/>
    <w:rsid w:val="008821FB"/>
    <w:rsid w:val="00882812"/>
    <w:rsid w:val="00883148"/>
    <w:rsid w:val="008833FF"/>
    <w:rsid w:val="0088361A"/>
    <w:rsid w:val="008837BA"/>
    <w:rsid w:val="00883D2D"/>
    <w:rsid w:val="00884A1F"/>
    <w:rsid w:val="0088519B"/>
    <w:rsid w:val="00885418"/>
    <w:rsid w:val="008867E2"/>
    <w:rsid w:val="00890F5F"/>
    <w:rsid w:val="00891EAE"/>
    <w:rsid w:val="00892046"/>
    <w:rsid w:val="008921A4"/>
    <w:rsid w:val="0089378E"/>
    <w:rsid w:val="00894298"/>
    <w:rsid w:val="008955F5"/>
    <w:rsid w:val="00896DDD"/>
    <w:rsid w:val="00896E91"/>
    <w:rsid w:val="00896FFA"/>
    <w:rsid w:val="00897D80"/>
    <w:rsid w:val="008A01CD"/>
    <w:rsid w:val="008A0DCE"/>
    <w:rsid w:val="008A2E3D"/>
    <w:rsid w:val="008A4D37"/>
    <w:rsid w:val="008A56BF"/>
    <w:rsid w:val="008A667E"/>
    <w:rsid w:val="008A68DA"/>
    <w:rsid w:val="008A6989"/>
    <w:rsid w:val="008A6A1D"/>
    <w:rsid w:val="008A718A"/>
    <w:rsid w:val="008A750D"/>
    <w:rsid w:val="008A77B1"/>
    <w:rsid w:val="008B0BD8"/>
    <w:rsid w:val="008B1446"/>
    <w:rsid w:val="008B1936"/>
    <w:rsid w:val="008B57D4"/>
    <w:rsid w:val="008B5E2B"/>
    <w:rsid w:val="008B61CB"/>
    <w:rsid w:val="008B73CB"/>
    <w:rsid w:val="008C1F35"/>
    <w:rsid w:val="008C30CE"/>
    <w:rsid w:val="008C359E"/>
    <w:rsid w:val="008C4D27"/>
    <w:rsid w:val="008C52C4"/>
    <w:rsid w:val="008C5F6D"/>
    <w:rsid w:val="008C6D97"/>
    <w:rsid w:val="008C6E28"/>
    <w:rsid w:val="008C6E50"/>
    <w:rsid w:val="008D0D08"/>
    <w:rsid w:val="008D0F9C"/>
    <w:rsid w:val="008D138C"/>
    <w:rsid w:val="008D14C5"/>
    <w:rsid w:val="008D1ACD"/>
    <w:rsid w:val="008D2CBA"/>
    <w:rsid w:val="008D2D8E"/>
    <w:rsid w:val="008D3148"/>
    <w:rsid w:val="008D3BE7"/>
    <w:rsid w:val="008D470C"/>
    <w:rsid w:val="008D5448"/>
    <w:rsid w:val="008D5F7C"/>
    <w:rsid w:val="008D6BDB"/>
    <w:rsid w:val="008E347A"/>
    <w:rsid w:val="008E35D6"/>
    <w:rsid w:val="008E70FB"/>
    <w:rsid w:val="008E7D94"/>
    <w:rsid w:val="008F078F"/>
    <w:rsid w:val="008F4156"/>
    <w:rsid w:val="008F43FA"/>
    <w:rsid w:val="008F5348"/>
    <w:rsid w:val="008F7752"/>
    <w:rsid w:val="008F7B05"/>
    <w:rsid w:val="008F7DFF"/>
    <w:rsid w:val="00900E80"/>
    <w:rsid w:val="00902E37"/>
    <w:rsid w:val="009041F2"/>
    <w:rsid w:val="00905A0B"/>
    <w:rsid w:val="009066FD"/>
    <w:rsid w:val="009117B9"/>
    <w:rsid w:val="009118B9"/>
    <w:rsid w:val="00911970"/>
    <w:rsid w:val="009123EE"/>
    <w:rsid w:val="00917075"/>
    <w:rsid w:val="009174D5"/>
    <w:rsid w:val="0092008A"/>
    <w:rsid w:val="0092083D"/>
    <w:rsid w:val="00922983"/>
    <w:rsid w:val="0092487D"/>
    <w:rsid w:val="00927325"/>
    <w:rsid w:val="009306EC"/>
    <w:rsid w:val="00930AF3"/>
    <w:rsid w:val="009317E6"/>
    <w:rsid w:val="009326D8"/>
    <w:rsid w:val="009339B2"/>
    <w:rsid w:val="0093442A"/>
    <w:rsid w:val="0093644B"/>
    <w:rsid w:val="009370D9"/>
    <w:rsid w:val="00937A42"/>
    <w:rsid w:val="00942319"/>
    <w:rsid w:val="009432A8"/>
    <w:rsid w:val="00943DA0"/>
    <w:rsid w:val="00943EC8"/>
    <w:rsid w:val="009441EB"/>
    <w:rsid w:val="00944420"/>
    <w:rsid w:val="00945365"/>
    <w:rsid w:val="0094543E"/>
    <w:rsid w:val="009456E6"/>
    <w:rsid w:val="009460D3"/>
    <w:rsid w:val="00946A77"/>
    <w:rsid w:val="0094742A"/>
    <w:rsid w:val="00952B07"/>
    <w:rsid w:val="00952BBA"/>
    <w:rsid w:val="0095329C"/>
    <w:rsid w:val="00953F9F"/>
    <w:rsid w:val="00954404"/>
    <w:rsid w:val="009548DA"/>
    <w:rsid w:val="0095505B"/>
    <w:rsid w:val="009554B2"/>
    <w:rsid w:val="0095685C"/>
    <w:rsid w:val="00956B3C"/>
    <w:rsid w:val="0095791B"/>
    <w:rsid w:val="009621DF"/>
    <w:rsid w:val="0096437F"/>
    <w:rsid w:val="00965217"/>
    <w:rsid w:val="00970365"/>
    <w:rsid w:val="00970A72"/>
    <w:rsid w:val="00975745"/>
    <w:rsid w:val="00977602"/>
    <w:rsid w:val="00977D63"/>
    <w:rsid w:val="00980030"/>
    <w:rsid w:val="009817C9"/>
    <w:rsid w:val="00981B4B"/>
    <w:rsid w:val="00982115"/>
    <w:rsid w:val="00985C24"/>
    <w:rsid w:val="00986215"/>
    <w:rsid w:val="00986770"/>
    <w:rsid w:val="00993C12"/>
    <w:rsid w:val="00994C71"/>
    <w:rsid w:val="00994CF2"/>
    <w:rsid w:val="0099514E"/>
    <w:rsid w:val="009955B7"/>
    <w:rsid w:val="00995788"/>
    <w:rsid w:val="00996EC3"/>
    <w:rsid w:val="009A2746"/>
    <w:rsid w:val="009A2BC3"/>
    <w:rsid w:val="009A2C44"/>
    <w:rsid w:val="009A334D"/>
    <w:rsid w:val="009A3804"/>
    <w:rsid w:val="009A407A"/>
    <w:rsid w:val="009A7499"/>
    <w:rsid w:val="009B0ACD"/>
    <w:rsid w:val="009B12B3"/>
    <w:rsid w:val="009B2469"/>
    <w:rsid w:val="009B2699"/>
    <w:rsid w:val="009B2C89"/>
    <w:rsid w:val="009B651C"/>
    <w:rsid w:val="009B6850"/>
    <w:rsid w:val="009C1476"/>
    <w:rsid w:val="009C1663"/>
    <w:rsid w:val="009C1787"/>
    <w:rsid w:val="009C2705"/>
    <w:rsid w:val="009C4963"/>
    <w:rsid w:val="009C4EDF"/>
    <w:rsid w:val="009C5EBB"/>
    <w:rsid w:val="009C669A"/>
    <w:rsid w:val="009D03FA"/>
    <w:rsid w:val="009D0DF8"/>
    <w:rsid w:val="009D2DB5"/>
    <w:rsid w:val="009D2EF0"/>
    <w:rsid w:val="009D51E7"/>
    <w:rsid w:val="009D6360"/>
    <w:rsid w:val="009E18A5"/>
    <w:rsid w:val="009E1EF4"/>
    <w:rsid w:val="009E2C99"/>
    <w:rsid w:val="009E2EF4"/>
    <w:rsid w:val="009E3A51"/>
    <w:rsid w:val="009E5444"/>
    <w:rsid w:val="009E5557"/>
    <w:rsid w:val="009E5BC2"/>
    <w:rsid w:val="009E60BC"/>
    <w:rsid w:val="009E62AF"/>
    <w:rsid w:val="009E679F"/>
    <w:rsid w:val="009E6FCF"/>
    <w:rsid w:val="009F17A8"/>
    <w:rsid w:val="009F2643"/>
    <w:rsid w:val="009F376A"/>
    <w:rsid w:val="009F4FC8"/>
    <w:rsid w:val="009F61A2"/>
    <w:rsid w:val="009F6832"/>
    <w:rsid w:val="009F71B2"/>
    <w:rsid w:val="009F78D7"/>
    <w:rsid w:val="00A002FE"/>
    <w:rsid w:val="00A00786"/>
    <w:rsid w:val="00A00953"/>
    <w:rsid w:val="00A00BF9"/>
    <w:rsid w:val="00A01567"/>
    <w:rsid w:val="00A03D4D"/>
    <w:rsid w:val="00A05172"/>
    <w:rsid w:val="00A05363"/>
    <w:rsid w:val="00A05459"/>
    <w:rsid w:val="00A05726"/>
    <w:rsid w:val="00A068C6"/>
    <w:rsid w:val="00A06F7C"/>
    <w:rsid w:val="00A07B50"/>
    <w:rsid w:val="00A103A1"/>
    <w:rsid w:val="00A1086F"/>
    <w:rsid w:val="00A11234"/>
    <w:rsid w:val="00A113D6"/>
    <w:rsid w:val="00A12812"/>
    <w:rsid w:val="00A13154"/>
    <w:rsid w:val="00A15492"/>
    <w:rsid w:val="00A164BC"/>
    <w:rsid w:val="00A1723D"/>
    <w:rsid w:val="00A17F1C"/>
    <w:rsid w:val="00A2020F"/>
    <w:rsid w:val="00A2063A"/>
    <w:rsid w:val="00A20FEA"/>
    <w:rsid w:val="00A2184F"/>
    <w:rsid w:val="00A222B3"/>
    <w:rsid w:val="00A2265C"/>
    <w:rsid w:val="00A256FE"/>
    <w:rsid w:val="00A26B95"/>
    <w:rsid w:val="00A26D35"/>
    <w:rsid w:val="00A30883"/>
    <w:rsid w:val="00A30F25"/>
    <w:rsid w:val="00A31341"/>
    <w:rsid w:val="00A32003"/>
    <w:rsid w:val="00A321CB"/>
    <w:rsid w:val="00A338B0"/>
    <w:rsid w:val="00A37A2D"/>
    <w:rsid w:val="00A41379"/>
    <w:rsid w:val="00A41C65"/>
    <w:rsid w:val="00A427A8"/>
    <w:rsid w:val="00A43873"/>
    <w:rsid w:val="00A43A2A"/>
    <w:rsid w:val="00A43D20"/>
    <w:rsid w:val="00A4462D"/>
    <w:rsid w:val="00A44B88"/>
    <w:rsid w:val="00A44E13"/>
    <w:rsid w:val="00A45044"/>
    <w:rsid w:val="00A466A7"/>
    <w:rsid w:val="00A46D10"/>
    <w:rsid w:val="00A47E0F"/>
    <w:rsid w:val="00A50287"/>
    <w:rsid w:val="00A50404"/>
    <w:rsid w:val="00A5082F"/>
    <w:rsid w:val="00A551C2"/>
    <w:rsid w:val="00A5590D"/>
    <w:rsid w:val="00A56E99"/>
    <w:rsid w:val="00A60F7F"/>
    <w:rsid w:val="00A612D3"/>
    <w:rsid w:val="00A61C26"/>
    <w:rsid w:val="00A62280"/>
    <w:rsid w:val="00A6234B"/>
    <w:rsid w:val="00A628A0"/>
    <w:rsid w:val="00A63411"/>
    <w:rsid w:val="00A649AB"/>
    <w:rsid w:val="00A650AF"/>
    <w:rsid w:val="00A65118"/>
    <w:rsid w:val="00A65229"/>
    <w:rsid w:val="00A6628C"/>
    <w:rsid w:val="00A667A5"/>
    <w:rsid w:val="00A67643"/>
    <w:rsid w:val="00A70E5E"/>
    <w:rsid w:val="00A718EC"/>
    <w:rsid w:val="00A72C33"/>
    <w:rsid w:val="00A751DB"/>
    <w:rsid w:val="00A75478"/>
    <w:rsid w:val="00A755D5"/>
    <w:rsid w:val="00A772D0"/>
    <w:rsid w:val="00A77736"/>
    <w:rsid w:val="00A8097D"/>
    <w:rsid w:val="00A826DA"/>
    <w:rsid w:val="00A82B0A"/>
    <w:rsid w:val="00A82C98"/>
    <w:rsid w:val="00A832D4"/>
    <w:rsid w:val="00A83742"/>
    <w:rsid w:val="00A83C57"/>
    <w:rsid w:val="00A83E4F"/>
    <w:rsid w:val="00A85D37"/>
    <w:rsid w:val="00A861F8"/>
    <w:rsid w:val="00A86227"/>
    <w:rsid w:val="00A86E20"/>
    <w:rsid w:val="00A87460"/>
    <w:rsid w:val="00A91433"/>
    <w:rsid w:val="00A92F1C"/>
    <w:rsid w:val="00A92F3C"/>
    <w:rsid w:val="00A93420"/>
    <w:rsid w:val="00A937CF"/>
    <w:rsid w:val="00A93966"/>
    <w:rsid w:val="00A963B0"/>
    <w:rsid w:val="00A97364"/>
    <w:rsid w:val="00AA184B"/>
    <w:rsid w:val="00AA1C3C"/>
    <w:rsid w:val="00AA202A"/>
    <w:rsid w:val="00AA24E1"/>
    <w:rsid w:val="00AA39B8"/>
    <w:rsid w:val="00AA4343"/>
    <w:rsid w:val="00AA4AD2"/>
    <w:rsid w:val="00AA599F"/>
    <w:rsid w:val="00AA59F7"/>
    <w:rsid w:val="00AA5B6A"/>
    <w:rsid w:val="00AA5C83"/>
    <w:rsid w:val="00AA5DC9"/>
    <w:rsid w:val="00AA6B69"/>
    <w:rsid w:val="00AB042D"/>
    <w:rsid w:val="00AB0C5F"/>
    <w:rsid w:val="00AB28CC"/>
    <w:rsid w:val="00AB338C"/>
    <w:rsid w:val="00AB367C"/>
    <w:rsid w:val="00AB36D1"/>
    <w:rsid w:val="00AB3D65"/>
    <w:rsid w:val="00AB426D"/>
    <w:rsid w:val="00AB6EE2"/>
    <w:rsid w:val="00AB7247"/>
    <w:rsid w:val="00AC0546"/>
    <w:rsid w:val="00AC0E96"/>
    <w:rsid w:val="00AC2545"/>
    <w:rsid w:val="00AC376F"/>
    <w:rsid w:val="00AC5234"/>
    <w:rsid w:val="00AC5838"/>
    <w:rsid w:val="00AC5BAE"/>
    <w:rsid w:val="00AC5E81"/>
    <w:rsid w:val="00AC5F35"/>
    <w:rsid w:val="00AC6709"/>
    <w:rsid w:val="00AC673A"/>
    <w:rsid w:val="00AC6EF0"/>
    <w:rsid w:val="00AC7450"/>
    <w:rsid w:val="00AC75E3"/>
    <w:rsid w:val="00AC7641"/>
    <w:rsid w:val="00AD26F9"/>
    <w:rsid w:val="00AD35B6"/>
    <w:rsid w:val="00AD417A"/>
    <w:rsid w:val="00AD7356"/>
    <w:rsid w:val="00AE3CE9"/>
    <w:rsid w:val="00AE40FF"/>
    <w:rsid w:val="00AE4EB7"/>
    <w:rsid w:val="00AE50FB"/>
    <w:rsid w:val="00AE59BE"/>
    <w:rsid w:val="00AE6099"/>
    <w:rsid w:val="00AE6E9C"/>
    <w:rsid w:val="00AE7A21"/>
    <w:rsid w:val="00AE7F83"/>
    <w:rsid w:val="00AF05F4"/>
    <w:rsid w:val="00AF08D4"/>
    <w:rsid w:val="00AF0B88"/>
    <w:rsid w:val="00AF2837"/>
    <w:rsid w:val="00AF2C87"/>
    <w:rsid w:val="00AF3852"/>
    <w:rsid w:val="00AF5070"/>
    <w:rsid w:val="00AF57C4"/>
    <w:rsid w:val="00AF5FC6"/>
    <w:rsid w:val="00AF6634"/>
    <w:rsid w:val="00AF6CE5"/>
    <w:rsid w:val="00AF71F6"/>
    <w:rsid w:val="00AF726A"/>
    <w:rsid w:val="00B00091"/>
    <w:rsid w:val="00B0276A"/>
    <w:rsid w:val="00B02AEA"/>
    <w:rsid w:val="00B02AED"/>
    <w:rsid w:val="00B02B8D"/>
    <w:rsid w:val="00B02D38"/>
    <w:rsid w:val="00B03375"/>
    <w:rsid w:val="00B0390F"/>
    <w:rsid w:val="00B03BB6"/>
    <w:rsid w:val="00B04384"/>
    <w:rsid w:val="00B04517"/>
    <w:rsid w:val="00B0499D"/>
    <w:rsid w:val="00B049CC"/>
    <w:rsid w:val="00B04E96"/>
    <w:rsid w:val="00B0646A"/>
    <w:rsid w:val="00B06A03"/>
    <w:rsid w:val="00B074D5"/>
    <w:rsid w:val="00B1015E"/>
    <w:rsid w:val="00B1074F"/>
    <w:rsid w:val="00B12681"/>
    <w:rsid w:val="00B12E70"/>
    <w:rsid w:val="00B13097"/>
    <w:rsid w:val="00B1354C"/>
    <w:rsid w:val="00B143BB"/>
    <w:rsid w:val="00B14D1F"/>
    <w:rsid w:val="00B156B8"/>
    <w:rsid w:val="00B16365"/>
    <w:rsid w:val="00B1637B"/>
    <w:rsid w:val="00B172EB"/>
    <w:rsid w:val="00B17691"/>
    <w:rsid w:val="00B2103A"/>
    <w:rsid w:val="00B22A3F"/>
    <w:rsid w:val="00B22ED0"/>
    <w:rsid w:val="00B232BF"/>
    <w:rsid w:val="00B24225"/>
    <w:rsid w:val="00B242E5"/>
    <w:rsid w:val="00B25A69"/>
    <w:rsid w:val="00B26088"/>
    <w:rsid w:val="00B263BA"/>
    <w:rsid w:val="00B26463"/>
    <w:rsid w:val="00B26733"/>
    <w:rsid w:val="00B31616"/>
    <w:rsid w:val="00B3255E"/>
    <w:rsid w:val="00B3274B"/>
    <w:rsid w:val="00B35032"/>
    <w:rsid w:val="00B35AE4"/>
    <w:rsid w:val="00B37434"/>
    <w:rsid w:val="00B3777C"/>
    <w:rsid w:val="00B37D54"/>
    <w:rsid w:val="00B40527"/>
    <w:rsid w:val="00B40D2A"/>
    <w:rsid w:val="00B41166"/>
    <w:rsid w:val="00B41330"/>
    <w:rsid w:val="00B42800"/>
    <w:rsid w:val="00B432CE"/>
    <w:rsid w:val="00B43D5E"/>
    <w:rsid w:val="00B43F33"/>
    <w:rsid w:val="00B45781"/>
    <w:rsid w:val="00B45D90"/>
    <w:rsid w:val="00B46FD1"/>
    <w:rsid w:val="00B47924"/>
    <w:rsid w:val="00B529F5"/>
    <w:rsid w:val="00B536CE"/>
    <w:rsid w:val="00B54EC0"/>
    <w:rsid w:val="00B558AD"/>
    <w:rsid w:val="00B55B50"/>
    <w:rsid w:val="00B56654"/>
    <w:rsid w:val="00B5682F"/>
    <w:rsid w:val="00B5734F"/>
    <w:rsid w:val="00B57E26"/>
    <w:rsid w:val="00B615CB"/>
    <w:rsid w:val="00B62F59"/>
    <w:rsid w:val="00B6367A"/>
    <w:rsid w:val="00B639BB"/>
    <w:rsid w:val="00B64ABA"/>
    <w:rsid w:val="00B65416"/>
    <w:rsid w:val="00B65C76"/>
    <w:rsid w:val="00B66362"/>
    <w:rsid w:val="00B6658B"/>
    <w:rsid w:val="00B669F1"/>
    <w:rsid w:val="00B66BE0"/>
    <w:rsid w:val="00B70C37"/>
    <w:rsid w:val="00B71C24"/>
    <w:rsid w:val="00B728A0"/>
    <w:rsid w:val="00B729FF"/>
    <w:rsid w:val="00B73033"/>
    <w:rsid w:val="00B73159"/>
    <w:rsid w:val="00B73A79"/>
    <w:rsid w:val="00B73D65"/>
    <w:rsid w:val="00B748D9"/>
    <w:rsid w:val="00B74A0B"/>
    <w:rsid w:val="00B75DEA"/>
    <w:rsid w:val="00B77094"/>
    <w:rsid w:val="00B80B03"/>
    <w:rsid w:val="00B80C52"/>
    <w:rsid w:val="00B80FF7"/>
    <w:rsid w:val="00B81D8B"/>
    <w:rsid w:val="00B82BB2"/>
    <w:rsid w:val="00B830F6"/>
    <w:rsid w:val="00B84DD2"/>
    <w:rsid w:val="00B84DFF"/>
    <w:rsid w:val="00B86371"/>
    <w:rsid w:val="00B863C1"/>
    <w:rsid w:val="00B86AAF"/>
    <w:rsid w:val="00B86F37"/>
    <w:rsid w:val="00B9007A"/>
    <w:rsid w:val="00B90634"/>
    <w:rsid w:val="00B913F9"/>
    <w:rsid w:val="00B91DF5"/>
    <w:rsid w:val="00B92293"/>
    <w:rsid w:val="00B92BF6"/>
    <w:rsid w:val="00B932A5"/>
    <w:rsid w:val="00B93381"/>
    <w:rsid w:val="00B94007"/>
    <w:rsid w:val="00B94C3C"/>
    <w:rsid w:val="00B94D00"/>
    <w:rsid w:val="00B94ECB"/>
    <w:rsid w:val="00B96611"/>
    <w:rsid w:val="00B96A13"/>
    <w:rsid w:val="00B96CEE"/>
    <w:rsid w:val="00B97564"/>
    <w:rsid w:val="00BA2542"/>
    <w:rsid w:val="00BA2DDF"/>
    <w:rsid w:val="00BA408A"/>
    <w:rsid w:val="00BA4964"/>
    <w:rsid w:val="00BA4C3F"/>
    <w:rsid w:val="00BB0DC6"/>
    <w:rsid w:val="00BB2087"/>
    <w:rsid w:val="00BB472E"/>
    <w:rsid w:val="00BB5FC3"/>
    <w:rsid w:val="00BB72AA"/>
    <w:rsid w:val="00BB775B"/>
    <w:rsid w:val="00BC0457"/>
    <w:rsid w:val="00BC1230"/>
    <w:rsid w:val="00BC14D2"/>
    <w:rsid w:val="00BC31CA"/>
    <w:rsid w:val="00BC3428"/>
    <w:rsid w:val="00BC6E97"/>
    <w:rsid w:val="00BD17CA"/>
    <w:rsid w:val="00BD398B"/>
    <w:rsid w:val="00BD4496"/>
    <w:rsid w:val="00BD45C7"/>
    <w:rsid w:val="00BD497F"/>
    <w:rsid w:val="00BD5347"/>
    <w:rsid w:val="00BD68AF"/>
    <w:rsid w:val="00BE0074"/>
    <w:rsid w:val="00BE149A"/>
    <w:rsid w:val="00BE1687"/>
    <w:rsid w:val="00BE1942"/>
    <w:rsid w:val="00BE2728"/>
    <w:rsid w:val="00BE31C8"/>
    <w:rsid w:val="00BE3697"/>
    <w:rsid w:val="00BE3966"/>
    <w:rsid w:val="00BE4205"/>
    <w:rsid w:val="00BE57BE"/>
    <w:rsid w:val="00BE6182"/>
    <w:rsid w:val="00BE71E5"/>
    <w:rsid w:val="00BE7C6B"/>
    <w:rsid w:val="00BF0A38"/>
    <w:rsid w:val="00BF0A88"/>
    <w:rsid w:val="00BF2BF0"/>
    <w:rsid w:val="00BF3C9E"/>
    <w:rsid w:val="00BF3D1E"/>
    <w:rsid w:val="00BF4B23"/>
    <w:rsid w:val="00BF4D5B"/>
    <w:rsid w:val="00C01065"/>
    <w:rsid w:val="00C01309"/>
    <w:rsid w:val="00C02523"/>
    <w:rsid w:val="00C03EA4"/>
    <w:rsid w:val="00C03FE9"/>
    <w:rsid w:val="00C058B3"/>
    <w:rsid w:val="00C13177"/>
    <w:rsid w:val="00C1541C"/>
    <w:rsid w:val="00C21985"/>
    <w:rsid w:val="00C25AC7"/>
    <w:rsid w:val="00C25DBF"/>
    <w:rsid w:val="00C26C81"/>
    <w:rsid w:val="00C27BFB"/>
    <w:rsid w:val="00C30317"/>
    <w:rsid w:val="00C34C1B"/>
    <w:rsid w:val="00C34D49"/>
    <w:rsid w:val="00C34D4C"/>
    <w:rsid w:val="00C35E15"/>
    <w:rsid w:val="00C36D26"/>
    <w:rsid w:val="00C36D60"/>
    <w:rsid w:val="00C402A9"/>
    <w:rsid w:val="00C436BB"/>
    <w:rsid w:val="00C43750"/>
    <w:rsid w:val="00C43ACE"/>
    <w:rsid w:val="00C446CC"/>
    <w:rsid w:val="00C449D1"/>
    <w:rsid w:val="00C45D97"/>
    <w:rsid w:val="00C46F8E"/>
    <w:rsid w:val="00C46F9A"/>
    <w:rsid w:val="00C47BF3"/>
    <w:rsid w:val="00C47C0A"/>
    <w:rsid w:val="00C50184"/>
    <w:rsid w:val="00C52DA4"/>
    <w:rsid w:val="00C5370E"/>
    <w:rsid w:val="00C53752"/>
    <w:rsid w:val="00C53F80"/>
    <w:rsid w:val="00C56B11"/>
    <w:rsid w:val="00C57003"/>
    <w:rsid w:val="00C57764"/>
    <w:rsid w:val="00C619D4"/>
    <w:rsid w:val="00C622C9"/>
    <w:rsid w:val="00C62D7D"/>
    <w:rsid w:val="00C631C7"/>
    <w:rsid w:val="00C63393"/>
    <w:rsid w:val="00C6342C"/>
    <w:rsid w:val="00C63982"/>
    <w:rsid w:val="00C63E27"/>
    <w:rsid w:val="00C6456B"/>
    <w:rsid w:val="00C65780"/>
    <w:rsid w:val="00C65C93"/>
    <w:rsid w:val="00C6650D"/>
    <w:rsid w:val="00C66850"/>
    <w:rsid w:val="00C6761C"/>
    <w:rsid w:val="00C67DF1"/>
    <w:rsid w:val="00C70021"/>
    <w:rsid w:val="00C701FD"/>
    <w:rsid w:val="00C716A0"/>
    <w:rsid w:val="00C71A9C"/>
    <w:rsid w:val="00C73350"/>
    <w:rsid w:val="00C73A7B"/>
    <w:rsid w:val="00C74043"/>
    <w:rsid w:val="00C757F1"/>
    <w:rsid w:val="00C762B0"/>
    <w:rsid w:val="00C77694"/>
    <w:rsid w:val="00C80CC9"/>
    <w:rsid w:val="00C81999"/>
    <w:rsid w:val="00C821DE"/>
    <w:rsid w:val="00C85A33"/>
    <w:rsid w:val="00C866F9"/>
    <w:rsid w:val="00C928ED"/>
    <w:rsid w:val="00C92A00"/>
    <w:rsid w:val="00C92A40"/>
    <w:rsid w:val="00C93144"/>
    <w:rsid w:val="00C933C9"/>
    <w:rsid w:val="00C96FBC"/>
    <w:rsid w:val="00CA039F"/>
    <w:rsid w:val="00CA2A2D"/>
    <w:rsid w:val="00CA40BA"/>
    <w:rsid w:val="00CA53C7"/>
    <w:rsid w:val="00CA627C"/>
    <w:rsid w:val="00CA7A97"/>
    <w:rsid w:val="00CB0A31"/>
    <w:rsid w:val="00CB1FED"/>
    <w:rsid w:val="00CB2831"/>
    <w:rsid w:val="00CB2840"/>
    <w:rsid w:val="00CB3E3D"/>
    <w:rsid w:val="00CB4969"/>
    <w:rsid w:val="00CB5E78"/>
    <w:rsid w:val="00CB6D36"/>
    <w:rsid w:val="00CB7BAF"/>
    <w:rsid w:val="00CC096F"/>
    <w:rsid w:val="00CC2770"/>
    <w:rsid w:val="00CC4B07"/>
    <w:rsid w:val="00CC5B1A"/>
    <w:rsid w:val="00CC6055"/>
    <w:rsid w:val="00CC6F6F"/>
    <w:rsid w:val="00CC7867"/>
    <w:rsid w:val="00CC7A89"/>
    <w:rsid w:val="00CD102B"/>
    <w:rsid w:val="00CD1D31"/>
    <w:rsid w:val="00CD24CB"/>
    <w:rsid w:val="00CD2ECF"/>
    <w:rsid w:val="00CD31DF"/>
    <w:rsid w:val="00CD5229"/>
    <w:rsid w:val="00CD524D"/>
    <w:rsid w:val="00CD5864"/>
    <w:rsid w:val="00CD5E65"/>
    <w:rsid w:val="00CD5E7F"/>
    <w:rsid w:val="00CD69A9"/>
    <w:rsid w:val="00CD6B64"/>
    <w:rsid w:val="00CD7E4E"/>
    <w:rsid w:val="00CE08B6"/>
    <w:rsid w:val="00CE1339"/>
    <w:rsid w:val="00CE1528"/>
    <w:rsid w:val="00CE272B"/>
    <w:rsid w:val="00CE3354"/>
    <w:rsid w:val="00CE3431"/>
    <w:rsid w:val="00CE3704"/>
    <w:rsid w:val="00CE436D"/>
    <w:rsid w:val="00CE4A35"/>
    <w:rsid w:val="00CE4DB8"/>
    <w:rsid w:val="00CE5356"/>
    <w:rsid w:val="00CE57CF"/>
    <w:rsid w:val="00CE6130"/>
    <w:rsid w:val="00CE761E"/>
    <w:rsid w:val="00CE7984"/>
    <w:rsid w:val="00CF1CB9"/>
    <w:rsid w:val="00CF3DE6"/>
    <w:rsid w:val="00CF5303"/>
    <w:rsid w:val="00CF5A47"/>
    <w:rsid w:val="00CF5D8B"/>
    <w:rsid w:val="00CF6160"/>
    <w:rsid w:val="00CF67E3"/>
    <w:rsid w:val="00CF6B04"/>
    <w:rsid w:val="00CF6B29"/>
    <w:rsid w:val="00CF6E20"/>
    <w:rsid w:val="00CF7836"/>
    <w:rsid w:val="00D00635"/>
    <w:rsid w:val="00D006E5"/>
    <w:rsid w:val="00D00CC6"/>
    <w:rsid w:val="00D035B0"/>
    <w:rsid w:val="00D0370D"/>
    <w:rsid w:val="00D04A75"/>
    <w:rsid w:val="00D05621"/>
    <w:rsid w:val="00D06B08"/>
    <w:rsid w:val="00D06F52"/>
    <w:rsid w:val="00D10409"/>
    <w:rsid w:val="00D10F0B"/>
    <w:rsid w:val="00D131C8"/>
    <w:rsid w:val="00D1394E"/>
    <w:rsid w:val="00D14105"/>
    <w:rsid w:val="00D141AF"/>
    <w:rsid w:val="00D17736"/>
    <w:rsid w:val="00D17766"/>
    <w:rsid w:val="00D17A02"/>
    <w:rsid w:val="00D17FCE"/>
    <w:rsid w:val="00D21D49"/>
    <w:rsid w:val="00D22502"/>
    <w:rsid w:val="00D23398"/>
    <w:rsid w:val="00D2354B"/>
    <w:rsid w:val="00D23878"/>
    <w:rsid w:val="00D23E79"/>
    <w:rsid w:val="00D24634"/>
    <w:rsid w:val="00D25DCC"/>
    <w:rsid w:val="00D26F55"/>
    <w:rsid w:val="00D3021C"/>
    <w:rsid w:val="00D30789"/>
    <w:rsid w:val="00D32159"/>
    <w:rsid w:val="00D32216"/>
    <w:rsid w:val="00D33C60"/>
    <w:rsid w:val="00D33C6D"/>
    <w:rsid w:val="00D3457C"/>
    <w:rsid w:val="00D349FE"/>
    <w:rsid w:val="00D36314"/>
    <w:rsid w:val="00D3650B"/>
    <w:rsid w:val="00D40574"/>
    <w:rsid w:val="00D40E29"/>
    <w:rsid w:val="00D4100F"/>
    <w:rsid w:val="00D42734"/>
    <w:rsid w:val="00D42E23"/>
    <w:rsid w:val="00D4317C"/>
    <w:rsid w:val="00D4394C"/>
    <w:rsid w:val="00D45908"/>
    <w:rsid w:val="00D46007"/>
    <w:rsid w:val="00D467D0"/>
    <w:rsid w:val="00D47A6E"/>
    <w:rsid w:val="00D50A65"/>
    <w:rsid w:val="00D52AB5"/>
    <w:rsid w:val="00D53D32"/>
    <w:rsid w:val="00D55656"/>
    <w:rsid w:val="00D56093"/>
    <w:rsid w:val="00D56C46"/>
    <w:rsid w:val="00D579F1"/>
    <w:rsid w:val="00D60124"/>
    <w:rsid w:val="00D60375"/>
    <w:rsid w:val="00D60969"/>
    <w:rsid w:val="00D6280D"/>
    <w:rsid w:val="00D6315C"/>
    <w:rsid w:val="00D64B34"/>
    <w:rsid w:val="00D6742B"/>
    <w:rsid w:val="00D676F0"/>
    <w:rsid w:val="00D67A6B"/>
    <w:rsid w:val="00D67B57"/>
    <w:rsid w:val="00D707BC"/>
    <w:rsid w:val="00D7543D"/>
    <w:rsid w:val="00D75C68"/>
    <w:rsid w:val="00D762BD"/>
    <w:rsid w:val="00D777AF"/>
    <w:rsid w:val="00D77B99"/>
    <w:rsid w:val="00D80611"/>
    <w:rsid w:val="00D80860"/>
    <w:rsid w:val="00D80B66"/>
    <w:rsid w:val="00D80D3B"/>
    <w:rsid w:val="00D8135E"/>
    <w:rsid w:val="00D81AF3"/>
    <w:rsid w:val="00D81B65"/>
    <w:rsid w:val="00D81E19"/>
    <w:rsid w:val="00D81F69"/>
    <w:rsid w:val="00D82710"/>
    <w:rsid w:val="00D83103"/>
    <w:rsid w:val="00D831C9"/>
    <w:rsid w:val="00D837CD"/>
    <w:rsid w:val="00D84430"/>
    <w:rsid w:val="00D857DE"/>
    <w:rsid w:val="00D8604B"/>
    <w:rsid w:val="00D86CE1"/>
    <w:rsid w:val="00D907D3"/>
    <w:rsid w:val="00D907F1"/>
    <w:rsid w:val="00D9154E"/>
    <w:rsid w:val="00D91780"/>
    <w:rsid w:val="00D926BF"/>
    <w:rsid w:val="00D93940"/>
    <w:rsid w:val="00D96286"/>
    <w:rsid w:val="00D96808"/>
    <w:rsid w:val="00D96CE9"/>
    <w:rsid w:val="00D978B0"/>
    <w:rsid w:val="00DA146A"/>
    <w:rsid w:val="00DA1620"/>
    <w:rsid w:val="00DA3C1C"/>
    <w:rsid w:val="00DA540C"/>
    <w:rsid w:val="00DA6665"/>
    <w:rsid w:val="00DA684E"/>
    <w:rsid w:val="00DA6A98"/>
    <w:rsid w:val="00DA6BAD"/>
    <w:rsid w:val="00DA6C58"/>
    <w:rsid w:val="00DB1065"/>
    <w:rsid w:val="00DB1A10"/>
    <w:rsid w:val="00DB1F6E"/>
    <w:rsid w:val="00DB399A"/>
    <w:rsid w:val="00DB5F7F"/>
    <w:rsid w:val="00DB6FD2"/>
    <w:rsid w:val="00DB7A70"/>
    <w:rsid w:val="00DC0979"/>
    <w:rsid w:val="00DC1536"/>
    <w:rsid w:val="00DC1682"/>
    <w:rsid w:val="00DC2DC6"/>
    <w:rsid w:val="00DC65B5"/>
    <w:rsid w:val="00DC66F6"/>
    <w:rsid w:val="00DD1274"/>
    <w:rsid w:val="00DD239E"/>
    <w:rsid w:val="00DD256C"/>
    <w:rsid w:val="00DD4B4D"/>
    <w:rsid w:val="00DD7506"/>
    <w:rsid w:val="00DD7FB5"/>
    <w:rsid w:val="00DE12EB"/>
    <w:rsid w:val="00DE22D9"/>
    <w:rsid w:val="00DE3DDB"/>
    <w:rsid w:val="00DE6106"/>
    <w:rsid w:val="00DE69DD"/>
    <w:rsid w:val="00DE6AD4"/>
    <w:rsid w:val="00DE7093"/>
    <w:rsid w:val="00DE71A2"/>
    <w:rsid w:val="00DE75A6"/>
    <w:rsid w:val="00DF0388"/>
    <w:rsid w:val="00DF1216"/>
    <w:rsid w:val="00DF4716"/>
    <w:rsid w:val="00DF488D"/>
    <w:rsid w:val="00DF4CCB"/>
    <w:rsid w:val="00DF6428"/>
    <w:rsid w:val="00DF68B0"/>
    <w:rsid w:val="00DF7108"/>
    <w:rsid w:val="00DF774E"/>
    <w:rsid w:val="00DF7D04"/>
    <w:rsid w:val="00E0194D"/>
    <w:rsid w:val="00E01C79"/>
    <w:rsid w:val="00E028FF"/>
    <w:rsid w:val="00E02C22"/>
    <w:rsid w:val="00E03385"/>
    <w:rsid w:val="00E06F45"/>
    <w:rsid w:val="00E0720C"/>
    <w:rsid w:val="00E11603"/>
    <w:rsid w:val="00E13F87"/>
    <w:rsid w:val="00E148AC"/>
    <w:rsid w:val="00E164D9"/>
    <w:rsid w:val="00E17521"/>
    <w:rsid w:val="00E175E6"/>
    <w:rsid w:val="00E17D29"/>
    <w:rsid w:val="00E21064"/>
    <w:rsid w:val="00E215F8"/>
    <w:rsid w:val="00E23DCA"/>
    <w:rsid w:val="00E24632"/>
    <w:rsid w:val="00E253C0"/>
    <w:rsid w:val="00E275A6"/>
    <w:rsid w:val="00E30367"/>
    <w:rsid w:val="00E30C5C"/>
    <w:rsid w:val="00E31AD3"/>
    <w:rsid w:val="00E32699"/>
    <w:rsid w:val="00E34C0A"/>
    <w:rsid w:val="00E34D14"/>
    <w:rsid w:val="00E366B9"/>
    <w:rsid w:val="00E36A56"/>
    <w:rsid w:val="00E371EA"/>
    <w:rsid w:val="00E37A16"/>
    <w:rsid w:val="00E40ED0"/>
    <w:rsid w:val="00E47C14"/>
    <w:rsid w:val="00E50372"/>
    <w:rsid w:val="00E504B4"/>
    <w:rsid w:val="00E50F40"/>
    <w:rsid w:val="00E523FC"/>
    <w:rsid w:val="00E52692"/>
    <w:rsid w:val="00E52FBF"/>
    <w:rsid w:val="00E53B8E"/>
    <w:rsid w:val="00E54726"/>
    <w:rsid w:val="00E5508E"/>
    <w:rsid w:val="00E56D27"/>
    <w:rsid w:val="00E57C6A"/>
    <w:rsid w:val="00E57FC9"/>
    <w:rsid w:val="00E57FEE"/>
    <w:rsid w:val="00E610D7"/>
    <w:rsid w:val="00E62F26"/>
    <w:rsid w:val="00E6471E"/>
    <w:rsid w:val="00E65264"/>
    <w:rsid w:val="00E653CC"/>
    <w:rsid w:val="00E6622E"/>
    <w:rsid w:val="00E662FE"/>
    <w:rsid w:val="00E66791"/>
    <w:rsid w:val="00E67A6D"/>
    <w:rsid w:val="00E70A49"/>
    <w:rsid w:val="00E70FA4"/>
    <w:rsid w:val="00E72AF7"/>
    <w:rsid w:val="00E739A7"/>
    <w:rsid w:val="00E76A07"/>
    <w:rsid w:val="00E806F7"/>
    <w:rsid w:val="00E81BB4"/>
    <w:rsid w:val="00E82604"/>
    <w:rsid w:val="00E8466E"/>
    <w:rsid w:val="00E85C75"/>
    <w:rsid w:val="00E87361"/>
    <w:rsid w:val="00E876C9"/>
    <w:rsid w:val="00E876E9"/>
    <w:rsid w:val="00E87B1C"/>
    <w:rsid w:val="00E90A8F"/>
    <w:rsid w:val="00E90CCC"/>
    <w:rsid w:val="00E912A5"/>
    <w:rsid w:val="00E9199A"/>
    <w:rsid w:val="00E92697"/>
    <w:rsid w:val="00E93343"/>
    <w:rsid w:val="00E939FC"/>
    <w:rsid w:val="00E94577"/>
    <w:rsid w:val="00E946DC"/>
    <w:rsid w:val="00E94DBB"/>
    <w:rsid w:val="00E9642A"/>
    <w:rsid w:val="00EA24F0"/>
    <w:rsid w:val="00EA25E7"/>
    <w:rsid w:val="00EA2F4F"/>
    <w:rsid w:val="00EA557E"/>
    <w:rsid w:val="00EA6749"/>
    <w:rsid w:val="00EA7201"/>
    <w:rsid w:val="00EA7EEB"/>
    <w:rsid w:val="00EB04DC"/>
    <w:rsid w:val="00EB09B2"/>
    <w:rsid w:val="00EB13AE"/>
    <w:rsid w:val="00EB385A"/>
    <w:rsid w:val="00EB3E18"/>
    <w:rsid w:val="00EB4E89"/>
    <w:rsid w:val="00EB51B5"/>
    <w:rsid w:val="00EC2F03"/>
    <w:rsid w:val="00EC4053"/>
    <w:rsid w:val="00EC504E"/>
    <w:rsid w:val="00EC5F75"/>
    <w:rsid w:val="00EC724B"/>
    <w:rsid w:val="00EC7DF3"/>
    <w:rsid w:val="00ED172D"/>
    <w:rsid w:val="00ED1E69"/>
    <w:rsid w:val="00ED2249"/>
    <w:rsid w:val="00ED257A"/>
    <w:rsid w:val="00EE0457"/>
    <w:rsid w:val="00EE0475"/>
    <w:rsid w:val="00EE0637"/>
    <w:rsid w:val="00EE24E6"/>
    <w:rsid w:val="00EE3D32"/>
    <w:rsid w:val="00EE4914"/>
    <w:rsid w:val="00EE557A"/>
    <w:rsid w:val="00EE6434"/>
    <w:rsid w:val="00EE72B0"/>
    <w:rsid w:val="00EE7B40"/>
    <w:rsid w:val="00EF16C5"/>
    <w:rsid w:val="00EF1BB3"/>
    <w:rsid w:val="00EF1E36"/>
    <w:rsid w:val="00EF26C9"/>
    <w:rsid w:val="00EF4D97"/>
    <w:rsid w:val="00EF583C"/>
    <w:rsid w:val="00EF61DC"/>
    <w:rsid w:val="00EF7237"/>
    <w:rsid w:val="00F0047D"/>
    <w:rsid w:val="00F0070E"/>
    <w:rsid w:val="00F007A7"/>
    <w:rsid w:val="00F00867"/>
    <w:rsid w:val="00F012A1"/>
    <w:rsid w:val="00F013B2"/>
    <w:rsid w:val="00F01419"/>
    <w:rsid w:val="00F01B5D"/>
    <w:rsid w:val="00F0275E"/>
    <w:rsid w:val="00F030DC"/>
    <w:rsid w:val="00F04486"/>
    <w:rsid w:val="00F05A49"/>
    <w:rsid w:val="00F06E86"/>
    <w:rsid w:val="00F07324"/>
    <w:rsid w:val="00F1152B"/>
    <w:rsid w:val="00F129D8"/>
    <w:rsid w:val="00F13C72"/>
    <w:rsid w:val="00F143A7"/>
    <w:rsid w:val="00F145AD"/>
    <w:rsid w:val="00F15DEE"/>
    <w:rsid w:val="00F240B4"/>
    <w:rsid w:val="00F24BEA"/>
    <w:rsid w:val="00F259BC"/>
    <w:rsid w:val="00F30AEE"/>
    <w:rsid w:val="00F3132A"/>
    <w:rsid w:val="00F32259"/>
    <w:rsid w:val="00F3479C"/>
    <w:rsid w:val="00F34E60"/>
    <w:rsid w:val="00F35704"/>
    <w:rsid w:val="00F3584E"/>
    <w:rsid w:val="00F35972"/>
    <w:rsid w:val="00F37530"/>
    <w:rsid w:val="00F37D6D"/>
    <w:rsid w:val="00F40813"/>
    <w:rsid w:val="00F41AFD"/>
    <w:rsid w:val="00F42D5F"/>
    <w:rsid w:val="00F42F1E"/>
    <w:rsid w:val="00F42F91"/>
    <w:rsid w:val="00F43328"/>
    <w:rsid w:val="00F4422D"/>
    <w:rsid w:val="00F44758"/>
    <w:rsid w:val="00F44B7C"/>
    <w:rsid w:val="00F4504C"/>
    <w:rsid w:val="00F46084"/>
    <w:rsid w:val="00F46A39"/>
    <w:rsid w:val="00F4737E"/>
    <w:rsid w:val="00F50C44"/>
    <w:rsid w:val="00F511C1"/>
    <w:rsid w:val="00F52196"/>
    <w:rsid w:val="00F546EE"/>
    <w:rsid w:val="00F56FAE"/>
    <w:rsid w:val="00F576F2"/>
    <w:rsid w:val="00F57A41"/>
    <w:rsid w:val="00F57F80"/>
    <w:rsid w:val="00F6085F"/>
    <w:rsid w:val="00F61014"/>
    <w:rsid w:val="00F6139D"/>
    <w:rsid w:val="00F614DA"/>
    <w:rsid w:val="00F62CF6"/>
    <w:rsid w:val="00F63679"/>
    <w:rsid w:val="00F63816"/>
    <w:rsid w:val="00F63FD9"/>
    <w:rsid w:val="00F6476A"/>
    <w:rsid w:val="00F64A0F"/>
    <w:rsid w:val="00F656BE"/>
    <w:rsid w:val="00F657E1"/>
    <w:rsid w:val="00F65DA4"/>
    <w:rsid w:val="00F67A87"/>
    <w:rsid w:val="00F67EA6"/>
    <w:rsid w:val="00F70BAB"/>
    <w:rsid w:val="00F71BCF"/>
    <w:rsid w:val="00F7219D"/>
    <w:rsid w:val="00F732C3"/>
    <w:rsid w:val="00F74E3D"/>
    <w:rsid w:val="00F750D6"/>
    <w:rsid w:val="00F76B04"/>
    <w:rsid w:val="00F76E1B"/>
    <w:rsid w:val="00F8157F"/>
    <w:rsid w:val="00F821B5"/>
    <w:rsid w:val="00F82BDF"/>
    <w:rsid w:val="00F83D9F"/>
    <w:rsid w:val="00F842D6"/>
    <w:rsid w:val="00F853A9"/>
    <w:rsid w:val="00F858CF"/>
    <w:rsid w:val="00F8649D"/>
    <w:rsid w:val="00F86C59"/>
    <w:rsid w:val="00F90334"/>
    <w:rsid w:val="00F90EBB"/>
    <w:rsid w:val="00F930C0"/>
    <w:rsid w:val="00F94F3C"/>
    <w:rsid w:val="00F96659"/>
    <w:rsid w:val="00F96DF2"/>
    <w:rsid w:val="00F971C7"/>
    <w:rsid w:val="00F973A1"/>
    <w:rsid w:val="00F97949"/>
    <w:rsid w:val="00FA15C2"/>
    <w:rsid w:val="00FA6C69"/>
    <w:rsid w:val="00FA70C1"/>
    <w:rsid w:val="00FA737D"/>
    <w:rsid w:val="00FA799C"/>
    <w:rsid w:val="00FB0A8B"/>
    <w:rsid w:val="00FB2426"/>
    <w:rsid w:val="00FB350B"/>
    <w:rsid w:val="00FB451D"/>
    <w:rsid w:val="00FB54F0"/>
    <w:rsid w:val="00FB571C"/>
    <w:rsid w:val="00FB78B3"/>
    <w:rsid w:val="00FC149D"/>
    <w:rsid w:val="00FC1A09"/>
    <w:rsid w:val="00FC235F"/>
    <w:rsid w:val="00FC301C"/>
    <w:rsid w:val="00FC50B8"/>
    <w:rsid w:val="00FC5106"/>
    <w:rsid w:val="00FC521C"/>
    <w:rsid w:val="00FC6A40"/>
    <w:rsid w:val="00FC6E2A"/>
    <w:rsid w:val="00FC7009"/>
    <w:rsid w:val="00FC754C"/>
    <w:rsid w:val="00FC794E"/>
    <w:rsid w:val="00FD0C33"/>
    <w:rsid w:val="00FD0E0C"/>
    <w:rsid w:val="00FD2DF5"/>
    <w:rsid w:val="00FD36BC"/>
    <w:rsid w:val="00FD3B8B"/>
    <w:rsid w:val="00FD4298"/>
    <w:rsid w:val="00FD4827"/>
    <w:rsid w:val="00FD590B"/>
    <w:rsid w:val="00FD735C"/>
    <w:rsid w:val="00FE066D"/>
    <w:rsid w:val="00FE24F8"/>
    <w:rsid w:val="00FE2A07"/>
    <w:rsid w:val="00FE2DDA"/>
    <w:rsid w:val="00FE2FC2"/>
    <w:rsid w:val="00FE3523"/>
    <w:rsid w:val="00FE3AB5"/>
    <w:rsid w:val="00FE3DC9"/>
    <w:rsid w:val="00FE4CD4"/>
    <w:rsid w:val="00FE4CEF"/>
    <w:rsid w:val="00FE6744"/>
    <w:rsid w:val="00FE7021"/>
    <w:rsid w:val="00FE76F1"/>
    <w:rsid w:val="00FE7888"/>
    <w:rsid w:val="00FF3330"/>
    <w:rsid w:val="00FF378F"/>
    <w:rsid w:val="00FF607A"/>
    <w:rsid w:val="00FF68ED"/>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FA9F5"/>
  <w15:chartTrackingRefBased/>
  <w15:docId w15:val="{DD98BAF9-DBA4-40D3-B0A0-1DCFC076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3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63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9B9"/>
    <w:rPr>
      <w:rFonts w:eastAsiaTheme="majorEastAsia" w:cstheme="majorBidi"/>
      <w:color w:val="272727" w:themeColor="text1" w:themeTint="D8"/>
    </w:rPr>
  </w:style>
  <w:style w:type="paragraph" w:styleId="Title">
    <w:name w:val="Title"/>
    <w:basedOn w:val="Normal"/>
    <w:next w:val="Normal"/>
    <w:link w:val="TitleChar"/>
    <w:uiPriority w:val="10"/>
    <w:qFormat/>
    <w:rsid w:val="00363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9B9"/>
    <w:pPr>
      <w:spacing w:before="160"/>
      <w:jc w:val="center"/>
    </w:pPr>
    <w:rPr>
      <w:i/>
      <w:iCs/>
      <w:color w:val="404040" w:themeColor="text1" w:themeTint="BF"/>
    </w:rPr>
  </w:style>
  <w:style w:type="character" w:customStyle="1" w:styleId="QuoteChar">
    <w:name w:val="Quote Char"/>
    <w:basedOn w:val="DefaultParagraphFont"/>
    <w:link w:val="Quote"/>
    <w:uiPriority w:val="29"/>
    <w:rsid w:val="003639B9"/>
    <w:rPr>
      <w:i/>
      <w:iCs/>
      <w:color w:val="404040" w:themeColor="text1" w:themeTint="BF"/>
    </w:rPr>
  </w:style>
  <w:style w:type="paragraph" w:styleId="ListParagraph">
    <w:name w:val="List Paragraph"/>
    <w:basedOn w:val="Normal"/>
    <w:uiPriority w:val="34"/>
    <w:qFormat/>
    <w:rsid w:val="003639B9"/>
    <w:pPr>
      <w:ind w:left="720"/>
      <w:contextualSpacing/>
    </w:pPr>
  </w:style>
  <w:style w:type="character" w:styleId="IntenseEmphasis">
    <w:name w:val="Intense Emphasis"/>
    <w:basedOn w:val="DefaultParagraphFont"/>
    <w:uiPriority w:val="21"/>
    <w:qFormat/>
    <w:rsid w:val="003639B9"/>
    <w:rPr>
      <w:i/>
      <w:iCs/>
      <w:color w:val="0F4761" w:themeColor="accent1" w:themeShade="BF"/>
    </w:rPr>
  </w:style>
  <w:style w:type="paragraph" w:styleId="IntenseQuote">
    <w:name w:val="Intense Quote"/>
    <w:basedOn w:val="Normal"/>
    <w:next w:val="Normal"/>
    <w:link w:val="IntenseQuoteChar"/>
    <w:uiPriority w:val="30"/>
    <w:qFormat/>
    <w:rsid w:val="00363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9B9"/>
    <w:rPr>
      <w:i/>
      <w:iCs/>
      <w:color w:val="0F4761" w:themeColor="accent1" w:themeShade="BF"/>
    </w:rPr>
  </w:style>
  <w:style w:type="character" w:styleId="IntenseReference">
    <w:name w:val="Intense Reference"/>
    <w:basedOn w:val="DefaultParagraphFont"/>
    <w:uiPriority w:val="32"/>
    <w:qFormat/>
    <w:rsid w:val="003639B9"/>
    <w:rPr>
      <w:b/>
      <w:bCs/>
      <w:smallCaps/>
      <w:color w:val="0F4761" w:themeColor="accent1" w:themeShade="BF"/>
      <w:spacing w:val="5"/>
    </w:rPr>
  </w:style>
  <w:style w:type="table" w:styleId="TableGrid">
    <w:name w:val="Table Grid"/>
    <w:basedOn w:val="TableNormal"/>
    <w:uiPriority w:val="39"/>
    <w:rsid w:val="0045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84E"/>
    <w:rPr>
      <w:color w:val="467886" w:themeColor="hyperlink"/>
      <w:u w:val="single"/>
    </w:rPr>
  </w:style>
  <w:style w:type="character" w:styleId="UnresolvedMention">
    <w:name w:val="Unresolved Mention"/>
    <w:basedOn w:val="DefaultParagraphFont"/>
    <w:uiPriority w:val="99"/>
    <w:semiHidden/>
    <w:unhideWhenUsed/>
    <w:rsid w:val="00DA684E"/>
    <w:rPr>
      <w:color w:val="605E5C"/>
      <w:shd w:val="clear" w:color="auto" w:fill="E1DFDD"/>
    </w:rPr>
  </w:style>
  <w:style w:type="paragraph" w:styleId="NoSpacing">
    <w:name w:val="No Spacing"/>
    <w:uiPriority w:val="1"/>
    <w:qFormat/>
    <w:rsid w:val="0022591A"/>
    <w:pPr>
      <w:spacing w:after="0" w:line="240" w:lineRule="auto"/>
    </w:pPr>
    <w:rPr>
      <w:sz w:val="22"/>
      <w:szCs w:val="22"/>
    </w:rPr>
  </w:style>
  <w:style w:type="paragraph" w:styleId="BodyText">
    <w:name w:val="Body Text"/>
    <w:basedOn w:val="Normal"/>
    <w:link w:val="BodyTextChar"/>
    <w:uiPriority w:val="1"/>
    <w:qFormat/>
    <w:rsid w:val="00FC754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FC754C"/>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7B534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E46BC"/>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0E46BC"/>
    <w:rPr>
      <w:sz w:val="22"/>
      <w:szCs w:val="22"/>
    </w:rPr>
  </w:style>
  <w:style w:type="paragraph" w:styleId="Header">
    <w:name w:val="header"/>
    <w:basedOn w:val="Normal"/>
    <w:link w:val="HeaderChar"/>
    <w:uiPriority w:val="99"/>
    <w:unhideWhenUsed/>
    <w:rsid w:val="006D4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876"/>
  </w:style>
  <w:style w:type="character" w:styleId="FollowedHyperlink">
    <w:name w:val="FollowedHyperlink"/>
    <w:basedOn w:val="DefaultParagraphFont"/>
    <w:uiPriority w:val="99"/>
    <w:semiHidden/>
    <w:unhideWhenUsed/>
    <w:rsid w:val="00482C15"/>
    <w:rPr>
      <w:color w:val="96607D" w:themeColor="followedHyperlink"/>
      <w:u w:val="single"/>
    </w:rPr>
  </w:style>
  <w:style w:type="paragraph" w:styleId="Revision">
    <w:name w:val="Revision"/>
    <w:hidden/>
    <w:uiPriority w:val="99"/>
    <w:semiHidden/>
    <w:rsid w:val="00A93966"/>
    <w:pPr>
      <w:spacing w:after="0" w:line="240" w:lineRule="auto"/>
    </w:pPr>
  </w:style>
  <w:style w:type="character" w:styleId="CommentReference">
    <w:name w:val="annotation reference"/>
    <w:basedOn w:val="DefaultParagraphFont"/>
    <w:uiPriority w:val="99"/>
    <w:semiHidden/>
    <w:unhideWhenUsed/>
    <w:rsid w:val="00EC4053"/>
    <w:rPr>
      <w:sz w:val="16"/>
      <w:szCs w:val="16"/>
    </w:rPr>
  </w:style>
  <w:style w:type="paragraph" w:styleId="CommentText">
    <w:name w:val="annotation text"/>
    <w:basedOn w:val="Normal"/>
    <w:link w:val="CommentTextChar"/>
    <w:uiPriority w:val="99"/>
    <w:unhideWhenUsed/>
    <w:rsid w:val="00EC4053"/>
    <w:pPr>
      <w:spacing w:line="240" w:lineRule="auto"/>
    </w:pPr>
    <w:rPr>
      <w:sz w:val="20"/>
      <w:szCs w:val="20"/>
    </w:rPr>
  </w:style>
  <w:style w:type="character" w:customStyle="1" w:styleId="CommentTextChar">
    <w:name w:val="Comment Text Char"/>
    <w:basedOn w:val="DefaultParagraphFont"/>
    <w:link w:val="CommentText"/>
    <w:uiPriority w:val="99"/>
    <w:rsid w:val="00EC4053"/>
    <w:rPr>
      <w:sz w:val="20"/>
      <w:szCs w:val="20"/>
    </w:rPr>
  </w:style>
  <w:style w:type="paragraph" w:styleId="CommentSubject">
    <w:name w:val="annotation subject"/>
    <w:basedOn w:val="CommentText"/>
    <w:next w:val="CommentText"/>
    <w:link w:val="CommentSubjectChar"/>
    <w:uiPriority w:val="99"/>
    <w:semiHidden/>
    <w:unhideWhenUsed/>
    <w:rsid w:val="00EC4053"/>
    <w:rPr>
      <w:b/>
      <w:bCs/>
    </w:rPr>
  </w:style>
  <w:style w:type="character" w:customStyle="1" w:styleId="CommentSubjectChar">
    <w:name w:val="Comment Subject Char"/>
    <w:basedOn w:val="CommentTextChar"/>
    <w:link w:val="CommentSubject"/>
    <w:uiPriority w:val="99"/>
    <w:semiHidden/>
    <w:rsid w:val="00EC4053"/>
    <w:rPr>
      <w:b/>
      <w:bCs/>
      <w:sz w:val="20"/>
      <w:szCs w:val="20"/>
    </w:rPr>
  </w:style>
  <w:style w:type="table" w:styleId="PlainTable1">
    <w:name w:val="Plain Table 1"/>
    <w:basedOn w:val="TableNormal"/>
    <w:uiPriority w:val="41"/>
    <w:rsid w:val="00F143A7"/>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FB350B"/>
    <w:rPr>
      <w:b/>
      <w:bCs/>
    </w:rPr>
  </w:style>
  <w:style w:type="character" w:styleId="PlaceholderText">
    <w:name w:val="Placeholder Text"/>
    <w:basedOn w:val="DefaultParagraphFont"/>
    <w:uiPriority w:val="99"/>
    <w:semiHidden/>
    <w:rsid w:val="00A86E20"/>
    <w:rPr>
      <w:color w:val="666666"/>
    </w:rPr>
  </w:style>
  <w:style w:type="character" w:customStyle="1" w:styleId="Style2">
    <w:name w:val="Style2"/>
    <w:basedOn w:val="DefaultParagraphFont"/>
    <w:uiPriority w:val="1"/>
    <w:rsid w:val="00A86E20"/>
    <w:rPr>
      <w:b w:val="0"/>
    </w:rPr>
  </w:style>
  <w:style w:type="character" w:customStyle="1" w:styleId="Style3">
    <w:name w:val="Style3"/>
    <w:basedOn w:val="DefaultParagraphFont"/>
    <w:uiPriority w:val="1"/>
    <w:rsid w:val="00A86E20"/>
    <w:rPr>
      <w:rFonts w:asciiTheme="minorHAnsi" w:hAnsiTheme="minorHAnsi"/>
      <w:sz w:val="24"/>
    </w:rPr>
  </w:style>
  <w:style w:type="paragraph" w:customStyle="1" w:styleId="Default">
    <w:name w:val="Default"/>
    <w:basedOn w:val="Normal"/>
    <w:rsid w:val="00CA039F"/>
    <w:pPr>
      <w:autoSpaceDE w:val="0"/>
      <w:autoSpaceDN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604">
      <w:bodyDiv w:val="1"/>
      <w:marLeft w:val="0"/>
      <w:marRight w:val="0"/>
      <w:marTop w:val="0"/>
      <w:marBottom w:val="0"/>
      <w:divBdr>
        <w:top w:val="none" w:sz="0" w:space="0" w:color="auto"/>
        <w:left w:val="none" w:sz="0" w:space="0" w:color="auto"/>
        <w:bottom w:val="none" w:sz="0" w:space="0" w:color="auto"/>
        <w:right w:val="none" w:sz="0" w:space="0" w:color="auto"/>
      </w:divBdr>
    </w:div>
    <w:div w:id="73089977">
      <w:bodyDiv w:val="1"/>
      <w:marLeft w:val="0"/>
      <w:marRight w:val="0"/>
      <w:marTop w:val="0"/>
      <w:marBottom w:val="0"/>
      <w:divBdr>
        <w:top w:val="none" w:sz="0" w:space="0" w:color="auto"/>
        <w:left w:val="none" w:sz="0" w:space="0" w:color="auto"/>
        <w:bottom w:val="none" w:sz="0" w:space="0" w:color="auto"/>
        <w:right w:val="none" w:sz="0" w:space="0" w:color="auto"/>
      </w:divBdr>
    </w:div>
    <w:div w:id="73207852">
      <w:bodyDiv w:val="1"/>
      <w:marLeft w:val="0"/>
      <w:marRight w:val="0"/>
      <w:marTop w:val="0"/>
      <w:marBottom w:val="0"/>
      <w:divBdr>
        <w:top w:val="none" w:sz="0" w:space="0" w:color="auto"/>
        <w:left w:val="none" w:sz="0" w:space="0" w:color="auto"/>
        <w:bottom w:val="none" w:sz="0" w:space="0" w:color="auto"/>
        <w:right w:val="none" w:sz="0" w:space="0" w:color="auto"/>
      </w:divBdr>
    </w:div>
    <w:div w:id="102001752">
      <w:bodyDiv w:val="1"/>
      <w:marLeft w:val="0"/>
      <w:marRight w:val="0"/>
      <w:marTop w:val="0"/>
      <w:marBottom w:val="0"/>
      <w:divBdr>
        <w:top w:val="none" w:sz="0" w:space="0" w:color="auto"/>
        <w:left w:val="none" w:sz="0" w:space="0" w:color="auto"/>
        <w:bottom w:val="none" w:sz="0" w:space="0" w:color="auto"/>
        <w:right w:val="none" w:sz="0" w:space="0" w:color="auto"/>
      </w:divBdr>
    </w:div>
    <w:div w:id="114176503">
      <w:bodyDiv w:val="1"/>
      <w:marLeft w:val="0"/>
      <w:marRight w:val="0"/>
      <w:marTop w:val="0"/>
      <w:marBottom w:val="0"/>
      <w:divBdr>
        <w:top w:val="none" w:sz="0" w:space="0" w:color="auto"/>
        <w:left w:val="none" w:sz="0" w:space="0" w:color="auto"/>
        <w:bottom w:val="none" w:sz="0" w:space="0" w:color="auto"/>
        <w:right w:val="none" w:sz="0" w:space="0" w:color="auto"/>
      </w:divBdr>
    </w:div>
    <w:div w:id="119617630">
      <w:bodyDiv w:val="1"/>
      <w:marLeft w:val="0"/>
      <w:marRight w:val="0"/>
      <w:marTop w:val="0"/>
      <w:marBottom w:val="0"/>
      <w:divBdr>
        <w:top w:val="none" w:sz="0" w:space="0" w:color="auto"/>
        <w:left w:val="none" w:sz="0" w:space="0" w:color="auto"/>
        <w:bottom w:val="none" w:sz="0" w:space="0" w:color="auto"/>
        <w:right w:val="none" w:sz="0" w:space="0" w:color="auto"/>
      </w:divBdr>
    </w:div>
    <w:div w:id="141586596">
      <w:bodyDiv w:val="1"/>
      <w:marLeft w:val="0"/>
      <w:marRight w:val="0"/>
      <w:marTop w:val="0"/>
      <w:marBottom w:val="0"/>
      <w:divBdr>
        <w:top w:val="none" w:sz="0" w:space="0" w:color="auto"/>
        <w:left w:val="none" w:sz="0" w:space="0" w:color="auto"/>
        <w:bottom w:val="none" w:sz="0" w:space="0" w:color="auto"/>
        <w:right w:val="none" w:sz="0" w:space="0" w:color="auto"/>
      </w:divBdr>
    </w:div>
    <w:div w:id="156461944">
      <w:bodyDiv w:val="1"/>
      <w:marLeft w:val="0"/>
      <w:marRight w:val="0"/>
      <w:marTop w:val="0"/>
      <w:marBottom w:val="0"/>
      <w:divBdr>
        <w:top w:val="none" w:sz="0" w:space="0" w:color="auto"/>
        <w:left w:val="none" w:sz="0" w:space="0" w:color="auto"/>
        <w:bottom w:val="none" w:sz="0" w:space="0" w:color="auto"/>
        <w:right w:val="none" w:sz="0" w:space="0" w:color="auto"/>
      </w:divBdr>
      <w:divsChild>
        <w:div w:id="894391232">
          <w:marLeft w:val="0"/>
          <w:marRight w:val="0"/>
          <w:marTop w:val="0"/>
          <w:marBottom w:val="0"/>
          <w:divBdr>
            <w:top w:val="none" w:sz="0" w:space="0" w:color="auto"/>
            <w:left w:val="none" w:sz="0" w:space="0" w:color="auto"/>
            <w:bottom w:val="none" w:sz="0" w:space="0" w:color="auto"/>
            <w:right w:val="none" w:sz="0" w:space="0" w:color="auto"/>
          </w:divBdr>
        </w:div>
      </w:divsChild>
    </w:div>
    <w:div w:id="165366971">
      <w:bodyDiv w:val="1"/>
      <w:marLeft w:val="0"/>
      <w:marRight w:val="0"/>
      <w:marTop w:val="0"/>
      <w:marBottom w:val="0"/>
      <w:divBdr>
        <w:top w:val="none" w:sz="0" w:space="0" w:color="auto"/>
        <w:left w:val="none" w:sz="0" w:space="0" w:color="auto"/>
        <w:bottom w:val="none" w:sz="0" w:space="0" w:color="auto"/>
        <w:right w:val="none" w:sz="0" w:space="0" w:color="auto"/>
      </w:divBdr>
    </w:div>
    <w:div w:id="228420040">
      <w:bodyDiv w:val="1"/>
      <w:marLeft w:val="0"/>
      <w:marRight w:val="0"/>
      <w:marTop w:val="0"/>
      <w:marBottom w:val="0"/>
      <w:divBdr>
        <w:top w:val="none" w:sz="0" w:space="0" w:color="auto"/>
        <w:left w:val="none" w:sz="0" w:space="0" w:color="auto"/>
        <w:bottom w:val="none" w:sz="0" w:space="0" w:color="auto"/>
        <w:right w:val="none" w:sz="0" w:space="0" w:color="auto"/>
      </w:divBdr>
    </w:div>
    <w:div w:id="239754537">
      <w:bodyDiv w:val="1"/>
      <w:marLeft w:val="0"/>
      <w:marRight w:val="0"/>
      <w:marTop w:val="0"/>
      <w:marBottom w:val="0"/>
      <w:divBdr>
        <w:top w:val="none" w:sz="0" w:space="0" w:color="auto"/>
        <w:left w:val="none" w:sz="0" w:space="0" w:color="auto"/>
        <w:bottom w:val="none" w:sz="0" w:space="0" w:color="auto"/>
        <w:right w:val="none" w:sz="0" w:space="0" w:color="auto"/>
      </w:divBdr>
    </w:div>
    <w:div w:id="261452351">
      <w:bodyDiv w:val="1"/>
      <w:marLeft w:val="0"/>
      <w:marRight w:val="0"/>
      <w:marTop w:val="0"/>
      <w:marBottom w:val="0"/>
      <w:divBdr>
        <w:top w:val="none" w:sz="0" w:space="0" w:color="auto"/>
        <w:left w:val="none" w:sz="0" w:space="0" w:color="auto"/>
        <w:bottom w:val="none" w:sz="0" w:space="0" w:color="auto"/>
        <w:right w:val="none" w:sz="0" w:space="0" w:color="auto"/>
      </w:divBdr>
    </w:div>
    <w:div w:id="297035162">
      <w:bodyDiv w:val="1"/>
      <w:marLeft w:val="0"/>
      <w:marRight w:val="0"/>
      <w:marTop w:val="0"/>
      <w:marBottom w:val="0"/>
      <w:divBdr>
        <w:top w:val="none" w:sz="0" w:space="0" w:color="auto"/>
        <w:left w:val="none" w:sz="0" w:space="0" w:color="auto"/>
        <w:bottom w:val="none" w:sz="0" w:space="0" w:color="auto"/>
        <w:right w:val="none" w:sz="0" w:space="0" w:color="auto"/>
      </w:divBdr>
    </w:div>
    <w:div w:id="298802093">
      <w:bodyDiv w:val="1"/>
      <w:marLeft w:val="0"/>
      <w:marRight w:val="0"/>
      <w:marTop w:val="0"/>
      <w:marBottom w:val="0"/>
      <w:divBdr>
        <w:top w:val="none" w:sz="0" w:space="0" w:color="auto"/>
        <w:left w:val="none" w:sz="0" w:space="0" w:color="auto"/>
        <w:bottom w:val="none" w:sz="0" w:space="0" w:color="auto"/>
        <w:right w:val="none" w:sz="0" w:space="0" w:color="auto"/>
      </w:divBdr>
    </w:div>
    <w:div w:id="357242949">
      <w:bodyDiv w:val="1"/>
      <w:marLeft w:val="0"/>
      <w:marRight w:val="0"/>
      <w:marTop w:val="0"/>
      <w:marBottom w:val="0"/>
      <w:divBdr>
        <w:top w:val="none" w:sz="0" w:space="0" w:color="auto"/>
        <w:left w:val="none" w:sz="0" w:space="0" w:color="auto"/>
        <w:bottom w:val="none" w:sz="0" w:space="0" w:color="auto"/>
        <w:right w:val="none" w:sz="0" w:space="0" w:color="auto"/>
      </w:divBdr>
    </w:div>
    <w:div w:id="375858023">
      <w:bodyDiv w:val="1"/>
      <w:marLeft w:val="0"/>
      <w:marRight w:val="0"/>
      <w:marTop w:val="0"/>
      <w:marBottom w:val="0"/>
      <w:divBdr>
        <w:top w:val="none" w:sz="0" w:space="0" w:color="auto"/>
        <w:left w:val="none" w:sz="0" w:space="0" w:color="auto"/>
        <w:bottom w:val="none" w:sz="0" w:space="0" w:color="auto"/>
        <w:right w:val="none" w:sz="0" w:space="0" w:color="auto"/>
      </w:divBdr>
    </w:div>
    <w:div w:id="412701638">
      <w:bodyDiv w:val="1"/>
      <w:marLeft w:val="0"/>
      <w:marRight w:val="0"/>
      <w:marTop w:val="0"/>
      <w:marBottom w:val="0"/>
      <w:divBdr>
        <w:top w:val="none" w:sz="0" w:space="0" w:color="auto"/>
        <w:left w:val="none" w:sz="0" w:space="0" w:color="auto"/>
        <w:bottom w:val="none" w:sz="0" w:space="0" w:color="auto"/>
        <w:right w:val="none" w:sz="0" w:space="0" w:color="auto"/>
      </w:divBdr>
    </w:div>
    <w:div w:id="437674395">
      <w:bodyDiv w:val="1"/>
      <w:marLeft w:val="0"/>
      <w:marRight w:val="0"/>
      <w:marTop w:val="0"/>
      <w:marBottom w:val="0"/>
      <w:divBdr>
        <w:top w:val="none" w:sz="0" w:space="0" w:color="auto"/>
        <w:left w:val="none" w:sz="0" w:space="0" w:color="auto"/>
        <w:bottom w:val="none" w:sz="0" w:space="0" w:color="auto"/>
        <w:right w:val="none" w:sz="0" w:space="0" w:color="auto"/>
      </w:divBdr>
    </w:div>
    <w:div w:id="479229033">
      <w:bodyDiv w:val="1"/>
      <w:marLeft w:val="0"/>
      <w:marRight w:val="0"/>
      <w:marTop w:val="0"/>
      <w:marBottom w:val="0"/>
      <w:divBdr>
        <w:top w:val="none" w:sz="0" w:space="0" w:color="auto"/>
        <w:left w:val="none" w:sz="0" w:space="0" w:color="auto"/>
        <w:bottom w:val="none" w:sz="0" w:space="0" w:color="auto"/>
        <w:right w:val="none" w:sz="0" w:space="0" w:color="auto"/>
      </w:divBdr>
    </w:div>
    <w:div w:id="512186350">
      <w:bodyDiv w:val="1"/>
      <w:marLeft w:val="0"/>
      <w:marRight w:val="0"/>
      <w:marTop w:val="0"/>
      <w:marBottom w:val="0"/>
      <w:divBdr>
        <w:top w:val="none" w:sz="0" w:space="0" w:color="auto"/>
        <w:left w:val="none" w:sz="0" w:space="0" w:color="auto"/>
        <w:bottom w:val="none" w:sz="0" w:space="0" w:color="auto"/>
        <w:right w:val="none" w:sz="0" w:space="0" w:color="auto"/>
      </w:divBdr>
    </w:div>
    <w:div w:id="524296052">
      <w:bodyDiv w:val="1"/>
      <w:marLeft w:val="0"/>
      <w:marRight w:val="0"/>
      <w:marTop w:val="0"/>
      <w:marBottom w:val="0"/>
      <w:divBdr>
        <w:top w:val="none" w:sz="0" w:space="0" w:color="auto"/>
        <w:left w:val="none" w:sz="0" w:space="0" w:color="auto"/>
        <w:bottom w:val="none" w:sz="0" w:space="0" w:color="auto"/>
        <w:right w:val="none" w:sz="0" w:space="0" w:color="auto"/>
      </w:divBdr>
    </w:div>
    <w:div w:id="524637714">
      <w:bodyDiv w:val="1"/>
      <w:marLeft w:val="0"/>
      <w:marRight w:val="0"/>
      <w:marTop w:val="0"/>
      <w:marBottom w:val="0"/>
      <w:divBdr>
        <w:top w:val="none" w:sz="0" w:space="0" w:color="auto"/>
        <w:left w:val="none" w:sz="0" w:space="0" w:color="auto"/>
        <w:bottom w:val="none" w:sz="0" w:space="0" w:color="auto"/>
        <w:right w:val="none" w:sz="0" w:space="0" w:color="auto"/>
      </w:divBdr>
    </w:div>
    <w:div w:id="578710949">
      <w:bodyDiv w:val="1"/>
      <w:marLeft w:val="0"/>
      <w:marRight w:val="0"/>
      <w:marTop w:val="0"/>
      <w:marBottom w:val="0"/>
      <w:divBdr>
        <w:top w:val="none" w:sz="0" w:space="0" w:color="auto"/>
        <w:left w:val="none" w:sz="0" w:space="0" w:color="auto"/>
        <w:bottom w:val="none" w:sz="0" w:space="0" w:color="auto"/>
        <w:right w:val="none" w:sz="0" w:space="0" w:color="auto"/>
      </w:divBdr>
    </w:div>
    <w:div w:id="579368716">
      <w:bodyDiv w:val="1"/>
      <w:marLeft w:val="0"/>
      <w:marRight w:val="0"/>
      <w:marTop w:val="0"/>
      <w:marBottom w:val="0"/>
      <w:divBdr>
        <w:top w:val="none" w:sz="0" w:space="0" w:color="auto"/>
        <w:left w:val="none" w:sz="0" w:space="0" w:color="auto"/>
        <w:bottom w:val="none" w:sz="0" w:space="0" w:color="auto"/>
        <w:right w:val="none" w:sz="0" w:space="0" w:color="auto"/>
      </w:divBdr>
    </w:div>
    <w:div w:id="581372312">
      <w:bodyDiv w:val="1"/>
      <w:marLeft w:val="0"/>
      <w:marRight w:val="0"/>
      <w:marTop w:val="0"/>
      <w:marBottom w:val="0"/>
      <w:divBdr>
        <w:top w:val="none" w:sz="0" w:space="0" w:color="auto"/>
        <w:left w:val="none" w:sz="0" w:space="0" w:color="auto"/>
        <w:bottom w:val="none" w:sz="0" w:space="0" w:color="auto"/>
        <w:right w:val="none" w:sz="0" w:space="0" w:color="auto"/>
      </w:divBdr>
    </w:div>
    <w:div w:id="603270281">
      <w:bodyDiv w:val="1"/>
      <w:marLeft w:val="0"/>
      <w:marRight w:val="0"/>
      <w:marTop w:val="0"/>
      <w:marBottom w:val="0"/>
      <w:divBdr>
        <w:top w:val="none" w:sz="0" w:space="0" w:color="auto"/>
        <w:left w:val="none" w:sz="0" w:space="0" w:color="auto"/>
        <w:bottom w:val="none" w:sz="0" w:space="0" w:color="auto"/>
        <w:right w:val="none" w:sz="0" w:space="0" w:color="auto"/>
      </w:divBdr>
    </w:div>
    <w:div w:id="604583615">
      <w:bodyDiv w:val="1"/>
      <w:marLeft w:val="0"/>
      <w:marRight w:val="0"/>
      <w:marTop w:val="0"/>
      <w:marBottom w:val="0"/>
      <w:divBdr>
        <w:top w:val="none" w:sz="0" w:space="0" w:color="auto"/>
        <w:left w:val="none" w:sz="0" w:space="0" w:color="auto"/>
        <w:bottom w:val="none" w:sz="0" w:space="0" w:color="auto"/>
        <w:right w:val="none" w:sz="0" w:space="0" w:color="auto"/>
      </w:divBdr>
    </w:div>
    <w:div w:id="676805921">
      <w:bodyDiv w:val="1"/>
      <w:marLeft w:val="0"/>
      <w:marRight w:val="0"/>
      <w:marTop w:val="0"/>
      <w:marBottom w:val="0"/>
      <w:divBdr>
        <w:top w:val="none" w:sz="0" w:space="0" w:color="auto"/>
        <w:left w:val="none" w:sz="0" w:space="0" w:color="auto"/>
        <w:bottom w:val="none" w:sz="0" w:space="0" w:color="auto"/>
        <w:right w:val="none" w:sz="0" w:space="0" w:color="auto"/>
      </w:divBdr>
    </w:div>
    <w:div w:id="686567892">
      <w:bodyDiv w:val="1"/>
      <w:marLeft w:val="0"/>
      <w:marRight w:val="0"/>
      <w:marTop w:val="0"/>
      <w:marBottom w:val="0"/>
      <w:divBdr>
        <w:top w:val="none" w:sz="0" w:space="0" w:color="auto"/>
        <w:left w:val="none" w:sz="0" w:space="0" w:color="auto"/>
        <w:bottom w:val="none" w:sz="0" w:space="0" w:color="auto"/>
        <w:right w:val="none" w:sz="0" w:space="0" w:color="auto"/>
      </w:divBdr>
    </w:div>
    <w:div w:id="784540109">
      <w:bodyDiv w:val="1"/>
      <w:marLeft w:val="0"/>
      <w:marRight w:val="0"/>
      <w:marTop w:val="0"/>
      <w:marBottom w:val="0"/>
      <w:divBdr>
        <w:top w:val="none" w:sz="0" w:space="0" w:color="auto"/>
        <w:left w:val="none" w:sz="0" w:space="0" w:color="auto"/>
        <w:bottom w:val="none" w:sz="0" w:space="0" w:color="auto"/>
        <w:right w:val="none" w:sz="0" w:space="0" w:color="auto"/>
      </w:divBdr>
    </w:div>
    <w:div w:id="883105069">
      <w:bodyDiv w:val="1"/>
      <w:marLeft w:val="0"/>
      <w:marRight w:val="0"/>
      <w:marTop w:val="0"/>
      <w:marBottom w:val="0"/>
      <w:divBdr>
        <w:top w:val="none" w:sz="0" w:space="0" w:color="auto"/>
        <w:left w:val="none" w:sz="0" w:space="0" w:color="auto"/>
        <w:bottom w:val="none" w:sz="0" w:space="0" w:color="auto"/>
        <w:right w:val="none" w:sz="0" w:space="0" w:color="auto"/>
      </w:divBdr>
    </w:div>
    <w:div w:id="984702696">
      <w:bodyDiv w:val="1"/>
      <w:marLeft w:val="0"/>
      <w:marRight w:val="0"/>
      <w:marTop w:val="0"/>
      <w:marBottom w:val="0"/>
      <w:divBdr>
        <w:top w:val="none" w:sz="0" w:space="0" w:color="auto"/>
        <w:left w:val="none" w:sz="0" w:space="0" w:color="auto"/>
        <w:bottom w:val="none" w:sz="0" w:space="0" w:color="auto"/>
        <w:right w:val="none" w:sz="0" w:space="0" w:color="auto"/>
      </w:divBdr>
    </w:div>
    <w:div w:id="1073620637">
      <w:bodyDiv w:val="1"/>
      <w:marLeft w:val="0"/>
      <w:marRight w:val="0"/>
      <w:marTop w:val="0"/>
      <w:marBottom w:val="0"/>
      <w:divBdr>
        <w:top w:val="none" w:sz="0" w:space="0" w:color="auto"/>
        <w:left w:val="none" w:sz="0" w:space="0" w:color="auto"/>
        <w:bottom w:val="none" w:sz="0" w:space="0" w:color="auto"/>
        <w:right w:val="none" w:sz="0" w:space="0" w:color="auto"/>
      </w:divBdr>
    </w:div>
    <w:div w:id="1129936962">
      <w:bodyDiv w:val="1"/>
      <w:marLeft w:val="0"/>
      <w:marRight w:val="0"/>
      <w:marTop w:val="0"/>
      <w:marBottom w:val="0"/>
      <w:divBdr>
        <w:top w:val="none" w:sz="0" w:space="0" w:color="auto"/>
        <w:left w:val="none" w:sz="0" w:space="0" w:color="auto"/>
        <w:bottom w:val="none" w:sz="0" w:space="0" w:color="auto"/>
        <w:right w:val="none" w:sz="0" w:space="0" w:color="auto"/>
      </w:divBdr>
    </w:div>
    <w:div w:id="1130900774">
      <w:bodyDiv w:val="1"/>
      <w:marLeft w:val="0"/>
      <w:marRight w:val="0"/>
      <w:marTop w:val="0"/>
      <w:marBottom w:val="0"/>
      <w:divBdr>
        <w:top w:val="none" w:sz="0" w:space="0" w:color="auto"/>
        <w:left w:val="none" w:sz="0" w:space="0" w:color="auto"/>
        <w:bottom w:val="none" w:sz="0" w:space="0" w:color="auto"/>
        <w:right w:val="none" w:sz="0" w:space="0" w:color="auto"/>
      </w:divBdr>
    </w:div>
    <w:div w:id="1164472244">
      <w:bodyDiv w:val="1"/>
      <w:marLeft w:val="0"/>
      <w:marRight w:val="0"/>
      <w:marTop w:val="0"/>
      <w:marBottom w:val="0"/>
      <w:divBdr>
        <w:top w:val="none" w:sz="0" w:space="0" w:color="auto"/>
        <w:left w:val="none" w:sz="0" w:space="0" w:color="auto"/>
        <w:bottom w:val="none" w:sz="0" w:space="0" w:color="auto"/>
        <w:right w:val="none" w:sz="0" w:space="0" w:color="auto"/>
      </w:divBdr>
    </w:div>
    <w:div w:id="1208370634">
      <w:bodyDiv w:val="1"/>
      <w:marLeft w:val="0"/>
      <w:marRight w:val="0"/>
      <w:marTop w:val="0"/>
      <w:marBottom w:val="0"/>
      <w:divBdr>
        <w:top w:val="none" w:sz="0" w:space="0" w:color="auto"/>
        <w:left w:val="none" w:sz="0" w:space="0" w:color="auto"/>
        <w:bottom w:val="none" w:sz="0" w:space="0" w:color="auto"/>
        <w:right w:val="none" w:sz="0" w:space="0" w:color="auto"/>
      </w:divBdr>
    </w:div>
    <w:div w:id="1231234921">
      <w:bodyDiv w:val="1"/>
      <w:marLeft w:val="0"/>
      <w:marRight w:val="0"/>
      <w:marTop w:val="0"/>
      <w:marBottom w:val="0"/>
      <w:divBdr>
        <w:top w:val="none" w:sz="0" w:space="0" w:color="auto"/>
        <w:left w:val="none" w:sz="0" w:space="0" w:color="auto"/>
        <w:bottom w:val="none" w:sz="0" w:space="0" w:color="auto"/>
        <w:right w:val="none" w:sz="0" w:space="0" w:color="auto"/>
      </w:divBdr>
    </w:div>
    <w:div w:id="1292781241">
      <w:bodyDiv w:val="1"/>
      <w:marLeft w:val="0"/>
      <w:marRight w:val="0"/>
      <w:marTop w:val="0"/>
      <w:marBottom w:val="0"/>
      <w:divBdr>
        <w:top w:val="none" w:sz="0" w:space="0" w:color="auto"/>
        <w:left w:val="none" w:sz="0" w:space="0" w:color="auto"/>
        <w:bottom w:val="none" w:sz="0" w:space="0" w:color="auto"/>
        <w:right w:val="none" w:sz="0" w:space="0" w:color="auto"/>
      </w:divBdr>
    </w:div>
    <w:div w:id="1325746289">
      <w:bodyDiv w:val="1"/>
      <w:marLeft w:val="0"/>
      <w:marRight w:val="0"/>
      <w:marTop w:val="0"/>
      <w:marBottom w:val="0"/>
      <w:divBdr>
        <w:top w:val="none" w:sz="0" w:space="0" w:color="auto"/>
        <w:left w:val="none" w:sz="0" w:space="0" w:color="auto"/>
        <w:bottom w:val="none" w:sz="0" w:space="0" w:color="auto"/>
        <w:right w:val="none" w:sz="0" w:space="0" w:color="auto"/>
      </w:divBdr>
    </w:div>
    <w:div w:id="1343434316">
      <w:bodyDiv w:val="1"/>
      <w:marLeft w:val="0"/>
      <w:marRight w:val="0"/>
      <w:marTop w:val="0"/>
      <w:marBottom w:val="0"/>
      <w:divBdr>
        <w:top w:val="none" w:sz="0" w:space="0" w:color="auto"/>
        <w:left w:val="none" w:sz="0" w:space="0" w:color="auto"/>
        <w:bottom w:val="none" w:sz="0" w:space="0" w:color="auto"/>
        <w:right w:val="none" w:sz="0" w:space="0" w:color="auto"/>
      </w:divBdr>
    </w:div>
    <w:div w:id="1406681181">
      <w:bodyDiv w:val="1"/>
      <w:marLeft w:val="0"/>
      <w:marRight w:val="0"/>
      <w:marTop w:val="0"/>
      <w:marBottom w:val="0"/>
      <w:divBdr>
        <w:top w:val="none" w:sz="0" w:space="0" w:color="auto"/>
        <w:left w:val="none" w:sz="0" w:space="0" w:color="auto"/>
        <w:bottom w:val="none" w:sz="0" w:space="0" w:color="auto"/>
        <w:right w:val="none" w:sz="0" w:space="0" w:color="auto"/>
      </w:divBdr>
    </w:div>
    <w:div w:id="1414662051">
      <w:bodyDiv w:val="1"/>
      <w:marLeft w:val="0"/>
      <w:marRight w:val="0"/>
      <w:marTop w:val="0"/>
      <w:marBottom w:val="0"/>
      <w:divBdr>
        <w:top w:val="none" w:sz="0" w:space="0" w:color="auto"/>
        <w:left w:val="none" w:sz="0" w:space="0" w:color="auto"/>
        <w:bottom w:val="none" w:sz="0" w:space="0" w:color="auto"/>
        <w:right w:val="none" w:sz="0" w:space="0" w:color="auto"/>
      </w:divBdr>
    </w:div>
    <w:div w:id="1493325929">
      <w:bodyDiv w:val="1"/>
      <w:marLeft w:val="0"/>
      <w:marRight w:val="0"/>
      <w:marTop w:val="0"/>
      <w:marBottom w:val="0"/>
      <w:divBdr>
        <w:top w:val="none" w:sz="0" w:space="0" w:color="auto"/>
        <w:left w:val="none" w:sz="0" w:space="0" w:color="auto"/>
        <w:bottom w:val="none" w:sz="0" w:space="0" w:color="auto"/>
        <w:right w:val="none" w:sz="0" w:space="0" w:color="auto"/>
      </w:divBdr>
    </w:div>
    <w:div w:id="1499223439">
      <w:bodyDiv w:val="1"/>
      <w:marLeft w:val="0"/>
      <w:marRight w:val="0"/>
      <w:marTop w:val="0"/>
      <w:marBottom w:val="0"/>
      <w:divBdr>
        <w:top w:val="none" w:sz="0" w:space="0" w:color="auto"/>
        <w:left w:val="none" w:sz="0" w:space="0" w:color="auto"/>
        <w:bottom w:val="none" w:sz="0" w:space="0" w:color="auto"/>
        <w:right w:val="none" w:sz="0" w:space="0" w:color="auto"/>
      </w:divBdr>
    </w:div>
    <w:div w:id="1521237731">
      <w:bodyDiv w:val="1"/>
      <w:marLeft w:val="0"/>
      <w:marRight w:val="0"/>
      <w:marTop w:val="0"/>
      <w:marBottom w:val="0"/>
      <w:divBdr>
        <w:top w:val="none" w:sz="0" w:space="0" w:color="auto"/>
        <w:left w:val="none" w:sz="0" w:space="0" w:color="auto"/>
        <w:bottom w:val="none" w:sz="0" w:space="0" w:color="auto"/>
        <w:right w:val="none" w:sz="0" w:space="0" w:color="auto"/>
      </w:divBdr>
    </w:div>
    <w:div w:id="1534923401">
      <w:bodyDiv w:val="1"/>
      <w:marLeft w:val="0"/>
      <w:marRight w:val="0"/>
      <w:marTop w:val="0"/>
      <w:marBottom w:val="0"/>
      <w:divBdr>
        <w:top w:val="none" w:sz="0" w:space="0" w:color="auto"/>
        <w:left w:val="none" w:sz="0" w:space="0" w:color="auto"/>
        <w:bottom w:val="none" w:sz="0" w:space="0" w:color="auto"/>
        <w:right w:val="none" w:sz="0" w:space="0" w:color="auto"/>
      </w:divBdr>
    </w:div>
    <w:div w:id="1546916335">
      <w:bodyDiv w:val="1"/>
      <w:marLeft w:val="0"/>
      <w:marRight w:val="0"/>
      <w:marTop w:val="0"/>
      <w:marBottom w:val="0"/>
      <w:divBdr>
        <w:top w:val="none" w:sz="0" w:space="0" w:color="auto"/>
        <w:left w:val="none" w:sz="0" w:space="0" w:color="auto"/>
        <w:bottom w:val="none" w:sz="0" w:space="0" w:color="auto"/>
        <w:right w:val="none" w:sz="0" w:space="0" w:color="auto"/>
      </w:divBdr>
    </w:div>
    <w:div w:id="1567688475">
      <w:bodyDiv w:val="1"/>
      <w:marLeft w:val="0"/>
      <w:marRight w:val="0"/>
      <w:marTop w:val="0"/>
      <w:marBottom w:val="0"/>
      <w:divBdr>
        <w:top w:val="none" w:sz="0" w:space="0" w:color="auto"/>
        <w:left w:val="none" w:sz="0" w:space="0" w:color="auto"/>
        <w:bottom w:val="none" w:sz="0" w:space="0" w:color="auto"/>
        <w:right w:val="none" w:sz="0" w:space="0" w:color="auto"/>
      </w:divBdr>
    </w:div>
    <w:div w:id="1608856004">
      <w:bodyDiv w:val="1"/>
      <w:marLeft w:val="0"/>
      <w:marRight w:val="0"/>
      <w:marTop w:val="0"/>
      <w:marBottom w:val="0"/>
      <w:divBdr>
        <w:top w:val="none" w:sz="0" w:space="0" w:color="auto"/>
        <w:left w:val="none" w:sz="0" w:space="0" w:color="auto"/>
        <w:bottom w:val="none" w:sz="0" w:space="0" w:color="auto"/>
        <w:right w:val="none" w:sz="0" w:space="0" w:color="auto"/>
      </w:divBdr>
    </w:div>
    <w:div w:id="1633249288">
      <w:bodyDiv w:val="1"/>
      <w:marLeft w:val="0"/>
      <w:marRight w:val="0"/>
      <w:marTop w:val="0"/>
      <w:marBottom w:val="0"/>
      <w:divBdr>
        <w:top w:val="none" w:sz="0" w:space="0" w:color="auto"/>
        <w:left w:val="none" w:sz="0" w:space="0" w:color="auto"/>
        <w:bottom w:val="none" w:sz="0" w:space="0" w:color="auto"/>
        <w:right w:val="none" w:sz="0" w:space="0" w:color="auto"/>
      </w:divBdr>
    </w:div>
    <w:div w:id="1692682260">
      <w:bodyDiv w:val="1"/>
      <w:marLeft w:val="0"/>
      <w:marRight w:val="0"/>
      <w:marTop w:val="0"/>
      <w:marBottom w:val="0"/>
      <w:divBdr>
        <w:top w:val="none" w:sz="0" w:space="0" w:color="auto"/>
        <w:left w:val="none" w:sz="0" w:space="0" w:color="auto"/>
        <w:bottom w:val="none" w:sz="0" w:space="0" w:color="auto"/>
        <w:right w:val="none" w:sz="0" w:space="0" w:color="auto"/>
      </w:divBdr>
    </w:div>
    <w:div w:id="1701978236">
      <w:bodyDiv w:val="1"/>
      <w:marLeft w:val="0"/>
      <w:marRight w:val="0"/>
      <w:marTop w:val="0"/>
      <w:marBottom w:val="0"/>
      <w:divBdr>
        <w:top w:val="none" w:sz="0" w:space="0" w:color="auto"/>
        <w:left w:val="none" w:sz="0" w:space="0" w:color="auto"/>
        <w:bottom w:val="none" w:sz="0" w:space="0" w:color="auto"/>
        <w:right w:val="none" w:sz="0" w:space="0" w:color="auto"/>
      </w:divBdr>
    </w:div>
    <w:div w:id="1745684024">
      <w:bodyDiv w:val="1"/>
      <w:marLeft w:val="0"/>
      <w:marRight w:val="0"/>
      <w:marTop w:val="0"/>
      <w:marBottom w:val="0"/>
      <w:divBdr>
        <w:top w:val="none" w:sz="0" w:space="0" w:color="auto"/>
        <w:left w:val="none" w:sz="0" w:space="0" w:color="auto"/>
        <w:bottom w:val="none" w:sz="0" w:space="0" w:color="auto"/>
        <w:right w:val="none" w:sz="0" w:space="0" w:color="auto"/>
      </w:divBdr>
    </w:div>
    <w:div w:id="1829975865">
      <w:bodyDiv w:val="1"/>
      <w:marLeft w:val="0"/>
      <w:marRight w:val="0"/>
      <w:marTop w:val="0"/>
      <w:marBottom w:val="0"/>
      <w:divBdr>
        <w:top w:val="none" w:sz="0" w:space="0" w:color="auto"/>
        <w:left w:val="none" w:sz="0" w:space="0" w:color="auto"/>
        <w:bottom w:val="none" w:sz="0" w:space="0" w:color="auto"/>
        <w:right w:val="none" w:sz="0" w:space="0" w:color="auto"/>
      </w:divBdr>
    </w:div>
    <w:div w:id="1903439841">
      <w:bodyDiv w:val="1"/>
      <w:marLeft w:val="0"/>
      <w:marRight w:val="0"/>
      <w:marTop w:val="0"/>
      <w:marBottom w:val="0"/>
      <w:divBdr>
        <w:top w:val="none" w:sz="0" w:space="0" w:color="auto"/>
        <w:left w:val="none" w:sz="0" w:space="0" w:color="auto"/>
        <w:bottom w:val="none" w:sz="0" w:space="0" w:color="auto"/>
        <w:right w:val="none" w:sz="0" w:space="0" w:color="auto"/>
      </w:divBdr>
    </w:div>
    <w:div w:id="1907296899">
      <w:bodyDiv w:val="1"/>
      <w:marLeft w:val="0"/>
      <w:marRight w:val="0"/>
      <w:marTop w:val="0"/>
      <w:marBottom w:val="0"/>
      <w:divBdr>
        <w:top w:val="none" w:sz="0" w:space="0" w:color="auto"/>
        <w:left w:val="none" w:sz="0" w:space="0" w:color="auto"/>
        <w:bottom w:val="none" w:sz="0" w:space="0" w:color="auto"/>
        <w:right w:val="none" w:sz="0" w:space="0" w:color="auto"/>
      </w:divBdr>
    </w:div>
    <w:div w:id="1933276732">
      <w:bodyDiv w:val="1"/>
      <w:marLeft w:val="0"/>
      <w:marRight w:val="0"/>
      <w:marTop w:val="0"/>
      <w:marBottom w:val="0"/>
      <w:divBdr>
        <w:top w:val="none" w:sz="0" w:space="0" w:color="auto"/>
        <w:left w:val="none" w:sz="0" w:space="0" w:color="auto"/>
        <w:bottom w:val="none" w:sz="0" w:space="0" w:color="auto"/>
        <w:right w:val="none" w:sz="0" w:space="0" w:color="auto"/>
      </w:divBdr>
    </w:div>
    <w:div w:id="1957254959">
      <w:bodyDiv w:val="1"/>
      <w:marLeft w:val="0"/>
      <w:marRight w:val="0"/>
      <w:marTop w:val="0"/>
      <w:marBottom w:val="0"/>
      <w:divBdr>
        <w:top w:val="none" w:sz="0" w:space="0" w:color="auto"/>
        <w:left w:val="none" w:sz="0" w:space="0" w:color="auto"/>
        <w:bottom w:val="none" w:sz="0" w:space="0" w:color="auto"/>
        <w:right w:val="none" w:sz="0" w:space="0" w:color="auto"/>
      </w:divBdr>
    </w:div>
    <w:div w:id="2001498390">
      <w:bodyDiv w:val="1"/>
      <w:marLeft w:val="0"/>
      <w:marRight w:val="0"/>
      <w:marTop w:val="0"/>
      <w:marBottom w:val="0"/>
      <w:divBdr>
        <w:top w:val="none" w:sz="0" w:space="0" w:color="auto"/>
        <w:left w:val="none" w:sz="0" w:space="0" w:color="auto"/>
        <w:bottom w:val="none" w:sz="0" w:space="0" w:color="auto"/>
        <w:right w:val="none" w:sz="0" w:space="0" w:color="auto"/>
      </w:divBdr>
    </w:div>
    <w:div w:id="2004433012">
      <w:bodyDiv w:val="1"/>
      <w:marLeft w:val="0"/>
      <w:marRight w:val="0"/>
      <w:marTop w:val="0"/>
      <w:marBottom w:val="0"/>
      <w:divBdr>
        <w:top w:val="none" w:sz="0" w:space="0" w:color="auto"/>
        <w:left w:val="none" w:sz="0" w:space="0" w:color="auto"/>
        <w:bottom w:val="none" w:sz="0" w:space="0" w:color="auto"/>
        <w:right w:val="none" w:sz="0" w:space="0" w:color="auto"/>
      </w:divBdr>
    </w:div>
    <w:div w:id="2042172069">
      <w:bodyDiv w:val="1"/>
      <w:marLeft w:val="0"/>
      <w:marRight w:val="0"/>
      <w:marTop w:val="0"/>
      <w:marBottom w:val="0"/>
      <w:divBdr>
        <w:top w:val="none" w:sz="0" w:space="0" w:color="auto"/>
        <w:left w:val="none" w:sz="0" w:space="0" w:color="auto"/>
        <w:bottom w:val="none" w:sz="0" w:space="0" w:color="auto"/>
        <w:right w:val="none" w:sz="0" w:space="0" w:color="auto"/>
      </w:divBdr>
    </w:div>
    <w:div w:id="2045711033">
      <w:bodyDiv w:val="1"/>
      <w:marLeft w:val="0"/>
      <w:marRight w:val="0"/>
      <w:marTop w:val="0"/>
      <w:marBottom w:val="0"/>
      <w:divBdr>
        <w:top w:val="none" w:sz="0" w:space="0" w:color="auto"/>
        <w:left w:val="none" w:sz="0" w:space="0" w:color="auto"/>
        <w:bottom w:val="none" w:sz="0" w:space="0" w:color="auto"/>
        <w:right w:val="none" w:sz="0" w:space="0" w:color="auto"/>
      </w:divBdr>
    </w:div>
    <w:div w:id="2055885979">
      <w:bodyDiv w:val="1"/>
      <w:marLeft w:val="0"/>
      <w:marRight w:val="0"/>
      <w:marTop w:val="0"/>
      <w:marBottom w:val="0"/>
      <w:divBdr>
        <w:top w:val="none" w:sz="0" w:space="0" w:color="auto"/>
        <w:left w:val="none" w:sz="0" w:space="0" w:color="auto"/>
        <w:bottom w:val="none" w:sz="0" w:space="0" w:color="auto"/>
        <w:right w:val="none" w:sz="0" w:space="0" w:color="auto"/>
      </w:divBdr>
    </w:div>
    <w:div w:id="2121409934">
      <w:bodyDiv w:val="1"/>
      <w:marLeft w:val="0"/>
      <w:marRight w:val="0"/>
      <w:marTop w:val="0"/>
      <w:marBottom w:val="0"/>
      <w:divBdr>
        <w:top w:val="none" w:sz="0" w:space="0" w:color="auto"/>
        <w:left w:val="none" w:sz="0" w:space="0" w:color="auto"/>
        <w:bottom w:val="none" w:sz="0" w:space="0" w:color="auto"/>
        <w:right w:val="none" w:sz="0" w:space="0" w:color="auto"/>
      </w:divBdr>
    </w:div>
    <w:div w:id="214407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DERFP@education.ky.gov" TargetMode="External"/><Relationship Id="rId18" Type="http://schemas.openxmlformats.org/officeDocument/2006/relationships/hyperlink" Target="https://nam11.safelinks.protection.outlook.com/?url=https%3A%2F%2Fwww.ed.gov%2Fsites%2Fed%2Ffiles%2F2024-09%2FOESE%252021st%2520CCLC%2520Non-Regulatory%2520Guidance%25202024.pdf&amp;data=05%7C02%7Cbrigette.stacy%40education.ky.gov%7Ce133bf5d4edd417a3a0908dd72e544ca%7C9360c11f90e64706ad0025fcdc9e2ed1%7C0%7C0%7C638793051574775887%7CUnknown%7CTWFpbGZsb3d8eyJFbXB0eU1hcGkiOnRydWUsIlYiOiIwLjAuMDAwMCIsIlAiOiJXaW4zMiIsIkFOIjoiTWFpbCIsIldUIjoyfQ%3D%3D%7C0%7C%7C%7C&amp;sdata=9uMrXfpcemeMuHDvnvK7o%2FmRqka5kOx1oyKsUUfEu8Q%3D&amp;reserved=0" TargetMode="External"/><Relationship Id="rId26" Type="http://schemas.openxmlformats.org/officeDocument/2006/relationships/hyperlink" Target="https://www.education.ky.gov/epsb/Pages/default.aspx" TargetMode="External"/><Relationship Id="rId3" Type="http://schemas.openxmlformats.org/officeDocument/2006/relationships/customXml" Target="../customXml/item3.xml"/><Relationship Id="rId21" Type="http://schemas.openxmlformats.org/officeDocument/2006/relationships/hyperlink" Target="https://www.education.ky.gov/_layouts/download.aspx?SourceUrl=https://www.education.ky.gov/federal/SCN/Documents/2023-2024FinalQualifyingData.xls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teams.microsoft.com/l/meetup-join/19%3ameeting_MmEyMTc3MzUtOWFjYi00ODdkLWFkYTgtZjYxNGFiOTRiZjBj%40thread.v2/0?context=%7b%22Tid%22%3a%229360c11f-90e6-4706-ad00-25fcdc9e2ed1%22%2c%22Oid%22%3a%22ff3a632e-2173-4386-9e7a-ed121ac633b8%22%7d" TargetMode="External"/><Relationship Id="rId25" Type="http://schemas.openxmlformats.org/officeDocument/2006/relationships/hyperlink" Target="https://www.education.ky.gov/school/evidence/Pages/default.asp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am.gov/content/home" TargetMode="External"/><Relationship Id="rId20" Type="http://schemas.openxmlformats.org/officeDocument/2006/relationships/hyperlink" Target="https://finance.ky.gov/office-of-the-controller/office-of-statewide-accounting-services/Documents/High%20Rate%20Travel%20Area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gov/sites/ed/files/fund/grant/about/discretionary/2023-non-regulatory-guidance-evidence.pdf"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ducation.ky.gov/federal/SCN/Pages/Qualifying-Data.aspx" TargetMode="External"/><Relationship Id="rId23" Type="http://schemas.openxmlformats.org/officeDocument/2006/relationships/hyperlink" Target="https://www.govinfo.gov/content/pkg/GOVPUB-ED-PURL-LPS15416/pdf/GOVPUB-ED-PURL-LPS15416.pdf"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ducation.ky.gov/_layouts/download.aspx?SourceUrl=https://www.education.ky.gov/districts/FinRept/Documents/Indirect%20Costs%202025-2026.xlsx" TargetMode="External"/><Relationship Id="rId31" Type="http://schemas.openxmlformats.org/officeDocument/2006/relationships/hyperlink" Target="https://www.education.ky.gov/_layouts/download.aspx?SourceUrl=https://www.education.ky.gov/districts/fin/Documents/Competitive%20Federal%20Funding%20Matrix%20081225.x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DERFP@education.ky.gov" TargetMode="External"/><Relationship Id="rId22" Type="http://schemas.openxmlformats.org/officeDocument/2006/relationships/hyperlink" Target="https://www.sam.gov/SAM/" TargetMode="External"/><Relationship Id="rId27" Type="http://schemas.openxmlformats.org/officeDocument/2006/relationships/hyperlink" Target="https://www.ecfr.gov/current/title-2/subtitle-A/chapter-II/part-200/subpart-D/subject-group-ECFR45ddd4419ad436d" TargetMode="External"/><Relationship Id="rId30" Type="http://schemas.openxmlformats.org/officeDocument/2006/relationships/hyperlink" Target="mailto:KDERFP@education.ky.gov"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A6F11B652F459FA5088DA50F02303E"/>
        <w:category>
          <w:name w:val="General"/>
          <w:gallery w:val="placeholder"/>
        </w:category>
        <w:types>
          <w:type w:val="bbPlcHdr"/>
        </w:types>
        <w:behaviors>
          <w:behavior w:val="content"/>
        </w:behaviors>
        <w:guid w:val="{64F1F263-8F1F-4170-AFCD-3EB026442D66}"/>
      </w:docPartPr>
      <w:docPartBody>
        <w:p w:rsidR="00C2399A" w:rsidRDefault="00C2399A" w:rsidP="00C2399A">
          <w:pPr>
            <w:pStyle w:val="5DA6F11B652F459FA5088DA50F02303E"/>
          </w:pPr>
          <w:r w:rsidRPr="22123F11">
            <w:rPr>
              <w:rStyle w:val="PlaceholderText"/>
            </w:rPr>
            <w:t>Click or tap here to enter text.</w:t>
          </w:r>
        </w:p>
      </w:docPartBody>
    </w:docPart>
    <w:docPart>
      <w:docPartPr>
        <w:name w:val="EEE517A9A1EA4243B758F3382DDC7917"/>
        <w:category>
          <w:name w:val="General"/>
          <w:gallery w:val="placeholder"/>
        </w:category>
        <w:types>
          <w:type w:val="bbPlcHdr"/>
        </w:types>
        <w:behaviors>
          <w:behavior w:val="content"/>
        </w:behaviors>
        <w:guid w:val="{79125106-DCD5-4AB7-9ADC-DDE86112FA04}"/>
      </w:docPartPr>
      <w:docPartBody>
        <w:p w:rsidR="00C2399A" w:rsidRDefault="00C2399A" w:rsidP="00C2399A">
          <w:pPr>
            <w:pStyle w:val="EEE517A9A1EA4243B758F3382DDC7917"/>
          </w:pPr>
          <w:r w:rsidRPr="22123F11">
            <w:rPr>
              <w:rStyle w:val="PlaceholderText"/>
            </w:rPr>
            <w:t>Click or tap here to enter text.</w:t>
          </w:r>
        </w:p>
      </w:docPartBody>
    </w:docPart>
    <w:docPart>
      <w:docPartPr>
        <w:name w:val="6EC1DB79476B4DBE8198026BF39FF8AB"/>
        <w:category>
          <w:name w:val="General"/>
          <w:gallery w:val="placeholder"/>
        </w:category>
        <w:types>
          <w:type w:val="bbPlcHdr"/>
        </w:types>
        <w:behaviors>
          <w:behavior w:val="content"/>
        </w:behaviors>
        <w:guid w:val="{2000EC2F-E742-4968-8B48-2AF9CE952089}"/>
      </w:docPartPr>
      <w:docPartBody>
        <w:p w:rsidR="00C2399A" w:rsidRDefault="00C2399A" w:rsidP="00C2399A">
          <w:pPr>
            <w:pStyle w:val="6EC1DB79476B4DBE8198026BF39FF8AB"/>
          </w:pPr>
          <w:r w:rsidRPr="22123F11">
            <w:rPr>
              <w:rStyle w:val="PlaceholderText"/>
            </w:rPr>
            <w:t>Click or tap here to enter text.</w:t>
          </w:r>
        </w:p>
      </w:docPartBody>
    </w:docPart>
    <w:docPart>
      <w:docPartPr>
        <w:name w:val="F3E97EE2D8FD43FCBE21B4E5747EDE12"/>
        <w:category>
          <w:name w:val="General"/>
          <w:gallery w:val="placeholder"/>
        </w:category>
        <w:types>
          <w:type w:val="bbPlcHdr"/>
        </w:types>
        <w:behaviors>
          <w:behavior w:val="content"/>
        </w:behaviors>
        <w:guid w:val="{23303746-EB8C-4F9A-8075-E1E3982B09E8}"/>
      </w:docPartPr>
      <w:docPartBody>
        <w:p w:rsidR="00C2399A" w:rsidRDefault="00C2399A" w:rsidP="00C2399A">
          <w:pPr>
            <w:pStyle w:val="F3E97EE2D8FD43FCBE21B4E5747EDE12"/>
          </w:pPr>
          <w:r w:rsidRPr="22123F11">
            <w:rPr>
              <w:rStyle w:val="PlaceholderText"/>
            </w:rPr>
            <w:t>Click or tap here to enter text.</w:t>
          </w:r>
        </w:p>
      </w:docPartBody>
    </w:docPart>
    <w:docPart>
      <w:docPartPr>
        <w:name w:val="A364C032F5484FCCBB1FDAF4245B0C1F"/>
        <w:category>
          <w:name w:val="General"/>
          <w:gallery w:val="placeholder"/>
        </w:category>
        <w:types>
          <w:type w:val="bbPlcHdr"/>
        </w:types>
        <w:behaviors>
          <w:behavior w:val="content"/>
        </w:behaviors>
        <w:guid w:val="{8816C047-CF92-4BEE-BD66-7FE652314C51}"/>
      </w:docPartPr>
      <w:docPartBody>
        <w:p w:rsidR="00C2399A" w:rsidRDefault="00C2399A" w:rsidP="00C2399A">
          <w:pPr>
            <w:pStyle w:val="A364C032F5484FCCBB1FDAF4245B0C1F"/>
          </w:pPr>
          <w:r w:rsidRPr="22123F11">
            <w:rPr>
              <w:rStyle w:val="PlaceholderText"/>
            </w:rPr>
            <w:t>Click or tap here to enter text.</w:t>
          </w:r>
        </w:p>
      </w:docPartBody>
    </w:docPart>
    <w:docPart>
      <w:docPartPr>
        <w:name w:val="5C0A28EA022E4969984C76D4E1A3CCDF"/>
        <w:category>
          <w:name w:val="General"/>
          <w:gallery w:val="placeholder"/>
        </w:category>
        <w:types>
          <w:type w:val="bbPlcHdr"/>
        </w:types>
        <w:behaviors>
          <w:behavior w:val="content"/>
        </w:behaviors>
        <w:guid w:val="{D903BEA6-7189-4798-8919-C89C39A882A4}"/>
      </w:docPartPr>
      <w:docPartBody>
        <w:p w:rsidR="00C2399A" w:rsidRDefault="00C2399A" w:rsidP="00C2399A">
          <w:pPr>
            <w:pStyle w:val="5C0A28EA022E4969984C76D4E1A3CCDF"/>
          </w:pPr>
          <w:r w:rsidRPr="22123F11">
            <w:rPr>
              <w:rStyle w:val="PlaceholderText"/>
            </w:rPr>
            <w:t>Click or tap here to enter text.</w:t>
          </w:r>
        </w:p>
      </w:docPartBody>
    </w:docPart>
    <w:docPart>
      <w:docPartPr>
        <w:name w:val="3C8C060286EA46E4A887B08512F879B3"/>
        <w:category>
          <w:name w:val="General"/>
          <w:gallery w:val="placeholder"/>
        </w:category>
        <w:types>
          <w:type w:val="bbPlcHdr"/>
        </w:types>
        <w:behaviors>
          <w:behavior w:val="content"/>
        </w:behaviors>
        <w:guid w:val="{FCD1E480-9FF6-4EFC-83E3-627FEC9A9E46}"/>
      </w:docPartPr>
      <w:docPartBody>
        <w:p w:rsidR="00C2399A" w:rsidRDefault="00C2399A" w:rsidP="00C2399A">
          <w:pPr>
            <w:pStyle w:val="3C8C060286EA46E4A887B08512F879B3"/>
          </w:pPr>
          <w:r w:rsidRPr="22123F11">
            <w:rPr>
              <w:rStyle w:val="PlaceholderText"/>
            </w:rPr>
            <w:t>Click or tap here to enter text.</w:t>
          </w:r>
        </w:p>
      </w:docPartBody>
    </w:docPart>
    <w:docPart>
      <w:docPartPr>
        <w:name w:val="5094455B12A8477CBA9F37C46096F43D"/>
        <w:category>
          <w:name w:val="General"/>
          <w:gallery w:val="placeholder"/>
        </w:category>
        <w:types>
          <w:type w:val="bbPlcHdr"/>
        </w:types>
        <w:behaviors>
          <w:behavior w:val="content"/>
        </w:behaviors>
        <w:guid w:val="{D68DB6E1-56CE-4161-9870-58510BA69549}"/>
      </w:docPartPr>
      <w:docPartBody>
        <w:p w:rsidR="00C2399A" w:rsidRDefault="00C2399A" w:rsidP="00C2399A">
          <w:pPr>
            <w:pStyle w:val="5094455B12A8477CBA9F37C46096F43D"/>
          </w:pPr>
          <w:r w:rsidRPr="22123F11">
            <w:rPr>
              <w:rStyle w:val="PlaceholderText"/>
            </w:rPr>
            <w:t>Click or tap here to enter text.</w:t>
          </w:r>
        </w:p>
      </w:docPartBody>
    </w:docPart>
    <w:docPart>
      <w:docPartPr>
        <w:name w:val="54A3FF9A13564F9CA91BF547767F4A3B"/>
        <w:category>
          <w:name w:val="General"/>
          <w:gallery w:val="placeholder"/>
        </w:category>
        <w:types>
          <w:type w:val="bbPlcHdr"/>
        </w:types>
        <w:behaviors>
          <w:behavior w:val="content"/>
        </w:behaviors>
        <w:guid w:val="{C881C8DD-6BBB-40C3-AC42-0AEEACFFBBED}"/>
      </w:docPartPr>
      <w:docPartBody>
        <w:p w:rsidR="00C2399A" w:rsidRDefault="00C2399A" w:rsidP="00C2399A">
          <w:pPr>
            <w:pStyle w:val="54A3FF9A13564F9CA91BF547767F4A3B"/>
          </w:pPr>
          <w:r w:rsidRPr="22123F11">
            <w:rPr>
              <w:rStyle w:val="PlaceholderText"/>
            </w:rPr>
            <w:t>Click or tap here to enter text.</w:t>
          </w:r>
        </w:p>
      </w:docPartBody>
    </w:docPart>
    <w:docPart>
      <w:docPartPr>
        <w:name w:val="FEADA3AD826646C8A58EDADCB125C43E"/>
        <w:category>
          <w:name w:val="General"/>
          <w:gallery w:val="placeholder"/>
        </w:category>
        <w:types>
          <w:type w:val="bbPlcHdr"/>
        </w:types>
        <w:behaviors>
          <w:behavior w:val="content"/>
        </w:behaviors>
        <w:guid w:val="{D605C383-6F6F-4DF5-BFE3-A2A1129AE8E9}"/>
      </w:docPartPr>
      <w:docPartBody>
        <w:p w:rsidR="00C2399A" w:rsidRDefault="00C2399A" w:rsidP="00C2399A">
          <w:pPr>
            <w:pStyle w:val="FEADA3AD826646C8A58EDADCB125C43E"/>
          </w:pPr>
          <w:r w:rsidRPr="22123F11">
            <w:rPr>
              <w:rStyle w:val="PlaceholderText"/>
            </w:rPr>
            <w:t>Click or tap here to enter text.</w:t>
          </w:r>
        </w:p>
      </w:docPartBody>
    </w:docPart>
    <w:docPart>
      <w:docPartPr>
        <w:name w:val="3BDA04896DDD453B8A267769A3B4F2D2"/>
        <w:category>
          <w:name w:val="General"/>
          <w:gallery w:val="placeholder"/>
        </w:category>
        <w:types>
          <w:type w:val="bbPlcHdr"/>
        </w:types>
        <w:behaviors>
          <w:behavior w:val="content"/>
        </w:behaviors>
        <w:guid w:val="{4ACFF058-8705-467E-8FD8-D557F12DFBEF}"/>
      </w:docPartPr>
      <w:docPartBody>
        <w:p w:rsidR="00C2399A" w:rsidRDefault="00C2399A" w:rsidP="00C2399A">
          <w:pPr>
            <w:pStyle w:val="3BDA04896DDD453B8A267769A3B4F2D2"/>
          </w:pPr>
          <w:r w:rsidRPr="22123F11">
            <w:rPr>
              <w:rStyle w:val="PlaceholderText"/>
            </w:rPr>
            <w:t>Click or tap here to enter text.</w:t>
          </w:r>
        </w:p>
      </w:docPartBody>
    </w:docPart>
    <w:docPart>
      <w:docPartPr>
        <w:name w:val="C4EF83098E77463CA4F94D9FA8E65EC7"/>
        <w:category>
          <w:name w:val="General"/>
          <w:gallery w:val="placeholder"/>
        </w:category>
        <w:types>
          <w:type w:val="bbPlcHdr"/>
        </w:types>
        <w:behaviors>
          <w:behavior w:val="content"/>
        </w:behaviors>
        <w:guid w:val="{B69CFC0B-E674-4359-AB25-EE02BA6B1884}"/>
      </w:docPartPr>
      <w:docPartBody>
        <w:p w:rsidR="00C2399A" w:rsidRDefault="00C2399A" w:rsidP="00C2399A">
          <w:pPr>
            <w:pStyle w:val="C4EF83098E77463CA4F94D9FA8E65EC7"/>
          </w:pPr>
          <w:r w:rsidRPr="22123F11">
            <w:rPr>
              <w:rStyle w:val="PlaceholderText"/>
            </w:rPr>
            <w:t>Click or tap here to enter text.</w:t>
          </w:r>
        </w:p>
      </w:docPartBody>
    </w:docPart>
    <w:docPart>
      <w:docPartPr>
        <w:name w:val="001CFF0655AC4E8097A3AAC936D01FC9"/>
        <w:category>
          <w:name w:val="General"/>
          <w:gallery w:val="placeholder"/>
        </w:category>
        <w:types>
          <w:type w:val="bbPlcHdr"/>
        </w:types>
        <w:behaviors>
          <w:behavior w:val="content"/>
        </w:behaviors>
        <w:guid w:val="{52ED55BF-E55D-4E67-A2C7-F23A89B5EF1B}"/>
      </w:docPartPr>
      <w:docPartBody>
        <w:p w:rsidR="00C2399A" w:rsidRDefault="00C2399A" w:rsidP="00C2399A">
          <w:pPr>
            <w:pStyle w:val="001CFF0655AC4E8097A3AAC936D01FC9"/>
          </w:pPr>
          <w:r w:rsidRPr="22123F11">
            <w:rPr>
              <w:rStyle w:val="PlaceholderText"/>
            </w:rPr>
            <w:t>Click or tap here to enter text.</w:t>
          </w:r>
        </w:p>
      </w:docPartBody>
    </w:docPart>
    <w:docPart>
      <w:docPartPr>
        <w:name w:val="1103817BCCBC4E9893F44E10BC3BE8A6"/>
        <w:category>
          <w:name w:val="General"/>
          <w:gallery w:val="placeholder"/>
        </w:category>
        <w:types>
          <w:type w:val="bbPlcHdr"/>
        </w:types>
        <w:behaviors>
          <w:behavior w:val="content"/>
        </w:behaviors>
        <w:guid w:val="{38252BDB-DC28-4A2B-8DB6-F57E1315814F}"/>
      </w:docPartPr>
      <w:docPartBody>
        <w:p w:rsidR="00C2399A" w:rsidRDefault="00C2399A" w:rsidP="00C2399A">
          <w:pPr>
            <w:pStyle w:val="1103817BCCBC4E9893F44E10BC3BE8A6"/>
          </w:pPr>
          <w:r w:rsidRPr="22123F11">
            <w:rPr>
              <w:rStyle w:val="PlaceholderText"/>
            </w:rPr>
            <w:t>Click or tap here to enter text.</w:t>
          </w:r>
        </w:p>
      </w:docPartBody>
    </w:docPart>
    <w:docPart>
      <w:docPartPr>
        <w:name w:val="11874435EF0E4D6CAA096CFCC5B05A9E"/>
        <w:category>
          <w:name w:val="General"/>
          <w:gallery w:val="placeholder"/>
        </w:category>
        <w:types>
          <w:type w:val="bbPlcHdr"/>
        </w:types>
        <w:behaviors>
          <w:behavior w:val="content"/>
        </w:behaviors>
        <w:guid w:val="{8FEB3512-5CE5-4898-9232-95F5B9DCD1BD}"/>
      </w:docPartPr>
      <w:docPartBody>
        <w:p w:rsidR="00C2399A" w:rsidRDefault="00C2399A" w:rsidP="00C2399A">
          <w:pPr>
            <w:pStyle w:val="11874435EF0E4D6CAA096CFCC5B05A9E"/>
          </w:pPr>
          <w:r w:rsidRPr="008829D4">
            <w:rPr>
              <w:rStyle w:val="PlaceholderText"/>
            </w:rPr>
            <w:t>Click or tap here to enter text.</w:t>
          </w:r>
        </w:p>
      </w:docPartBody>
    </w:docPart>
    <w:docPart>
      <w:docPartPr>
        <w:name w:val="0E92014E23924E56B64B6425713889A8"/>
        <w:category>
          <w:name w:val="General"/>
          <w:gallery w:val="placeholder"/>
        </w:category>
        <w:types>
          <w:type w:val="bbPlcHdr"/>
        </w:types>
        <w:behaviors>
          <w:behavior w:val="content"/>
        </w:behaviors>
        <w:guid w:val="{EEA2BF13-DADF-4189-B0B8-58FF17CCDC6B}"/>
      </w:docPartPr>
      <w:docPartBody>
        <w:p w:rsidR="00C2399A" w:rsidRDefault="00C2399A" w:rsidP="00C2399A">
          <w:pPr>
            <w:pStyle w:val="0E92014E23924E56B64B6425713889A8"/>
          </w:pPr>
          <w:r w:rsidRPr="008829D4">
            <w:rPr>
              <w:rStyle w:val="PlaceholderText"/>
            </w:rPr>
            <w:t>Click or tap here to enter text.</w:t>
          </w:r>
        </w:p>
      </w:docPartBody>
    </w:docPart>
    <w:docPart>
      <w:docPartPr>
        <w:name w:val="3D1DCCF1AC8148EEB57A846354308700"/>
        <w:category>
          <w:name w:val="General"/>
          <w:gallery w:val="placeholder"/>
        </w:category>
        <w:types>
          <w:type w:val="bbPlcHdr"/>
        </w:types>
        <w:behaviors>
          <w:behavior w:val="content"/>
        </w:behaviors>
        <w:guid w:val="{4E2F02C9-712E-4A28-981A-A898365F47A0}"/>
      </w:docPartPr>
      <w:docPartBody>
        <w:p w:rsidR="00C2399A" w:rsidRDefault="00C2399A" w:rsidP="00C2399A">
          <w:pPr>
            <w:pStyle w:val="3D1DCCF1AC8148EEB57A846354308700"/>
          </w:pPr>
          <w:r w:rsidRPr="008829D4">
            <w:rPr>
              <w:rStyle w:val="PlaceholderText"/>
            </w:rPr>
            <w:t>Click or tap here to enter text.</w:t>
          </w:r>
        </w:p>
      </w:docPartBody>
    </w:docPart>
    <w:docPart>
      <w:docPartPr>
        <w:name w:val="47CE763F2A9740C794B2982D1F0BA36A"/>
        <w:category>
          <w:name w:val="General"/>
          <w:gallery w:val="placeholder"/>
        </w:category>
        <w:types>
          <w:type w:val="bbPlcHdr"/>
        </w:types>
        <w:behaviors>
          <w:behavior w:val="content"/>
        </w:behaviors>
        <w:guid w:val="{D11F347D-1603-416A-9FA2-868B11560515}"/>
      </w:docPartPr>
      <w:docPartBody>
        <w:p w:rsidR="00C2399A" w:rsidRDefault="00C2399A" w:rsidP="00C2399A">
          <w:pPr>
            <w:pStyle w:val="47CE763F2A9740C794B2982D1F0BA36A"/>
          </w:pPr>
          <w:r w:rsidRPr="008829D4">
            <w:rPr>
              <w:rStyle w:val="PlaceholderText"/>
            </w:rPr>
            <w:t>Click or tap here to enter text.</w:t>
          </w:r>
        </w:p>
      </w:docPartBody>
    </w:docPart>
    <w:docPart>
      <w:docPartPr>
        <w:name w:val="E2EF85B7FDE14A7F8D182FFEFD719CC5"/>
        <w:category>
          <w:name w:val="General"/>
          <w:gallery w:val="placeholder"/>
        </w:category>
        <w:types>
          <w:type w:val="bbPlcHdr"/>
        </w:types>
        <w:behaviors>
          <w:behavior w:val="content"/>
        </w:behaviors>
        <w:guid w:val="{9E194BD4-5704-4047-B0FE-000AA64B63D9}"/>
      </w:docPartPr>
      <w:docPartBody>
        <w:p w:rsidR="00C2399A" w:rsidRDefault="00C2399A" w:rsidP="00C2399A">
          <w:pPr>
            <w:pStyle w:val="E2EF85B7FDE14A7F8D182FFEFD719CC5"/>
          </w:pPr>
          <w:r w:rsidRPr="008829D4">
            <w:rPr>
              <w:rStyle w:val="PlaceholderText"/>
            </w:rPr>
            <w:t>Click or tap here to enter text.</w:t>
          </w:r>
        </w:p>
      </w:docPartBody>
    </w:docPart>
    <w:docPart>
      <w:docPartPr>
        <w:name w:val="16D8B311969640E7B63F7C23D16DFE89"/>
        <w:category>
          <w:name w:val="General"/>
          <w:gallery w:val="placeholder"/>
        </w:category>
        <w:types>
          <w:type w:val="bbPlcHdr"/>
        </w:types>
        <w:behaviors>
          <w:behavior w:val="content"/>
        </w:behaviors>
        <w:guid w:val="{04411544-DE1F-41C1-85EA-D6DAA2D58DA2}"/>
      </w:docPartPr>
      <w:docPartBody>
        <w:p w:rsidR="00C2399A" w:rsidRDefault="00C2399A" w:rsidP="00C2399A">
          <w:pPr>
            <w:pStyle w:val="16D8B311969640E7B63F7C23D16DFE89"/>
          </w:pPr>
          <w:r w:rsidRPr="008829D4">
            <w:rPr>
              <w:rStyle w:val="PlaceholderText"/>
            </w:rPr>
            <w:t>Click or tap here to enter text.</w:t>
          </w:r>
        </w:p>
      </w:docPartBody>
    </w:docPart>
    <w:docPart>
      <w:docPartPr>
        <w:name w:val="2664AF2A67B44C7B9542AE56418C3A90"/>
        <w:category>
          <w:name w:val="General"/>
          <w:gallery w:val="placeholder"/>
        </w:category>
        <w:types>
          <w:type w:val="bbPlcHdr"/>
        </w:types>
        <w:behaviors>
          <w:behavior w:val="content"/>
        </w:behaviors>
        <w:guid w:val="{21F13096-D9A1-4254-85E0-9AEA5F175BC7}"/>
      </w:docPartPr>
      <w:docPartBody>
        <w:p w:rsidR="00C2399A" w:rsidRDefault="00C2399A" w:rsidP="00C2399A">
          <w:pPr>
            <w:pStyle w:val="2664AF2A67B44C7B9542AE56418C3A90"/>
          </w:pPr>
          <w:r w:rsidRPr="008829D4">
            <w:rPr>
              <w:rStyle w:val="PlaceholderText"/>
            </w:rPr>
            <w:t>Click or tap here to enter text.</w:t>
          </w:r>
        </w:p>
      </w:docPartBody>
    </w:docPart>
    <w:docPart>
      <w:docPartPr>
        <w:name w:val="4401A08C29034EC38EEEE0B09F4352B9"/>
        <w:category>
          <w:name w:val="General"/>
          <w:gallery w:val="placeholder"/>
        </w:category>
        <w:types>
          <w:type w:val="bbPlcHdr"/>
        </w:types>
        <w:behaviors>
          <w:behavior w:val="content"/>
        </w:behaviors>
        <w:guid w:val="{A6C5985B-018F-4887-921C-277B4AB8F86B}"/>
      </w:docPartPr>
      <w:docPartBody>
        <w:p w:rsidR="00C2399A" w:rsidRDefault="00C2399A" w:rsidP="00C2399A">
          <w:pPr>
            <w:pStyle w:val="4401A08C29034EC38EEEE0B09F4352B9"/>
          </w:pPr>
          <w:r w:rsidRPr="008829D4">
            <w:rPr>
              <w:rStyle w:val="PlaceholderText"/>
            </w:rPr>
            <w:t>Click or tap here to enter text.</w:t>
          </w:r>
        </w:p>
      </w:docPartBody>
    </w:docPart>
    <w:docPart>
      <w:docPartPr>
        <w:name w:val="E271F66B458E497DB7A9B7F8887B2672"/>
        <w:category>
          <w:name w:val="General"/>
          <w:gallery w:val="placeholder"/>
        </w:category>
        <w:types>
          <w:type w:val="bbPlcHdr"/>
        </w:types>
        <w:behaviors>
          <w:behavior w:val="content"/>
        </w:behaviors>
        <w:guid w:val="{AA2673E1-07B9-4250-8595-9709A5BF5DD5}"/>
      </w:docPartPr>
      <w:docPartBody>
        <w:p w:rsidR="00C2399A" w:rsidRDefault="00C2399A" w:rsidP="00C2399A">
          <w:pPr>
            <w:pStyle w:val="E271F66B458E497DB7A9B7F8887B2672"/>
          </w:pPr>
          <w:r w:rsidRPr="008829D4">
            <w:rPr>
              <w:rStyle w:val="PlaceholderText"/>
            </w:rPr>
            <w:t>Click or tap here to enter text.</w:t>
          </w:r>
        </w:p>
      </w:docPartBody>
    </w:docPart>
    <w:docPart>
      <w:docPartPr>
        <w:name w:val="D2BF0E13B833492A84281B566F0D5943"/>
        <w:category>
          <w:name w:val="General"/>
          <w:gallery w:val="placeholder"/>
        </w:category>
        <w:types>
          <w:type w:val="bbPlcHdr"/>
        </w:types>
        <w:behaviors>
          <w:behavior w:val="content"/>
        </w:behaviors>
        <w:guid w:val="{53E82C1A-7802-4EB7-A574-A87A1E2BCA6E}"/>
      </w:docPartPr>
      <w:docPartBody>
        <w:p w:rsidR="00C2399A" w:rsidRDefault="00C2399A" w:rsidP="00C2399A">
          <w:pPr>
            <w:pStyle w:val="D2BF0E13B833492A84281B566F0D5943"/>
          </w:pPr>
          <w:r w:rsidRPr="008829D4">
            <w:rPr>
              <w:rStyle w:val="PlaceholderText"/>
            </w:rPr>
            <w:t>Click or tap here to enter text.</w:t>
          </w:r>
        </w:p>
      </w:docPartBody>
    </w:docPart>
    <w:docPart>
      <w:docPartPr>
        <w:name w:val="26908722822C48D2AFED5D32406805F4"/>
        <w:category>
          <w:name w:val="General"/>
          <w:gallery w:val="placeholder"/>
        </w:category>
        <w:types>
          <w:type w:val="bbPlcHdr"/>
        </w:types>
        <w:behaviors>
          <w:behavior w:val="content"/>
        </w:behaviors>
        <w:guid w:val="{19D46053-3374-4506-B78F-E5B77CC059C7}"/>
      </w:docPartPr>
      <w:docPartBody>
        <w:p w:rsidR="00C2399A" w:rsidRDefault="00C2399A" w:rsidP="00C2399A">
          <w:pPr>
            <w:pStyle w:val="26908722822C48D2AFED5D32406805F4"/>
          </w:pPr>
          <w:r w:rsidRPr="008829D4">
            <w:rPr>
              <w:rStyle w:val="PlaceholderText"/>
            </w:rPr>
            <w:t>Click or tap here to enter text.</w:t>
          </w:r>
        </w:p>
      </w:docPartBody>
    </w:docPart>
    <w:docPart>
      <w:docPartPr>
        <w:name w:val="2091299BE9CE4C7F88D7EFE451E32CA4"/>
        <w:category>
          <w:name w:val="General"/>
          <w:gallery w:val="placeholder"/>
        </w:category>
        <w:types>
          <w:type w:val="bbPlcHdr"/>
        </w:types>
        <w:behaviors>
          <w:behavior w:val="content"/>
        </w:behaviors>
        <w:guid w:val="{FA505CBB-8848-45D9-ACAC-4F864609D87C}"/>
      </w:docPartPr>
      <w:docPartBody>
        <w:p w:rsidR="00C2399A" w:rsidRDefault="00C2399A" w:rsidP="00C2399A">
          <w:pPr>
            <w:pStyle w:val="2091299BE9CE4C7F88D7EFE451E32CA4"/>
          </w:pPr>
          <w:r w:rsidRPr="008829D4">
            <w:rPr>
              <w:rStyle w:val="PlaceholderText"/>
            </w:rPr>
            <w:t>Click or tap here to enter text.</w:t>
          </w:r>
        </w:p>
      </w:docPartBody>
    </w:docPart>
    <w:docPart>
      <w:docPartPr>
        <w:name w:val="45B7A8D45C4842598B74A6EA08C7E04A"/>
        <w:category>
          <w:name w:val="General"/>
          <w:gallery w:val="placeholder"/>
        </w:category>
        <w:types>
          <w:type w:val="bbPlcHdr"/>
        </w:types>
        <w:behaviors>
          <w:behavior w:val="content"/>
        </w:behaviors>
        <w:guid w:val="{7A5B28FB-02A6-4E06-8925-929B690ACCDA}"/>
      </w:docPartPr>
      <w:docPartBody>
        <w:p w:rsidR="00C2399A" w:rsidRDefault="00C2399A" w:rsidP="00C2399A">
          <w:pPr>
            <w:pStyle w:val="45B7A8D45C4842598B74A6EA08C7E04A"/>
          </w:pPr>
          <w:r w:rsidRPr="008829D4">
            <w:rPr>
              <w:rStyle w:val="PlaceholderText"/>
            </w:rPr>
            <w:t>Click or tap here to enter text.</w:t>
          </w:r>
        </w:p>
      </w:docPartBody>
    </w:docPart>
    <w:docPart>
      <w:docPartPr>
        <w:name w:val="D1C4D390A90148CFBA9BB8892A16DE47"/>
        <w:category>
          <w:name w:val="General"/>
          <w:gallery w:val="placeholder"/>
        </w:category>
        <w:types>
          <w:type w:val="bbPlcHdr"/>
        </w:types>
        <w:behaviors>
          <w:behavior w:val="content"/>
        </w:behaviors>
        <w:guid w:val="{9441E3E3-037C-4305-B486-EB02CF97636E}"/>
      </w:docPartPr>
      <w:docPartBody>
        <w:p w:rsidR="00C2399A" w:rsidRDefault="00C2399A" w:rsidP="00C2399A">
          <w:pPr>
            <w:pStyle w:val="D1C4D390A90148CFBA9BB8892A16DE47"/>
          </w:pPr>
          <w:r w:rsidRPr="008829D4">
            <w:rPr>
              <w:rStyle w:val="PlaceholderText"/>
            </w:rPr>
            <w:t>Click or tap here to enter text.</w:t>
          </w:r>
        </w:p>
      </w:docPartBody>
    </w:docPart>
    <w:docPart>
      <w:docPartPr>
        <w:name w:val="6F48CE347B5A41FEB6950559EEFC7847"/>
        <w:category>
          <w:name w:val="General"/>
          <w:gallery w:val="placeholder"/>
        </w:category>
        <w:types>
          <w:type w:val="bbPlcHdr"/>
        </w:types>
        <w:behaviors>
          <w:behavior w:val="content"/>
        </w:behaviors>
        <w:guid w:val="{B490AE00-ACDA-4D4C-9E39-9DF0E956EB54}"/>
      </w:docPartPr>
      <w:docPartBody>
        <w:p w:rsidR="00C2399A" w:rsidRDefault="00C2399A" w:rsidP="00C2399A">
          <w:pPr>
            <w:pStyle w:val="6F48CE347B5A41FEB6950559EEFC7847"/>
          </w:pPr>
          <w:r w:rsidRPr="008829D4">
            <w:rPr>
              <w:rStyle w:val="PlaceholderText"/>
            </w:rPr>
            <w:t>Click or tap here to enter text.</w:t>
          </w:r>
        </w:p>
      </w:docPartBody>
    </w:docPart>
    <w:docPart>
      <w:docPartPr>
        <w:name w:val="5C8ED5E8AF2347358147140FC3C6222F"/>
        <w:category>
          <w:name w:val="General"/>
          <w:gallery w:val="placeholder"/>
        </w:category>
        <w:types>
          <w:type w:val="bbPlcHdr"/>
        </w:types>
        <w:behaviors>
          <w:behavior w:val="content"/>
        </w:behaviors>
        <w:guid w:val="{0CC1BD3C-2BA6-4D52-A8F8-1558045F11BA}"/>
      </w:docPartPr>
      <w:docPartBody>
        <w:p w:rsidR="00C2399A" w:rsidRDefault="00C2399A" w:rsidP="00C2399A">
          <w:pPr>
            <w:pStyle w:val="5C8ED5E8AF2347358147140FC3C6222F"/>
          </w:pPr>
          <w:r w:rsidRPr="008829D4">
            <w:rPr>
              <w:rStyle w:val="PlaceholderText"/>
            </w:rPr>
            <w:t>Click or tap here to enter text.</w:t>
          </w:r>
        </w:p>
      </w:docPartBody>
    </w:docPart>
    <w:docPart>
      <w:docPartPr>
        <w:name w:val="B32151DC268A44A69C7F859751EB1895"/>
        <w:category>
          <w:name w:val="General"/>
          <w:gallery w:val="placeholder"/>
        </w:category>
        <w:types>
          <w:type w:val="bbPlcHdr"/>
        </w:types>
        <w:behaviors>
          <w:behavior w:val="content"/>
        </w:behaviors>
        <w:guid w:val="{D1CB6B9A-709C-49F9-90DB-3EBED1FF8B6F}"/>
      </w:docPartPr>
      <w:docPartBody>
        <w:p w:rsidR="00C2399A" w:rsidRDefault="00C2399A" w:rsidP="00C2399A">
          <w:pPr>
            <w:pStyle w:val="B32151DC268A44A69C7F859751EB1895"/>
          </w:pPr>
          <w:r w:rsidRPr="008829D4">
            <w:rPr>
              <w:rStyle w:val="PlaceholderText"/>
            </w:rPr>
            <w:t>Click or tap here to enter text.</w:t>
          </w:r>
        </w:p>
      </w:docPartBody>
    </w:docPart>
    <w:docPart>
      <w:docPartPr>
        <w:name w:val="F89E26F56EAD42D59910C75AC133BBD7"/>
        <w:category>
          <w:name w:val="General"/>
          <w:gallery w:val="placeholder"/>
        </w:category>
        <w:types>
          <w:type w:val="bbPlcHdr"/>
        </w:types>
        <w:behaviors>
          <w:behavior w:val="content"/>
        </w:behaviors>
        <w:guid w:val="{59CB94A6-90C0-45A9-ABCA-DD412CEB394E}"/>
      </w:docPartPr>
      <w:docPartBody>
        <w:p w:rsidR="00D91042" w:rsidRDefault="00D91042" w:rsidP="00D91042">
          <w:pPr>
            <w:pStyle w:val="F89E26F56EAD42D59910C75AC133BBD7"/>
          </w:pPr>
          <w:r>
            <w:rPr>
              <w:rStyle w:val="PlaceholderText"/>
            </w:rPr>
            <w:t>Click or tap here to enter text.</w:t>
          </w:r>
        </w:p>
      </w:docPartBody>
    </w:docPart>
    <w:docPart>
      <w:docPartPr>
        <w:name w:val="D4CF306430304C44B448B1561F4E0AF5"/>
        <w:category>
          <w:name w:val="General"/>
          <w:gallery w:val="placeholder"/>
        </w:category>
        <w:types>
          <w:type w:val="bbPlcHdr"/>
        </w:types>
        <w:behaviors>
          <w:behavior w:val="content"/>
        </w:behaviors>
        <w:guid w:val="{728FA9E0-D7FC-419D-8578-285E18D8A368}"/>
      </w:docPartPr>
      <w:docPartBody>
        <w:p w:rsidR="00D91042" w:rsidRDefault="00D91042" w:rsidP="00D91042">
          <w:pPr>
            <w:pStyle w:val="D4CF306430304C44B448B1561F4E0AF5"/>
          </w:pPr>
          <w:r>
            <w:rPr>
              <w:rStyle w:val="PlaceholderText"/>
            </w:rPr>
            <w:t>Click or tap here to enter text.</w:t>
          </w:r>
        </w:p>
      </w:docPartBody>
    </w:docPart>
    <w:docPart>
      <w:docPartPr>
        <w:name w:val="2EB98258567C4EE89DF99F7C6582CD30"/>
        <w:category>
          <w:name w:val="General"/>
          <w:gallery w:val="placeholder"/>
        </w:category>
        <w:types>
          <w:type w:val="bbPlcHdr"/>
        </w:types>
        <w:behaviors>
          <w:behavior w:val="content"/>
        </w:behaviors>
        <w:guid w:val="{6AEF6E4F-E0FC-4F9B-956D-BDCDA0215A6C}"/>
      </w:docPartPr>
      <w:docPartBody>
        <w:p w:rsidR="00D91042" w:rsidRDefault="00D91042" w:rsidP="00D91042">
          <w:pPr>
            <w:pStyle w:val="2EB98258567C4EE89DF99F7C6582CD30"/>
          </w:pPr>
          <w:r>
            <w:rPr>
              <w:rStyle w:val="PlaceholderText"/>
            </w:rPr>
            <w:t>Click or tap here to enter text.</w:t>
          </w:r>
        </w:p>
      </w:docPartBody>
    </w:docPart>
    <w:docPart>
      <w:docPartPr>
        <w:name w:val="EAA7FDDBE2BE4272B74F251B7FC02827"/>
        <w:category>
          <w:name w:val="General"/>
          <w:gallery w:val="placeholder"/>
        </w:category>
        <w:types>
          <w:type w:val="bbPlcHdr"/>
        </w:types>
        <w:behaviors>
          <w:behavior w:val="content"/>
        </w:behaviors>
        <w:guid w:val="{97DE56EB-C60C-4E89-9122-07DE2FCDEC2A}"/>
      </w:docPartPr>
      <w:docPartBody>
        <w:p w:rsidR="00D91042" w:rsidRDefault="00D91042" w:rsidP="00D91042">
          <w:pPr>
            <w:pStyle w:val="EAA7FDDBE2BE4272B74F251B7FC02827"/>
          </w:pPr>
          <w:r>
            <w:rPr>
              <w:rStyle w:val="PlaceholderText"/>
            </w:rPr>
            <w:t>Click or tap here to enter text.</w:t>
          </w:r>
        </w:p>
      </w:docPartBody>
    </w:docPart>
    <w:docPart>
      <w:docPartPr>
        <w:name w:val="6C503DCADD6F4DA89D635E6B1E5F9545"/>
        <w:category>
          <w:name w:val="General"/>
          <w:gallery w:val="placeholder"/>
        </w:category>
        <w:types>
          <w:type w:val="bbPlcHdr"/>
        </w:types>
        <w:behaviors>
          <w:behavior w:val="content"/>
        </w:behaviors>
        <w:guid w:val="{F0C667A3-B0E4-4E43-B094-A2572DE54633}"/>
      </w:docPartPr>
      <w:docPartBody>
        <w:p w:rsidR="00D91042" w:rsidRDefault="00D91042" w:rsidP="00D91042">
          <w:pPr>
            <w:pStyle w:val="6C503DCADD6F4DA89D635E6B1E5F9545"/>
          </w:pPr>
          <w:r>
            <w:rPr>
              <w:rStyle w:val="PlaceholderText"/>
            </w:rPr>
            <w:t>Click or tap here to enter text.</w:t>
          </w:r>
        </w:p>
      </w:docPartBody>
    </w:docPart>
    <w:docPart>
      <w:docPartPr>
        <w:name w:val="27E6D762EDAC4F3091785F41CE272650"/>
        <w:category>
          <w:name w:val="General"/>
          <w:gallery w:val="placeholder"/>
        </w:category>
        <w:types>
          <w:type w:val="bbPlcHdr"/>
        </w:types>
        <w:behaviors>
          <w:behavior w:val="content"/>
        </w:behaviors>
        <w:guid w:val="{7B3A2016-1AFF-409B-9EDA-47B80E4F86AC}"/>
      </w:docPartPr>
      <w:docPartBody>
        <w:p w:rsidR="00D91042" w:rsidRDefault="00D91042" w:rsidP="00D91042">
          <w:pPr>
            <w:pStyle w:val="27E6D762EDAC4F3091785F41CE272650"/>
          </w:pPr>
          <w:r>
            <w:rPr>
              <w:rStyle w:val="PlaceholderText"/>
            </w:rPr>
            <w:t>Click or tap here to enter text.</w:t>
          </w:r>
        </w:p>
      </w:docPartBody>
    </w:docPart>
    <w:docPart>
      <w:docPartPr>
        <w:name w:val="73FA21EEF49342DDA766D7A92F483E7F"/>
        <w:category>
          <w:name w:val="General"/>
          <w:gallery w:val="placeholder"/>
        </w:category>
        <w:types>
          <w:type w:val="bbPlcHdr"/>
        </w:types>
        <w:behaviors>
          <w:behavior w:val="content"/>
        </w:behaviors>
        <w:guid w:val="{B60CB667-3CC1-4D05-AC36-35600EC4B427}"/>
      </w:docPartPr>
      <w:docPartBody>
        <w:p w:rsidR="00D91042" w:rsidRDefault="00D91042" w:rsidP="00D91042">
          <w:pPr>
            <w:pStyle w:val="73FA21EEF49342DDA766D7A92F483E7F"/>
          </w:pPr>
          <w:r>
            <w:rPr>
              <w:rStyle w:val="PlaceholderText"/>
            </w:rPr>
            <w:t>Click or tap here to enter text.</w:t>
          </w:r>
        </w:p>
      </w:docPartBody>
    </w:docPart>
    <w:docPart>
      <w:docPartPr>
        <w:name w:val="C4489D80BFA043A2941AA9D6AB192A77"/>
        <w:category>
          <w:name w:val="General"/>
          <w:gallery w:val="placeholder"/>
        </w:category>
        <w:types>
          <w:type w:val="bbPlcHdr"/>
        </w:types>
        <w:behaviors>
          <w:behavior w:val="content"/>
        </w:behaviors>
        <w:guid w:val="{16B7B82D-13FD-4583-8845-4006D21D1ABB}"/>
      </w:docPartPr>
      <w:docPartBody>
        <w:p w:rsidR="00D91042" w:rsidRDefault="00D91042" w:rsidP="00D91042">
          <w:pPr>
            <w:pStyle w:val="C4489D80BFA043A2941AA9D6AB192A77"/>
          </w:pPr>
          <w:r>
            <w:rPr>
              <w:rStyle w:val="PlaceholderText"/>
            </w:rPr>
            <w:t>Click or tap here to enter text.</w:t>
          </w:r>
        </w:p>
      </w:docPartBody>
    </w:docPart>
    <w:docPart>
      <w:docPartPr>
        <w:name w:val="7470563353C844F19218F076E9698E6C"/>
        <w:category>
          <w:name w:val="General"/>
          <w:gallery w:val="placeholder"/>
        </w:category>
        <w:types>
          <w:type w:val="bbPlcHdr"/>
        </w:types>
        <w:behaviors>
          <w:behavior w:val="content"/>
        </w:behaviors>
        <w:guid w:val="{0F173012-B998-42B4-8A07-65A43BB32037}"/>
      </w:docPartPr>
      <w:docPartBody>
        <w:p w:rsidR="00D91042" w:rsidRDefault="00D91042" w:rsidP="00D91042">
          <w:pPr>
            <w:pStyle w:val="7470563353C844F19218F076E9698E6C"/>
          </w:pPr>
          <w:r>
            <w:rPr>
              <w:rStyle w:val="PlaceholderText"/>
            </w:rPr>
            <w:t>Click or tap here to enter text.</w:t>
          </w:r>
        </w:p>
      </w:docPartBody>
    </w:docPart>
    <w:docPart>
      <w:docPartPr>
        <w:name w:val="955253DD388D4184ABAEFD22EB6DA2F2"/>
        <w:category>
          <w:name w:val="General"/>
          <w:gallery w:val="placeholder"/>
        </w:category>
        <w:types>
          <w:type w:val="bbPlcHdr"/>
        </w:types>
        <w:behaviors>
          <w:behavior w:val="content"/>
        </w:behaviors>
        <w:guid w:val="{4F95FF97-4026-4985-895D-C37731BFD4AE}"/>
      </w:docPartPr>
      <w:docPartBody>
        <w:p w:rsidR="00D91042" w:rsidRDefault="00D91042" w:rsidP="00D91042">
          <w:pPr>
            <w:pStyle w:val="955253DD388D4184ABAEFD22EB6DA2F2"/>
          </w:pPr>
          <w:r>
            <w:rPr>
              <w:rStyle w:val="PlaceholderText"/>
            </w:rPr>
            <w:t>Click or tap here to enter text.</w:t>
          </w:r>
        </w:p>
      </w:docPartBody>
    </w:docPart>
    <w:docPart>
      <w:docPartPr>
        <w:name w:val="1580EF94B0CF445AB3ECB6D34CAEE855"/>
        <w:category>
          <w:name w:val="General"/>
          <w:gallery w:val="placeholder"/>
        </w:category>
        <w:types>
          <w:type w:val="bbPlcHdr"/>
        </w:types>
        <w:behaviors>
          <w:behavior w:val="content"/>
        </w:behaviors>
        <w:guid w:val="{45BCCDAD-44C2-4947-9E4D-4894AEEACC1D}"/>
      </w:docPartPr>
      <w:docPartBody>
        <w:p w:rsidR="00D91042" w:rsidRDefault="00D91042" w:rsidP="00D91042">
          <w:pPr>
            <w:pStyle w:val="1580EF94B0CF445AB3ECB6D34CAEE855"/>
          </w:pPr>
          <w:r>
            <w:rPr>
              <w:rStyle w:val="PlaceholderText"/>
            </w:rPr>
            <w:t>Click or tap here to enter text.</w:t>
          </w:r>
        </w:p>
      </w:docPartBody>
    </w:docPart>
    <w:docPart>
      <w:docPartPr>
        <w:name w:val="8C7669F51FA940308E861BD47F5F3A62"/>
        <w:category>
          <w:name w:val="General"/>
          <w:gallery w:val="placeholder"/>
        </w:category>
        <w:types>
          <w:type w:val="bbPlcHdr"/>
        </w:types>
        <w:behaviors>
          <w:behavior w:val="content"/>
        </w:behaviors>
        <w:guid w:val="{A1DA5F34-D2FE-419E-94AD-8568F9C68AEA}"/>
      </w:docPartPr>
      <w:docPartBody>
        <w:p w:rsidR="00912B53" w:rsidRDefault="00912B53" w:rsidP="00912B53">
          <w:pPr>
            <w:pStyle w:val="8C7669F51FA940308E861BD47F5F3A62"/>
          </w:pPr>
          <w:r w:rsidRPr="22123F11">
            <w:rPr>
              <w:rStyle w:val="PlaceholderText"/>
            </w:rPr>
            <w:t>Click or tap here to enter text.</w:t>
          </w:r>
        </w:p>
      </w:docPartBody>
    </w:docPart>
    <w:docPart>
      <w:docPartPr>
        <w:name w:val="ED3466417E9A42AA9A166B1F3BE2C609"/>
        <w:category>
          <w:name w:val="General"/>
          <w:gallery w:val="placeholder"/>
        </w:category>
        <w:types>
          <w:type w:val="bbPlcHdr"/>
        </w:types>
        <w:behaviors>
          <w:behavior w:val="content"/>
        </w:behaviors>
        <w:guid w:val="{AE10139D-90FF-454C-97E6-5B81E2556FE5}"/>
      </w:docPartPr>
      <w:docPartBody>
        <w:p w:rsidR="00912B53" w:rsidRDefault="00912B53" w:rsidP="00912B53">
          <w:pPr>
            <w:pStyle w:val="ED3466417E9A42AA9A166B1F3BE2C609"/>
          </w:pPr>
          <w:r w:rsidRPr="22123F11">
            <w:rPr>
              <w:rStyle w:val="PlaceholderText"/>
            </w:rPr>
            <w:t>Click or tap here to enter text.</w:t>
          </w:r>
        </w:p>
      </w:docPartBody>
    </w:docPart>
    <w:docPart>
      <w:docPartPr>
        <w:name w:val="E39C4AC3D59841F79D00F76E097AF66C"/>
        <w:category>
          <w:name w:val="General"/>
          <w:gallery w:val="placeholder"/>
        </w:category>
        <w:types>
          <w:type w:val="bbPlcHdr"/>
        </w:types>
        <w:behaviors>
          <w:behavior w:val="content"/>
        </w:behaviors>
        <w:guid w:val="{7C88C446-F4EA-4F11-B4F8-2DF09341D7A6}"/>
      </w:docPartPr>
      <w:docPartBody>
        <w:p w:rsidR="00912B53" w:rsidRDefault="00912B53" w:rsidP="00912B53">
          <w:pPr>
            <w:pStyle w:val="E39C4AC3D59841F79D00F76E097AF66C"/>
          </w:pPr>
          <w:r w:rsidRPr="22123F11">
            <w:rPr>
              <w:rStyle w:val="PlaceholderText"/>
            </w:rPr>
            <w:t>Click or tap here to enter text.</w:t>
          </w:r>
        </w:p>
      </w:docPartBody>
    </w:docPart>
    <w:docPart>
      <w:docPartPr>
        <w:name w:val="51C02EBB76844B849FAC95C030041FFC"/>
        <w:category>
          <w:name w:val="General"/>
          <w:gallery w:val="placeholder"/>
        </w:category>
        <w:types>
          <w:type w:val="bbPlcHdr"/>
        </w:types>
        <w:behaviors>
          <w:behavior w:val="content"/>
        </w:behaviors>
        <w:guid w:val="{EFA66A77-C136-42DF-8FF2-F393A725E1ED}"/>
      </w:docPartPr>
      <w:docPartBody>
        <w:p w:rsidR="00912B53" w:rsidRDefault="00912B53" w:rsidP="00912B53">
          <w:pPr>
            <w:pStyle w:val="51C02EBB76844B849FAC95C030041FFC"/>
          </w:pPr>
          <w:r w:rsidRPr="22123F11">
            <w:rPr>
              <w:rStyle w:val="PlaceholderText"/>
            </w:rPr>
            <w:t>Click or tap here to enter text.</w:t>
          </w:r>
        </w:p>
      </w:docPartBody>
    </w:docPart>
    <w:docPart>
      <w:docPartPr>
        <w:name w:val="9221104DF0904080BCCF522DD62711BC"/>
        <w:category>
          <w:name w:val="General"/>
          <w:gallery w:val="placeholder"/>
        </w:category>
        <w:types>
          <w:type w:val="bbPlcHdr"/>
        </w:types>
        <w:behaviors>
          <w:behavior w:val="content"/>
        </w:behaviors>
        <w:guid w:val="{5235EC98-34AE-42DE-821D-A4AB359931DD}"/>
      </w:docPartPr>
      <w:docPartBody>
        <w:p w:rsidR="0093186D" w:rsidRDefault="0093186D" w:rsidP="0093186D">
          <w:pPr>
            <w:pStyle w:val="9221104DF0904080BCCF522DD62711BC"/>
          </w:pPr>
          <w:r>
            <w:rPr>
              <w:rStyle w:val="PlaceholderText"/>
            </w:rPr>
            <w:t>Click or tap here to enter text.</w:t>
          </w:r>
        </w:p>
      </w:docPartBody>
    </w:docPart>
    <w:docPart>
      <w:docPartPr>
        <w:name w:val="1FA964AC01764F7BA1DA0D77095C00ED"/>
        <w:category>
          <w:name w:val="General"/>
          <w:gallery w:val="placeholder"/>
        </w:category>
        <w:types>
          <w:type w:val="bbPlcHdr"/>
        </w:types>
        <w:behaviors>
          <w:behavior w:val="content"/>
        </w:behaviors>
        <w:guid w:val="{1D1C0AED-730D-4AEF-A240-3F0DBC9073D6}"/>
      </w:docPartPr>
      <w:docPartBody>
        <w:p w:rsidR="0077767B" w:rsidRDefault="00040547" w:rsidP="00040547">
          <w:pPr>
            <w:pStyle w:val="1FA964AC01764F7BA1DA0D77095C00ED"/>
          </w:pPr>
          <w:r>
            <w:rPr>
              <w:rStyle w:val="PlaceholderText"/>
            </w:rPr>
            <w:t>Click or tap here to enter text.</w:t>
          </w:r>
        </w:p>
      </w:docPartBody>
    </w:docPart>
    <w:docPart>
      <w:docPartPr>
        <w:name w:val="03651612A475443FAB14C0F38795F685"/>
        <w:category>
          <w:name w:val="General"/>
          <w:gallery w:val="placeholder"/>
        </w:category>
        <w:types>
          <w:type w:val="bbPlcHdr"/>
        </w:types>
        <w:behaviors>
          <w:behavior w:val="content"/>
        </w:behaviors>
        <w:guid w:val="{8ABF5EBD-035D-422C-8580-0DFC54F2148E}"/>
      </w:docPartPr>
      <w:docPartBody>
        <w:p w:rsidR="0077767B" w:rsidRDefault="00040547" w:rsidP="00040547">
          <w:pPr>
            <w:pStyle w:val="03651612A475443FAB14C0F38795F685"/>
          </w:pPr>
          <w:r>
            <w:rPr>
              <w:rStyle w:val="PlaceholderText"/>
            </w:rPr>
            <w:t>Click or tap here to enter text.</w:t>
          </w:r>
        </w:p>
      </w:docPartBody>
    </w:docPart>
    <w:docPart>
      <w:docPartPr>
        <w:name w:val="24587FF3C0F54BE5AE9950BC5700FD24"/>
        <w:category>
          <w:name w:val="General"/>
          <w:gallery w:val="placeholder"/>
        </w:category>
        <w:types>
          <w:type w:val="bbPlcHdr"/>
        </w:types>
        <w:behaviors>
          <w:behavior w:val="content"/>
        </w:behaviors>
        <w:guid w:val="{7D8BBFE2-4175-46A7-AF18-4B13BB0A94E2}"/>
      </w:docPartPr>
      <w:docPartBody>
        <w:p w:rsidR="0077767B" w:rsidRDefault="00040547" w:rsidP="00040547">
          <w:pPr>
            <w:pStyle w:val="24587FF3C0F54BE5AE9950BC5700FD24"/>
          </w:pPr>
          <w:r>
            <w:rPr>
              <w:rStyle w:val="PlaceholderText"/>
            </w:rPr>
            <w:t>Click or tap here to enter text.</w:t>
          </w:r>
        </w:p>
      </w:docPartBody>
    </w:docPart>
    <w:docPart>
      <w:docPartPr>
        <w:name w:val="817AE2D383EE4D8787553F2C10A22A55"/>
        <w:category>
          <w:name w:val="General"/>
          <w:gallery w:val="placeholder"/>
        </w:category>
        <w:types>
          <w:type w:val="bbPlcHdr"/>
        </w:types>
        <w:behaviors>
          <w:behavior w:val="content"/>
        </w:behaviors>
        <w:guid w:val="{5F030FFF-D6C3-476C-9EBA-1F59A6FE5072}"/>
      </w:docPartPr>
      <w:docPartBody>
        <w:p w:rsidR="0077767B" w:rsidRDefault="00040547" w:rsidP="00040547">
          <w:pPr>
            <w:pStyle w:val="817AE2D383EE4D8787553F2C10A22A5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9A"/>
    <w:rsid w:val="000137BF"/>
    <w:rsid w:val="00014460"/>
    <w:rsid w:val="00040547"/>
    <w:rsid w:val="00061D43"/>
    <w:rsid w:val="000E7E5B"/>
    <w:rsid w:val="00177707"/>
    <w:rsid w:val="00214FE3"/>
    <w:rsid w:val="002401B9"/>
    <w:rsid w:val="00253687"/>
    <w:rsid w:val="002E794D"/>
    <w:rsid w:val="002F4C22"/>
    <w:rsid w:val="003612CD"/>
    <w:rsid w:val="00394EB7"/>
    <w:rsid w:val="00490288"/>
    <w:rsid w:val="0051009A"/>
    <w:rsid w:val="0054632D"/>
    <w:rsid w:val="00572FB9"/>
    <w:rsid w:val="005B3DB7"/>
    <w:rsid w:val="005D41EC"/>
    <w:rsid w:val="005E6398"/>
    <w:rsid w:val="00601A61"/>
    <w:rsid w:val="00674ADB"/>
    <w:rsid w:val="006A1A5B"/>
    <w:rsid w:val="006E7474"/>
    <w:rsid w:val="006F51AF"/>
    <w:rsid w:val="0077767B"/>
    <w:rsid w:val="007879F6"/>
    <w:rsid w:val="007C7737"/>
    <w:rsid w:val="00804175"/>
    <w:rsid w:val="00831CB3"/>
    <w:rsid w:val="00860595"/>
    <w:rsid w:val="00867576"/>
    <w:rsid w:val="008D1ACD"/>
    <w:rsid w:val="008D5448"/>
    <w:rsid w:val="008E3B52"/>
    <w:rsid w:val="009117B9"/>
    <w:rsid w:val="00912B53"/>
    <w:rsid w:val="0093186D"/>
    <w:rsid w:val="0095791B"/>
    <w:rsid w:val="00974EAC"/>
    <w:rsid w:val="009C2F16"/>
    <w:rsid w:val="00A1334B"/>
    <w:rsid w:val="00A4718B"/>
    <w:rsid w:val="00A751DB"/>
    <w:rsid w:val="00AE296B"/>
    <w:rsid w:val="00B0499D"/>
    <w:rsid w:val="00B1015E"/>
    <w:rsid w:val="00B43C26"/>
    <w:rsid w:val="00B46FD1"/>
    <w:rsid w:val="00B536CE"/>
    <w:rsid w:val="00BF3C9E"/>
    <w:rsid w:val="00C2399A"/>
    <w:rsid w:val="00CB1FED"/>
    <w:rsid w:val="00CD31DF"/>
    <w:rsid w:val="00D141AF"/>
    <w:rsid w:val="00D91042"/>
    <w:rsid w:val="00E275A6"/>
    <w:rsid w:val="00E40ED0"/>
    <w:rsid w:val="00EA6C58"/>
    <w:rsid w:val="00F01F8C"/>
    <w:rsid w:val="00F57A41"/>
    <w:rsid w:val="00F9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547"/>
  </w:style>
  <w:style w:type="paragraph" w:customStyle="1" w:styleId="5DA6F11B652F459FA5088DA50F02303E">
    <w:name w:val="5DA6F11B652F459FA5088DA50F02303E"/>
    <w:rsid w:val="00C2399A"/>
  </w:style>
  <w:style w:type="paragraph" w:customStyle="1" w:styleId="EEE517A9A1EA4243B758F3382DDC7917">
    <w:name w:val="EEE517A9A1EA4243B758F3382DDC7917"/>
    <w:rsid w:val="00C2399A"/>
  </w:style>
  <w:style w:type="paragraph" w:customStyle="1" w:styleId="6EC1DB79476B4DBE8198026BF39FF8AB">
    <w:name w:val="6EC1DB79476B4DBE8198026BF39FF8AB"/>
    <w:rsid w:val="00C2399A"/>
  </w:style>
  <w:style w:type="paragraph" w:customStyle="1" w:styleId="F3E97EE2D8FD43FCBE21B4E5747EDE12">
    <w:name w:val="F3E97EE2D8FD43FCBE21B4E5747EDE12"/>
    <w:rsid w:val="00C2399A"/>
  </w:style>
  <w:style w:type="paragraph" w:customStyle="1" w:styleId="A364C032F5484FCCBB1FDAF4245B0C1F">
    <w:name w:val="A364C032F5484FCCBB1FDAF4245B0C1F"/>
    <w:rsid w:val="00C2399A"/>
  </w:style>
  <w:style w:type="paragraph" w:customStyle="1" w:styleId="5C0A28EA022E4969984C76D4E1A3CCDF">
    <w:name w:val="5C0A28EA022E4969984C76D4E1A3CCDF"/>
    <w:rsid w:val="00C2399A"/>
  </w:style>
  <w:style w:type="paragraph" w:customStyle="1" w:styleId="3C8C060286EA46E4A887B08512F879B3">
    <w:name w:val="3C8C060286EA46E4A887B08512F879B3"/>
    <w:rsid w:val="00C2399A"/>
  </w:style>
  <w:style w:type="paragraph" w:customStyle="1" w:styleId="5094455B12A8477CBA9F37C46096F43D">
    <w:name w:val="5094455B12A8477CBA9F37C46096F43D"/>
    <w:rsid w:val="00C2399A"/>
  </w:style>
  <w:style w:type="paragraph" w:customStyle="1" w:styleId="54A3FF9A13564F9CA91BF547767F4A3B">
    <w:name w:val="54A3FF9A13564F9CA91BF547767F4A3B"/>
    <w:rsid w:val="00C2399A"/>
  </w:style>
  <w:style w:type="paragraph" w:customStyle="1" w:styleId="FEADA3AD826646C8A58EDADCB125C43E">
    <w:name w:val="FEADA3AD826646C8A58EDADCB125C43E"/>
    <w:rsid w:val="00C2399A"/>
  </w:style>
  <w:style w:type="paragraph" w:customStyle="1" w:styleId="3BDA04896DDD453B8A267769A3B4F2D2">
    <w:name w:val="3BDA04896DDD453B8A267769A3B4F2D2"/>
    <w:rsid w:val="00C2399A"/>
  </w:style>
  <w:style w:type="paragraph" w:customStyle="1" w:styleId="C4EF83098E77463CA4F94D9FA8E65EC7">
    <w:name w:val="C4EF83098E77463CA4F94D9FA8E65EC7"/>
    <w:rsid w:val="00C2399A"/>
  </w:style>
  <w:style w:type="paragraph" w:customStyle="1" w:styleId="001CFF0655AC4E8097A3AAC936D01FC9">
    <w:name w:val="001CFF0655AC4E8097A3AAC936D01FC9"/>
    <w:rsid w:val="00C2399A"/>
  </w:style>
  <w:style w:type="paragraph" w:customStyle="1" w:styleId="1103817BCCBC4E9893F44E10BC3BE8A6">
    <w:name w:val="1103817BCCBC4E9893F44E10BC3BE8A6"/>
    <w:rsid w:val="00C2399A"/>
  </w:style>
  <w:style w:type="paragraph" w:customStyle="1" w:styleId="11874435EF0E4D6CAA096CFCC5B05A9E">
    <w:name w:val="11874435EF0E4D6CAA096CFCC5B05A9E"/>
    <w:rsid w:val="00C2399A"/>
  </w:style>
  <w:style w:type="paragraph" w:customStyle="1" w:styleId="0E92014E23924E56B64B6425713889A8">
    <w:name w:val="0E92014E23924E56B64B6425713889A8"/>
    <w:rsid w:val="00C2399A"/>
  </w:style>
  <w:style w:type="paragraph" w:customStyle="1" w:styleId="3D1DCCF1AC8148EEB57A846354308700">
    <w:name w:val="3D1DCCF1AC8148EEB57A846354308700"/>
    <w:rsid w:val="00C2399A"/>
  </w:style>
  <w:style w:type="paragraph" w:customStyle="1" w:styleId="47CE763F2A9740C794B2982D1F0BA36A">
    <w:name w:val="47CE763F2A9740C794B2982D1F0BA36A"/>
    <w:rsid w:val="00C2399A"/>
  </w:style>
  <w:style w:type="paragraph" w:customStyle="1" w:styleId="E2EF85B7FDE14A7F8D182FFEFD719CC5">
    <w:name w:val="E2EF85B7FDE14A7F8D182FFEFD719CC5"/>
    <w:rsid w:val="00C2399A"/>
  </w:style>
  <w:style w:type="paragraph" w:customStyle="1" w:styleId="16D8B311969640E7B63F7C23D16DFE89">
    <w:name w:val="16D8B311969640E7B63F7C23D16DFE89"/>
    <w:rsid w:val="00C2399A"/>
  </w:style>
  <w:style w:type="paragraph" w:customStyle="1" w:styleId="2664AF2A67B44C7B9542AE56418C3A90">
    <w:name w:val="2664AF2A67B44C7B9542AE56418C3A90"/>
    <w:rsid w:val="00C2399A"/>
  </w:style>
  <w:style w:type="paragraph" w:customStyle="1" w:styleId="4401A08C29034EC38EEEE0B09F4352B9">
    <w:name w:val="4401A08C29034EC38EEEE0B09F4352B9"/>
    <w:rsid w:val="00C2399A"/>
  </w:style>
  <w:style w:type="paragraph" w:customStyle="1" w:styleId="E271F66B458E497DB7A9B7F8887B2672">
    <w:name w:val="E271F66B458E497DB7A9B7F8887B2672"/>
    <w:rsid w:val="00C2399A"/>
  </w:style>
  <w:style w:type="paragraph" w:customStyle="1" w:styleId="D2BF0E13B833492A84281B566F0D5943">
    <w:name w:val="D2BF0E13B833492A84281B566F0D5943"/>
    <w:rsid w:val="00C2399A"/>
  </w:style>
  <w:style w:type="paragraph" w:customStyle="1" w:styleId="26908722822C48D2AFED5D32406805F4">
    <w:name w:val="26908722822C48D2AFED5D32406805F4"/>
    <w:rsid w:val="00C2399A"/>
  </w:style>
  <w:style w:type="paragraph" w:customStyle="1" w:styleId="2091299BE9CE4C7F88D7EFE451E32CA4">
    <w:name w:val="2091299BE9CE4C7F88D7EFE451E32CA4"/>
    <w:rsid w:val="00C2399A"/>
  </w:style>
  <w:style w:type="paragraph" w:customStyle="1" w:styleId="45B7A8D45C4842598B74A6EA08C7E04A">
    <w:name w:val="45B7A8D45C4842598B74A6EA08C7E04A"/>
    <w:rsid w:val="00C2399A"/>
  </w:style>
  <w:style w:type="paragraph" w:customStyle="1" w:styleId="D1C4D390A90148CFBA9BB8892A16DE47">
    <w:name w:val="D1C4D390A90148CFBA9BB8892A16DE47"/>
    <w:rsid w:val="00C2399A"/>
  </w:style>
  <w:style w:type="paragraph" w:customStyle="1" w:styleId="6F48CE347B5A41FEB6950559EEFC7847">
    <w:name w:val="6F48CE347B5A41FEB6950559EEFC7847"/>
    <w:rsid w:val="00C2399A"/>
  </w:style>
  <w:style w:type="paragraph" w:customStyle="1" w:styleId="5C8ED5E8AF2347358147140FC3C6222F">
    <w:name w:val="5C8ED5E8AF2347358147140FC3C6222F"/>
    <w:rsid w:val="00C2399A"/>
  </w:style>
  <w:style w:type="paragraph" w:customStyle="1" w:styleId="B32151DC268A44A69C7F859751EB1895">
    <w:name w:val="B32151DC268A44A69C7F859751EB1895"/>
    <w:rsid w:val="00C2399A"/>
  </w:style>
  <w:style w:type="paragraph" w:customStyle="1" w:styleId="F89E26F56EAD42D59910C75AC133BBD7">
    <w:name w:val="F89E26F56EAD42D59910C75AC133BBD7"/>
    <w:rsid w:val="00D91042"/>
  </w:style>
  <w:style w:type="paragraph" w:customStyle="1" w:styleId="D4CF306430304C44B448B1561F4E0AF5">
    <w:name w:val="D4CF306430304C44B448B1561F4E0AF5"/>
    <w:rsid w:val="00D91042"/>
  </w:style>
  <w:style w:type="paragraph" w:customStyle="1" w:styleId="2EB98258567C4EE89DF99F7C6582CD30">
    <w:name w:val="2EB98258567C4EE89DF99F7C6582CD30"/>
    <w:rsid w:val="00D91042"/>
  </w:style>
  <w:style w:type="paragraph" w:customStyle="1" w:styleId="EAA7FDDBE2BE4272B74F251B7FC02827">
    <w:name w:val="EAA7FDDBE2BE4272B74F251B7FC02827"/>
    <w:rsid w:val="00D91042"/>
  </w:style>
  <w:style w:type="paragraph" w:customStyle="1" w:styleId="6C503DCADD6F4DA89D635E6B1E5F9545">
    <w:name w:val="6C503DCADD6F4DA89D635E6B1E5F9545"/>
    <w:rsid w:val="00D91042"/>
  </w:style>
  <w:style w:type="paragraph" w:customStyle="1" w:styleId="27E6D762EDAC4F3091785F41CE272650">
    <w:name w:val="27E6D762EDAC4F3091785F41CE272650"/>
    <w:rsid w:val="00D91042"/>
  </w:style>
  <w:style w:type="paragraph" w:customStyle="1" w:styleId="73FA21EEF49342DDA766D7A92F483E7F">
    <w:name w:val="73FA21EEF49342DDA766D7A92F483E7F"/>
    <w:rsid w:val="00D91042"/>
  </w:style>
  <w:style w:type="paragraph" w:customStyle="1" w:styleId="C4489D80BFA043A2941AA9D6AB192A77">
    <w:name w:val="C4489D80BFA043A2941AA9D6AB192A77"/>
    <w:rsid w:val="00D91042"/>
  </w:style>
  <w:style w:type="paragraph" w:customStyle="1" w:styleId="7470563353C844F19218F076E9698E6C">
    <w:name w:val="7470563353C844F19218F076E9698E6C"/>
    <w:rsid w:val="00D91042"/>
  </w:style>
  <w:style w:type="paragraph" w:customStyle="1" w:styleId="955253DD388D4184ABAEFD22EB6DA2F2">
    <w:name w:val="955253DD388D4184ABAEFD22EB6DA2F2"/>
    <w:rsid w:val="00D91042"/>
  </w:style>
  <w:style w:type="paragraph" w:customStyle="1" w:styleId="1580EF94B0CF445AB3ECB6D34CAEE855">
    <w:name w:val="1580EF94B0CF445AB3ECB6D34CAEE855"/>
    <w:rsid w:val="00D91042"/>
  </w:style>
  <w:style w:type="paragraph" w:customStyle="1" w:styleId="8C7669F51FA940308E861BD47F5F3A62">
    <w:name w:val="8C7669F51FA940308E861BD47F5F3A62"/>
    <w:rsid w:val="00912B53"/>
  </w:style>
  <w:style w:type="paragraph" w:customStyle="1" w:styleId="ED3466417E9A42AA9A166B1F3BE2C609">
    <w:name w:val="ED3466417E9A42AA9A166B1F3BE2C609"/>
    <w:rsid w:val="00912B53"/>
  </w:style>
  <w:style w:type="paragraph" w:customStyle="1" w:styleId="E39C4AC3D59841F79D00F76E097AF66C">
    <w:name w:val="E39C4AC3D59841F79D00F76E097AF66C"/>
    <w:rsid w:val="00912B53"/>
  </w:style>
  <w:style w:type="paragraph" w:customStyle="1" w:styleId="51C02EBB76844B849FAC95C030041FFC">
    <w:name w:val="51C02EBB76844B849FAC95C030041FFC"/>
    <w:rsid w:val="00912B53"/>
  </w:style>
  <w:style w:type="paragraph" w:customStyle="1" w:styleId="9221104DF0904080BCCF522DD62711BC">
    <w:name w:val="9221104DF0904080BCCF522DD62711BC"/>
    <w:rsid w:val="0093186D"/>
  </w:style>
  <w:style w:type="paragraph" w:customStyle="1" w:styleId="1FA964AC01764F7BA1DA0D77095C00ED">
    <w:name w:val="1FA964AC01764F7BA1DA0D77095C00ED"/>
    <w:rsid w:val="00040547"/>
  </w:style>
  <w:style w:type="paragraph" w:customStyle="1" w:styleId="03651612A475443FAB14C0F38795F685">
    <w:name w:val="03651612A475443FAB14C0F38795F685"/>
    <w:rsid w:val="00040547"/>
  </w:style>
  <w:style w:type="paragraph" w:customStyle="1" w:styleId="24587FF3C0F54BE5AE9950BC5700FD24">
    <w:name w:val="24587FF3C0F54BE5AE9950BC5700FD24"/>
    <w:rsid w:val="00040547"/>
  </w:style>
  <w:style w:type="paragraph" w:customStyle="1" w:styleId="817AE2D383EE4D8787553F2C10A22A55">
    <w:name w:val="817AE2D383EE4D8787553F2C10A22A55"/>
    <w:rsid w:val="00040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2025-10-10T04:00:00+00:00</Publication_x0020_Date>
    <Audience1 xmlns="3a62de7d-ba57-4f43-9dae-9623ba637be0">
      <Value>1</Value>
      <Value>2</Value>
      <Value>4</Value>
      <Value>7</Value>
    </Audience1>
    <_dlc_DocId xmlns="3a62de7d-ba57-4f43-9dae-9623ba637be0">KYED-320-964</_dlc_DocId>
    <_dlc_DocIdUrl xmlns="3a62de7d-ba57-4f43-9dae-9623ba637be0">
      <Url>https://education-edit.ky.gov/districts/business/_layouts/15/DocIdRedir.aspx?ID=KYED-320-964</Url>
      <Description>KYED-320-964</Description>
    </_dlc_DocIdUrl>
  </documentManagement>
</p:properties>
</file>

<file path=customXml/itemProps1.xml><?xml version="1.0" encoding="utf-8"?>
<ds:datastoreItem xmlns:ds="http://schemas.openxmlformats.org/officeDocument/2006/customXml" ds:itemID="{C742CC31-1FC0-42AC-8570-A173C00B0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B60F0-F18D-47B9-BCFD-B1C9A9EA3C30}">
  <ds:schemaRefs>
    <ds:schemaRef ds:uri="http://schemas.openxmlformats.org/officeDocument/2006/bibliography"/>
  </ds:schemaRefs>
</ds:datastoreItem>
</file>

<file path=customXml/itemProps3.xml><?xml version="1.0" encoding="utf-8"?>
<ds:datastoreItem xmlns:ds="http://schemas.openxmlformats.org/officeDocument/2006/customXml" ds:itemID="{A19A9475-4F9A-4BFD-B552-325F4A9E0E07}">
  <ds:schemaRefs>
    <ds:schemaRef ds:uri="http://schemas.microsoft.com/sharepoint/events"/>
  </ds:schemaRefs>
</ds:datastoreItem>
</file>

<file path=customXml/itemProps4.xml><?xml version="1.0" encoding="utf-8"?>
<ds:datastoreItem xmlns:ds="http://schemas.openxmlformats.org/officeDocument/2006/customXml" ds:itemID="{DF80A839-7E8C-42D5-9807-9C7E9C8D67BF}">
  <ds:schemaRefs>
    <ds:schemaRef ds:uri="http://schemas.microsoft.com/sharepoint/v3/contenttype/forms"/>
  </ds:schemaRefs>
</ds:datastoreItem>
</file>

<file path=customXml/itemProps5.xml><?xml version="1.0" encoding="utf-8"?>
<ds:datastoreItem xmlns:ds="http://schemas.openxmlformats.org/officeDocument/2006/customXml" ds:itemID="{E76CE2B9-51D1-49F8-B1E8-605B296839D5}">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17021</Words>
  <Characters>97531</Characters>
  <Application>Microsoft Office Word</Application>
  <DocSecurity>0</DocSecurity>
  <Lines>2438</Lines>
  <Paragraphs>1569</Paragraphs>
  <ScaleCrop>false</ScaleCrop>
  <HeadingPairs>
    <vt:vector size="2" baseType="variant">
      <vt:variant>
        <vt:lpstr>Title</vt:lpstr>
      </vt:variant>
      <vt:variant>
        <vt:i4>1</vt:i4>
      </vt:variant>
    </vt:vector>
  </HeadingPairs>
  <TitlesOfParts>
    <vt:vector size="1" baseType="lpstr">
      <vt:lpstr>Cycle 23 RFA</vt:lpstr>
    </vt:vector>
  </TitlesOfParts>
  <Company>Kentucky Department of Education</Company>
  <LinksUpToDate>false</LinksUpToDate>
  <CharactersWithSpaces>112983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23 RFA</dc:title>
  <dc:subject/>
  <dc:creator>McCoy, Emily - Division of School and Program Improvement</dc:creator>
  <cp:keywords>Cycle 23 RFA</cp:keywords>
  <dc:description/>
  <cp:lastModifiedBy>Goggin, Eileen F.</cp:lastModifiedBy>
  <cp:revision>2</cp:revision>
  <cp:lastPrinted>2025-10-10T17:38:00Z</cp:lastPrinted>
  <dcterms:created xsi:type="dcterms:W3CDTF">2025-11-18T17:14:00Z</dcterms:created>
  <dcterms:modified xsi:type="dcterms:W3CDTF">2025-11-18T17:14:00Z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2025-05-07T13:56:11Z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461dfdbd-aa50-4add-933e-ca66ff306195</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GrammarlyDocumentId">
    <vt:lpwstr>16bc36fd-11cd-422b-936a-7144853c77fc</vt:lpwstr>
  </property>
  <property fmtid="{D5CDD505-2E9C-101B-9397-08002B2CF9AE}" pid="11" name="ContentTypeId">
    <vt:lpwstr>0x0101001BEB557DBE01834EAB47A683706DCD5B0067DB7FB784439943BCA59FAA76F4E080</vt:lpwstr>
  </property>
  <property fmtid="{D5CDD505-2E9C-101B-9397-08002B2CF9AE}" pid="12" name="_dlc_DocIdItemGuid">
    <vt:lpwstr>d7474b5f-5576-4861-a095-3ce1b5937c2d</vt:lpwstr>
  </property>
</Properties>
</file>