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5D" w:rsidRPr="00BB0265" w:rsidRDefault="00672B5D" w:rsidP="00672B5D">
      <w:pPr>
        <w:ind w:left="360"/>
        <w:jc w:val="center"/>
        <w:rPr>
          <w:rFonts w:ascii="Calibri" w:hAnsi="Calibri"/>
          <w:b/>
          <w:sz w:val="40"/>
          <w:szCs w:val="40"/>
        </w:rPr>
      </w:pPr>
      <w:r w:rsidRPr="00BB0265">
        <w:rPr>
          <w:rFonts w:ascii="Calibri" w:hAnsi="Calibri"/>
          <w:b/>
          <w:sz w:val="40"/>
          <w:szCs w:val="40"/>
        </w:rPr>
        <w:t xml:space="preserve">Gallatin </w:t>
      </w:r>
      <w:r>
        <w:rPr>
          <w:rFonts w:ascii="Calibri" w:hAnsi="Calibri"/>
          <w:b/>
          <w:sz w:val="40"/>
          <w:szCs w:val="40"/>
        </w:rPr>
        <w:t xml:space="preserve">County </w:t>
      </w:r>
      <w:r w:rsidRPr="00BB0265">
        <w:rPr>
          <w:rFonts w:ascii="Calibri" w:hAnsi="Calibri"/>
          <w:b/>
          <w:sz w:val="40"/>
          <w:szCs w:val="40"/>
        </w:rPr>
        <w:t>Elementary School</w:t>
      </w:r>
    </w:p>
    <w:p w:rsidR="00672B5D" w:rsidRPr="001752B2" w:rsidRDefault="00672B5D" w:rsidP="00672B5D">
      <w:pPr>
        <w:ind w:left="360"/>
        <w:jc w:val="center"/>
        <w:rPr>
          <w:rFonts w:ascii="Calibri" w:hAnsi="Calibri"/>
          <w:i/>
          <w:sz w:val="28"/>
          <w:szCs w:val="32"/>
        </w:rPr>
      </w:pPr>
      <w:r w:rsidRPr="001752B2">
        <w:rPr>
          <w:rFonts w:ascii="Calibri" w:hAnsi="Calibri"/>
          <w:i/>
          <w:sz w:val="28"/>
          <w:szCs w:val="32"/>
        </w:rPr>
        <w:t>“On Track for Success”</w:t>
      </w:r>
    </w:p>
    <w:p w:rsidR="00672B5D" w:rsidRPr="00DB6CB3" w:rsidRDefault="00672B5D" w:rsidP="00672B5D">
      <w:pPr>
        <w:ind w:left="360"/>
        <w:jc w:val="center"/>
        <w:rPr>
          <w:rFonts w:ascii="Calibri" w:hAnsi="Calibri"/>
          <w:sz w:val="28"/>
          <w:szCs w:val="28"/>
        </w:rPr>
      </w:pPr>
      <w:r w:rsidRPr="00DB6CB3">
        <w:rPr>
          <w:rFonts w:ascii="Calibri" w:hAnsi="Calibri"/>
          <w:sz w:val="28"/>
          <w:szCs w:val="28"/>
        </w:rPr>
        <w:t xml:space="preserve">Minutes of </w:t>
      </w:r>
      <w:r w:rsidR="001752B2" w:rsidRPr="00DB6CB3">
        <w:rPr>
          <w:rFonts w:ascii="Calibri" w:hAnsi="Calibri"/>
          <w:sz w:val="28"/>
          <w:szCs w:val="28"/>
        </w:rPr>
        <w:t>E</w:t>
      </w:r>
      <w:r w:rsidR="008158DF">
        <w:rPr>
          <w:rFonts w:ascii="Calibri" w:hAnsi="Calibri"/>
          <w:sz w:val="28"/>
          <w:szCs w:val="28"/>
        </w:rPr>
        <w:t>lementary February 14</w:t>
      </w:r>
      <w:r w:rsidR="00D46213">
        <w:rPr>
          <w:rFonts w:ascii="Calibri" w:hAnsi="Calibri"/>
          <w:sz w:val="28"/>
          <w:szCs w:val="28"/>
        </w:rPr>
        <w:t>, 201</w:t>
      </w:r>
      <w:r w:rsidR="00AA2BBE">
        <w:rPr>
          <w:rFonts w:ascii="Calibri" w:hAnsi="Calibri"/>
          <w:sz w:val="28"/>
          <w:szCs w:val="28"/>
        </w:rPr>
        <w:t>1</w:t>
      </w:r>
      <w:r w:rsidRPr="00DB6CB3">
        <w:rPr>
          <w:rFonts w:ascii="Calibri" w:hAnsi="Calibri"/>
          <w:sz w:val="28"/>
          <w:szCs w:val="28"/>
        </w:rPr>
        <w:t xml:space="preserve"> SBDM meeting</w:t>
      </w:r>
    </w:p>
    <w:p w:rsidR="00672B5D" w:rsidRDefault="00672B5D" w:rsidP="00672B5D">
      <w:pPr>
        <w:ind w:left="360"/>
        <w:jc w:val="center"/>
        <w:rPr>
          <w:rFonts w:ascii="Calibri" w:hAnsi="Calibri"/>
        </w:rPr>
      </w:pPr>
    </w:p>
    <w:p w:rsidR="00387338" w:rsidRPr="00680F7F" w:rsidRDefault="00672B5D" w:rsidP="00387338">
      <w:pPr>
        <w:ind w:left="2160" w:hanging="2160"/>
        <w:rPr>
          <w:rFonts w:ascii="Calibri" w:hAnsi="Calibri"/>
          <w:sz w:val="22"/>
          <w:szCs w:val="22"/>
        </w:rPr>
      </w:pPr>
      <w:r w:rsidRPr="00680F7F">
        <w:rPr>
          <w:rFonts w:ascii="Calibri" w:hAnsi="Calibri"/>
          <w:b/>
          <w:sz w:val="22"/>
          <w:szCs w:val="22"/>
        </w:rPr>
        <w:t>Members Present:</w:t>
      </w:r>
      <w:r w:rsidRPr="00680F7F">
        <w:rPr>
          <w:rFonts w:ascii="Calibri" w:hAnsi="Calibri"/>
          <w:b/>
          <w:sz w:val="22"/>
          <w:szCs w:val="22"/>
        </w:rPr>
        <w:tab/>
      </w:r>
      <w:r w:rsidR="00B569F2" w:rsidRPr="00680F7F">
        <w:rPr>
          <w:rFonts w:ascii="Calibri" w:hAnsi="Calibri"/>
          <w:b/>
          <w:sz w:val="22"/>
          <w:szCs w:val="22"/>
        </w:rPr>
        <w:t xml:space="preserve"> </w:t>
      </w:r>
      <w:r w:rsidRPr="00680F7F">
        <w:rPr>
          <w:rFonts w:ascii="Calibri" w:hAnsi="Calibri"/>
          <w:sz w:val="22"/>
          <w:szCs w:val="22"/>
        </w:rPr>
        <w:t>Joe Wright, Am</w:t>
      </w:r>
      <w:r w:rsidR="00B814C7" w:rsidRPr="00680F7F">
        <w:rPr>
          <w:rFonts w:ascii="Calibri" w:hAnsi="Calibri"/>
          <w:sz w:val="22"/>
          <w:szCs w:val="22"/>
        </w:rPr>
        <w:t>y Brown,</w:t>
      </w:r>
      <w:r w:rsidR="00387338" w:rsidRPr="00680F7F">
        <w:rPr>
          <w:rFonts w:ascii="Calibri" w:hAnsi="Calibri"/>
          <w:sz w:val="22"/>
          <w:szCs w:val="22"/>
        </w:rPr>
        <w:t xml:space="preserve"> Amanda O’Connor, Kelly Ellis</w:t>
      </w:r>
      <w:r w:rsidR="004910F5" w:rsidRPr="00680F7F">
        <w:rPr>
          <w:rFonts w:ascii="Calibri" w:hAnsi="Calibri"/>
          <w:sz w:val="22"/>
          <w:szCs w:val="22"/>
        </w:rPr>
        <w:t>,</w:t>
      </w:r>
      <w:r w:rsidR="00105E46" w:rsidRPr="00680F7F">
        <w:rPr>
          <w:rFonts w:ascii="Calibri" w:hAnsi="Calibri"/>
          <w:sz w:val="22"/>
          <w:szCs w:val="22"/>
        </w:rPr>
        <w:t xml:space="preserve"> </w:t>
      </w:r>
      <w:r w:rsidR="00F74A1F" w:rsidRPr="00680F7F">
        <w:rPr>
          <w:rFonts w:ascii="Calibri" w:hAnsi="Calibri"/>
          <w:sz w:val="22"/>
          <w:szCs w:val="22"/>
        </w:rPr>
        <w:t xml:space="preserve">Myra Morgan, </w:t>
      </w:r>
      <w:r w:rsidR="00105E46" w:rsidRPr="00680F7F">
        <w:rPr>
          <w:rFonts w:ascii="Calibri" w:hAnsi="Calibri"/>
          <w:sz w:val="22"/>
          <w:szCs w:val="22"/>
        </w:rPr>
        <w:t xml:space="preserve">and </w:t>
      </w:r>
      <w:r w:rsidR="00387338" w:rsidRPr="00680F7F">
        <w:rPr>
          <w:rFonts w:ascii="Calibri" w:hAnsi="Calibri"/>
          <w:sz w:val="22"/>
          <w:szCs w:val="22"/>
        </w:rPr>
        <w:t xml:space="preserve">Tonia Smith </w:t>
      </w:r>
    </w:p>
    <w:p w:rsidR="0076551E" w:rsidRPr="00680F7F" w:rsidRDefault="00672B5D" w:rsidP="00387338">
      <w:pPr>
        <w:ind w:left="2160" w:hanging="2160"/>
        <w:rPr>
          <w:rFonts w:ascii="Calibri" w:hAnsi="Calibri"/>
          <w:sz w:val="22"/>
          <w:szCs w:val="22"/>
        </w:rPr>
      </w:pPr>
      <w:r w:rsidRPr="00680F7F">
        <w:rPr>
          <w:rFonts w:ascii="Calibri" w:hAnsi="Calibri"/>
          <w:b/>
          <w:sz w:val="22"/>
          <w:szCs w:val="22"/>
        </w:rPr>
        <w:t>Members Absent:</w:t>
      </w:r>
      <w:r w:rsidR="0076551E" w:rsidRPr="00680F7F">
        <w:rPr>
          <w:rFonts w:ascii="Calibri" w:hAnsi="Calibri"/>
          <w:b/>
          <w:sz w:val="22"/>
          <w:szCs w:val="22"/>
        </w:rPr>
        <w:tab/>
      </w:r>
      <w:r w:rsidR="00387338" w:rsidRPr="00680F7F">
        <w:rPr>
          <w:rFonts w:ascii="Calibri" w:hAnsi="Calibri"/>
          <w:sz w:val="22"/>
          <w:szCs w:val="22"/>
        </w:rPr>
        <w:t>None</w:t>
      </w:r>
    </w:p>
    <w:p w:rsidR="00672B5D" w:rsidRPr="00680F7F" w:rsidRDefault="00B814C7" w:rsidP="00672B5D">
      <w:pPr>
        <w:rPr>
          <w:rFonts w:ascii="Calibri" w:hAnsi="Calibri"/>
          <w:sz w:val="22"/>
          <w:szCs w:val="22"/>
        </w:rPr>
      </w:pPr>
      <w:r w:rsidRPr="00680F7F">
        <w:rPr>
          <w:rFonts w:ascii="Calibri" w:hAnsi="Calibri"/>
          <w:b/>
          <w:sz w:val="22"/>
          <w:szCs w:val="22"/>
        </w:rPr>
        <w:t>Guest:</w:t>
      </w:r>
      <w:r w:rsidRPr="00680F7F">
        <w:rPr>
          <w:rFonts w:ascii="Calibri" w:hAnsi="Calibri"/>
          <w:b/>
          <w:sz w:val="22"/>
          <w:szCs w:val="22"/>
        </w:rPr>
        <w:tab/>
      </w:r>
      <w:r w:rsidRPr="00680F7F">
        <w:rPr>
          <w:rFonts w:ascii="Calibri" w:hAnsi="Calibri"/>
          <w:b/>
          <w:sz w:val="22"/>
          <w:szCs w:val="22"/>
        </w:rPr>
        <w:tab/>
      </w:r>
      <w:r w:rsidRPr="00680F7F">
        <w:rPr>
          <w:rFonts w:ascii="Calibri" w:hAnsi="Calibri"/>
          <w:b/>
          <w:sz w:val="22"/>
          <w:szCs w:val="22"/>
        </w:rPr>
        <w:tab/>
      </w:r>
      <w:r w:rsidR="008158DF">
        <w:rPr>
          <w:rFonts w:ascii="Calibri" w:hAnsi="Calibri"/>
          <w:sz w:val="22"/>
          <w:szCs w:val="22"/>
        </w:rPr>
        <w:t>Donna Kannady</w:t>
      </w:r>
    </w:p>
    <w:p w:rsidR="00AA2BBE" w:rsidRDefault="00672B5D" w:rsidP="00672B5D">
      <w:pPr>
        <w:pStyle w:val="ListParagraph"/>
        <w:numPr>
          <w:ilvl w:val="0"/>
          <w:numId w:val="2"/>
        </w:numPr>
        <w:rPr>
          <w:rFonts w:ascii="Calibri" w:hAnsi="Calibri"/>
          <w:sz w:val="22"/>
          <w:szCs w:val="22"/>
        </w:rPr>
      </w:pPr>
      <w:r w:rsidRPr="00AA2BBE">
        <w:rPr>
          <w:rFonts w:ascii="Calibri" w:hAnsi="Calibri"/>
          <w:sz w:val="22"/>
          <w:szCs w:val="22"/>
        </w:rPr>
        <w:t xml:space="preserve">The </w:t>
      </w:r>
      <w:r w:rsidR="004910F5" w:rsidRPr="00AA2BBE">
        <w:rPr>
          <w:rFonts w:ascii="Calibri" w:hAnsi="Calibri"/>
          <w:sz w:val="22"/>
          <w:szCs w:val="22"/>
        </w:rPr>
        <w:t>me</w:t>
      </w:r>
      <w:r w:rsidR="00AA2BBE" w:rsidRPr="00AA2BBE">
        <w:rPr>
          <w:rFonts w:ascii="Calibri" w:hAnsi="Calibri"/>
          <w:sz w:val="22"/>
          <w:szCs w:val="22"/>
        </w:rPr>
        <w:t>eting was called to order at 3:30 P.M in</w:t>
      </w:r>
      <w:r w:rsidR="004910F5" w:rsidRPr="00AA2BBE">
        <w:rPr>
          <w:rFonts w:ascii="Calibri" w:hAnsi="Calibri"/>
          <w:sz w:val="22"/>
          <w:szCs w:val="22"/>
        </w:rPr>
        <w:t xml:space="preserve"> the </w:t>
      </w:r>
      <w:r w:rsidR="00AA2BBE">
        <w:rPr>
          <w:rFonts w:ascii="Calibri" w:hAnsi="Calibri"/>
          <w:sz w:val="22"/>
          <w:szCs w:val="22"/>
        </w:rPr>
        <w:t xml:space="preserve">library of the Elementary. </w:t>
      </w:r>
    </w:p>
    <w:p w:rsidR="00672B5D" w:rsidRPr="00AA2BBE" w:rsidRDefault="00672B5D" w:rsidP="00672B5D">
      <w:pPr>
        <w:pStyle w:val="ListParagraph"/>
        <w:numPr>
          <w:ilvl w:val="0"/>
          <w:numId w:val="2"/>
        </w:numPr>
        <w:rPr>
          <w:rFonts w:ascii="Calibri" w:hAnsi="Calibri"/>
          <w:sz w:val="22"/>
          <w:szCs w:val="22"/>
        </w:rPr>
      </w:pPr>
      <w:r w:rsidRPr="00AA2BBE">
        <w:rPr>
          <w:rFonts w:ascii="Calibri" w:hAnsi="Calibri"/>
          <w:sz w:val="22"/>
          <w:szCs w:val="22"/>
        </w:rPr>
        <w:t>Opening Business</w:t>
      </w:r>
    </w:p>
    <w:p w:rsidR="00672B5D" w:rsidRPr="00680F7F" w:rsidRDefault="004910F5" w:rsidP="00C5569A">
      <w:pPr>
        <w:pStyle w:val="ListParagraph"/>
        <w:numPr>
          <w:ilvl w:val="1"/>
          <w:numId w:val="2"/>
        </w:numPr>
        <w:rPr>
          <w:rFonts w:ascii="Calibri" w:hAnsi="Calibri"/>
          <w:sz w:val="22"/>
          <w:szCs w:val="22"/>
        </w:rPr>
      </w:pPr>
      <w:r w:rsidRPr="00680F7F">
        <w:rPr>
          <w:rFonts w:ascii="Calibri" w:hAnsi="Calibri"/>
          <w:sz w:val="22"/>
          <w:szCs w:val="22"/>
        </w:rPr>
        <w:t>Agenda Approved</w:t>
      </w:r>
      <w:r w:rsidR="008158DF">
        <w:rPr>
          <w:rFonts w:ascii="Calibri" w:hAnsi="Calibri"/>
          <w:sz w:val="22"/>
          <w:szCs w:val="22"/>
        </w:rPr>
        <w:t>- Item 3b moved to first</w:t>
      </w:r>
    </w:p>
    <w:p w:rsidR="00672B5D" w:rsidRPr="00680F7F" w:rsidRDefault="004910F5" w:rsidP="00C5569A">
      <w:pPr>
        <w:pStyle w:val="ListParagraph"/>
        <w:numPr>
          <w:ilvl w:val="1"/>
          <w:numId w:val="2"/>
        </w:numPr>
        <w:rPr>
          <w:rFonts w:ascii="Calibri" w:hAnsi="Calibri"/>
          <w:sz w:val="22"/>
          <w:szCs w:val="22"/>
        </w:rPr>
      </w:pPr>
      <w:r w:rsidRPr="00680F7F">
        <w:rPr>
          <w:rFonts w:ascii="Calibri" w:hAnsi="Calibri"/>
          <w:sz w:val="22"/>
          <w:szCs w:val="22"/>
        </w:rPr>
        <w:t>Review M</w:t>
      </w:r>
      <w:r w:rsidR="008158DF">
        <w:rPr>
          <w:rFonts w:ascii="Calibri" w:hAnsi="Calibri"/>
          <w:sz w:val="22"/>
          <w:szCs w:val="22"/>
        </w:rPr>
        <w:t>inutes of January</w:t>
      </w:r>
      <w:r w:rsidR="00672B5D" w:rsidRPr="00680F7F">
        <w:rPr>
          <w:rFonts w:ascii="Calibri" w:hAnsi="Calibri"/>
          <w:sz w:val="22"/>
          <w:szCs w:val="22"/>
        </w:rPr>
        <w:t xml:space="preserve"> </w:t>
      </w:r>
      <w:r w:rsidR="008158DF">
        <w:rPr>
          <w:rFonts w:ascii="Calibri" w:hAnsi="Calibri"/>
          <w:sz w:val="22"/>
          <w:szCs w:val="22"/>
        </w:rPr>
        <w:t>meeting</w:t>
      </w:r>
    </w:p>
    <w:p w:rsidR="00672B5D" w:rsidRPr="00680F7F" w:rsidRDefault="00672B5D" w:rsidP="00672B5D">
      <w:pPr>
        <w:pStyle w:val="ListParagraph"/>
        <w:numPr>
          <w:ilvl w:val="1"/>
          <w:numId w:val="2"/>
        </w:numPr>
        <w:rPr>
          <w:rFonts w:ascii="Calibri" w:hAnsi="Calibri"/>
          <w:sz w:val="22"/>
          <w:szCs w:val="22"/>
        </w:rPr>
      </w:pPr>
      <w:r w:rsidRPr="00680F7F">
        <w:rPr>
          <w:rFonts w:ascii="Calibri" w:hAnsi="Calibri"/>
          <w:sz w:val="22"/>
          <w:szCs w:val="22"/>
        </w:rPr>
        <w:t>Good News Reports</w:t>
      </w:r>
    </w:p>
    <w:p w:rsidR="0076551E" w:rsidRPr="00AA2BBE" w:rsidRDefault="008158DF" w:rsidP="00165293">
      <w:pPr>
        <w:pStyle w:val="ListParagraph"/>
        <w:numPr>
          <w:ilvl w:val="2"/>
          <w:numId w:val="2"/>
        </w:numPr>
        <w:rPr>
          <w:rFonts w:ascii="Calibri" w:hAnsi="Calibri"/>
          <w:sz w:val="22"/>
          <w:szCs w:val="22"/>
        </w:rPr>
      </w:pPr>
      <w:r>
        <w:rPr>
          <w:rFonts w:ascii="Calibri" w:hAnsi="Calibri"/>
          <w:sz w:val="22"/>
          <w:szCs w:val="22"/>
        </w:rPr>
        <w:t>Flu and weather are relenting and school is closer to routine than they have been</w:t>
      </w:r>
    </w:p>
    <w:p w:rsidR="005A38BE" w:rsidRPr="00680F7F" w:rsidRDefault="00AA2BBE" w:rsidP="005A38BE">
      <w:pPr>
        <w:pStyle w:val="ListParagraph"/>
        <w:numPr>
          <w:ilvl w:val="0"/>
          <w:numId w:val="2"/>
        </w:numPr>
        <w:rPr>
          <w:rFonts w:ascii="Calibri" w:hAnsi="Calibri"/>
          <w:sz w:val="22"/>
          <w:szCs w:val="22"/>
        </w:rPr>
      </w:pPr>
      <w:r>
        <w:rPr>
          <w:rFonts w:ascii="Calibri" w:hAnsi="Calibri"/>
          <w:sz w:val="22"/>
          <w:szCs w:val="22"/>
        </w:rPr>
        <w:t xml:space="preserve">Student Achievement </w:t>
      </w:r>
    </w:p>
    <w:p w:rsidR="00E56A8B" w:rsidRDefault="008158DF" w:rsidP="001F5814">
      <w:pPr>
        <w:pStyle w:val="ListParagraph"/>
        <w:numPr>
          <w:ilvl w:val="1"/>
          <w:numId w:val="2"/>
        </w:numPr>
        <w:rPr>
          <w:rFonts w:ascii="Calibri" w:hAnsi="Calibri"/>
          <w:sz w:val="22"/>
          <w:szCs w:val="22"/>
        </w:rPr>
      </w:pPr>
      <w:r>
        <w:rPr>
          <w:rFonts w:ascii="Calibri" w:hAnsi="Calibri"/>
          <w:sz w:val="22"/>
          <w:szCs w:val="22"/>
        </w:rPr>
        <w:t>Data sheet is complete through first semester. It reflects many assessments being given. There is concern that the unit tests do not align with dates on the chart. Think Link scores do not reflect other assessment scores.</w:t>
      </w:r>
    </w:p>
    <w:p w:rsidR="00750A88" w:rsidRPr="00E56A8B" w:rsidRDefault="008158DF" w:rsidP="00E56A8B">
      <w:pPr>
        <w:pStyle w:val="ListParagraph"/>
        <w:numPr>
          <w:ilvl w:val="1"/>
          <w:numId w:val="2"/>
        </w:numPr>
        <w:rPr>
          <w:rFonts w:ascii="Calibri" w:hAnsi="Calibri"/>
          <w:sz w:val="22"/>
          <w:szCs w:val="22"/>
        </w:rPr>
      </w:pPr>
      <w:r>
        <w:rPr>
          <w:rFonts w:ascii="Calibri" w:hAnsi="Calibri"/>
          <w:sz w:val="22"/>
          <w:szCs w:val="22"/>
        </w:rPr>
        <w:t>Think Link may be replaced by MAP testing next year. District is waiting to see if KDE adopts this assessment. The thought is the price will become lower. ITBS will be the NRT for next year.</w:t>
      </w:r>
    </w:p>
    <w:p w:rsidR="00666486" w:rsidRPr="00680F7F" w:rsidRDefault="00E56A8B" w:rsidP="005A38BE">
      <w:pPr>
        <w:pStyle w:val="ListParagraph"/>
        <w:numPr>
          <w:ilvl w:val="0"/>
          <w:numId w:val="2"/>
        </w:numPr>
        <w:rPr>
          <w:rFonts w:ascii="Calibri" w:hAnsi="Calibri"/>
          <w:sz w:val="22"/>
          <w:szCs w:val="22"/>
        </w:rPr>
      </w:pPr>
      <w:r>
        <w:rPr>
          <w:rFonts w:ascii="Calibri" w:hAnsi="Calibri"/>
          <w:sz w:val="22"/>
          <w:szCs w:val="22"/>
        </w:rPr>
        <w:t>Planning</w:t>
      </w:r>
    </w:p>
    <w:p w:rsidR="005A38BE" w:rsidRPr="00680F7F" w:rsidRDefault="008158DF" w:rsidP="005A38BE">
      <w:pPr>
        <w:pStyle w:val="ListParagraph"/>
        <w:numPr>
          <w:ilvl w:val="1"/>
          <w:numId w:val="2"/>
        </w:numPr>
        <w:rPr>
          <w:rFonts w:ascii="Calibri" w:hAnsi="Calibri"/>
          <w:sz w:val="22"/>
          <w:szCs w:val="22"/>
        </w:rPr>
      </w:pPr>
      <w:r>
        <w:rPr>
          <w:rFonts w:ascii="Calibri" w:hAnsi="Calibri"/>
          <w:sz w:val="22"/>
          <w:szCs w:val="22"/>
        </w:rPr>
        <w:t>2 one hour sessions of PD remain for this year. No topic or date has been selected. The four 6 hour sessions for teachers will be: May 31 and June 1</w:t>
      </w:r>
      <w:r w:rsidRPr="008158DF">
        <w:rPr>
          <w:rFonts w:ascii="Calibri" w:hAnsi="Calibri"/>
          <w:sz w:val="22"/>
          <w:szCs w:val="22"/>
          <w:vertAlign w:val="superscript"/>
        </w:rPr>
        <w:t>st</w:t>
      </w:r>
      <w:r>
        <w:rPr>
          <w:rFonts w:ascii="Calibri" w:hAnsi="Calibri"/>
          <w:sz w:val="22"/>
          <w:szCs w:val="22"/>
        </w:rPr>
        <w:t>- SNAP Math Numeracy Assessment process and June 2 and June 3 will be Unit Planning.</w:t>
      </w:r>
    </w:p>
    <w:p w:rsidR="003B07AD" w:rsidRPr="00680F7F" w:rsidRDefault="008158DF" w:rsidP="005A38BE">
      <w:pPr>
        <w:pStyle w:val="ListParagraph"/>
        <w:numPr>
          <w:ilvl w:val="1"/>
          <w:numId w:val="2"/>
        </w:numPr>
        <w:rPr>
          <w:rFonts w:ascii="Calibri" w:hAnsi="Calibri"/>
          <w:sz w:val="22"/>
          <w:szCs w:val="22"/>
        </w:rPr>
      </w:pPr>
      <w:r>
        <w:rPr>
          <w:rFonts w:ascii="Calibri" w:hAnsi="Calibri"/>
          <w:sz w:val="22"/>
          <w:szCs w:val="22"/>
        </w:rPr>
        <w:t xml:space="preserve">Jerraine Dailey reported on the District work on </w:t>
      </w:r>
      <w:r w:rsidR="001505D3">
        <w:rPr>
          <w:rFonts w:ascii="Calibri" w:hAnsi="Calibri"/>
          <w:sz w:val="22"/>
          <w:szCs w:val="22"/>
        </w:rPr>
        <w:t>consolidating out RTI program. Tier 1 RTI contains approximately 80% of all students. These students receive what teachers do for students not getting skills or concepts the first time instructed on them. Tier 2 RTI students are 5 to 15% of all students. These students require specific extra instruction as determined by a universal screening tool. We will need to look at our schedule for next year to meet these student’s needs. Also, personnel to address these needs are a concern. Tier 3 students are less than 5% of all students. They are to receive additional testing for possible special assistance as well as interventions targeting their learning short falls. The District work is aimed to connect children across grade levels and schools with the same forms and language and assessments.</w:t>
      </w:r>
    </w:p>
    <w:p w:rsidR="00E0438F" w:rsidRDefault="00E56A8B" w:rsidP="00E0438F">
      <w:pPr>
        <w:pStyle w:val="ListParagraph"/>
        <w:numPr>
          <w:ilvl w:val="0"/>
          <w:numId w:val="2"/>
        </w:numPr>
        <w:rPr>
          <w:rFonts w:ascii="Calibri" w:hAnsi="Calibri"/>
          <w:sz w:val="22"/>
          <w:szCs w:val="22"/>
        </w:rPr>
      </w:pPr>
      <w:r>
        <w:rPr>
          <w:rFonts w:ascii="Calibri" w:hAnsi="Calibri"/>
          <w:sz w:val="22"/>
          <w:szCs w:val="22"/>
        </w:rPr>
        <w:t>Review</w:t>
      </w:r>
    </w:p>
    <w:p w:rsidR="00E0438F" w:rsidRDefault="00E0438F" w:rsidP="001505D3">
      <w:pPr>
        <w:pStyle w:val="ListParagraph"/>
        <w:numPr>
          <w:ilvl w:val="1"/>
          <w:numId w:val="2"/>
        </w:numPr>
        <w:rPr>
          <w:rFonts w:ascii="Calibri" w:hAnsi="Calibri"/>
          <w:sz w:val="22"/>
          <w:szCs w:val="22"/>
        </w:rPr>
      </w:pPr>
      <w:r w:rsidRPr="001505D3">
        <w:rPr>
          <w:rFonts w:ascii="Calibri" w:hAnsi="Calibri"/>
          <w:sz w:val="22"/>
          <w:szCs w:val="22"/>
        </w:rPr>
        <w:t xml:space="preserve">The </w:t>
      </w:r>
      <w:r w:rsidR="00E56A8B" w:rsidRPr="001505D3">
        <w:rPr>
          <w:rFonts w:ascii="Calibri" w:hAnsi="Calibri"/>
          <w:sz w:val="22"/>
          <w:szCs w:val="22"/>
        </w:rPr>
        <w:t>poli</w:t>
      </w:r>
      <w:r w:rsidR="001505D3">
        <w:rPr>
          <w:rFonts w:ascii="Calibri" w:hAnsi="Calibri"/>
          <w:sz w:val="22"/>
          <w:szCs w:val="22"/>
        </w:rPr>
        <w:t>cy review calendar: 1</w:t>
      </w:r>
      <w:r w:rsidR="001505D3" w:rsidRPr="001505D3">
        <w:rPr>
          <w:rFonts w:ascii="Calibri" w:hAnsi="Calibri"/>
          <w:sz w:val="22"/>
          <w:szCs w:val="22"/>
          <w:vertAlign w:val="superscript"/>
        </w:rPr>
        <w:t>st</w:t>
      </w:r>
      <w:r w:rsidR="00070C81">
        <w:rPr>
          <w:rFonts w:ascii="Calibri" w:hAnsi="Calibri"/>
          <w:sz w:val="22"/>
          <w:szCs w:val="22"/>
        </w:rPr>
        <w:t xml:space="preserve"> draft </w:t>
      </w:r>
      <w:r w:rsidR="001505D3">
        <w:rPr>
          <w:rFonts w:ascii="Calibri" w:hAnsi="Calibri"/>
          <w:sz w:val="22"/>
          <w:szCs w:val="22"/>
        </w:rPr>
        <w:t>of Alignment with State Standards  March 2010, revision of  Extra Curricular, School Space</w:t>
      </w:r>
      <w:r w:rsidR="00070C81">
        <w:rPr>
          <w:rFonts w:ascii="Calibri" w:hAnsi="Calibri"/>
          <w:sz w:val="22"/>
          <w:szCs w:val="22"/>
        </w:rPr>
        <w:t>, Assignment of student to class, Assessment of individual student progress in April</w:t>
      </w:r>
    </w:p>
    <w:p w:rsidR="009A5728" w:rsidRDefault="009A5728" w:rsidP="009A5728">
      <w:pPr>
        <w:pStyle w:val="ListParagraph"/>
        <w:numPr>
          <w:ilvl w:val="0"/>
          <w:numId w:val="2"/>
        </w:numPr>
        <w:rPr>
          <w:rFonts w:ascii="Calibri" w:hAnsi="Calibri"/>
          <w:sz w:val="22"/>
          <w:szCs w:val="22"/>
        </w:rPr>
      </w:pPr>
      <w:r>
        <w:rPr>
          <w:rFonts w:ascii="Calibri" w:hAnsi="Calibri"/>
          <w:sz w:val="22"/>
          <w:szCs w:val="22"/>
        </w:rPr>
        <w:t>New Business</w:t>
      </w:r>
    </w:p>
    <w:p w:rsidR="009A5728" w:rsidRDefault="009A5728" w:rsidP="009A5728">
      <w:pPr>
        <w:pStyle w:val="ListParagraph"/>
        <w:numPr>
          <w:ilvl w:val="1"/>
          <w:numId w:val="2"/>
        </w:numPr>
        <w:rPr>
          <w:rFonts w:ascii="Calibri" w:hAnsi="Calibri"/>
          <w:sz w:val="22"/>
          <w:szCs w:val="22"/>
        </w:rPr>
      </w:pPr>
      <w:r>
        <w:rPr>
          <w:rFonts w:ascii="Calibri" w:hAnsi="Calibri"/>
          <w:sz w:val="22"/>
          <w:szCs w:val="22"/>
        </w:rPr>
        <w:t>Over use of printer preventing student activity</w:t>
      </w:r>
    </w:p>
    <w:p w:rsidR="009A5728" w:rsidRPr="009A5728" w:rsidRDefault="009A5728" w:rsidP="009A5728">
      <w:pPr>
        <w:pStyle w:val="ListParagraph"/>
        <w:numPr>
          <w:ilvl w:val="1"/>
          <w:numId w:val="2"/>
        </w:numPr>
        <w:rPr>
          <w:rFonts w:ascii="Calibri" w:hAnsi="Calibri"/>
          <w:sz w:val="22"/>
          <w:szCs w:val="22"/>
        </w:rPr>
      </w:pPr>
      <w:r>
        <w:rPr>
          <w:rFonts w:ascii="Calibri" w:hAnsi="Calibri"/>
          <w:sz w:val="22"/>
          <w:szCs w:val="22"/>
        </w:rPr>
        <w:t>Mr. Wright asked if grade levels ready for midterm reports Monday and could he get a possible retention list from each grade level team</w:t>
      </w:r>
    </w:p>
    <w:p w:rsidR="00032BE0" w:rsidRDefault="009A5728" w:rsidP="005A38BE">
      <w:pPr>
        <w:pStyle w:val="ListParagraph"/>
        <w:numPr>
          <w:ilvl w:val="0"/>
          <w:numId w:val="2"/>
        </w:numPr>
        <w:rPr>
          <w:rFonts w:ascii="Calibri" w:hAnsi="Calibri"/>
          <w:sz w:val="22"/>
          <w:szCs w:val="22"/>
        </w:rPr>
      </w:pPr>
      <w:r>
        <w:rPr>
          <w:rFonts w:ascii="Calibri" w:hAnsi="Calibri"/>
          <w:sz w:val="22"/>
          <w:szCs w:val="22"/>
        </w:rPr>
        <w:t>Adjourned 4:40</w:t>
      </w:r>
    </w:p>
    <w:p w:rsidR="006E3967" w:rsidRDefault="009A5728" w:rsidP="005A38BE">
      <w:pPr>
        <w:pStyle w:val="ListParagraph"/>
        <w:numPr>
          <w:ilvl w:val="0"/>
          <w:numId w:val="2"/>
        </w:numPr>
        <w:rPr>
          <w:rFonts w:ascii="Calibri" w:hAnsi="Calibri"/>
          <w:sz w:val="22"/>
          <w:szCs w:val="22"/>
        </w:rPr>
      </w:pPr>
      <w:r>
        <w:rPr>
          <w:rFonts w:ascii="Calibri" w:hAnsi="Calibri"/>
          <w:sz w:val="22"/>
          <w:szCs w:val="22"/>
        </w:rPr>
        <w:t>Next meeting M</w:t>
      </w:r>
    </w:p>
    <w:p w:rsidR="009A5728" w:rsidRPr="00680F7F" w:rsidRDefault="009A5728" w:rsidP="005A38BE">
      <w:pPr>
        <w:pStyle w:val="ListParagraph"/>
        <w:numPr>
          <w:ilvl w:val="0"/>
          <w:numId w:val="2"/>
        </w:numPr>
        <w:rPr>
          <w:rFonts w:ascii="Calibri" w:hAnsi="Calibri"/>
          <w:sz w:val="22"/>
          <w:szCs w:val="22"/>
        </w:rPr>
      </w:pPr>
      <w:r>
        <w:rPr>
          <w:rFonts w:ascii="Calibri" w:hAnsi="Calibri"/>
          <w:sz w:val="22"/>
          <w:szCs w:val="22"/>
        </w:rPr>
        <w:t>arch 7</w:t>
      </w:r>
    </w:p>
    <w:p w:rsidR="00D966CB" w:rsidRPr="00680F7F" w:rsidRDefault="00D966CB" w:rsidP="00D966CB">
      <w:pPr>
        <w:rPr>
          <w:rFonts w:ascii="Calibri" w:hAnsi="Calibri"/>
          <w:sz w:val="22"/>
          <w:szCs w:val="22"/>
        </w:rPr>
      </w:pPr>
      <w:r w:rsidRPr="00680F7F">
        <w:rPr>
          <w:rFonts w:ascii="Calibri" w:hAnsi="Calibri"/>
          <w:sz w:val="22"/>
          <w:szCs w:val="22"/>
        </w:rPr>
        <w:t xml:space="preserve">     </w:t>
      </w:r>
      <w:r w:rsidR="00666486" w:rsidRPr="00680F7F">
        <w:rPr>
          <w:rFonts w:ascii="Calibri" w:hAnsi="Calibri"/>
          <w:sz w:val="22"/>
          <w:szCs w:val="22"/>
        </w:rPr>
        <w:t xml:space="preserve"> </w:t>
      </w:r>
      <w:r w:rsidR="005A38BE" w:rsidRPr="00680F7F">
        <w:rPr>
          <w:rFonts w:ascii="Calibri" w:hAnsi="Calibri"/>
          <w:sz w:val="22"/>
          <w:szCs w:val="22"/>
        </w:rPr>
        <w:t xml:space="preserve"> </w:t>
      </w:r>
      <w:r w:rsidRPr="00680F7F">
        <w:rPr>
          <w:rFonts w:ascii="Calibri" w:hAnsi="Calibri"/>
          <w:sz w:val="22"/>
          <w:szCs w:val="22"/>
        </w:rPr>
        <w:t xml:space="preserve"> </w:t>
      </w:r>
    </w:p>
    <w:sectPr w:rsidR="00D966CB" w:rsidRPr="00680F7F" w:rsidSect="006F44E9">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BE" w:rsidRDefault="005A38BE" w:rsidP="001752B2">
      <w:r>
        <w:separator/>
      </w:r>
    </w:p>
  </w:endnote>
  <w:endnote w:type="continuationSeparator" w:id="0">
    <w:p w:rsidR="005A38BE" w:rsidRDefault="005A38BE" w:rsidP="00175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BE" w:rsidRDefault="005A38BE" w:rsidP="001752B2">
      <w:r>
        <w:separator/>
      </w:r>
    </w:p>
  </w:footnote>
  <w:footnote w:type="continuationSeparator" w:id="0">
    <w:p w:rsidR="005A38BE" w:rsidRDefault="005A38BE" w:rsidP="0017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72B5D"/>
    <w:rsid w:val="00032BE0"/>
    <w:rsid w:val="00046D9D"/>
    <w:rsid w:val="00070C81"/>
    <w:rsid w:val="00105E46"/>
    <w:rsid w:val="00146099"/>
    <w:rsid w:val="001505D3"/>
    <w:rsid w:val="00165293"/>
    <w:rsid w:val="001752B2"/>
    <w:rsid w:val="001F5814"/>
    <w:rsid w:val="002349AE"/>
    <w:rsid w:val="00245580"/>
    <w:rsid w:val="002E7029"/>
    <w:rsid w:val="00300F2C"/>
    <w:rsid w:val="0034669F"/>
    <w:rsid w:val="00367783"/>
    <w:rsid w:val="00380446"/>
    <w:rsid w:val="00387338"/>
    <w:rsid w:val="003B07AD"/>
    <w:rsid w:val="003F0D30"/>
    <w:rsid w:val="004910F5"/>
    <w:rsid w:val="004A1D3E"/>
    <w:rsid w:val="004C0153"/>
    <w:rsid w:val="00505686"/>
    <w:rsid w:val="005547D1"/>
    <w:rsid w:val="005A38BE"/>
    <w:rsid w:val="005B5EAC"/>
    <w:rsid w:val="005E0E7E"/>
    <w:rsid w:val="00666486"/>
    <w:rsid w:val="00672B5D"/>
    <w:rsid w:val="00680F7F"/>
    <w:rsid w:val="006E3967"/>
    <w:rsid w:val="006F44E9"/>
    <w:rsid w:val="00750A88"/>
    <w:rsid w:val="0076551E"/>
    <w:rsid w:val="007D06F4"/>
    <w:rsid w:val="008158DF"/>
    <w:rsid w:val="008B0C98"/>
    <w:rsid w:val="0090003B"/>
    <w:rsid w:val="0094017F"/>
    <w:rsid w:val="00951050"/>
    <w:rsid w:val="009848DC"/>
    <w:rsid w:val="009A3EF6"/>
    <w:rsid w:val="009A5728"/>
    <w:rsid w:val="00A31F79"/>
    <w:rsid w:val="00A66D6A"/>
    <w:rsid w:val="00AA2BBE"/>
    <w:rsid w:val="00AE0671"/>
    <w:rsid w:val="00B569F2"/>
    <w:rsid w:val="00B65DBC"/>
    <w:rsid w:val="00B814C7"/>
    <w:rsid w:val="00BC3AF0"/>
    <w:rsid w:val="00C5569A"/>
    <w:rsid w:val="00C608A7"/>
    <w:rsid w:val="00D16C4B"/>
    <w:rsid w:val="00D22482"/>
    <w:rsid w:val="00D46213"/>
    <w:rsid w:val="00D966CB"/>
    <w:rsid w:val="00DB6CB3"/>
    <w:rsid w:val="00DC4289"/>
    <w:rsid w:val="00E01EFB"/>
    <w:rsid w:val="00E0438F"/>
    <w:rsid w:val="00E17674"/>
    <w:rsid w:val="00E56A8B"/>
    <w:rsid w:val="00F74A1F"/>
    <w:rsid w:val="00FB33CA"/>
    <w:rsid w:val="00FE0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5D"/>
    <w:pPr>
      <w:ind w:left="720"/>
      <w:contextualSpacing/>
    </w:pPr>
  </w:style>
  <w:style w:type="paragraph" w:styleId="Header">
    <w:name w:val="header"/>
    <w:basedOn w:val="Normal"/>
    <w:link w:val="HeaderChar"/>
    <w:uiPriority w:val="99"/>
    <w:semiHidden/>
    <w:unhideWhenUsed/>
    <w:rsid w:val="001752B2"/>
    <w:pPr>
      <w:tabs>
        <w:tab w:val="center" w:pos="4680"/>
        <w:tab w:val="right" w:pos="9360"/>
      </w:tabs>
    </w:pPr>
  </w:style>
  <w:style w:type="character" w:customStyle="1" w:styleId="HeaderChar">
    <w:name w:val="Header Char"/>
    <w:basedOn w:val="DefaultParagraphFont"/>
    <w:link w:val="Header"/>
    <w:uiPriority w:val="99"/>
    <w:semiHidden/>
    <w:rsid w:val="001752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2B2"/>
    <w:pPr>
      <w:pBdr>
        <w:top w:val="single" w:sz="4" w:space="1" w:color="D9D9D9" w:themeColor="background1" w:themeShade="D9"/>
      </w:pBdr>
      <w:tabs>
        <w:tab w:val="center" w:pos="4680"/>
        <w:tab w:val="right" w:pos="9360"/>
      </w:tabs>
      <w:jc w:val="right"/>
    </w:pPr>
    <w:rPr>
      <w:rFonts w:asciiTheme="minorHAnsi" w:hAnsiTheme="minorHAnsi"/>
      <w:color w:val="7F7F7F" w:themeColor="background1" w:themeShade="7F"/>
      <w:spacing w:val="60"/>
      <w:sz w:val="16"/>
    </w:rPr>
  </w:style>
  <w:style w:type="character" w:customStyle="1" w:styleId="FooterChar">
    <w:name w:val="Footer Char"/>
    <w:basedOn w:val="DefaultParagraphFont"/>
    <w:link w:val="Footer"/>
    <w:uiPriority w:val="99"/>
    <w:rsid w:val="001752B2"/>
    <w:rPr>
      <w:rFonts w:eastAsia="Times New Roman" w:cs="Times New Roman"/>
      <w:color w:val="7F7F7F" w:themeColor="background1" w:themeShade="7F"/>
      <w:spacing w:val="60"/>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EA4B-3A73-4969-8156-B956AC32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amcginnis</dc:creator>
  <cp:lastModifiedBy>jwright</cp:lastModifiedBy>
  <cp:revision>2</cp:revision>
  <cp:lastPrinted>2011-02-14T23:30:00Z</cp:lastPrinted>
  <dcterms:created xsi:type="dcterms:W3CDTF">2011-02-14T23:31:00Z</dcterms:created>
  <dcterms:modified xsi:type="dcterms:W3CDTF">2011-02-14T23:31:00Z</dcterms:modified>
</cp:coreProperties>
</file>