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54939" w14:textId="77777777" w:rsidR="003F2EFB" w:rsidRDefault="00000000">
      <w:pPr>
        <w:pBdr>
          <w:top w:val="nil"/>
          <w:left w:val="nil"/>
          <w:bottom w:val="nil"/>
          <w:right w:val="nil"/>
          <w:between w:val="nil"/>
        </w:pBdr>
        <w:jc w:val="center"/>
        <w:rPr>
          <w:rFonts w:ascii="Calibri" w:eastAsia="Calibri" w:hAnsi="Calibri" w:cs="Calibri"/>
          <w:b/>
          <w:bCs/>
          <w:color w:val="000000"/>
          <w:u w:val="single"/>
        </w:rPr>
      </w:pPr>
      <w:r>
        <w:rPr>
          <w:rFonts w:ascii="Calibri" w:eastAsia="Calibri" w:hAnsi="Calibri" w:cs="Calibri"/>
          <w:b/>
          <w:bCs/>
          <w:color w:val="000000"/>
          <w:sz w:val="28"/>
          <w:szCs w:val="28"/>
          <w:u w:val="single"/>
        </w:rPr>
        <w:t>Board Memo</w:t>
      </w:r>
    </w:p>
    <w:p w14:paraId="7416EFC3" w14:textId="77777777" w:rsidR="003F2EF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DATE:</w:t>
      </w:r>
      <w:r>
        <w:rPr>
          <w:rFonts w:ascii="Calibri" w:eastAsia="Calibri" w:hAnsi="Calibri" w:cs="Calibri"/>
          <w:color w:val="000000"/>
        </w:rPr>
        <w:t xml:space="preserve">  12/11/2025</w:t>
      </w:r>
    </w:p>
    <w:p w14:paraId="2EF906CC" w14:textId="77777777" w:rsidR="003F2EFB" w:rsidRDefault="003F2EFB">
      <w:pPr>
        <w:pBdr>
          <w:top w:val="nil"/>
          <w:left w:val="nil"/>
          <w:bottom w:val="nil"/>
          <w:right w:val="nil"/>
          <w:between w:val="nil"/>
        </w:pBdr>
        <w:rPr>
          <w:rFonts w:ascii="Calibri" w:eastAsia="Calibri" w:hAnsi="Calibri" w:cs="Calibri"/>
          <w:color w:val="000000"/>
          <w:sz w:val="16"/>
          <w:szCs w:val="16"/>
        </w:rPr>
      </w:pPr>
    </w:p>
    <w:p w14:paraId="22869CCC" w14:textId="77777777" w:rsidR="003F2EF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AGENDA ITEM DETAILS:</w:t>
      </w:r>
    </w:p>
    <w:p w14:paraId="213A0C09" w14:textId="77777777" w:rsidR="003F2EFB" w:rsidRDefault="00000000">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 xml:space="preserve">School/Department </w:t>
      </w:r>
    </w:p>
    <w:p w14:paraId="4AEC8B83" w14:textId="77777777" w:rsidR="003F2EFB"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Student/Community Services</w:t>
      </w:r>
    </w:p>
    <w:p w14:paraId="6FB0FD0C" w14:textId="77777777" w:rsidR="003F2EFB" w:rsidRDefault="00000000">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Vendor or Grant Issuer</w:t>
      </w:r>
    </w:p>
    <w:p w14:paraId="73E8BB1B" w14:textId="77777777" w:rsidR="003F2EFB" w:rsidRDefault="00000000">
      <w:pPr>
        <w:pBdr>
          <w:top w:val="nil"/>
          <w:left w:val="nil"/>
          <w:bottom w:val="nil"/>
          <w:right w:val="nil"/>
          <w:between w:val="nil"/>
        </w:pBdr>
        <w:ind w:left="270"/>
        <w:rPr>
          <w:rFonts w:ascii="Calibri" w:eastAsia="Calibri" w:hAnsi="Calibri" w:cs="Calibri"/>
          <w:color w:val="000000"/>
        </w:rPr>
      </w:pPr>
      <w:proofErr w:type="spellStart"/>
      <w:r>
        <w:rPr>
          <w:rFonts w:ascii="Calibri" w:eastAsia="Calibri" w:hAnsi="Calibri" w:cs="Calibri"/>
          <w:color w:val="000000"/>
        </w:rPr>
        <w:t>Lifewise</w:t>
      </w:r>
      <w:proofErr w:type="spellEnd"/>
      <w:r>
        <w:rPr>
          <w:rFonts w:ascii="Calibri" w:eastAsia="Calibri" w:hAnsi="Calibri" w:cs="Calibri"/>
          <w:color w:val="000000"/>
        </w:rPr>
        <w:t xml:space="preserve"> Academy</w:t>
      </w:r>
    </w:p>
    <w:p w14:paraId="425EDD7D" w14:textId="77777777" w:rsidR="003F2EFB" w:rsidRDefault="00000000">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Product or Grant Name</w:t>
      </w:r>
    </w:p>
    <w:p w14:paraId="4C63E6CA" w14:textId="77777777" w:rsidR="003F2EFB"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Moral Instruction Program, pursuant to KRS.158.200</w:t>
      </w:r>
    </w:p>
    <w:p w14:paraId="2F99C02E" w14:textId="77777777" w:rsidR="003F2EFB" w:rsidRDefault="00000000">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Date/Term (Beginning and End Dates/Year)</w:t>
      </w:r>
    </w:p>
    <w:p w14:paraId="386E74A9" w14:textId="77777777" w:rsidR="003F2EFB"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December 11, 2025 – May 30, 2026</w:t>
      </w:r>
    </w:p>
    <w:p w14:paraId="007E49F8" w14:textId="77777777" w:rsidR="003F2EFB" w:rsidRDefault="003F2EFB">
      <w:pPr>
        <w:pBdr>
          <w:top w:val="nil"/>
          <w:left w:val="nil"/>
          <w:bottom w:val="nil"/>
          <w:right w:val="nil"/>
          <w:between w:val="nil"/>
        </w:pBdr>
        <w:rPr>
          <w:rFonts w:ascii="Calibri" w:eastAsia="Calibri" w:hAnsi="Calibri" w:cs="Calibri"/>
          <w:b/>
          <w:bCs/>
          <w:color w:val="FF0000"/>
          <w:sz w:val="16"/>
          <w:szCs w:val="16"/>
        </w:rPr>
      </w:pPr>
    </w:p>
    <w:p w14:paraId="07E86904" w14:textId="77777777" w:rsidR="003F2EFB"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APPLICABLE BOARD POLICY &amp; STRATEGIC PLAN GOAL:  </w:t>
      </w:r>
    </w:p>
    <w:p w14:paraId="7A118196" w14:textId="77777777" w:rsidR="003F2EFB" w:rsidRDefault="00000000">
      <w:pPr>
        <w:pBdr>
          <w:top w:val="nil"/>
          <w:left w:val="nil"/>
          <w:bottom w:val="nil"/>
          <w:right w:val="nil"/>
          <w:between w:val="nil"/>
        </w:pBdr>
        <w:rPr>
          <w:rFonts w:ascii="Calibri" w:eastAsia="Calibri" w:hAnsi="Calibri" w:cs="Calibri"/>
          <w:color w:val="808080"/>
        </w:rPr>
      </w:pPr>
      <w:r>
        <w:rPr>
          <w:rFonts w:ascii="Calibri" w:eastAsia="Calibri" w:hAnsi="Calibri" w:cs="Calibri"/>
          <w:color w:val="808080"/>
        </w:rPr>
        <w:t>Strategic Plan, Goal 3 (B): Boone County Schools will increase and expand community and business partnerships.</w:t>
      </w:r>
    </w:p>
    <w:p w14:paraId="0CA5599C" w14:textId="77777777" w:rsidR="003F2EFB" w:rsidRDefault="003F2EFB">
      <w:pPr>
        <w:pBdr>
          <w:top w:val="nil"/>
          <w:left w:val="nil"/>
          <w:bottom w:val="nil"/>
          <w:right w:val="nil"/>
          <w:between w:val="nil"/>
        </w:pBdr>
        <w:rPr>
          <w:rFonts w:ascii="Calibri" w:eastAsia="Calibri" w:hAnsi="Calibri" w:cs="Calibri"/>
          <w:color w:val="808080"/>
        </w:rPr>
      </w:pPr>
    </w:p>
    <w:p w14:paraId="3E6B6627" w14:textId="77777777" w:rsidR="003F2EFB"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DESCRIBE USE OF CONTRACT/PURCHASE/AGREEMENT</w:t>
      </w:r>
    </w:p>
    <w:p w14:paraId="393AADA6" w14:textId="77777777" w:rsidR="003F2EFB" w:rsidRDefault="00000000">
      <w:pPr>
        <w:pBdr>
          <w:top w:val="nil"/>
          <w:left w:val="nil"/>
          <w:bottom w:val="nil"/>
          <w:right w:val="nil"/>
          <w:between w:val="nil"/>
        </w:pBdr>
        <w:rPr>
          <w:rFonts w:ascii="Calibri" w:eastAsia="Calibri" w:hAnsi="Calibri" w:cs="Calibri"/>
          <w:color w:val="000000"/>
        </w:rPr>
      </w:pPr>
      <w:proofErr w:type="spellStart"/>
      <w:r>
        <w:rPr>
          <w:rFonts w:ascii="Calibri" w:eastAsia="Calibri" w:hAnsi="Calibri" w:cs="Calibri"/>
        </w:rPr>
        <w:t>Lifewise</w:t>
      </w:r>
      <w:proofErr w:type="spellEnd"/>
      <w:r>
        <w:rPr>
          <w:rFonts w:ascii="Calibri" w:eastAsia="Calibri" w:hAnsi="Calibri" w:cs="Calibri"/>
        </w:rPr>
        <w:t xml:space="preserve"> Academy is requesting the opportunity to provide students moral instruction pursuant to KRS 158.200. </w:t>
      </w:r>
      <w:r>
        <w:rPr>
          <w:rFonts w:ascii="Calibri" w:eastAsia="Calibri" w:hAnsi="Calibri" w:cs="Calibri"/>
          <w:color w:val="000000"/>
        </w:rPr>
        <w:t xml:space="preserve">Instruction will be held at Vineyard Florence Church and Florence Baptist Church.  Transportation will be provided by </w:t>
      </w:r>
      <w:proofErr w:type="spellStart"/>
      <w:r>
        <w:rPr>
          <w:rFonts w:ascii="Calibri" w:eastAsia="Calibri" w:hAnsi="Calibri" w:cs="Calibri"/>
          <w:color w:val="000000"/>
        </w:rPr>
        <w:t>Lifewise</w:t>
      </w:r>
      <w:proofErr w:type="spellEnd"/>
      <w:r>
        <w:rPr>
          <w:rFonts w:ascii="Calibri" w:eastAsia="Calibri" w:hAnsi="Calibri" w:cs="Calibri"/>
          <w:color w:val="000000"/>
        </w:rPr>
        <w:t>, to and from schools respecting the one hour, one day a week guidance.</w:t>
      </w:r>
    </w:p>
    <w:p w14:paraId="1B249E16" w14:textId="77777777" w:rsidR="003F2EFB" w:rsidRDefault="003F2EFB">
      <w:pPr>
        <w:pBdr>
          <w:top w:val="nil"/>
          <w:left w:val="nil"/>
          <w:bottom w:val="nil"/>
          <w:right w:val="nil"/>
          <w:between w:val="nil"/>
        </w:pBdr>
        <w:rPr>
          <w:rFonts w:ascii="Calibri" w:eastAsia="Calibri" w:hAnsi="Calibri" w:cs="Calibri"/>
          <w:color w:val="000000"/>
        </w:rPr>
      </w:pPr>
    </w:p>
    <w:p w14:paraId="66D1713B" w14:textId="77777777" w:rsidR="003F2EFB"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FUNDING FOR PURCHASES AND OTHER REQUESTS:</w:t>
      </w:r>
    </w:p>
    <w:p w14:paraId="0BF1C9F7" w14:textId="77777777" w:rsidR="003F2EFB" w:rsidRDefault="00000000">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Total Cost</w:t>
      </w:r>
    </w:p>
    <w:p w14:paraId="55DDC0ED" w14:textId="77777777" w:rsidR="003F2EFB"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373F26C7" w14:textId="77777777" w:rsidR="003F2EFB" w:rsidRDefault="00000000">
      <w:pPr>
        <w:pBdr>
          <w:top w:val="nil"/>
          <w:left w:val="nil"/>
          <w:bottom w:val="nil"/>
          <w:right w:val="nil"/>
          <w:between w:val="nil"/>
        </w:pBdr>
        <w:ind w:left="270"/>
        <w:rPr>
          <w:rFonts w:ascii="Calibri" w:eastAsia="Calibri" w:hAnsi="Calibri" w:cs="Calibri"/>
          <w:b/>
          <w:bCs/>
          <w:color w:val="000000"/>
        </w:rPr>
      </w:pPr>
      <w:r>
        <w:rPr>
          <w:rFonts w:ascii="Calibri" w:eastAsia="Calibri" w:hAnsi="Calibri" w:cs="Calibri"/>
          <w:b/>
          <w:bCs/>
          <w:color w:val="000000"/>
        </w:rPr>
        <w:t>Funding Source</w:t>
      </w:r>
    </w:p>
    <w:p w14:paraId="0CBF829A" w14:textId="77777777" w:rsidR="003F2EFB"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2A020D69" w14:textId="77777777" w:rsidR="003F2EFB"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     *If more than one funding source, list below along with amount or percent for each source</w:t>
      </w:r>
    </w:p>
    <w:p w14:paraId="2BC94937" w14:textId="77777777" w:rsidR="003F2EFB" w:rsidRDefault="00000000">
      <w:pPr>
        <w:pBdr>
          <w:top w:val="nil"/>
          <w:left w:val="nil"/>
          <w:bottom w:val="nil"/>
          <w:right w:val="nil"/>
          <w:between w:val="nil"/>
        </w:pBdr>
        <w:ind w:left="270"/>
        <w:rPr>
          <w:rFonts w:ascii="Calibri" w:eastAsia="Calibri" w:hAnsi="Calibri" w:cs="Calibri"/>
          <w:color w:val="000000"/>
        </w:rPr>
      </w:pPr>
      <w:r>
        <w:rPr>
          <w:rFonts w:ascii="Calibri" w:eastAsia="Calibri" w:hAnsi="Calibri" w:cs="Calibri"/>
          <w:color w:val="000000"/>
        </w:rPr>
        <w:t>N/A</w:t>
      </w:r>
    </w:p>
    <w:p w14:paraId="640A952D" w14:textId="77777777" w:rsidR="003F2EFB" w:rsidRDefault="003F2EFB">
      <w:pPr>
        <w:pBdr>
          <w:top w:val="nil"/>
          <w:left w:val="nil"/>
          <w:bottom w:val="nil"/>
          <w:right w:val="nil"/>
          <w:between w:val="nil"/>
        </w:pBdr>
        <w:rPr>
          <w:rFonts w:ascii="Calibri" w:eastAsia="Calibri" w:hAnsi="Calibri" w:cs="Calibri"/>
          <w:b/>
          <w:bCs/>
          <w:color w:val="000000"/>
        </w:rPr>
      </w:pPr>
    </w:p>
    <w:p w14:paraId="0509C328" w14:textId="77777777" w:rsidR="003F2EFB"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IF THIS IS A GRANT, ENTER AMOUNT TO BE AWARDED:</w:t>
      </w:r>
    </w:p>
    <w:p w14:paraId="629086E8" w14:textId="77777777" w:rsidR="003F2EF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N/A</w:t>
      </w:r>
    </w:p>
    <w:p w14:paraId="5D946705" w14:textId="77777777" w:rsidR="003F2EFB" w:rsidRDefault="003F2EFB">
      <w:pPr>
        <w:pBdr>
          <w:top w:val="nil"/>
          <w:left w:val="nil"/>
          <w:bottom w:val="nil"/>
          <w:right w:val="nil"/>
          <w:between w:val="nil"/>
        </w:pBdr>
        <w:rPr>
          <w:rFonts w:ascii="Calibri" w:eastAsia="Calibri" w:hAnsi="Calibri" w:cs="Calibri"/>
          <w:color w:val="000000"/>
        </w:rPr>
      </w:pPr>
    </w:p>
    <w:p w14:paraId="21410482" w14:textId="77777777" w:rsidR="003F2EFB"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RECOMMENDATION:</w:t>
      </w:r>
    </w:p>
    <w:p w14:paraId="5656B2F6" w14:textId="36D9E401" w:rsidR="003F2EF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The School Board conducted an </w:t>
      </w:r>
      <w:r w:rsidR="003C4B67">
        <w:rPr>
          <w:rFonts w:ascii="Calibri" w:eastAsia="Calibri" w:hAnsi="Calibri" w:cs="Calibri"/>
        </w:rPr>
        <w:t>in-depth</w:t>
      </w:r>
      <w:r>
        <w:rPr>
          <w:rFonts w:ascii="Calibri" w:eastAsia="Calibri" w:hAnsi="Calibri" w:cs="Calibri"/>
        </w:rPr>
        <w:t xml:space="preserve"> discussion during the November 13, 2025, Board meeting regarding moral instruction provider applications and general stated concerns for individually submitted applications due to anticipated school-wide disruptions of scheduled core curriculum for students and burdens to district operations. However, the approval or denial of individual moral instruction providers (including the one presented hereunto as part of this new business), is ultimately at the privilege of the Board. </w:t>
      </w:r>
    </w:p>
    <w:p w14:paraId="571C68FF" w14:textId="77777777" w:rsidR="003F2EFB" w:rsidRDefault="003F2EFB">
      <w:pPr>
        <w:pBdr>
          <w:top w:val="nil"/>
          <w:left w:val="nil"/>
          <w:bottom w:val="nil"/>
          <w:right w:val="nil"/>
          <w:between w:val="nil"/>
        </w:pBdr>
        <w:rPr>
          <w:rFonts w:ascii="Calibri" w:eastAsia="Calibri" w:hAnsi="Calibri" w:cs="Calibri"/>
          <w:color w:val="000000"/>
          <w:sz w:val="8"/>
          <w:szCs w:val="8"/>
        </w:rPr>
      </w:pPr>
    </w:p>
    <w:p w14:paraId="77F4F279" w14:textId="77777777" w:rsidR="003F2EF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Dr. James Detwiler, Deputy Superintendent / CAO</w:t>
      </w:r>
    </w:p>
    <w:p w14:paraId="0B07051F" w14:textId="77777777" w:rsidR="003F2EFB" w:rsidRDefault="003F2EFB">
      <w:pPr>
        <w:pBdr>
          <w:top w:val="nil"/>
          <w:left w:val="nil"/>
          <w:bottom w:val="nil"/>
          <w:right w:val="nil"/>
          <w:between w:val="nil"/>
        </w:pBdr>
        <w:rPr>
          <w:rFonts w:ascii="Calibri" w:eastAsia="Calibri" w:hAnsi="Calibri" w:cs="Calibri"/>
          <w:color w:val="000000"/>
          <w:sz w:val="20"/>
          <w:szCs w:val="20"/>
        </w:rPr>
      </w:pPr>
    </w:p>
    <w:p w14:paraId="275C1ECD" w14:textId="77777777" w:rsidR="003F2EFB"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CONTACT PERSON: (submitter)</w:t>
      </w:r>
    </w:p>
    <w:p w14:paraId="14165C37" w14:textId="77777777" w:rsidR="003F2EFB"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Kathleen G. Reutman, Executive Director of Student/Community Services</w:t>
      </w:r>
    </w:p>
    <w:sectPr w:rsidR="003F2EFB">
      <w:headerReference w:type="even" r:id="rId7"/>
      <w:headerReference w:type="default" r:id="rId8"/>
      <w:footerReference w:type="even" r:id="rId9"/>
      <w:footerReference w:type="default" r:id="rId10"/>
      <w:headerReference w:type="first" r:id="rId11"/>
      <w:footerReference w:type="first" r:id="rId12"/>
      <w:pgSz w:w="12240" w:h="15840"/>
      <w:pgMar w:top="1008" w:right="720" w:bottom="1008" w:left="720" w:header="36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DCA48" w14:textId="77777777" w:rsidR="000F7C98" w:rsidRDefault="000F7C98">
      <w:r>
        <w:separator/>
      </w:r>
    </w:p>
  </w:endnote>
  <w:endnote w:type="continuationSeparator" w:id="0">
    <w:p w14:paraId="083FBB32" w14:textId="77777777" w:rsidR="000F7C98" w:rsidRDefault="000F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1" w:fontKey="{948475D3-9D8D-46AD-B989-810894D05103}"/>
  </w:font>
  <w:font w:name="Georgia">
    <w:panose1 w:val="02040502050405020303"/>
    <w:charset w:val="00"/>
    <w:family w:val="auto"/>
    <w:pitch w:val="default"/>
    <w:embedItalic r:id="rId2" w:fontKey="{D833301E-5620-4541-B5A2-9BCBAA39974E}"/>
  </w:font>
  <w:font w:name="Calibri">
    <w:panose1 w:val="020F0502020204030204"/>
    <w:charset w:val="00"/>
    <w:family w:val="swiss"/>
    <w:pitch w:val="variable"/>
    <w:sig w:usb0="E4002EFF" w:usb1="C200247B" w:usb2="00000009" w:usb3="00000000" w:csb0="000001FF" w:csb1="00000000"/>
    <w:embedRegular r:id="rId3" w:fontKey="{D26E1FB7-8D89-4D64-A2D8-77A783A0472D}"/>
    <w:embedBold r:id="rId4" w:fontKey="{B6E9B4C2-8105-4E05-BACC-D18680B821B6}"/>
  </w:font>
  <w:font w:name="Arial Black">
    <w:panose1 w:val="020B0A04020102020204"/>
    <w:charset w:val="00"/>
    <w:family w:val="swiss"/>
    <w:pitch w:val="variable"/>
    <w:sig w:usb0="A00002AF" w:usb1="400078FB" w:usb2="00000000" w:usb3="00000000" w:csb0="0000009F" w:csb1="00000000"/>
    <w:embedBold r:id="rId5" w:fontKey="{7DC76A73-0FEA-4255-9623-5D505BCEC6C8}"/>
  </w:font>
  <w:font w:name="Cambria">
    <w:panose1 w:val="02040503050406030204"/>
    <w:charset w:val="00"/>
    <w:family w:val="roman"/>
    <w:pitch w:val="variable"/>
    <w:sig w:usb0="E00006FF" w:usb1="420024FF" w:usb2="02000000" w:usb3="00000000" w:csb0="0000019F" w:csb1="00000000"/>
    <w:embedRegular r:id="rId6" w:fontKey="{B51B84E9-0072-4D2C-961E-0C9D459C23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DB91" w14:textId="77777777" w:rsidR="003F2EFB" w:rsidRDefault="003F2EF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A278" w14:textId="77777777" w:rsidR="003F2EFB" w:rsidRDefault="003F2EF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D79B" w14:textId="77777777" w:rsidR="003F2EFB" w:rsidRDefault="00000000">
    <w:pPr>
      <w:pBdr>
        <w:top w:val="nil"/>
        <w:left w:val="nil"/>
        <w:bottom w:val="nil"/>
        <w:right w:val="nil"/>
        <w:between w:val="nil"/>
      </w:pBdr>
      <w:tabs>
        <w:tab w:val="center" w:pos="4320"/>
        <w:tab w:val="right" w:pos="8640"/>
      </w:tabs>
      <w:rPr>
        <w:color w:val="000000"/>
        <w:sz w:val="16"/>
        <w:szCs w:val="16"/>
      </w:rPr>
    </w:pPr>
    <w:r>
      <w:rPr>
        <w:color w:val="000000"/>
        <w:sz w:val="16"/>
        <w:szCs w:val="16"/>
      </w:rPr>
      <w:t>Board Memo V4.0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2CCCF" w14:textId="77777777" w:rsidR="000F7C98" w:rsidRDefault="000F7C98">
      <w:r>
        <w:separator/>
      </w:r>
    </w:p>
  </w:footnote>
  <w:footnote w:type="continuationSeparator" w:id="0">
    <w:p w14:paraId="5FDDC5BC" w14:textId="77777777" w:rsidR="000F7C98" w:rsidRDefault="000F7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0272" w14:textId="77777777" w:rsidR="003F2EFB" w:rsidRDefault="003F2EF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C284" w14:textId="77777777" w:rsidR="003F2EFB" w:rsidRDefault="003F2EF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D146" w14:textId="77777777" w:rsidR="003F2EFB" w:rsidRDefault="00000000">
    <w:pPr>
      <w:ind w:left="3600" w:hanging="3600"/>
      <w:rPr>
        <w:rFonts w:ascii="Arial Black" w:eastAsia="Arial Black" w:hAnsi="Arial Black" w:cs="Arial Black"/>
        <w:b/>
        <w:bCs/>
        <w:color w:val="1F497D"/>
        <w:sz w:val="22"/>
        <w:szCs w:val="22"/>
      </w:rPr>
    </w:pPr>
    <w:r>
      <w:rPr>
        <w:rFonts w:ascii="Arial Black" w:eastAsia="Arial Black" w:hAnsi="Arial Black" w:cs="Arial Black"/>
        <w:b/>
        <w:bCs/>
        <w:color w:val="1F497D"/>
        <w:sz w:val="22"/>
        <w:szCs w:val="22"/>
      </w:rPr>
      <w:t>Boone County Board of Education Members</w:t>
    </w:r>
    <w:r>
      <w:rPr>
        <w:noProof/>
      </w:rPr>
      <w:drawing>
        <wp:anchor distT="0" distB="0" distL="114300" distR="114300" simplePos="0" relativeHeight="251658240" behindDoc="0" locked="0" layoutInCell="1" hidden="0" allowOverlap="1" wp14:anchorId="45A9CAB4" wp14:editId="1DD2396E">
          <wp:simplePos x="0" y="0"/>
          <wp:positionH relativeFrom="column">
            <wp:posOffset>4309110</wp:posOffset>
          </wp:positionH>
          <wp:positionV relativeFrom="paragraph">
            <wp:posOffset>-104774</wp:posOffset>
          </wp:positionV>
          <wp:extent cx="2566670" cy="80010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6670" cy="800100"/>
                  </a:xfrm>
                  <a:prstGeom prst="rect">
                    <a:avLst/>
                  </a:prstGeom>
                  <a:ln/>
                </pic:spPr>
              </pic:pic>
            </a:graphicData>
          </a:graphic>
        </wp:anchor>
      </w:drawing>
    </w:r>
  </w:p>
  <w:p w14:paraId="3965306A" w14:textId="77777777" w:rsidR="003F2EFB" w:rsidRDefault="00000000">
    <w:pPr>
      <w:pBdr>
        <w:top w:val="nil"/>
        <w:left w:val="nil"/>
        <w:bottom w:val="nil"/>
        <w:right w:val="nil"/>
        <w:between w:val="nil"/>
      </w:pBdr>
      <w:rPr>
        <w:b/>
        <w:bCs/>
        <w:color w:val="000000"/>
        <w:sz w:val="20"/>
        <w:szCs w:val="20"/>
      </w:rPr>
    </w:pPr>
    <w:r>
      <w:rPr>
        <w:b/>
        <w:bCs/>
        <w:color w:val="000000"/>
        <w:sz w:val="20"/>
        <w:szCs w:val="20"/>
      </w:rPr>
      <w:t>Ms. Karen Byrd</w:t>
    </w:r>
    <w:r>
      <w:rPr>
        <w:b/>
        <w:bCs/>
        <w:color w:val="000000"/>
        <w:sz w:val="20"/>
        <w:szCs w:val="20"/>
      </w:rPr>
      <w:tab/>
    </w:r>
    <w:r>
      <w:rPr>
        <w:b/>
        <w:bCs/>
        <w:color w:val="000000"/>
        <w:sz w:val="20"/>
        <w:szCs w:val="20"/>
      </w:rPr>
      <w:tab/>
    </w:r>
  </w:p>
  <w:p w14:paraId="79FF1F02" w14:textId="77777777" w:rsidR="003F2EFB" w:rsidRDefault="00000000">
    <w:pPr>
      <w:pBdr>
        <w:top w:val="nil"/>
        <w:left w:val="nil"/>
        <w:bottom w:val="nil"/>
        <w:right w:val="nil"/>
        <w:between w:val="nil"/>
      </w:pBdr>
      <w:rPr>
        <w:b/>
        <w:bCs/>
        <w:color w:val="000000"/>
        <w:sz w:val="20"/>
        <w:szCs w:val="20"/>
      </w:rPr>
    </w:pPr>
    <w:r>
      <w:rPr>
        <w:b/>
        <w:bCs/>
        <w:color w:val="000000"/>
        <w:sz w:val="20"/>
        <w:szCs w:val="20"/>
      </w:rPr>
      <w:t>Ms. Julie Maddox</w:t>
    </w:r>
  </w:p>
  <w:p w14:paraId="4B557B06" w14:textId="77777777" w:rsidR="003F2EFB" w:rsidRDefault="00000000">
    <w:pPr>
      <w:pBdr>
        <w:top w:val="nil"/>
        <w:left w:val="nil"/>
        <w:bottom w:val="nil"/>
        <w:right w:val="nil"/>
        <w:between w:val="nil"/>
      </w:pBdr>
      <w:rPr>
        <w:b/>
        <w:bCs/>
        <w:color w:val="000000"/>
        <w:sz w:val="20"/>
        <w:szCs w:val="20"/>
      </w:rPr>
    </w:pPr>
    <w:r>
      <w:rPr>
        <w:b/>
        <w:bCs/>
        <w:color w:val="000000"/>
        <w:sz w:val="20"/>
        <w:szCs w:val="20"/>
      </w:rPr>
      <w:t>Mr. Jesse Parks</w:t>
    </w:r>
  </w:p>
  <w:p w14:paraId="295D7337" w14:textId="77777777" w:rsidR="003F2EFB" w:rsidRDefault="00000000">
    <w:pPr>
      <w:pBdr>
        <w:top w:val="nil"/>
        <w:left w:val="nil"/>
        <w:bottom w:val="nil"/>
        <w:right w:val="nil"/>
        <w:between w:val="nil"/>
      </w:pBdr>
      <w:rPr>
        <w:b/>
        <w:bCs/>
        <w:color w:val="000000"/>
        <w:sz w:val="20"/>
        <w:szCs w:val="20"/>
      </w:rPr>
    </w:pPr>
    <w:r>
      <w:rPr>
        <w:b/>
        <w:bCs/>
        <w:color w:val="000000"/>
        <w:sz w:val="20"/>
        <w:szCs w:val="20"/>
      </w:rPr>
      <w:t>Mrs. Carolyn Wolfe</w:t>
    </w:r>
    <w:r>
      <w:rPr>
        <w:b/>
        <w:bCs/>
        <w:color w:val="000000"/>
        <w:sz w:val="20"/>
        <w:szCs w:val="20"/>
      </w:rPr>
      <w:tab/>
    </w:r>
    <w:r>
      <w:rPr>
        <w:b/>
        <w:bCs/>
        <w:color w:val="000000"/>
        <w:sz w:val="22"/>
        <w:szCs w:val="22"/>
      </w:rPr>
      <w:tab/>
    </w:r>
    <w:r>
      <w:rPr>
        <w:b/>
        <w:bCs/>
        <w:color w:val="000000"/>
        <w:sz w:val="22"/>
        <w:szCs w:val="22"/>
      </w:rPr>
      <w:tab/>
    </w:r>
    <w:r>
      <w:rPr>
        <w:b/>
        <w:bCs/>
        <w:color w:val="000000"/>
        <w:sz w:val="20"/>
        <w:szCs w:val="20"/>
      </w:rPr>
      <w:t xml:space="preserve">     </w:t>
    </w:r>
    <w:r>
      <w:rPr>
        <w:b/>
        <w:bCs/>
        <w:color w:val="000000"/>
        <w:sz w:val="20"/>
        <w:szCs w:val="20"/>
      </w:rPr>
      <w:tab/>
      <w:t xml:space="preserve"> </w:t>
    </w:r>
    <w:r>
      <w:rPr>
        <w:b/>
        <w:bCs/>
        <w:color w:val="000000"/>
        <w:sz w:val="20"/>
        <w:szCs w:val="20"/>
      </w:rPr>
      <w:tab/>
    </w:r>
    <w:r>
      <w:rPr>
        <w:b/>
        <w:bCs/>
        <w:color w:val="000000"/>
        <w:sz w:val="20"/>
        <w:szCs w:val="20"/>
      </w:rPr>
      <w:tab/>
    </w:r>
    <w:r>
      <w:rPr>
        <w:b/>
        <w:bCs/>
        <w:color w:val="000000"/>
        <w:sz w:val="20"/>
        <w:szCs w:val="20"/>
      </w:rPr>
      <w:tab/>
    </w:r>
  </w:p>
  <w:p w14:paraId="0119DD40" w14:textId="77777777" w:rsidR="003F2EFB" w:rsidRDefault="00000000">
    <w:pPr>
      <w:pBdr>
        <w:top w:val="nil"/>
        <w:left w:val="nil"/>
        <w:bottom w:val="nil"/>
        <w:right w:val="nil"/>
        <w:between w:val="nil"/>
      </w:pBdr>
      <w:rPr>
        <w:color w:val="1F497D"/>
        <w:sz w:val="20"/>
        <w:szCs w:val="20"/>
      </w:rPr>
    </w:pPr>
    <w:r>
      <w:rPr>
        <w:b/>
        <w:bCs/>
        <w:color w:val="000000"/>
        <w:sz w:val="20"/>
        <w:szCs w:val="20"/>
      </w:rPr>
      <w:t>Mrs. Cindy Young</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t>Dr. Jeff Hauswald, Superintendent</w:t>
    </w:r>
  </w:p>
  <w:p w14:paraId="584992AD" w14:textId="77777777" w:rsidR="003F2EFB" w:rsidRDefault="003F2EFB">
    <w:pPr>
      <w:ind w:left="4680"/>
      <w:jc w:val="right"/>
      <w:rPr>
        <w:rFonts w:ascii="Arial" w:eastAsia="Arial" w:hAnsi="Arial" w:cs="Arial"/>
        <w:color w:val="1F497D"/>
        <w:sz w:val="20"/>
        <w:szCs w:val="20"/>
      </w:rPr>
    </w:pPr>
  </w:p>
  <w:p w14:paraId="198CDA0E" w14:textId="77777777" w:rsidR="003F2EFB" w:rsidRDefault="00000000">
    <w:pPr>
      <w:pBdr>
        <w:top w:val="nil"/>
        <w:left w:val="nil"/>
        <w:bottom w:val="nil"/>
        <w:right w:val="nil"/>
        <w:between w:val="nil"/>
      </w:pBdr>
      <w:tabs>
        <w:tab w:val="center" w:pos="4320"/>
        <w:tab w:val="right" w:pos="8640"/>
      </w:tabs>
      <w:ind w:left="2880" w:hanging="3600"/>
      <w:rPr>
        <w:b/>
        <w:bCs/>
        <w:color w:val="800000"/>
        <w:sz w:val="20"/>
        <w:szCs w:val="20"/>
      </w:rPr>
    </w:pPr>
    <w:r>
      <w:rPr>
        <w:b/>
        <w:bCs/>
        <w:color w:val="6F191E"/>
        <w:sz w:val="20"/>
        <w:szCs w:val="20"/>
      </w:rPr>
      <w:t xml:space="preserve">                  </w:t>
    </w:r>
    <w:r>
      <w:rPr>
        <w:noProof/>
      </w:rPr>
      <mc:AlternateContent>
        <mc:Choice Requires="wps">
          <w:drawing>
            <wp:anchor distT="0" distB="0" distL="114300" distR="114300" simplePos="0" relativeHeight="251659264" behindDoc="0" locked="0" layoutInCell="1" hidden="0" allowOverlap="1" wp14:anchorId="24F1E2DD" wp14:editId="6E991113">
              <wp:simplePos x="0" y="0"/>
              <wp:positionH relativeFrom="column">
                <wp:posOffset>-260349</wp:posOffset>
              </wp:positionH>
              <wp:positionV relativeFrom="paragraph">
                <wp:posOffset>53340</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699513" y="3779683"/>
                        <a:ext cx="7292975" cy="635"/>
                      </a:xfrm>
                      <a:prstGeom prst="straightConnector1">
                        <a:avLst/>
                      </a:prstGeom>
                      <a:noFill/>
                      <a:ln w="9525" cap="flat" cmpd="sng">
                        <a:solidFill>
                          <a:srgbClr val="26262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EFB"/>
    <w:rsid w:val="000B01EE"/>
    <w:rsid w:val="000F7C98"/>
    <w:rsid w:val="003C4B67"/>
    <w:rsid w:val="003F2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B9D87"/>
  <w15:docId w15:val="{8C181D3E-007A-4A97-88FF-4783D39A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style>
  <w:style w:type="character" w:styleId="PlaceholderText">
    <w:name w:val="Placeholder Text"/>
    <w:basedOn w:val="DefaultParagraphFont"/>
    <w:uiPriority w:val="99"/>
    <w:semiHidden/>
    <w:rsid w:val="008A2749"/>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YhyS9htfrJezMZpe6qisdcdiaA==">CgMxLjA4AHIhMUxaYnIybC00c25sNlVLOVNoSEFqWlA2dTh3MjNGSHRI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Geis, Laura A</cp:lastModifiedBy>
  <cp:revision>3</cp:revision>
  <dcterms:created xsi:type="dcterms:W3CDTF">2025-11-20T19:34:00Z</dcterms:created>
  <dcterms:modified xsi:type="dcterms:W3CDTF">2025-12-04T20:57:00Z</dcterms:modified>
</cp:coreProperties>
</file>