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2B" w:rsidRDefault="005C5A2B" w:rsidP="005C5A2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Tentative Staff Allocations for FY12</w:t>
      </w:r>
    </w:p>
    <w:p w:rsidR="005C5A2B" w:rsidRPr="00445850" w:rsidRDefault="005C5A2B" w:rsidP="005C5A2B">
      <w:pPr>
        <w:rPr>
          <w:sz w:val="28"/>
          <w:szCs w:val="28"/>
        </w:rPr>
      </w:pPr>
      <w:r w:rsidRPr="00445850">
        <w:rPr>
          <w:sz w:val="28"/>
          <w:szCs w:val="28"/>
          <w:u w:val="single"/>
        </w:rPr>
        <w:t>C</w:t>
      </w:r>
      <w:r>
        <w:rPr>
          <w:sz w:val="28"/>
          <w:szCs w:val="28"/>
          <w:u w:val="single"/>
        </w:rPr>
        <w:t>lassified</w:t>
      </w:r>
      <w:r w:rsidR="006761A4">
        <w:rPr>
          <w:sz w:val="28"/>
          <w:szCs w:val="28"/>
        </w:rPr>
        <w:tab/>
      </w:r>
      <w:r w:rsidR="006761A4">
        <w:rPr>
          <w:sz w:val="28"/>
          <w:szCs w:val="28"/>
        </w:rPr>
        <w:tab/>
      </w:r>
      <w:r w:rsidR="006761A4">
        <w:rPr>
          <w:sz w:val="28"/>
          <w:szCs w:val="28"/>
        </w:rPr>
        <w:tab/>
      </w:r>
      <w:r w:rsidR="006761A4">
        <w:rPr>
          <w:sz w:val="28"/>
          <w:szCs w:val="28"/>
        </w:rPr>
        <w:tab/>
      </w:r>
    </w:p>
    <w:p w:rsidR="005C5A2B" w:rsidRDefault="005C5A2B" w:rsidP="005C5A2B">
      <w:pPr>
        <w:rPr>
          <w:sz w:val="28"/>
          <w:szCs w:val="28"/>
        </w:rPr>
      </w:pPr>
      <w:r>
        <w:rPr>
          <w:sz w:val="28"/>
          <w:szCs w:val="28"/>
        </w:rPr>
        <w:t>Secretary=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:rsidR="005C5A2B" w:rsidRDefault="005C5A2B" w:rsidP="005C5A2B">
      <w:pPr>
        <w:rPr>
          <w:sz w:val="28"/>
          <w:szCs w:val="28"/>
        </w:rPr>
      </w:pPr>
      <w:r>
        <w:rPr>
          <w:sz w:val="28"/>
          <w:szCs w:val="28"/>
        </w:rPr>
        <w:t xml:space="preserve">Custodian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:rsidR="005C5A2B" w:rsidRDefault="005C5A2B" w:rsidP="005C5A2B">
      <w:pPr>
        <w:rPr>
          <w:sz w:val="28"/>
          <w:szCs w:val="28"/>
        </w:rPr>
      </w:pPr>
      <w:r>
        <w:rPr>
          <w:sz w:val="28"/>
          <w:szCs w:val="28"/>
        </w:rPr>
        <w:t xml:space="preserve">Instructional Aide = </w:t>
      </w:r>
      <w:r w:rsidR="006761A4">
        <w:rPr>
          <w:sz w:val="28"/>
          <w:szCs w:val="28"/>
        </w:rPr>
        <w:t>3</w:t>
      </w:r>
    </w:p>
    <w:p w:rsidR="005C5A2B" w:rsidRDefault="005C5A2B" w:rsidP="005C5A2B">
      <w:pPr>
        <w:pBdr>
          <w:bottom w:val="single" w:sz="12" w:space="1" w:color="auto"/>
        </w:pBdr>
        <w:rPr>
          <w:sz w:val="28"/>
          <w:szCs w:val="28"/>
        </w:rPr>
      </w:pPr>
    </w:p>
    <w:p w:rsidR="005C5A2B" w:rsidRPr="00445850" w:rsidRDefault="006761A4" w:rsidP="005C5A2B">
      <w:pPr>
        <w:rPr>
          <w:b/>
          <w:sz w:val="28"/>
          <w:szCs w:val="28"/>
        </w:rPr>
      </w:pPr>
      <w:r>
        <w:rPr>
          <w:b/>
          <w:sz w:val="28"/>
          <w:szCs w:val="28"/>
        </w:rPr>
        <w:t>Total =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</w:t>
      </w:r>
      <w:r w:rsidR="004F57AA">
        <w:rPr>
          <w:b/>
          <w:sz w:val="28"/>
          <w:szCs w:val="28"/>
        </w:rPr>
        <w:t xml:space="preserve"> (same as last year)</w:t>
      </w:r>
    </w:p>
    <w:p w:rsidR="00E0652A" w:rsidRDefault="00E0652A"/>
    <w:sectPr w:rsidR="00E0652A" w:rsidSect="00E06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5A2B"/>
    <w:rsid w:val="004F57AA"/>
    <w:rsid w:val="005C5A2B"/>
    <w:rsid w:val="006761A4"/>
    <w:rsid w:val="00E0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A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jpalm</dc:creator>
  <cp:keywords/>
  <dc:description/>
  <cp:lastModifiedBy>jpalm</cp:lastModifiedBy>
  <cp:revision>2</cp:revision>
  <dcterms:created xsi:type="dcterms:W3CDTF">2011-02-10T17:37:00Z</dcterms:created>
  <dcterms:modified xsi:type="dcterms:W3CDTF">2011-02-10T17:37:00Z</dcterms:modified>
</cp:coreProperties>
</file>