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85DE0" w14:textId="2F80DEEA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6E9FC5E4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A22815">
        <w:rPr>
          <w:rFonts w:ascii="Tahoma" w:hAnsi="Tahoma" w:cs="Tahoma"/>
          <w:b/>
          <w:sz w:val="22"/>
          <w:szCs w:val="22"/>
        </w:rPr>
        <w:t>October 22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41D4A9EC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A22815">
        <w:rPr>
          <w:rFonts w:ascii="Tahoma" w:hAnsi="Tahoma" w:cs="Tahoma"/>
          <w:b/>
          <w:sz w:val="22"/>
          <w:szCs w:val="22"/>
        </w:rPr>
        <w:t>October 22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6DB3A360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A22815">
        <w:rPr>
          <w:rFonts w:ascii="Tahoma" w:hAnsi="Tahoma" w:cs="Tahoma"/>
          <w:b/>
          <w:sz w:val="22"/>
          <w:szCs w:val="22"/>
        </w:rPr>
        <w:t>October 22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DF2086">
        <w:rPr>
          <w:rFonts w:ascii="Tahoma" w:hAnsi="Tahoma" w:cs="Tahoma"/>
          <w:b/>
          <w:sz w:val="22"/>
          <w:szCs w:val="22"/>
        </w:rPr>
        <w:t>Dan Swope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1AC75DD1" w14:textId="0C946C3D" w:rsidR="005E1285" w:rsidRDefault="003C45B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Julia Fischer, </w:t>
      </w:r>
      <w:r w:rsidR="00301333">
        <w:rPr>
          <w:rFonts w:ascii="Tahoma" w:hAnsi="Tahoma" w:cs="Tahoma"/>
          <w:b/>
          <w:sz w:val="22"/>
          <w:szCs w:val="22"/>
        </w:rPr>
        <w:t xml:space="preserve">Jenny Hazeres, </w:t>
      </w:r>
      <w:r w:rsidR="00DF2086">
        <w:rPr>
          <w:rFonts w:ascii="Tahoma" w:hAnsi="Tahoma" w:cs="Tahoma"/>
          <w:b/>
          <w:sz w:val="22"/>
          <w:szCs w:val="22"/>
        </w:rPr>
        <w:t>Dan Swope</w:t>
      </w:r>
    </w:p>
    <w:p w14:paraId="3A03278B" w14:textId="2C804C69" w:rsidR="00B61B4B" w:rsidRDefault="00B61B4B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Members absent:</w:t>
      </w:r>
    </w:p>
    <w:p w14:paraId="0D11FEAD" w14:textId="4BA34F8A" w:rsidR="00B61B4B" w:rsidRDefault="00301333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Brandon Cowans</w:t>
      </w:r>
      <w:r w:rsidR="00F63242">
        <w:rPr>
          <w:rFonts w:ascii="Tahoma" w:hAnsi="Tahoma" w:cs="Tahoma"/>
          <w:b/>
          <w:sz w:val="22"/>
          <w:szCs w:val="22"/>
        </w:rPr>
        <w:t>, Jenn Owens</w:t>
      </w:r>
    </w:p>
    <w:p w14:paraId="1B8D7CA7" w14:textId="77777777" w:rsidR="005E1285" w:rsidRDefault="005E1285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37E21AA" w14:textId="77777777" w:rsidR="00936214" w:rsidRDefault="00301333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1022</w:t>
      </w:r>
      <w:r w:rsidR="00B7436B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936214">
        <w:rPr>
          <w:rFonts w:ascii="Tahoma" w:hAnsi="Tahoma" w:cs="Tahoma"/>
          <w:b/>
          <w:sz w:val="22"/>
          <w:szCs w:val="22"/>
        </w:rPr>
        <w:t>Julia Fischer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A22815">
        <w:rPr>
          <w:rFonts w:ascii="Tahoma" w:hAnsi="Tahoma" w:cs="Tahoma"/>
          <w:b/>
          <w:sz w:val="22"/>
          <w:szCs w:val="22"/>
        </w:rPr>
        <w:t>October 22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C934F1">
        <w:rPr>
          <w:rFonts w:ascii="Tahoma" w:hAnsi="Tahoma" w:cs="Tahoma"/>
          <w:b/>
          <w:sz w:val="22"/>
          <w:szCs w:val="22"/>
        </w:rPr>
        <w:t xml:space="preserve">, </w:t>
      </w:r>
      <w:r w:rsidR="00F8006F">
        <w:rPr>
          <w:rFonts w:ascii="Tahoma" w:hAnsi="Tahoma" w:cs="Tahoma"/>
          <w:b/>
          <w:sz w:val="22"/>
          <w:szCs w:val="22"/>
        </w:rPr>
        <w:t xml:space="preserve">second by </w:t>
      </w:r>
      <w:r w:rsidR="00936214">
        <w:rPr>
          <w:rFonts w:ascii="Tahoma" w:hAnsi="Tahoma" w:cs="Tahoma"/>
          <w:b/>
          <w:sz w:val="22"/>
          <w:szCs w:val="22"/>
        </w:rPr>
        <w:t xml:space="preserve">Jenny Hazeres. </w:t>
      </w:r>
    </w:p>
    <w:p w14:paraId="40128860" w14:textId="78DE5889" w:rsidR="005149A1" w:rsidRDefault="00F8006F" w:rsidP="00936214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F63242">
        <w:rPr>
          <w:rFonts w:ascii="Tahoma" w:hAnsi="Tahoma" w:cs="Tahoma"/>
          <w:b/>
          <w:sz w:val="22"/>
          <w:szCs w:val="22"/>
        </w:rPr>
        <w:t>3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</w:p>
    <w:p w14:paraId="1FD79EC3" w14:textId="77777777" w:rsidR="00B77E7E" w:rsidRDefault="00B77E7E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9170104" w14:textId="7A31C1C7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– </w:t>
      </w:r>
      <w:r w:rsidR="007A23AE">
        <w:rPr>
          <w:rFonts w:ascii="Tahoma" w:hAnsi="Tahoma" w:cs="Tahoma"/>
          <w:b/>
          <w:sz w:val="22"/>
          <w:szCs w:val="22"/>
        </w:rPr>
        <w:t xml:space="preserve">Students of the month for </w:t>
      </w:r>
      <w:r w:rsidR="00301333">
        <w:rPr>
          <w:rFonts w:ascii="Tahoma" w:hAnsi="Tahoma" w:cs="Tahoma"/>
          <w:b/>
          <w:sz w:val="22"/>
          <w:szCs w:val="22"/>
        </w:rPr>
        <w:t>October</w:t>
      </w:r>
    </w:p>
    <w:p w14:paraId="673A707C" w14:textId="77777777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5CCAA9A" w14:textId="0F9A1429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Board Spotlight – District MTSS Processes</w:t>
      </w:r>
    </w:p>
    <w:p w14:paraId="59BD373B" w14:textId="77777777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0B2B4950" w:rsidR="00AF7DF0" w:rsidRDefault="007F04EB" w:rsidP="006F1EB9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9F31CF">
        <w:rPr>
          <w:rFonts w:ascii="Tahoma" w:hAnsi="Tahoma" w:cs="Tahoma"/>
          <w:b/>
          <w:sz w:val="22"/>
          <w:szCs w:val="22"/>
        </w:rPr>
        <w:t xml:space="preserve">, </w:t>
      </w:r>
      <w:r w:rsidR="00F63242">
        <w:rPr>
          <w:rFonts w:ascii="Tahoma" w:hAnsi="Tahoma" w:cs="Tahoma"/>
          <w:b/>
          <w:sz w:val="22"/>
          <w:szCs w:val="22"/>
        </w:rPr>
        <w:t>none at this meeting.</w:t>
      </w:r>
    </w:p>
    <w:p w14:paraId="4B2BDAE9" w14:textId="3CBE84F3" w:rsidR="00D35ABE" w:rsidRDefault="00D35ABE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C30D838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73C00421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09F699CA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3095A355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679B1791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43893D5E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059805D7" w:rsidR="0027695D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371D203A" w14:textId="112F8F27" w:rsidR="00301333" w:rsidRDefault="0030133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Student Liaison Report presented by Patrick Vogt</w:t>
            </w:r>
          </w:p>
          <w:p w14:paraId="4C9855F1" w14:textId="7D215E62" w:rsidR="009A46EF" w:rsidRDefault="00FA105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</w:t>
            </w:r>
            <w:r w:rsidR="0021109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Mike Almoslechner</w:t>
            </w:r>
          </w:p>
          <w:p w14:paraId="2724D91F" w14:textId="77777777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BED8EE" w14:textId="225B6ADB" w:rsidR="00BC7496" w:rsidRDefault="007055C1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7B440231" w:rsidR="00FA1053" w:rsidRDefault="00301333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1022</w:t>
      </w:r>
      <w:r w:rsidR="00D306FA">
        <w:rPr>
          <w:rFonts w:ascii="Tahoma" w:hAnsi="Tahoma" w:cs="Tahoma"/>
          <w:b/>
          <w:sz w:val="22"/>
          <w:szCs w:val="22"/>
        </w:rPr>
        <w:t>-25</w:t>
      </w:r>
      <w:r w:rsidR="00BC7496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572479">
        <w:rPr>
          <w:rFonts w:ascii="Tahoma" w:hAnsi="Tahoma" w:cs="Tahoma"/>
          <w:b/>
          <w:sz w:val="22"/>
          <w:szCs w:val="22"/>
        </w:rPr>
        <w:t>Jenny Hazeres</w:t>
      </w:r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 w:rsidR="00182636">
        <w:rPr>
          <w:rFonts w:ascii="Tahoma" w:hAnsi="Tahoma" w:cs="Tahoma"/>
          <w:b/>
          <w:sz w:val="22"/>
          <w:szCs w:val="22"/>
        </w:rPr>
        <w:t>j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572479">
        <w:rPr>
          <w:rFonts w:ascii="Tahoma" w:hAnsi="Tahoma" w:cs="Tahoma"/>
          <w:b/>
          <w:sz w:val="22"/>
          <w:szCs w:val="22"/>
        </w:rPr>
        <w:t xml:space="preserve">Julia Fischer.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F63242">
        <w:rPr>
          <w:rFonts w:ascii="Tahoma" w:hAnsi="Tahoma" w:cs="Tahoma"/>
          <w:b/>
          <w:sz w:val="22"/>
          <w:szCs w:val="22"/>
        </w:rPr>
        <w:t>3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p w14:paraId="6EC2EBC0" w14:textId="77777777" w:rsidR="00572479" w:rsidRDefault="00572479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tbl>
      <w:tblPr>
        <w:tblW w:w="501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2"/>
      </w:tblGrid>
      <w:tr w:rsidR="00AC03D0" w:rsidRPr="00AC03D0" w14:paraId="6A2B4F52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30CB93F" w14:textId="77777777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a. Approve the September 17, 2025 Regular Meeting Minutes and the October 1, 2025 Working Session Meeting Minutes</w:t>
            </w:r>
          </w:p>
        </w:tc>
      </w:tr>
      <w:tr w:rsidR="00AC03D0" w:rsidRPr="00AC03D0" w14:paraId="775EF28B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A8EE7CA" w14:textId="72071E39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October 2025</w:t>
            </w:r>
          </w:p>
        </w:tc>
      </w:tr>
      <w:tr w:rsidR="00AC03D0" w:rsidRPr="00AC03D0" w14:paraId="589BF354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08BA740" w14:textId="77777777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September 2025</w:t>
            </w:r>
          </w:p>
        </w:tc>
      </w:tr>
      <w:tr w:rsidR="00AC03D0" w:rsidRPr="00AC03D0" w14:paraId="3BAB916A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D2B661" w14:textId="77777777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t>d. Approve September 2025 travel reimbursement for Superintendent Misty Middleton</w:t>
            </w:r>
          </w:p>
        </w:tc>
      </w:tr>
      <w:tr w:rsidR="00AC03D0" w:rsidRPr="00AC03D0" w14:paraId="67ADB59C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F651D2" w14:textId="77777777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t>e. Approve the following fundraisers: BHS Cross Country - Texas Roadhouse gift cards</w:t>
            </w:r>
          </w:p>
        </w:tc>
      </w:tr>
      <w:tr w:rsidR="00AC03D0" w:rsidRPr="00AC03D0" w14:paraId="0D0B72AC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1D1716" w14:textId="77777777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t>f. Approve to appoint Jenny Hazeres to serve on the 2026-2027 Calendar Committee</w:t>
            </w:r>
          </w:p>
        </w:tc>
      </w:tr>
      <w:tr w:rsidR="00AC03D0" w:rsidRPr="00AC03D0" w14:paraId="6FE8C7C6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3AF57F" w14:textId="77777777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t>g. Approve to accept the FY2026 KETS First Offer of Assistance in the amount of $5,372 to be matched equally by the Bellevue Board of Education</w:t>
            </w:r>
          </w:p>
        </w:tc>
      </w:tr>
      <w:tr w:rsidR="00AC03D0" w:rsidRPr="00AC03D0" w14:paraId="7FEF2EEC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44F170" w14:textId="77777777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h. Approve the updated Kentucky Public School District Special Education Procedures </w:t>
            </w:r>
          </w:p>
        </w:tc>
      </w:tr>
      <w:tr w:rsidR="00AC03D0" w:rsidRPr="00AC03D0" w14:paraId="053D39E6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E820C1" w14:textId="77777777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t>i. Approve grant application to the Greater Cincinnati Foundation's Building Bright Futures RFA for $50,000</w:t>
            </w:r>
          </w:p>
        </w:tc>
      </w:tr>
      <w:tr w:rsidR="00AC03D0" w:rsidRPr="00AC03D0" w14:paraId="529F85BE" w14:textId="77777777" w:rsidTr="00AC03D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8E2DF5C" w14:textId="77777777" w:rsidR="00AC03D0" w:rsidRPr="00AC03D0" w:rsidRDefault="00AC03D0" w:rsidP="00ED3AC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03D0">
              <w:rPr>
                <w:rFonts w:ascii="Tahoma" w:hAnsi="Tahoma" w:cs="Tahoma"/>
                <w:b/>
                <w:bCs/>
                <w:sz w:val="22"/>
                <w:szCs w:val="22"/>
              </w:rPr>
              <w:t>j. Approve MOU between Sun Behavioral Health and Bellevue Independent School District for the 2025-2026 school year</w:t>
            </w:r>
          </w:p>
        </w:tc>
      </w:tr>
    </w:tbl>
    <w:p w14:paraId="0B2B313D" w14:textId="041E8533" w:rsidR="00AC03D0" w:rsidRDefault="00AC03D0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1540EDF4">
                <wp:simplePos x="0" y="0"/>
                <wp:positionH relativeFrom="margin">
                  <wp:posOffset>4080510</wp:posOffset>
                </wp:positionH>
                <wp:positionV relativeFrom="paragraph">
                  <wp:posOffset>-3613150</wp:posOffset>
                </wp:positionV>
                <wp:extent cx="1996440" cy="274320"/>
                <wp:effectExtent l="0" t="0" r="2286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74427865" w:rsidR="00E129F4" w:rsidRPr="00C60892" w:rsidRDefault="00A22815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October 22</w:t>
                            </w:r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2025 Page </w:t>
                            </w:r>
                            <w:r w:rsidR="008D0B5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261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1.3pt;margin-top:-284.5pt;width:157.2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" filled="f" strokecolor="window" strokeweight=".5pt">
                <v:textbox>
                  <w:txbxContent>
                    <w:p w14:paraId="15128B86" w14:textId="74427865" w:rsidR="00E129F4" w:rsidRPr="00C60892" w:rsidRDefault="00A22815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October 22</w:t>
                      </w:r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2025 Page </w:t>
                      </w:r>
                      <w:r w:rsidR="008D0B5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6D534" w14:textId="5B451409" w:rsidR="007F2E1A" w:rsidRPr="00BC7496" w:rsidRDefault="007F2E1A" w:rsidP="00AF4431">
      <w:pPr>
        <w:ind w:right="-11"/>
        <w:rPr>
          <w:b/>
        </w:rPr>
        <w:sectPr w:rsidR="007F2E1A" w:rsidRPr="00BC7496" w:rsidSect="00507DA7">
          <w:type w:val="continuous"/>
          <w:pgSz w:w="12240" w:h="15840"/>
          <w:pgMar w:top="1530" w:right="1170" w:bottom="990" w:left="1710" w:header="720" w:footer="720" w:gutter="0"/>
          <w:cols w:space="360"/>
          <w:docGrid w:linePitch="360"/>
        </w:sectPr>
      </w:pPr>
    </w:p>
    <w:p w14:paraId="636D38D5" w14:textId="1C7750F6" w:rsidR="009A46EF" w:rsidRDefault="009A46EF" w:rsidP="00AF4431">
      <w:pPr>
        <w:pStyle w:val="PlainText"/>
        <w:spacing w:line="276" w:lineRule="auto"/>
        <w:ind w:right="-11" w:hanging="63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14D54910" w14:textId="0CDC56A8" w:rsidR="002C2555" w:rsidRDefault="00301333" w:rsidP="003B43B6">
      <w:pPr>
        <w:pStyle w:val="PlainText"/>
        <w:spacing w:line="276" w:lineRule="auto"/>
        <w:ind w:left="90"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1022</w:t>
      </w:r>
      <w:r w:rsidR="00D306FA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A91218" w:rsidRPr="00A91218">
        <w:rPr>
          <w:rFonts w:ascii="Tahoma" w:hAnsi="Tahoma" w:cs="Tahoma"/>
          <w:b/>
          <w:bCs/>
          <w:sz w:val="22"/>
          <w:szCs w:val="22"/>
        </w:rPr>
        <w:t>For the Stadium/Ben Flora Renovation BG# 24-224</w:t>
      </w:r>
      <w:r w:rsidR="00A91218" w:rsidRPr="002C3002">
        <w:rPr>
          <w:rFonts w:ascii="Tahoma" w:hAnsi="Tahoma" w:cs="Tahoma"/>
        </w:rPr>
        <w:t xml:space="preserve"> </w:t>
      </w:r>
      <w:r w:rsidR="00845A5F">
        <w:rPr>
          <w:rFonts w:ascii="Tahoma" w:hAnsi="Tahoma" w:cs="Tahoma"/>
          <w:b/>
          <w:bCs/>
          <w:sz w:val="22"/>
          <w:szCs w:val="22"/>
        </w:rPr>
        <w:t>Jenny Hazeres</w:t>
      </w:r>
      <w:r w:rsidR="00B702D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75C9D">
        <w:rPr>
          <w:rFonts w:ascii="Tahoma" w:hAnsi="Tahoma" w:cs="Tahoma"/>
          <w:b/>
          <w:sz w:val="22"/>
          <w:szCs w:val="22"/>
        </w:rPr>
        <w:t xml:space="preserve">made a motion to </w:t>
      </w:r>
      <w:r w:rsidR="00A91218">
        <w:rPr>
          <w:rFonts w:ascii="Tahoma" w:hAnsi="Tahoma" w:cs="Tahoma"/>
          <w:b/>
          <w:sz w:val="22"/>
          <w:szCs w:val="22"/>
        </w:rPr>
        <w:t>approve</w:t>
      </w:r>
      <w:r w:rsidR="006006C3" w:rsidRPr="006006C3">
        <w:rPr>
          <w:rFonts w:ascii="Tahoma" w:hAnsi="Tahoma" w:cs="Tahoma"/>
          <w:b/>
          <w:sz w:val="22"/>
          <w:szCs w:val="22"/>
        </w:rPr>
        <w:t xml:space="preserve"> the following</w:t>
      </w:r>
      <w:r w:rsidR="00A91218">
        <w:rPr>
          <w:rFonts w:ascii="Tahoma" w:hAnsi="Tahoma" w:cs="Tahoma"/>
          <w:b/>
          <w:sz w:val="22"/>
          <w:szCs w:val="22"/>
        </w:rPr>
        <w:t xml:space="preserve">: </w:t>
      </w:r>
      <w:r w:rsidR="006006C3" w:rsidRPr="00C47736">
        <w:rPr>
          <w:rFonts w:ascii="Tahoma" w:hAnsi="Tahoma" w:cs="Tahoma"/>
          <w:b/>
          <w:sz w:val="22"/>
          <w:szCs w:val="22"/>
        </w:rPr>
        <w:t xml:space="preserve"> </w:t>
      </w:r>
      <w:r w:rsidR="00C47736" w:rsidRPr="00C47736">
        <w:rPr>
          <w:rFonts w:ascii="Tahoma" w:hAnsi="Tahoma" w:cs="Tahoma"/>
          <w:b/>
          <w:sz w:val="22"/>
          <w:szCs w:val="22"/>
        </w:rPr>
        <w:t>Change Order# 1 - The Motz Group; Certificate for Payment No. 2 to The Motz Group; Certificate for Payment No. 3 (Final) to the Motz Group; Direct Purchase Order Payment to Shaw Sports Turf</w:t>
      </w:r>
      <w:r w:rsidR="00B702D8">
        <w:rPr>
          <w:rFonts w:ascii="Tahoma" w:hAnsi="Tahoma" w:cs="Tahoma"/>
          <w:b/>
          <w:sz w:val="22"/>
          <w:szCs w:val="22"/>
        </w:rPr>
        <w:t xml:space="preserve">, second by </w:t>
      </w:r>
      <w:r w:rsidR="00845A5F">
        <w:rPr>
          <w:rFonts w:ascii="Tahoma" w:hAnsi="Tahoma" w:cs="Tahoma"/>
          <w:b/>
          <w:sz w:val="22"/>
          <w:szCs w:val="22"/>
        </w:rPr>
        <w:t>Julia Fischer.</w:t>
      </w:r>
      <w:r w:rsidR="006006C3" w:rsidRPr="00C47736">
        <w:rPr>
          <w:rFonts w:ascii="Tahoma" w:hAnsi="Tahoma" w:cs="Tahoma"/>
          <w:b/>
          <w:sz w:val="22"/>
          <w:szCs w:val="22"/>
        </w:rPr>
        <w:t xml:space="preserve">  </w:t>
      </w:r>
      <w:r w:rsidR="006006C3">
        <w:rPr>
          <w:rFonts w:ascii="Tahoma" w:hAnsi="Tahoma" w:cs="Tahoma"/>
          <w:b/>
          <w:sz w:val="22"/>
          <w:szCs w:val="22"/>
        </w:rPr>
        <w:t xml:space="preserve">The motion carried </w:t>
      </w:r>
      <w:r w:rsidR="00F63242">
        <w:rPr>
          <w:rFonts w:ascii="Tahoma" w:hAnsi="Tahoma" w:cs="Tahoma"/>
          <w:b/>
          <w:sz w:val="22"/>
          <w:szCs w:val="22"/>
        </w:rPr>
        <w:t>3</w:t>
      </w:r>
      <w:r w:rsidR="006006C3">
        <w:rPr>
          <w:rFonts w:ascii="Tahoma" w:hAnsi="Tahoma" w:cs="Tahoma"/>
          <w:b/>
          <w:sz w:val="22"/>
          <w:szCs w:val="22"/>
        </w:rPr>
        <w:t xml:space="preserve">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640172F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082BFFF8" w14:textId="29D23569" w:rsidR="00DE64BD" w:rsidRDefault="00301333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1022</w:t>
      </w:r>
      <w:r w:rsidR="00D306FA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4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>Motion Passed:</w:t>
      </w:r>
      <w:r w:rsidR="00D306FA">
        <w:rPr>
          <w:rFonts w:ascii="Tahoma" w:hAnsi="Tahoma" w:cs="Tahoma"/>
          <w:b/>
          <w:sz w:val="22"/>
          <w:szCs w:val="22"/>
        </w:rPr>
        <w:t xml:space="preserve"> </w:t>
      </w:r>
      <w:r w:rsidR="00C22C9D" w:rsidRPr="00C22C9D">
        <w:rPr>
          <w:rFonts w:ascii="Tahoma" w:hAnsi="Tahoma" w:cs="Tahoma"/>
          <w:b/>
          <w:bCs/>
          <w:sz w:val="22"/>
          <w:szCs w:val="22"/>
        </w:rPr>
        <w:t>For the Stadium/Ben Flora Renovation BG# 24-224</w:t>
      </w:r>
      <w:r w:rsidR="00C22C9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45A5F">
        <w:rPr>
          <w:rFonts w:ascii="Tahoma" w:hAnsi="Tahoma" w:cs="Tahoma"/>
          <w:b/>
          <w:bCs/>
          <w:sz w:val="22"/>
          <w:szCs w:val="22"/>
        </w:rPr>
        <w:t>Julia Fischer</w:t>
      </w:r>
      <w:r w:rsidR="00A967C9">
        <w:rPr>
          <w:rFonts w:ascii="Tahoma" w:hAnsi="Tahoma" w:cs="Tahoma"/>
          <w:b/>
          <w:bCs/>
          <w:sz w:val="22"/>
          <w:szCs w:val="22"/>
        </w:rPr>
        <w:t xml:space="preserve"> made a motion to approve </w:t>
      </w:r>
      <w:r w:rsidR="00845A5F">
        <w:rPr>
          <w:rFonts w:ascii="Tahoma" w:hAnsi="Tahoma" w:cs="Tahoma"/>
          <w:b/>
          <w:bCs/>
          <w:sz w:val="22"/>
          <w:szCs w:val="22"/>
        </w:rPr>
        <w:t xml:space="preserve">Certificate for </w:t>
      </w:r>
      <w:r w:rsidR="00A967C9">
        <w:rPr>
          <w:rFonts w:ascii="Tahoma" w:hAnsi="Tahoma" w:cs="Tahoma"/>
          <w:b/>
          <w:bCs/>
          <w:sz w:val="22"/>
          <w:szCs w:val="22"/>
        </w:rPr>
        <w:t>Payment No. 11 to Perkins Carmack Construction L</w:t>
      </w:r>
      <w:r w:rsidR="00A32ED2">
        <w:rPr>
          <w:rFonts w:ascii="Tahoma" w:hAnsi="Tahoma" w:cs="Tahoma"/>
          <w:b/>
          <w:bCs/>
          <w:sz w:val="22"/>
          <w:szCs w:val="22"/>
        </w:rPr>
        <w:t xml:space="preserve">LC, second by </w:t>
      </w:r>
      <w:r w:rsidR="00CE1F24">
        <w:rPr>
          <w:rFonts w:ascii="Tahoma" w:hAnsi="Tahoma" w:cs="Tahoma"/>
          <w:b/>
          <w:bCs/>
          <w:sz w:val="22"/>
          <w:szCs w:val="22"/>
        </w:rPr>
        <w:t xml:space="preserve">Jenny Hazeres. </w:t>
      </w:r>
      <w:r w:rsidR="00A32ED2">
        <w:rPr>
          <w:rFonts w:ascii="Tahoma" w:hAnsi="Tahoma" w:cs="Tahoma"/>
          <w:b/>
          <w:bCs/>
          <w:sz w:val="22"/>
          <w:szCs w:val="22"/>
        </w:rPr>
        <w:t xml:space="preserve">The motion carried </w:t>
      </w:r>
      <w:r w:rsidR="00F63242">
        <w:rPr>
          <w:rFonts w:ascii="Tahoma" w:hAnsi="Tahoma" w:cs="Tahoma"/>
          <w:b/>
          <w:bCs/>
          <w:sz w:val="22"/>
          <w:szCs w:val="22"/>
        </w:rPr>
        <w:t>3</w:t>
      </w:r>
      <w:r w:rsidR="00A32ED2">
        <w:rPr>
          <w:rFonts w:ascii="Tahoma" w:hAnsi="Tahoma" w:cs="Tahoma"/>
          <w:b/>
          <w:bCs/>
          <w:sz w:val="22"/>
          <w:szCs w:val="22"/>
        </w:rPr>
        <w:t xml:space="preserve"> – 0.</w:t>
      </w:r>
    </w:p>
    <w:p w14:paraId="1F019FD5" w14:textId="6CA89450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56A918AB" w14:textId="45C4CB65" w:rsidR="005E6EE2" w:rsidRDefault="00301333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1022</w:t>
      </w:r>
      <w:r w:rsidR="00A83859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Motion Passed: </w:t>
      </w:r>
      <w:r w:rsidR="005D5A83">
        <w:rPr>
          <w:rFonts w:ascii="Tahoma" w:hAnsi="Tahoma" w:cs="Tahoma"/>
          <w:b/>
          <w:sz w:val="22"/>
          <w:szCs w:val="22"/>
        </w:rPr>
        <w:t xml:space="preserve">For the Ben </w:t>
      </w:r>
      <w:r w:rsidR="00CD6005">
        <w:rPr>
          <w:rFonts w:ascii="Tahoma" w:hAnsi="Tahoma" w:cs="Tahoma"/>
          <w:b/>
          <w:sz w:val="22"/>
          <w:szCs w:val="22"/>
        </w:rPr>
        <w:t>F</w:t>
      </w:r>
      <w:r w:rsidR="005D5A83">
        <w:rPr>
          <w:rFonts w:ascii="Tahoma" w:hAnsi="Tahoma" w:cs="Tahoma"/>
          <w:b/>
          <w:sz w:val="22"/>
          <w:szCs w:val="22"/>
        </w:rPr>
        <w:t>lora Gymnasium Bleacher Replacement project BG# 25-234</w:t>
      </w:r>
      <w:r w:rsidR="003E3F8C">
        <w:rPr>
          <w:rFonts w:ascii="Tahoma" w:hAnsi="Tahoma" w:cs="Tahoma"/>
          <w:b/>
          <w:sz w:val="22"/>
          <w:szCs w:val="22"/>
        </w:rPr>
        <w:t xml:space="preserve"> </w:t>
      </w:r>
      <w:r w:rsidR="00CE1F24">
        <w:rPr>
          <w:rFonts w:ascii="Tahoma" w:hAnsi="Tahoma" w:cs="Tahoma"/>
          <w:b/>
          <w:sz w:val="22"/>
          <w:szCs w:val="22"/>
        </w:rPr>
        <w:t>Julia Fischer</w:t>
      </w:r>
      <w:r w:rsidR="003E3F8C">
        <w:rPr>
          <w:rFonts w:ascii="Tahoma" w:hAnsi="Tahoma" w:cs="Tahoma"/>
          <w:b/>
          <w:sz w:val="22"/>
          <w:szCs w:val="22"/>
        </w:rPr>
        <w:t xml:space="preserve"> made a motion to approve Certificate for Payment No. 2 (Final) to Vine &amp; Branch LLC, second by </w:t>
      </w:r>
      <w:r w:rsidR="00CE1F24">
        <w:rPr>
          <w:rFonts w:ascii="Tahoma" w:hAnsi="Tahoma" w:cs="Tahoma"/>
          <w:b/>
          <w:sz w:val="22"/>
          <w:szCs w:val="22"/>
        </w:rPr>
        <w:t xml:space="preserve">Jenny Hazeres. </w:t>
      </w:r>
      <w:r w:rsidR="003E3F8C">
        <w:rPr>
          <w:rFonts w:ascii="Tahoma" w:hAnsi="Tahoma" w:cs="Tahoma"/>
          <w:b/>
          <w:sz w:val="22"/>
          <w:szCs w:val="22"/>
        </w:rPr>
        <w:t xml:space="preserve">The motion carried </w:t>
      </w:r>
      <w:r w:rsidR="00F63242">
        <w:rPr>
          <w:rFonts w:ascii="Tahoma" w:hAnsi="Tahoma" w:cs="Tahoma"/>
          <w:b/>
          <w:sz w:val="22"/>
          <w:szCs w:val="22"/>
        </w:rPr>
        <w:t>3</w:t>
      </w:r>
      <w:r w:rsidR="003E3F8C">
        <w:rPr>
          <w:rFonts w:ascii="Tahoma" w:hAnsi="Tahoma" w:cs="Tahoma"/>
          <w:b/>
          <w:sz w:val="22"/>
          <w:szCs w:val="22"/>
        </w:rPr>
        <w:t xml:space="preserve"> – 0.</w:t>
      </w:r>
    </w:p>
    <w:p w14:paraId="01CCB3FE" w14:textId="7BED44BF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E99A056" w14:textId="41BF3D52" w:rsidR="005B6392" w:rsidRDefault="00301333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1022</w:t>
      </w:r>
      <w:r w:rsidR="005B6392">
        <w:rPr>
          <w:rFonts w:ascii="Tahoma" w:hAnsi="Tahoma" w:cs="Tahoma"/>
          <w:b/>
          <w:sz w:val="22"/>
          <w:szCs w:val="22"/>
        </w:rPr>
        <w:t xml:space="preserve">-25-6 Motion Passed: </w:t>
      </w:r>
      <w:r w:rsidR="00CD6005">
        <w:rPr>
          <w:rFonts w:ascii="Tahoma" w:hAnsi="Tahoma" w:cs="Tahoma"/>
          <w:b/>
          <w:sz w:val="22"/>
          <w:szCs w:val="22"/>
        </w:rPr>
        <w:t>For</w:t>
      </w:r>
      <w:r w:rsidR="00472724">
        <w:rPr>
          <w:rFonts w:ascii="Tahoma" w:hAnsi="Tahoma" w:cs="Tahoma"/>
          <w:b/>
          <w:sz w:val="22"/>
          <w:szCs w:val="22"/>
        </w:rPr>
        <w:t xml:space="preserve"> the Ben Flora HVAC project BG# 24-058 </w:t>
      </w:r>
      <w:r w:rsidR="00C8097C">
        <w:rPr>
          <w:rFonts w:ascii="Tahoma" w:hAnsi="Tahoma" w:cs="Tahoma"/>
          <w:b/>
          <w:sz w:val="22"/>
          <w:szCs w:val="22"/>
        </w:rPr>
        <w:t>Jenny Hazeres</w:t>
      </w:r>
      <w:r w:rsidR="00472724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5949E5">
        <w:rPr>
          <w:rFonts w:ascii="Tahoma" w:hAnsi="Tahoma" w:cs="Tahoma"/>
          <w:b/>
          <w:sz w:val="22"/>
          <w:szCs w:val="22"/>
        </w:rPr>
        <w:t xml:space="preserve">Certificate for Payment No. 7 (Final) to Bison Services LLC, second by </w:t>
      </w:r>
      <w:r w:rsidR="00C8097C">
        <w:rPr>
          <w:rFonts w:ascii="Tahoma" w:hAnsi="Tahoma" w:cs="Tahoma"/>
          <w:b/>
          <w:sz w:val="22"/>
          <w:szCs w:val="22"/>
        </w:rPr>
        <w:t xml:space="preserve">Julia Fischer. </w:t>
      </w:r>
      <w:r w:rsidR="005949E5">
        <w:rPr>
          <w:rFonts w:ascii="Tahoma" w:hAnsi="Tahoma" w:cs="Tahoma"/>
          <w:b/>
          <w:sz w:val="22"/>
          <w:szCs w:val="22"/>
        </w:rPr>
        <w:t xml:space="preserve"> The motion carried </w:t>
      </w:r>
      <w:r w:rsidR="00F63242">
        <w:rPr>
          <w:rFonts w:ascii="Tahoma" w:hAnsi="Tahoma" w:cs="Tahoma"/>
          <w:b/>
          <w:sz w:val="22"/>
          <w:szCs w:val="22"/>
        </w:rPr>
        <w:t>3</w:t>
      </w:r>
      <w:r w:rsidR="005949E5">
        <w:rPr>
          <w:rFonts w:ascii="Tahoma" w:hAnsi="Tahoma" w:cs="Tahoma"/>
          <w:b/>
          <w:sz w:val="22"/>
          <w:szCs w:val="22"/>
        </w:rPr>
        <w:t xml:space="preserve"> – 0.</w:t>
      </w:r>
    </w:p>
    <w:p w14:paraId="2016A46B" w14:textId="0A2F8712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2FDC4DE" w14:textId="77777777" w:rsidR="00817070" w:rsidRDefault="00301333" w:rsidP="00A17235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1022</w:t>
      </w:r>
      <w:r w:rsidR="005B6392">
        <w:rPr>
          <w:rFonts w:ascii="Tahoma" w:hAnsi="Tahoma" w:cs="Tahoma"/>
          <w:b/>
          <w:sz w:val="22"/>
          <w:szCs w:val="22"/>
        </w:rPr>
        <w:t xml:space="preserve">-25-7 Motion Passed: </w:t>
      </w:r>
      <w:r w:rsidR="0033032E">
        <w:rPr>
          <w:rFonts w:ascii="Tahoma" w:hAnsi="Tahoma" w:cs="Tahoma"/>
          <w:b/>
          <w:sz w:val="22"/>
          <w:szCs w:val="22"/>
        </w:rPr>
        <w:t>For the GES Gym Addition and HVAC Renovation project BG# 24-059</w:t>
      </w:r>
      <w:r w:rsidR="007A3380">
        <w:rPr>
          <w:rFonts w:ascii="Tahoma" w:hAnsi="Tahoma" w:cs="Tahoma"/>
          <w:b/>
          <w:sz w:val="22"/>
          <w:szCs w:val="22"/>
        </w:rPr>
        <w:t xml:space="preserve"> </w:t>
      </w:r>
      <w:r w:rsidR="00817070">
        <w:rPr>
          <w:rFonts w:ascii="Tahoma" w:hAnsi="Tahoma" w:cs="Tahoma"/>
          <w:b/>
          <w:sz w:val="22"/>
          <w:szCs w:val="22"/>
        </w:rPr>
        <w:t>Julia Fischer</w:t>
      </w:r>
      <w:r w:rsidR="007A3380">
        <w:rPr>
          <w:rFonts w:ascii="Tahoma" w:hAnsi="Tahoma" w:cs="Tahoma"/>
          <w:b/>
          <w:sz w:val="22"/>
          <w:szCs w:val="22"/>
        </w:rPr>
        <w:t xml:space="preserve"> made a motion to approve Certificate for Payment No. 16 to Perkins Carmack Construction LLC, second by </w:t>
      </w:r>
      <w:r w:rsidR="00817070">
        <w:rPr>
          <w:rFonts w:ascii="Tahoma" w:hAnsi="Tahoma" w:cs="Tahoma"/>
          <w:b/>
          <w:sz w:val="22"/>
          <w:szCs w:val="22"/>
        </w:rPr>
        <w:t>Jenny Hazeres.</w:t>
      </w:r>
    </w:p>
    <w:p w14:paraId="01580973" w14:textId="398AFBB3" w:rsidR="005B6392" w:rsidRDefault="007A3380" w:rsidP="00817070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F63242">
        <w:rPr>
          <w:rFonts w:ascii="Tahoma" w:hAnsi="Tahoma" w:cs="Tahoma"/>
          <w:b/>
          <w:sz w:val="22"/>
          <w:szCs w:val="22"/>
        </w:rPr>
        <w:t xml:space="preserve">3 </w:t>
      </w:r>
      <w:r>
        <w:rPr>
          <w:rFonts w:ascii="Tahoma" w:hAnsi="Tahoma" w:cs="Tahoma"/>
          <w:b/>
          <w:sz w:val="22"/>
          <w:szCs w:val="22"/>
        </w:rPr>
        <w:t>– 0.</w:t>
      </w:r>
    </w:p>
    <w:p w14:paraId="16B562C3" w14:textId="77777777" w:rsidR="00C8097C" w:rsidRDefault="00C8097C" w:rsidP="00A17235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2C1CCCEF" w14:textId="38606887" w:rsidR="00D35835" w:rsidRDefault="00D35835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0B7F9FB0" w14:textId="5711DF27" w:rsidR="00032DC8" w:rsidRDefault="0090740B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3417"/>
        <w:gridCol w:w="1620"/>
        <w:gridCol w:w="2159"/>
      </w:tblGrid>
      <w:tr w:rsidR="00AE2BEC" w:rsidRPr="00AE2BEC" w14:paraId="406E5D1C" w14:textId="77777777" w:rsidTr="00AE2BEC">
        <w:trPr>
          <w:trHeight w:val="341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8A59" w14:textId="77777777" w:rsidR="00AE2BEC" w:rsidRPr="00AE2BEC" w:rsidRDefault="00AE2BEC" w:rsidP="00AE2B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PERSONNEL ACTIONS – October 2025</w:t>
            </w:r>
          </w:p>
        </w:tc>
      </w:tr>
      <w:tr w:rsidR="00AE2BEC" w:rsidRPr="00AE2BEC" w14:paraId="58163FE5" w14:textId="77777777" w:rsidTr="00AE2BEC">
        <w:trPr>
          <w:trHeight w:val="358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6E0C6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9F174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0F410" w14:textId="77777777" w:rsidR="00AE2BEC" w:rsidRPr="00AE2BEC" w:rsidRDefault="00AE2BEC" w:rsidP="00AE2BEC">
            <w:pPr>
              <w:spacing w:line="276" w:lineRule="auto"/>
              <w:ind w:right="-10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FECA4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AE2BEC" w:rsidRPr="00AE2BEC" w14:paraId="14282816" w14:textId="77777777" w:rsidTr="00AE2BEC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89E18BE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HIRE:</w:t>
            </w:r>
          </w:p>
        </w:tc>
      </w:tr>
      <w:tr w:rsidR="00AE2BEC" w:rsidRPr="00AE2BEC" w14:paraId="39683D1D" w14:textId="77777777" w:rsidTr="00AE2BEC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69F85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Mary McGuire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28EC1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B48FF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C3208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10/7/2025</w:t>
            </w:r>
          </w:p>
        </w:tc>
      </w:tr>
      <w:tr w:rsidR="00AE2BEC" w:rsidRPr="00AE2BEC" w14:paraId="265DF2A9" w14:textId="77777777" w:rsidTr="00AE2BEC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D6410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Justin Slover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4B48C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Custodian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F26B8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District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D1BBD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10/16/2025</w:t>
            </w:r>
          </w:p>
        </w:tc>
      </w:tr>
      <w:tr w:rsidR="00AE2BEC" w:rsidRPr="00AE2BEC" w14:paraId="67335D6F" w14:textId="77777777" w:rsidTr="00AE2BEC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2FE6E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Larry Roberts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7B547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MS Boys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22D40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BMHS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EBC86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9/23/2025</w:t>
            </w:r>
          </w:p>
        </w:tc>
      </w:tr>
      <w:tr w:rsidR="00AE2BEC" w:rsidRPr="00AE2BEC" w14:paraId="5C4E9889" w14:textId="77777777" w:rsidTr="00AE2BEC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455B9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Lauren Neuhaus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9715A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Substitute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E46B0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District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AA23C" w14:textId="77777777" w:rsidR="00AE2BEC" w:rsidRPr="00AE2BEC" w:rsidRDefault="00AE2BEC" w:rsidP="00AE2BE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2BEC">
              <w:rPr>
                <w:rFonts w:ascii="Arial" w:eastAsia="Calibri" w:hAnsi="Arial" w:cs="Arial"/>
                <w:b/>
                <w:sz w:val="22"/>
                <w:szCs w:val="22"/>
              </w:rPr>
              <w:t>10/15/2025</w:t>
            </w:r>
          </w:p>
        </w:tc>
      </w:tr>
    </w:tbl>
    <w:p w14:paraId="657781CE" w14:textId="6596CF3E" w:rsidR="009427F5" w:rsidRPr="009427F5" w:rsidRDefault="00C8097C" w:rsidP="00C2182F">
      <w:pPr>
        <w:ind w:right="-11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639E2A72">
                <wp:simplePos x="0" y="0"/>
                <wp:positionH relativeFrom="column">
                  <wp:posOffset>3920490</wp:posOffset>
                </wp:positionH>
                <wp:positionV relativeFrom="paragraph">
                  <wp:posOffset>-2445385</wp:posOffset>
                </wp:positionV>
                <wp:extent cx="2400300" cy="388620"/>
                <wp:effectExtent l="0" t="0" r="19050" b="1143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0216AD92" w:rsidR="00D35835" w:rsidRPr="00D35835" w:rsidRDefault="00A2281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October 22</w:t>
                            </w:r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, 2025 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83FF3" id="Text Box 2" o:spid="_x0000_s1027" type="#_x0000_t202" style="position:absolute;margin-left:308.7pt;margin-top:-192.55pt;width:189pt;height:3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" fillcolor="white [3201]" strokecolor="white [3212]" strokeweight=".5pt">
                <v:textbox>
                  <w:txbxContent>
                    <w:p w14:paraId="166DB38E" w14:textId="0216AD92" w:rsidR="00D35835" w:rsidRPr="00D35835" w:rsidRDefault="00A22815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October 22</w:t>
                      </w:r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, 2025  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6F5D3F16" w14:textId="5243741A" w:rsidR="00E11D4A" w:rsidRDefault="00E11D4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1022-25-8 Motion Passed: </w:t>
      </w:r>
      <w:r w:rsidR="005E11D2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 to enter into Executive Session per KRS 61.810 (1) (c) Discussions of proposed or pending litigation</w:t>
      </w:r>
      <w:r w:rsidR="00C72F74">
        <w:rPr>
          <w:rFonts w:ascii="Tahoma" w:hAnsi="Tahoma" w:cs="Tahoma"/>
          <w:b/>
          <w:sz w:val="22"/>
          <w:szCs w:val="22"/>
        </w:rPr>
        <w:t xml:space="preserve"> against or on behalf of the public agency</w:t>
      </w:r>
      <w:r w:rsidR="000A05D6">
        <w:rPr>
          <w:rFonts w:ascii="Tahoma" w:hAnsi="Tahoma" w:cs="Tahoma"/>
          <w:b/>
          <w:sz w:val="22"/>
          <w:szCs w:val="22"/>
        </w:rPr>
        <w:t xml:space="preserve">, second by </w:t>
      </w:r>
      <w:r w:rsidR="005E11D2">
        <w:rPr>
          <w:rFonts w:ascii="Tahoma" w:hAnsi="Tahoma" w:cs="Tahoma"/>
          <w:b/>
          <w:sz w:val="22"/>
          <w:szCs w:val="22"/>
        </w:rPr>
        <w:t>Julia Fischer.</w:t>
      </w:r>
      <w:r w:rsidR="000A05D6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F63242">
        <w:rPr>
          <w:rFonts w:ascii="Tahoma" w:hAnsi="Tahoma" w:cs="Tahoma"/>
          <w:b/>
          <w:sz w:val="22"/>
          <w:szCs w:val="22"/>
        </w:rPr>
        <w:t>3</w:t>
      </w:r>
      <w:r w:rsidR="000A05D6">
        <w:rPr>
          <w:rFonts w:ascii="Tahoma" w:hAnsi="Tahoma" w:cs="Tahoma"/>
          <w:b/>
          <w:sz w:val="22"/>
          <w:szCs w:val="22"/>
        </w:rPr>
        <w:t xml:space="preserve"> – 0.</w:t>
      </w:r>
    </w:p>
    <w:p w14:paraId="31FA45F4" w14:textId="5C72F9B6" w:rsidR="00C72F74" w:rsidRDefault="00763C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2BEF52E3" w14:textId="739BB8EF" w:rsidR="00763CFF" w:rsidRDefault="00763C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Roll Call Vote:</w:t>
      </w:r>
    </w:p>
    <w:p w14:paraId="3D95329B" w14:textId="28C01218" w:rsidR="00763CFF" w:rsidRDefault="00763C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Cowans</w:t>
      </w:r>
      <w:r>
        <w:rPr>
          <w:rFonts w:ascii="Tahoma" w:hAnsi="Tahoma" w:cs="Tahoma"/>
          <w:b/>
          <w:sz w:val="22"/>
          <w:szCs w:val="22"/>
        </w:rPr>
        <w:tab/>
        <w:t>Absent</w:t>
      </w:r>
    </w:p>
    <w:p w14:paraId="3DA3758C" w14:textId="568EDA26" w:rsidR="00763CFF" w:rsidRDefault="00763C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Fischer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45516C98" w14:textId="3F8F7877" w:rsidR="00763CFF" w:rsidRDefault="00763C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Hazeres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60BF5470" w14:textId="5D51D45B" w:rsidR="00763CFF" w:rsidRDefault="00763C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Owens</w:t>
      </w:r>
      <w:r>
        <w:rPr>
          <w:rFonts w:ascii="Tahoma" w:hAnsi="Tahoma" w:cs="Tahoma"/>
          <w:b/>
          <w:sz w:val="22"/>
          <w:szCs w:val="22"/>
        </w:rPr>
        <w:tab/>
      </w:r>
      <w:r w:rsidR="00F63242">
        <w:rPr>
          <w:rFonts w:ascii="Tahoma" w:hAnsi="Tahoma" w:cs="Tahoma"/>
          <w:b/>
          <w:sz w:val="22"/>
          <w:szCs w:val="22"/>
        </w:rPr>
        <w:t>Absent</w:t>
      </w:r>
    </w:p>
    <w:p w14:paraId="316A32DF" w14:textId="3EB0B93F" w:rsidR="00763CFF" w:rsidRDefault="00763C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Swope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76CDD42F" w14:textId="77777777" w:rsidR="00763CFF" w:rsidRDefault="00763C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CF43395" w14:textId="0A96FAC6" w:rsidR="00E11D4A" w:rsidRDefault="00763CF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1022-25-9 Motion Passed: </w:t>
      </w:r>
      <w:r w:rsidR="005E11D2">
        <w:rPr>
          <w:rFonts w:ascii="Tahoma" w:hAnsi="Tahoma" w:cs="Tahoma"/>
          <w:b/>
          <w:sz w:val="22"/>
          <w:szCs w:val="22"/>
        </w:rPr>
        <w:t>Jenny Hazeres</w:t>
      </w:r>
      <w:r w:rsidR="000A05D6">
        <w:rPr>
          <w:rFonts w:ascii="Tahoma" w:hAnsi="Tahoma" w:cs="Tahoma"/>
          <w:b/>
          <w:sz w:val="22"/>
          <w:szCs w:val="22"/>
        </w:rPr>
        <w:t xml:space="preserve"> made a motion to enter into Open Session</w:t>
      </w:r>
      <w:r w:rsidR="00DB406D">
        <w:rPr>
          <w:rFonts w:ascii="Tahoma" w:hAnsi="Tahoma" w:cs="Tahoma"/>
          <w:b/>
          <w:sz w:val="22"/>
          <w:szCs w:val="22"/>
        </w:rPr>
        <w:t xml:space="preserve">, second by </w:t>
      </w:r>
      <w:r w:rsidR="005E11D2">
        <w:rPr>
          <w:rFonts w:ascii="Tahoma" w:hAnsi="Tahoma" w:cs="Tahoma"/>
          <w:b/>
          <w:sz w:val="22"/>
          <w:szCs w:val="22"/>
        </w:rPr>
        <w:t xml:space="preserve">Julia Fischer. </w:t>
      </w:r>
      <w:r w:rsidR="00DB406D">
        <w:rPr>
          <w:rFonts w:ascii="Tahoma" w:hAnsi="Tahoma" w:cs="Tahoma"/>
          <w:b/>
          <w:sz w:val="22"/>
          <w:szCs w:val="22"/>
        </w:rPr>
        <w:t xml:space="preserve"> The motion carried </w:t>
      </w:r>
      <w:r w:rsidR="00F63242">
        <w:rPr>
          <w:rFonts w:ascii="Tahoma" w:hAnsi="Tahoma" w:cs="Tahoma"/>
          <w:b/>
          <w:sz w:val="22"/>
          <w:szCs w:val="22"/>
        </w:rPr>
        <w:t>3</w:t>
      </w:r>
      <w:r w:rsidR="00DB406D">
        <w:rPr>
          <w:rFonts w:ascii="Tahoma" w:hAnsi="Tahoma" w:cs="Tahoma"/>
          <w:b/>
          <w:sz w:val="22"/>
          <w:szCs w:val="22"/>
        </w:rPr>
        <w:t xml:space="preserve"> – 0.</w:t>
      </w:r>
    </w:p>
    <w:p w14:paraId="16AAAA90" w14:textId="77777777" w:rsidR="00E11D4A" w:rsidRDefault="00E11D4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4CD3525" w14:textId="6407B427" w:rsidR="00F11E7C" w:rsidRDefault="00301333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1022</w:t>
      </w:r>
      <w:r w:rsidR="009427F5">
        <w:rPr>
          <w:rFonts w:ascii="Tahoma" w:hAnsi="Tahoma" w:cs="Tahoma"/>
          <w:b/>
          <w:sz w:val="22"/>
          <w:szCs w:val="22"/>
        </w:rPr>
        <w:t>-25-</w:t>
      </w:r>
      <w:r w:rsidR="00355894">
        <w:rPr>
          <w:rFonts w:ascii="Tahoma" w:hAnsi="Tahoma" w:cs="Tahoma"/>
          <w:b/>
          <w:sz w:val="22"/>
          <w:szCs w:val="22"/>
        </w:rPr>
        <w:t>10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9F23BE">
        <w:rPr>
          <w:rFonts w:ascii="Tahoma" w:hAnsi="Tahoma" w:cs="Tahoma"/>
          <w:b/>
          <w:sz w:val="22"/>
          <w:szCs w:val="22"/>
        </w:rPr>
        <w:t>Jenny Hazeres</w:t>
      </w:r>
      <w:r w:rsidR="00DA032F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9F23BE">
        <w:rPr>
          <w:rFonts w:ascii="Tahoma" w:hAnsi="Tahoma" w:cs="Tahoma"/>
          <w:b/>
          <w:sz w:val="22"/>
          <w:szCs w:val="22"/>
        </w:rPr>
        <w:t>7:24</w:t>
      </w:r>
      <w:r w:rsidR="00211090">
        <w:rPr>
          <w:rFonts w:ascii="Tahoma" w:hAnsi="Tahoma" w:cs="Tahoma"/>
          <w:b/>
          <w:sz w:val="22"/>
          <w:szCs w:val="22"/>
        </w:rPr>
        <w:t xml:space="preserve"> </w:t>
      </w:r>
      <w:r w:rsidR="006D487D">
        <w:rPr>
          <w:rFonts w:ascii="Tahoma" w:hAnsi="Tahoma" w:cs="Tahoma"/>
          <w:b/>
          <w:sz w:val="22"/>
          <w:szCs w:val="22"/>
        </w:rPr>
        <w:t>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9F23BE">
        <w:rPr>
          <w:rFonts w:ascii="Tahoma" w:hAnsi="Tahoma" w:cs="Tahoma"/>
          <w:b/>
          <w:sz w:val="22"/>
          <w:szCs w:val="22"/>
        </w:rPr>
        <w:t>Julia Fischer.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F63242">
        <w:rPr>
          <w:rFonts w:ascii="Tahoma" w:hAnsi="Tahoma" w:cs="Tahoma"/>
          <w:b/>
          <w:sz w:val="22"/>
          <w:szCs w:val="22"/>
        </w:rPr>
        <w:t>3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532A62B2" w14:textId="79FCC8E5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A880BF8" w14:textId="203FEFC1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C64CE5C" w14:textId="1D521926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62EF49A" w14:textId="4C644BD7" w:rsidR="00247D13" w:rsidRDefault="00247D13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276651E8" w14:textId="2F0B9429" w:rsidR="002A7F83" w:rsidRPr="00BE1595" w:rsidRDefault="002A7F83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6FF88456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E129F4">
        <w:rPr>
          <w:rFonts w:ascii="Tahoma" w:hAnsi="Tahoma" w:cs="Tahoma"/>
          <w:b/>
          <w:sz w:val="22"/>
          <w:szCs w:val="22"/>
        </w:rPr>
        <w:t xml:space="preserve"> 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                </w:t>
      </w:r>
      <w:r w:rsidR="00E129F4">
        <w:rPr>
          <w:rFonts w:ascii="Tahoma" w:hAnsi="Tahoma" w:cs="Tahoma"/>
          <w:b/>
          <w:sz w:val="22"/>
          <w:szCs w:val="22"/>
        </w:rPr>
        <w:t xml:space="preserve"> 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0165F9">
      <w:type w:val="continuous"/>
      <w:pgSz w:w="12240" w:h="15840" w:code="1"/>
      <w:pgMar w:top="2070" w:right="117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AC296" w14:textId="77777777" w:rsidR="003D3F27" w:rsidRDefault="003D3F27" w:rsidP="00613B9C">
      <w:r>
        <w:separator/>
      </w:r>
    </w:p>
  </w:endnote>
  <w:endnote w:type="continuationSeparator" w:id="0">
    <w:p w14:paraId="4D55C3CA" w14:textId="77777777" w:rsidR="003D3F27" w:rsidRDefault="003D3F27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5E59A" w14:textId="77777777" w:rsidR="003D3F27" w:rsidRDefault="003D3F27" w:rsidP="00613B9C">
      <w:r>
        <w:separator/>
      </w:r>
    </w:p>
  </w:footnote>
  <w:footnote w:type="continuationSeparator" w:id="0">
    <w:p w14:paraId="7D28B8E4" w14:textId="77777777" w:rsidR="003D3F27" w:rsidRDefault="003D3F27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319C"/>
    <w:rsid w:val="0001428B"/>
    <w:rsid w:val="00014781"/>
    <w:rsid w:val="00014A45"/>
    <w:rsid w:val="000165F9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52BD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263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090"/>
    <w:rsid w:val="00211A77"/>
    <w:rsid w:val="00212E0F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4EC2"/>
    <w:rsid w:val="00254F21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643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32EF"/>
    <w:rsid w:val="00333AEA"/>
    <w:rsid w:val="00335F16"/>
    <w:rsid w:val="003370F3"/>
    <w:rsid w:val="00341701"/>
    <w:rsid w:val="003420C2"/>
    <w:rsid w:val="00343BB0"/>
    <w:rsid w:val="00346E5E"/>
    <w:rsid w:val="00347519"/>
    <w:rsid w:val="00347770"/>
    <w:rsid w:val="003515FE"/>
    <w:rsid w:val="0035204A"/>
    <w:rsid w:val="0035547A"/>
    <w:rsid w:val="00355894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4895"/>
    <w:rsid w:val="003F5727"/>
    <w:rsid w:val="003F658F"/>
    <w:rsid w:val="004008E7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4131"/>
    <w:rsid w:val="0046467F"/>
    <w:rsid w:val="004651F3"/>
    <w:rsid w:val="0046564C"/>
    <w:rsid w:val="0046583A"/>
    <w:rsid w:val="004675C5"/>
    <w:rsid w:val="00467A72"/>
    <w:rsid w:val="00472724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479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949E5"/>
    <w:rsid w:val="005A3B92"/>
    <w:rsid w:val="005A541F"/>
    <w:rsid w:val="005A6470"/>
    <w:rsid w:val="005A756F"/>
    <w:rsid w:val="005A7601"/>
    <w:rsid w:val="005B22E7"/>
    <w:rsid w:val="005B2432"/>
    <w:rsid w:val="005B3BB5"/>
    <w:rsid w:val="005B3DBF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11D2"/>
    <w:rsid w:val="005E1285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EB9"/>
    <w:rsid w:val="006F33EE"/>
    <w:rsid w:val="006F46AC"/>
    <w:rsid w:val="006F4B39"/>
    <w:rsid w:val="006F5B36"/>
    <w:rsid w:val="006F6D67"/>
    <w:rsid w:val="006F6DED"/>
    <w:rsid w:val="006F7BE0"/>
    <w:rsid w:val="00701330"/>
    <w:rsid w:val="00701B71"/>
    <w:rsid w:val="007023F6"/>
    <w:rsid w:val="00702D7E"/>
    <w:rsid w:val="00702ECB"/>
    <w:rsid w:val="007040D4"/>
    <w:rsid w:val="007055C1"/>
    <w:rsid w:val="00706881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22DD2"/>
    <w:rsid w:val="0073010C"/>
    <w:rsid w:val="0073059F"/>
    <w:rsid w:val="007308AD"/>
    <w:rsid w:val="00734635"/>
    <w:rsid w:val="00734F23"/>
    <w:rsid w:val="00740049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182C"/>
    <w:rsid w:val="007F2E1A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5A5F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5C9D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1AE8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5866"/>
    <w:rsid w:val="009B060F"/>
    <w:rsid w:val="009B0770"/>
    <w:rsid w:val="009B08D2"/>
    <w:rsid w:val="009B1AC7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5521"/>
    <w:rsid w:val="009C6514"/>
    <w:rsid w:val="009C69C4"/>
    <w:rsid w:val="009D3A72"/>
    <w:rsid w:val="009E03C5"/>
    <w:rsid w:val="009E1EEA"/>
    <w:rsid w:val="009E3DA8"/>
    <w:rsid w:val="009E4B97"/>
    <w:rsid w:val="009F07F2"/>
    <w:rsid w:val="009F08FA"/>
    <w:rsid w:val="009F20A2"/>
    <w:rsid w:val="009F23BE"/>
    <w:rsid w:val="009F24A5"/>
    <w:rsid w:val="009F2FA7"/>
    <w:rsid w:val="009F31CF"/>
    <w:rsid w:val="009F33D8"/>
    <w:rsid w:val="009F3D21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0670"/>
    <w:rsid w:val="00A11960"/>
    <w:rsid w:val="00A13ED2"/>
    <w:rsid w:val="00A17235"/>
    <w:rsid w:val="00A20980"/>
    <w:rsid w:val="00A213EE"/>
    <w:rsid w:val="00A22815"/>
    <w:rsid w:val="00A238DE"/>
    <w:rsid w:val="00A23E92"/>
    <w:rsid w:val="00A24A36"/>
    <w:rsid w:val="00A24DC0"/>
    <w:rsid w:val="00A24E5E"/>
    <w:rsid w:val="00A30633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D3D"/>
    <w:rsid w:val="00A84E32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FA3"/>
    <w:rsid w:val="00A970F2"/>
    <w:rsid w:val="00AA002B"/>
    <w:rsid w:val="00AA16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03D0"/>
    <w:rsid w:val="00AC1A7B"/>
    <w:rsid w:val="00AC414C"/>
    <w:rsid w:val="00AC4C1E"/>
    <w:rsid w:val="00AC50DF"/>
    <w:rsid w:val="00AC5C2C"/>
    <w:rsid w:val="00AD0FC8"/>
    <w:rsid w:val="00AD21CC"/>
    <w:rsid w:val="00AD221D"/>
    <w:rsid w:val="00AE2BEC"/>
    <w:rsid w:val="00AE3A97"/>
    <w:rsid w:val="00AE5E31"/>
    <w:rsid w:val="00AE5F33"/>
    <w:rsid w:val="00AE6ED5"/>
    <w:rsid w:val="00AE7AE9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1B4B"/>
    <w:rsid w:val="00B62764"/>
    <w:rsid w:val="00B63B97"/>
    <w:rsid w:val="00B662B7"/>
    <w:rsid w:val="00B664D0"/>
    <w:rsid w:val="00B6653F"/>
    <w:rsid w:val="00B67518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61BB"/>
    <w:rsid w:val="00C1628E"/>
    <w:rsid w:val="00C2182F"/>
    <w:rsid w:val="00C21B30"/>
    <w:rsid w:val="00C22385"/>
    <w:rsid w:val="00C22C9D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47736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5483"/>
    <w:rsid w:val="00C703FD"/>
    <w:rsid w:val="00C70B11"/>
    <w:rsid w:val="00C70D87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34F1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6FA"/>
    <w:rsid w:val="00D30CED"/>
    <w:rsid w:val="00D33FC1"/>
    <w:rsid w:val="00D35835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A032F"/>
    <w:rsid w:val="00DA0D62"/>
    <w:rsid w:val="00DA160B"/>
    <w:rsid w:val="00DA2281"/>
    <w:rsid w:val="00DA52B5"/>
    <w:rsid w:val="00DB06C7"/>
    <w:rsid w:val="00DB1283"/>
    <w:rsid w:val="00DB406D"/>
    <w:rsid w:val="00DB45C1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41D9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086"/>
    <w:rsid w:val="00DF2F59"/>
    <w:rsid w:val="00DF36F7"/>
    <w:rsid w:val="00DF6142"/>
    <w:rsid w:val="00E00E84"/>
    <w:rsid w:val="00E032A6"/>
    <w:rsid w:val="00E05793"/>
    <w:rsid w:val="00E05B55"/>
    <w:rsid w:val="00E11D4A"/>
    <w:rsid w:val="00E1215F"/>
    <w:rsid w:val="00E129F4"/>
    <w:rsid w:val="00E12EC8"/>
    <w:rsid w:val="00E15663"/>
    <w:rsid w:val="00E1631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0CB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874AB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5376"/>
    <w:rsid w:val="00EB635E"/>
    <w:rsid w:val="00EB7CCC"/>
    <w:rsid w:val="00EC0B78"/>
    <w:rsid w:val="00EC1EBB"/>
    <w:rsid w:val="00EC2C05"/>
    <w:rsid w:val="00EC3C3A"/>
    <w:rsid w:val="00EC6CA8"/>
    <w:rsid w:val="00EC78E3"/>
    <w:rsid w:val="00EC7F80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CEB"/>
    <w:rsid w:val="00EE53C1"/>
    <w:rsid w:val="00EE62AE"/>
    <w:rsid w:val="00EF0A76"/>
    <w:rsid w:val="00EF29D2"/>
    <w:rsid w:val="00EF51A9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6104D"/>
    <w:rsid w:val="00F63242"/>
    <w:rsid w:val="00F635E3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053"/>
    <w:rsid w:val="00FA1E59"/>
    <w:rsid w:val="00FA5F8E"/>
    <w:rsid w:val="00FA7596"/>
    <w:rsid w:val="00FB1B42"/>
    <w:rsid w:val="00FB32F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44</cp:revision>
  <cp:lastPrinted>2025-10-22T14:12:00Z</cp:lastPrinted>
  <dcterms:created xsi:type="dcterms:W3CDTF">2025-10-20T16:16:00Z</dcterms:created>
  <dcterms:modified xsi:type="dcterms:W3CDTF">2025-10-23T12:18:00Z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