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E6A60" w14:textId="77777777" w:rsidR="005B3ADB" w:rsidRDefault="009A2C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Ky ADA and ADM Monthly District Summary Report</w:t>
      </w:r>
    </w:p>
    <w:p w14:paraId="2DB3AF48" w14:textId="77777777" w:rsidR="005B3ADB" w:rsidRDefault="005B3ADB">
      <w:pPr>
        <w:widowControl w:val="0"/>
        <w:spacing w:line="240" w:lineRule="auto"/>
        <w:jc w:val="center"/>
        <w:rPr>
          <w:b/>
        </w:rPr>
      </w:pPr>
    </w:p>
    <w:p w14:paraId="61581ECB" w14:textId="77777777" w:rsidR="005B3ADB" w:rsidRDefault="009A2C06">
      <w:pPr>
        <w:widowControl w:val="0"/>
        <w:spacing w:line="240" w:lineRule="auto"/>
        <w:jc w:val="center"/>
        <w:rPr>
          <w:sz w:val="30"/>
          <w:szCs w:val="30"/>
        </w:rPr>
      </w:pPr>
      <w:r>
        <w:rPr>
          <w:b/>
          <w:sz w:val="24"/>
          <w:szCs w:val="24"/>
        </w:rPr>
        <w:t>School Month: 3 (September 27, 2025 -  October 31, 2025)</w:t>
      </w:r>
    </w:p>
    <w:p w14:paraId="0CA23016" w14:textId="77777777" w:rsidR="005B3ADB" w:rsidRDefault="005B3ADB"/>
    <w:tbl>
      <w:tblPr>
        <w:tblStyle w:val="a"/>
        <w:tblW w:w="10515" w:type="dxa"/>
        <w:tblInd w:w="-75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1980"/>
        <w:gridCol w:w="2250"/>
        <w:gridCol w:w="2010"/>
      </w:tblGrid>
      <w:tr w:rsidR="005B3ADB" w14:paraId="556C2542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B6368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15516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Average Daily Attendance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A11B3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Average Daily Membership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5B84D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ADA Percentage</w:t>
            </w:r>
          </w:p>
        </w:tc>
      </w:tr>
      <w:tr w:rsidR="005B3ADB" w14:paraId="6670F716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E4A28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North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FAE61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338.84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1B4E0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355.16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4D5F4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95.43%</w:t>
            </w:r>
          </w:p>
        </w:tc>
      </w:tr>
      <w:tr w:rsidR="005B3ADB" w14:paraId="30F07CAA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3F42A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South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ABBAF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422.62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F0CE7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442.62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EDC25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95.57%</w:t>
            </w:r>
          </w:p>
        </w:tc>
      </w:tr>
      <w:tr w:rsidR="005B3ADB" w14:paraId="7B03163A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B5E1A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Middle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5C4D8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372.54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D4B31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398.90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A5D88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93.44%</w:t>
            </w:r>
          </w:p>
        </w:tc>
      </w:tr>
      <w:tr w:rsidR="005B3ADB" w14:paraId="3E944106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89785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Central High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9AB3F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448.61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B793D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493.63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6DB9F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92.79%</w:t>
            </w:r>
          </w:p>
        </w:tc>
      </w:tr>
      <w:tr w:rsidR="005B3ADB" w14:paraId="2356930F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F49FC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Horizons Academy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63B57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19.76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F3692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21.42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D6132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90.56%</w:t>
            </w:r>
          </w:p>
        </w:tc>
      </w:tr>
      <w:tr w:rsidR="005B3ADB" w14:paraId="5741971A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45C66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District Wide Attendance/Membership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98680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1602.37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9C759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1711.36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17C12" w14:textId="77777777" w:rsidR="005B3ADB" w:rsidRDefault="009A2C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94.21%</w:t>
            </w:r>
          </w:p>
        </w:tc>
      </w:tr>
    </w:tbl>
    <w:p w14:paraId="0A4EB51D" w14:textId="77777777" w:rsidR="005B3ADB" w:rsidRDefault="005B3ADB"/>
    <w:sectPr w:rsidR="005B3AD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4B9B0AC-0A42-4C08-8B8A-14669132D8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DE475C7-2A37-44A9-9B0F-68E8446439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ADB"/>
    <w:rsid w:val="005B3ADB"/>
    <w:rsid w:val="0068347F"/>
    <w:rsid w:val="009A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26F9E"/>
  <w15:docId w15:val="{DB1A9324-87C8-4D15-9BE5-50CEC12C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Jordan, Amanda</dc:creator>
  <cp:lastModifiedBy>Jordan, Amanda</cp:lastModifiedBy>
  <cp:revision>2</cp:revision>
  <cp:lastPrinted>2025-11-04T13:44:00Z</cp:lastPrinted>
  <dcterms:created xsi:type="dcterms:W3CDTF">2025-11-04T13:51:00Z</dcterms:created>
  <dcterms:modified xsi:type="dcterms:W3CDTF">2025-11-04T13:51:00Z</dcterms:modified>
</cp:coreProperties>
</file>