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3E" w:rsidRDefault="00553531">
      <w:r>
        <w:t>DECISION PAPER</w:t>
      </w:r>
    </w:p>
    <w:p w:rsidR="00553531" w:rsidRDefault="00553531"/>
    <w:p w:rsidR="00553531" w:rsidRDefault="00553531">
      <w:r>
        <w:t>TO:</w:t>
      </w:r>
      <w:r>
        <w:tab/>
      </w:r>
      <w:r>
        <w:tab/>
        <w:t>MEMBERS OF THE NELSON COUNTY BOARD OF EDUCATION</w:t>
      </w:r>
    </w:p>
    <w:p w:rsidR="00553531" w:rsidRDefault="00553531">
      <w:r>
        <w:t>FROM:</w:t>
      </w:r>
      <w:r>
        <w:tab/>
      </w:r>
      <w:r>
        <w:tab/>
        <w:t>Charles Thompson, Director of Construction and Maintenance/DPP</w:t>
      </w:r>
    </w:p>
    <w:p w:rsidR="00553531" w:rsidRDefault="00553531">
      <w:r>
        <w:t>CC:</w:t>
      </w:r>
      <w:r>
        <w:tab/>
      </w:r>
      <w:r>
        <w:tab/>
        <w:t>Anthony Orr, Superintendent</w:t>
      </w:r>
    </w:p>
    <w:p w:rsidR="00553531" w:rsidRDefault="00553531">
      <w:r>
        <w:t>SUBJECT:</w:t>
      </w:r>
      <w:r>
        <w:tab/>
        <w:t>Change Order #4 for Thomas Nelson High School (TNHS) Phase II</w:t>
      </w:r>
    </w:p>
    <w:p w:rsidR="00553531" w:rsidRDefault="00553531">
      <w:r>
        <w:t>DATE:</w:t>
      </w:r>
      <w:r>
        <w:tab/>
      </w:r>
      <w:r>
        <w:tab/>
        <w:t>February 15, 2011</w:t>
      </w:r>
    </w:p>
    <w:p w:rsidR="00553531" w:rsidRDefault="00553531" w:rsidP="00553531">
      <w:pPr>
        <w:ind w:left="1440" w:hanging="1440"/>
      </w:pPr>
      <w:r>
        <w:t>ISSUE:</w:t>
      </w:r>
      <w:r>
        <w:tab/>
        <w:t>Fencing for TNHS has been revised from vinyl coated to galvanized.  Galvanized fencing is used for all athletic and maintenance purposes for Nelson County Schools.  With the change in fencing a materials credit of $44,839.00 from Stephens Pipe and Steel is realized.</w:t>
      </w:r>
    </w:p>
    <w:p w:rsidR="00553531" w:rsidRDefault="00553531" w:rsidP="00553531">
      <w:pPr>
        <w:ind w:left="1440" w:hanging="1440"/>
      </w:pPr>
      <w:r>
        <w:t>RECOMMENDATION: Approval of Change Order #4 for TNHS Phase II.</w:t>
      </w:r>
    </w:p>
    <w:p w:rsidR="00553531" w:rsidRDefault="00553531" w:rsidP="00553531">
      <w:pPr>
        <w:ind w:left="1440" w:hanging="1440"/>
      </w:pPr>
      <w:r>
        <w:t>RECOMMENDED MOTION: I move that the Nelson County Board of Education approve Change Order #4 for TNHS Phase II.</w:t>
      </w:r>
      <w:r>
        <w:tab/>
      </w:r>
    </w:p>
    <w:sectPr w:rsidR="00553531" w:rsidSect="00C7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53531"/>
    <w:rsid w:val="001B1F83"/>
    <w:rsid w:val="002C4695"/>
    <w:rsid w:val="00553531"/>
    <w:rsid w:val="00C7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2</cp:revision>
  <cp:lastPrinted>2011-02-01T15:59:00Z</cp:lastPrinted>
  <dcterms:created xsi:type="dcterms:W3CDTF">2011-02-01T15:43:00Z</dcterms:created>
  <dcterms:modified xsi:type="dcterms:W3CDTF">2011-02-01T16:03:00Z</dcterms:modified>
</cp:coreProperties>
</file>