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7743" w14:textId="22D45DB9" w:rsidR="00343BBF" w:rsidRPr="00343BBF" w:rsidRDefault="00343BBF" w:rsidP="00343BBF">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Dawson Springs Independent Schools</w:t>
      </w:r>
    </w:p>
    <w:p w14:paraId="7ED32FF6" w14:textId="77777777" w:rsidR="00343BBF" w:rsidRPr="00343BBF" w:rsidRDefault="00343BBF" w:rsidP="00343BBF">
      <w:pPr>
        <w:spacing w:after="0" w:line="240" w:lineRule="auto"/>
        <w:rPr>
          <w:rFonts w:ascii="Times New Roman" w:eastAsia="Times New Roman" w:hAnsi="Times New Roman" w:cs="Times New Roman"/>
          <w:sz w:val="24"/>
          <w:szCs w:val="24"/>
        </w:rPr>
      </w:pPr>
      <w:r w:rsidRPr="00343BBF">
        <w:rPr>
          <w:rFonts w:ascii="Arial" w:eastAsia="Times New Roman" w:hAnsi="Arial" w:cs="Arial"/>
          <w:color w:val="000000"/>
        </w:rPr>
        <w:t>Advanced Coursework Plan</w:t>
      </w:r>
    </w:p>
    <w:p w14:paraId="06E3DC6B" w14:textId="77777777" w:rsidR="00343BBF" w:rsidRPr="00343BBF" w:rsidRDefault="00343BBF" w:rsidP="00343BBF">
      <w:pPr>
        <w:spacing w:after="0" w:line="240" w:lineRule="auto"/>
        <w:rPr>
          <w:rFonts w:ascii="Times New Roman" w:eastAsia="Times New Roman" w:hAnsi="Times New Roman" w:cs="Times New Roman"/>
          <w:sz w:val="24"/>
          <w:szCs w:val="24"/>
        </w:rPr>
      </w:pPr>
    </w:p>
    <w:p w14:paraId="6E8BA5A6" w14:textId="77777777" w:rsidR="00343BBF" w:rsidRPr="00343BBF" w:rsidRDefault="00343BBF" w:rsidP="00343BBF">
      <w:pPr>
        <w:spacing w:after="0" w:line="240" w:lineRule="auto"/>
        <w:rPr>
          <w:rFonts w:ascii="Times New Roman" w:eastAsia="Times New Roman" w:hAnsi="Times New Roman" w:cs="Times New Roman"/>
          <w:sz w:val="24"/>
          <w:szCs w:val="24"/>
        </w:rPr>
      </w:pPr>
      <w:r w:rsidRPr="00343BBF">
        <w:rPr>
          <w:rFonts w:ascii="Arial" w:eastAsia="Times New Roman" w:hAnsi="Arial" w:cs="Arial"/>
          <w:b/>
          <w:bCs/>
          <w:color w:val="000000"/>
          <w:u w:val="single"/>
        </w:rPr>
        <w:t>Introduction</w:t>
      </w:r>
    </w:p>
    <w:p w14:paraId="7E5EB4A8" w14:textId="77777777" w:rsidR="00343BBF" w:rsidRPr="00343BBF" w:rsidRDefault="00343BBF" w:rsidP="00343BBF">
      <w:pPr>
        <w:spacing w:after="0" w:line="240" w:lineRule="auto"/>
        <w:rPr>
          <w:rFonts w:ascii="Times New Roman" w:eastAsia="Times New Roman" w:hAnsi="Times New Roman" w:cs="Times New Roman"/>
          <w:sz w:val="24"/>
          <w:szCs w:val="24"/>
        </w:rPr>
      </w:pPr>
      <w:r w:rsidRPr="00343BBF">
        <w:rPr>
          <w:rFonts w:ascii="Arial" w:eastAsia="Times New Roman" w:hAnsi="Arial" w:cs="Arial"/>
          <w:color w:val="000000"/>
        </w:rPr>
        <w:t>In 2025, KRS 158.6453 was amended to require districts to develop a district plan establishing clear policies on the promotion of advanced coursework or accelerated learning in language arts, mathematics, social studies, and science by grade level for students in grades four to twelve.</w:t>
      </w:r>
    </w:p>
    <w:p w14:paraId="3F74E72A" w14:textId="51CF6102" w:rsidR="00A17AFC" w:rsidRDefault="00A17AFC"/>
    <w:p w14:paraId="1BC965BE" w14:textId="1850DF9A" w:rsidR="00343BBF" w:rsidRDefault="00343BBF"/>
    <w:p w14:paraId="719EC58C" w14:textId="0188633F" w:rsidR="00343BBF" w:rsidRDefault="00343BBF">
      <w:pPr>
        <w:rPr>
          <w:rFonts w:ascii="Arial" w:hAnsi="Arial" w:cs="Arial"/>
          <w:b/>
          <w:bCs/>
          <w:u w:val="single"/>
        </w:rPr>
      </w:pPr>
      <w:r w:rsidRPr="00343BBF">
        <w:rPr>
          <w:rFonts w:ascii="Arial" w:hAnsi="Arial" w:cs="Arial"/>
          <w:b/>
          <w:bCs/>
          <w:u w:val="single"/>
        </w:rPr>
        <w:t>Definitions</w:t>
      </w:r>
    </w:p>
    <w:p w14:paraId="7FFAB5D0" w14:textId="77777777" w:rsidR="00343BBF" w:rsidRPr="00A74D2F" w:rsidRDefault="00343BBF" w:rsidP="00343BBF">
      <w:pPr>
        <w:pStyle w:val="NoSpacing"/>
        <w:rPr>
          <w:rFonts w:ascii="Arial" w:hAnsi="Arial" w:cs="Arial"/>
        </w:rPr>
      </w:pPr>
      <w:r w:rsidRPr="00A74D2F">
        <w:rPr>
          <w:rFonts w:ascii="Arial" w:hAnsi="Arial" w:cs="Arial"/>
        </w:rPr>
        <w:t>“Accelerated learning” means an organized way of helping students meet individual academic goals by providing direct instruction to eliminate student performance deficiencies or enable students to move more quickly through course requirements and pursue higher level skill development.</w:t>
      </w:r>
    </w:p>
    <w:p w14:paraId="501DF2D5" w14:textId="77777777" w:rsidR="00343BBF" w:rsidRPr="00A74D2F" w:rsidRDefault="00343BBF" w:rsidP="00343BBF">
      <w:pPr>
        <w:pStyle w:val="NoSpacing"/>
        <w:rPr>
          <w:rFonts w:ascii="Arial" w:hAnsi="Arial" w:cs="Arial"/>
        </w:rPr>
      </w:pPr>
    </w:p>
    <w:p w14:paraId="27F9C267" w14:textId="77777777" w:rsidR="00343BBF" w:rsidRPr="00A74D2F" w:rsidRDefault="00343BBF" w:rsidP="00343BBF">
      <w:pPr>
        <w:pStyle w:val="NoSpacing"/>
        <w:rPr>
          <w:rFonts w:ascii="Arial" w:hAnsi="Arial" w:cs="Arial"/>
        </w:rPr>
      </w:pPr>
      <w:r w:rsidRPr="00A74D2F">
        <w:rPr>
          <w:rFonts w:ascii="Arial" w:hAnsi="Arial" w:cs="Arial"/>
        </w:rPr>
        <w:t>“Advanced coursework” means educational programs or opportunities designed to challenge students with more rigorous content beyond the standard curriculum, including but not limited to advanced placement, International Baccalaureate, and honors courses.</w:t>
      </w:r>
    </w:p>
    <w:p w14:paraId="33A3A7E9" w14:textId="77777777" w:rsidR="00343BBF" w:rsidRPr="00A74D2F" w:rsidRDefault="00343BBF" w:rsidP="00343BBF">
      <w:pPr>
        <w:pStyle w:val="NoSpacing"/>
        <w:rPr>
          <w:rFonts w:ascii="Arial" w:hAnsi="Arial" w:cs="Arial"/>
        </w:rPr>
      </w:pPr>
    </w:p>
    <w:p w14:paraId="286D5BDB" w14:textId="77777777" w:rsidR="00343BBF" w:rsidRPr="00A74D2F" w:rsidRDefault="00343BBF" w:rsidP="00343BBF">
      <w:pPr>
        <w:pStyle w:val="NoSpacing"/>
        <w:rPr>
          <w:rFonts w:ascii="Arial" w:hAnsi="Arial" w:cs="Arial"/>
        </w:rPr>
      </w:pPr>
      <w:r w:rsidRPr="00A74D2F">
        <w:rPr>
          <w:rFonts w:ascii="Arial" w:hAnsi="Arial" w:cs="Arial"/>
        </w:rPr>
        <w:t>“Differentiation” means tailoring instruction and learning experiences to meet the needs of students.</w:t>
      </w:r>
    </w:p>
    <w:p w14:paraId="68542ACC" w14:textId="6074E479" w:rsidR="00343BBF" w:rsidRDefault="00343BBF">
      <w:pPr>
        <w:rPr>
          <w:rFonts w:ascii="Arial" w:hAnsi="Arial" w:cs="Arial"/>
          <w:b/>
          <w:bCs/>
          <w:u w:val="single"/>
        </w:rPr>
      </w:pPr>
    </w:p>
    <w:p w14:paraId="7F6DF256" w14:textId="37F6BB2A" w:rsidR="00343BBF" w:rsidRDefault="00343BBF">
      <w:pPr>
        <w:rPr>
          <w:rFonts w:ascii="Arial" w:hAnsi="Arial" w:cs="Arial"/>
          <w:b/>
          <w:bCs/>
          <w:u w:val="single"/>
        </w:rPr>
      </w:pPr>
    </w:p>
    <w:p w14:paraId="0F76FFB8" w14:textId="1E7C912D" w:rsidR="00343BBF" w:rsidRDefault="00343BBF">
      <w:pPr>
        <w:rPr>
          <w:rFonts w:ascii="Arial" w:hAnsi="Arial" w:cs="Arial"/>
          <w:b/>
          <w:bCs/>
          <w:u w:val="single"/>
        </w:rPr>
      </w:pPr>
      <w:r>
        <w:rPr>
          <w:rFonts w:ascii="Arial" w:hAnsi="Arial" w:cs="Arial"/>
          <w:b/>
          <w:bCs/>
          <w:u w:val="single"/>
        </w:rPr>
        <w:t>Advanced Coursework Placement</w:t>
      </w:r>
    </w:p>
    <w:p w14:paraId="204480ED" w14:textId="15C0489D" w:rsidR="00343BBF" w:rsidRPr="00343BBF" w:rsidRDefault="00343BBF" w:rsidP="00343BBF">
      <w:pPr>
        <w:spacing w:after="0" w:line="240" w:lineRule="auto"/>
        <w:rPr>
          <w:rFonts w:ascii="Times New Roman" w:eastAsia="Times New Roman" w:hAnsi="Times New Roman" w:cs="Times New Roman"/>
          <w:sz w:val="24"/>
          <w:szCs w:val="24"/>
        </w:rPr>
      </w:pPr>
      <w:r w:rsidRPr="00343BBF">
        <w:rPr>
          <w:rFonts w:ascii="Arial" w:eastAsia="Times New Roman" w:hAnsi="Arial" w:cs="Arial"/>
          <w:color w:val="000000"/>
        </w:rPr>
        <w:t>Local school SBDM policy will determine student placement in advanced coursework. School decision-making can include many factors in determining student placement, including, but not limited to: universal screener data, state assessment data, grades</w:t>
      </w:r>
      <w:r w:rsidR="00116152">
        <w:rPr>
          <w:rFonts w:ascii="Arial" w:eastAsia="Times New Roman" w:hAnsi="Arial" w:cs="Arial"/>
          <w:color w:val="000000"/>
        </w:rPr>
        <w:t xml:space="preserve"> or</w:t>
      </w:r>
      <w:r w:rsidRPr="00343BBF">
        <w:rPr>
          <w:rFonts w:ascii="Arial" w:eastAsia="Times New Roman" w:hAnsi="Arial" w:cs="Arial"/>
          <w:color w:val="000000"/>
        </w:rPr>
        <w:t xml:space="preserve"> teacher recommendation.</w:t>
      </w:r>
    </w:p>
    <w:p w14:paraId="7F12BDDD" w14:textId="77777777" w:rsidR="00343BBF" w:rsidRPr="00343BBF" w:rsidRDefault="00343BBF" w:rsidP="00343BBF">
      <w:pPr>
        <w:spacing w:after="0" w:line="240" w:lineRule="auto"/>
        <w:rPr>
          <w:rFonts w:ascii="Times New Roman" w:eastAsia="Times New Roman" w:hAnsi="Times New Roman" w:cs="Times New Roman"/>
          <w:sz w:val="24"/>
          <w:szCs w:val="24"/>
        </w:rPr>
      </w:pPr>
    </w:p>
    <w:p w14:paraId="0D0AC937" w14:textId="25E10571" w:rsidR="00343BBF" w:rsidRDefault="00343BBF" w:rsidP="00343BBF">
      <w:pPr>
        <w:spacing w:after="0" w:line="240" w:lineRule="auto"/>
        <w:rPr>
          <w:rFonts w:ascii="Arial" w:eastAsia="Times New Roman" w:hAnsi="Arial" w:cs="Arial"/>
          <w:color w:val="000000"/>
        </w:rPr>
      </w:pPr>
      <w:r w:rsidRPr="00343BBF">
        <w:rPr>
          <w:rFonts w:ascii="Arial" w:eastAsia="Times New Roman" w:hAnsi="Arial" w:cs="Arial"/>
          <w:color w:val="000000"/>
        </w:rPr>
        <w:t>The variety of advanced courses offered by a school and the number of sections of each of those courses remain a local school decision, guided by the school’s policy</w:t>
      </w:r>
      <w:r>
        <w:rPr>
          <w:rFonts w:ascii="Arial" w:eastAsia="Times New Roman" w:hAnsi="Arial" w:cs="Arial"/>
          <w:color w:val="000000"/>
        </w:rPr>
        <w:t xml:space="preserve"> and student identification.</w:t>
      </w:r>
    </w:p>
    <w:p w14:paraId="449A8A9B" w14:textId="29321FD5" w:rsidR="00343BBF" w:rsidRDefault="00343BBF" w:rsidP="00343BBF">
      <w:pPr>
        <w:spacing w:after="0" w:line="240" w:lineRule="auto"/>
        <w:rPr>
          <w:rFonts w:ascii="Arial" w:eastAsia="Times New Roman" w:hAnsi="Arial" w:cs="Arial"/>
          <w:color w:val="000000"/>
        </w:rPr>
      </w:pPr>
    </w:p>
    <w:p w14:paraId="02FC07C6" w14:textId="77777777" w:rsidR="00A74D2F" w:rsidRDefault="00A74D2F" w:rsidP="00343BBF">
      <w:pPr>
        <w:spacing w:after="0" w:line="240" w:lineRule="auto"/>
        <w:rPr>
          <w:rFonts w:ascii="Arial" w:eastAsia="Times New Roman" w:hAnsi="Arial" w:cs="Arial"/>
          <w:color w:val="000000"/>
        </w:rPr>
      </w:pPr>
    </w:p>
    <w:p w14:paraId="3BD45332" w14:textId="22FB7E88" w:rsidR="00343BBF" w:rsidRDefault="00343BBF" w:rsidP="00343BBF">
      <w:pPr>
        <w:spacing w:after="0" w:line="240" w:lineRule="auto"/>
        <w:rPr>
          <w:rFonts w:ascii="Arial" w:eastAsia="Times New Roman" w:hAnsi="Arial" w:cs="Arial"/>
          <w:b/>
          <w:bCs/>
          <w:color w:val="000000"/>
          <w:u w:val="single"/>
        </w:rPr>
      </w:pPr>
      <w:r w:rsidRPr="00343BBF">
        <w:rPr>
          <w:rFonts w:ascii="Arial" w:eastAsia="Times New Roman" w:hAnsi="Arial" w:cs="Arial"/>
          <w:b/>
          <w:bCs/>
          <w:color w:val="000000"/>
          <w:u w:val="single"/>
        </w:rPr>
        <w:t>Grades 4-5</w:t>
      </w:r>
    </w:p>
    <w:p w14:paraId="2531E347" w14:textId="74D028B9" w:rsidR="00343BBF" w:rsidRDefault="00343BBF" w:rsidP="00343BBF">
      <w:pPr>
        <w:spacing w:after="0" w:line="240" w:lineRule="auto"/>
        <w:rPr>
          <w:rFonts w:ascii="Arial" w:eastAsia="Times New Roman" w:hAnsi="Arial" w:cs="Arial"/>
          <w:b/>
          <w:bCs/>
          <w:color w:val="000000"/>
          <w:u w:val="single"/>
        </w:rPr>
      </w:pPr>
    </w:p>
    <w:p w14:paraId="31E9F4AA" w14:textId="77777777" w:rsidR="006E2F68" w:rsidRDefault="006E2F68" w:rsidP="006E2F68">
      <w:pPr>
        <w:pStyle w:val="NormalWeb"/>
        <w:spacing w:before="0" w:beforeAutospacing="0" w:after="0" w:afterAutospacing="0"/>
      </w:pPr>
      <w:r>
        <w:rPr>
          <w:rFonts w:ascii="Arial" w:hAnsi="Arial" w:cs="Arial"/>
          <w:color w:val="000000"/>
          <w:sz w:val="22"/>
          <w:szCs w:val="22"/>
        </w:rPr>
        <w:t>In grades 4-5, DSISD will offer advanced coursework in language arts and math. Schools have the option to offer advanced coursework in the primary Tier 1 classroom and/or acceleration during WIN What I Need Time as a part of the daily regular schedule. There are no guaranteed accelerated options for grades 4-5 in science and social studies.</w:t>
      </w:r>
    </w:p>
    <w:p w14:paraId="70B72888" w14:textId="53A81B29" w:rsidR="00343BBF" w:rsidRDefault="00343BBF" w:rsidP="00343BBF">
      <w:pPr>
        <w:spacing w:after="0" w:line="240" w:lineRule="auto"/>
        <w:rPr>
          <w:rFonts w:ascii="Arial" w:eastAsia="Times New Roman" w:hAnsi="Arial" w:cs="Arial"/>
          <w:b/>
          <w:bCs/>
          <w:color w:val="000000"/>
          <w:u w:val="single"/>
        </w:rPr>
      </w:pPr>
    </w:p>
    <w:p w14:paraId="7326D779" w14:textId="34252628" w:rsidR="00A74D2F" w:rsidRDefault="00A74D2F" w:rsidP="00343BBF">
      <w:pPr>
        <w:spacing w:after="0" w:line="240" w:lineRule="auto"/>
        <w:rPr>
          <w:rFonts w:ascii="Arial" w:eastAsia="Times New Roman" w:hAnsi="Arial" w:cs="Arial"/>
          <w:b/>
          <w:bCs/>
          <w:color w:val="000000"/>
          <w:u w:val="single"/>
        </w:rPr>
      </w:pPr>
    </w:p>
    <w:p w14:paraId="1035A746" w14:textId="755EDAA1" w:rsidR="00A74D2F" w:rsidRDefault="00A74D2F" w:rsidP="00343BBF">
      <w:pPr>
        <w:spacing w:after="0" w:line="240" w:lineRule="auto"/>
        <w:rPr>
          <w:rFonts w:ascii="Arial" w:eastAsia="Times New Roman" w:hAnsi="Arial" w:cs="Arial"/>
          <w:b/>
          <w:bCs/>
          <w:color w:val="000000"/>
          <w:u w:val="single"/>
        </w:rPr>
      </w:pPr>
    </w:p>
    <w:p w14:paraId="52F64727" w14:textId="4D1475F7" w:rsidR="00A74D2F" w:rsidRDefault="00A74D2F" w:rsidP="00343BBF">
      <w:pPr>
        <w:spacing w:after="0" w:line="240" w:lineRule="auto"/>
        <w:rPr>
          <w:rFonts w:ascii="Arial" w:eastAsia="Times New Roman" w:hAnsi="Arial" w:cs="Arial"/>
          <w:b/>
          <w:bCs/>
          <w:color w:val="000000"/>
          <w:u w:val="single"/>
        </w:rPr>
      </w:pPr>
    </w:p>
    <w:p w14:paraId="24FE538F" w14:textId="77777777" w:rsidR="00A74D2F" w:rsidRDefault="00A74D2F" w:rsidP="00343BBF">
      <w:pPr>
        <w:spacing w:after="0" w:line="240" w:lineRule="auto"/>
        <w:rPr>
          <w:rFonts w:ascii="Arial" w:eastAsia="Times New Roman" w:hAnsi="Arial" w:cs="Arial"/>
          <w:b/>
          <w:bCs/>
          <w:color w:val="000000"/>
          <w:u w:val="single"/>
        </w:rPr>
      </w:pPr>
    </w:p>
    <w:p w14:paraId="17F7D96C" w14:textId="77777777" w:rsidR="00116152" w:rsidRDefault="00116152" w:rsidP="00343BBF">
      <w:pPr>
        <w:spacing w:after="0" w:line="240" w:lineRule="auto"/>
        <w:rPr>
          <w:rFonts w:ascii="Arial" w:eastAsia="Times New Roman" w:hAnsi="Arial" w:cs="Arial"/>
          <w:b/>
          <w:bCs/>
          <w:color w:val="000000"/>
          <w:u w:val="single"/>
        </w:rPr>
      </w:pPr>
    </w:p>
    <w:p w14:paraId="2BA41D04" w14:textId="0CAE5B79" w:rsidR="00343BBF" w:rsidRDefault="00343BBF" w:rsidP="00343BBF">
      <w:pPr>
        <w:spacing w:after="0" w:line="240" w:lineRule="auto"/>
        <w:rPr>
          <w:rFonts w:ascii="Arial" w:eastAsia="Times New Roman" w:hAnsi="Arial" w:cs="Arial"/>
          <w:b/>
          <w:bCs/>
          <w:color w:val="000000"/>
          <w:u w:val="single"/>
        </w:rPr>
      </w:pPr>
      <w:r>
        <w:rPr>
          <w:rFonts w:ascii="Arial" w:eastAsia="Times New Roman" w:hAnsi="Arial" w:cs="Arial"/>
          <w:b/>
          <w:bCs/>
          <w:color w:val="000000"/>
          <w:u w:val="single"/>
        </w:rPr>
        <w:lastRenderedPageBreak/>
        <w:t>Grades 6-8</w:t>
      </w:r>
    </w:p>
    <w:p w14:paraId="0671AA7E" w14:textId="51A65873" w:rsidR="00343BBF" w:rsidRDefault="00343BBF" w:rsidP="00343BBF">
      <w:pPr>
        <w:spacing w:after="0" w:line="240" w:lineRule="auto"/>
        <w:rPr>
          <w:rFonts w:ascii="Arial" w:eastAsia="Times New Roman" w:hAnsi="Arial" w:cs="Arial"/>
          <w:b/>
          <w:bCs/>
          <w:color w:val="000000"/>
          <w:u w:val="single"/>
        </w:rPr>
      </w:pPr>
    </w:p>
    <w:p w14:paraId="759C01DA" w14:textId="4BD84BB9" w:rsidR="00343BBF" w:rsidRDefault="00343BBF" w:rsidP="00343BBF">
      <w:pPr>
        <w:spacing w:after="0" w:line="240" w:lineRule="auto"/>
        <w:rPr>
          <w:rFonts w:ascii="Arial" w:hAnsi="Arial" w:cs="Arial"/>
          <w:color w:val="000000"/>
        </w:rPr>
      </w:pPr>
      <w:r>
        <w:rPr>
          <w:rFonts w:ascii="Arial" w:hAnsi="Arial" w:cs="Arial"/>
          <w:color w:val="000000"/>
        </w:rPr>
        <w:t>In grades 6-8, students will be offered advanced coursework in the core areas of language arts, math, science and social studies, through “accelerated” sections of those classes.</w:t>
      </w:r>
    </w:p>
    <w:p w14:paraId="43DDC994" w14:textId="77777777" w:rsidR="00A74D2F" w:rsidRDefault="00A74D2F" w:rsidP="00343BBF">
      <w:pPr>
        <w:spacing w:after="0" w:line="240" w:lineRule="auto"/>
        <w:rPr>
          <w:rFonts w:ascii="Arial" w:hAnsi="Arial" w:cs="Arial"/>
          <w:color w:val="000000"/>
        </w:rPr>
      </w:pPr>
    </w:p>
    <w:p w14:paraId="5E9026F3" w14:textId="5B331929" w:rsidR="00343BBF" w:rsidRDefault="00343BBF" w:rsidP="00343BBF">
      <w:pPr>
        <w:spacing w:after="0" w:line="240" w:lineRule="auto"/>
        <w:rPr>
          <w:rFonts w:ascii="Arial" w:hAnsi="Arial" w:cs="Arial"/>
          <w:color w:val="000000"/>
        </w:rPr>
      </w:pPr>
    </w:p>
    <w:p w14:paraId="52590E6A" w14:textId="3D8ACE27" w:rsidR="00343BBF" w:rsidRDefault="00343BBF" w:rsidP="00343BBF">
      <w:pPr>
        <w:spacing w:after="0" w:line="240" w:lineRule="auto"/>
        <w:rPr>
          <w:rFonts w:ascii="Arial" w:hAnsi="Arial" w:cs="Arial"/>
          <w:color w:val="000000"/>
        </w:rPr>
      </w:pPr>
    </w:p>
    <w:p w14:paraId="11137940" w14:textId="5413C3C2" w:rsidR="00343BBF" w:rsidRDefault="00343BBF" w:rsidP="00343BBF">
      <w:pPr>
        <w:spacing w:after="0" w:line="240" w:lineRule="auto"/>
        <w:rPr>
          <w:rFonts w:ascii="Arial" w:hAnsi="Arial" w:cs="Arial"/>
          <w:b/>
          <w:bCs/>
          <w:color w:val="000000"/>
          <w:u w:val="single"/>
        </w:rPr>
      </w:pPr>
      <w:r w:rsidRPr="00343BBF">
        <w:rPr>
          <w:rFonts w:ascii="Arial" w:hAnsi="Arial" w:cs="Arial"/>
          <w:b/>
          <w:bCs/>
          <w:color w:val="000000"/>
          <w:u w:val="single"/>
        </w:rPr>
        <w:t>Grades 9-12</w:t>
      </w:r>
    </w:p>
    <w:p w14:paraId="1549CBEF" w14:textId="4B215D3A" w:rsidR="00343BBF" w:rsidRDefault="00343BBF" w:rsidP="00343BBF">
      <w:pPr>
        <w:spacing w:after="0" w:line="240" w:lineRule="auto"/>
        <w:rPr>
          <w:rFonts w:ascii="Arial" w:hAnsi="Arial" w:cs="Arial"/>
          <w:b/>
          <w:bCs/>
          <w:color w:val="000000"/>
          <w:u w:val="single"/>
        </w:rPr>
      </w:pPr>
    </w:p>
    <w:p w14:paraId="5A0245E5" w14:textId="5972450D" w:rsidR="00343BBF" w:rsidRDefault="00343BBF" w:rsidP="00343BBF">
      <w:pPr>
        <w:spacing w:after="0" w:line="240" w:lineRule="auto"/>
        <w:rPr>
          <w:rFonts w:ascii="Arial" w:hAnsi="Arial" w:cs="Arial"/>
          <w:color w:val="000000"/>
        </w:rPr>
      </w:pPr>
      <w:r>
        <w:rPr>
          <w:rFonts w:ascii="Arial" w:hAnsi="Arial" w:cs="Arial"/>
          <w:color w:val="000000"/>
        </w:rPr>
        <w:t>In grades 9-12, students will be offered advanced coursework in language arts, math, science, and social studies. Classes are offered in a variety of honors, accelerated, and college dual credit. Other advanced classes are offered in a variety of career and technical education pathways.</w:t>
      </w:r>
    </w:p>
    <w:p w14:paraId="0FCFF8EA" w14:textId="6DA3C2D0" w:rsidR="00343BBF" w:rsidRDefault="00343BBF" w:rsidP="00343BBF">
      <w:pPr>
        <w:spacing w:after="0" w:line="240" w:lineRule="auto"/>
        <w:rPr>
          <w:rFonts w:ascii="Arial" w:hAnsi="Arial" w:cs="Arial"/>
          <w:color w:val="000000"/>
        </w:rPr>
      </w:pPr>
    </w:p>
    <w:p w14:paraId="3E758C24" w14:textId="3E8E0E2E" w:rsidR="00A74D2F" w:rsidRDefault="00A74D2F" w:rsidP="00343BBF">
      <w:pPr>
        <w:spacing w:after="0" w:line="240" w:lineRule="auto"/>
        <w:rPr>
          <w:rFonts w:ascii="Arial" w:hAnsi="Arial" w:cs="Arial"/>
          <w:color w:val="000000"/>
        </w:rPr>
      </w:pPr>
    </w:p>
    <w:p w14:paraId="6AC2D107" w14:textId="77777777" w:rsidR="00A74D2F" w:rsidRDefault="00A74D2F" w:rsidP="00343BBF">
      <w:pPr>
        <w:spacing w:after="0" w:line="240" w:lineRule="auto"/>
        <w:rPr>
          <w:rFonts w:ascii="Arial" w:hAnsi="Arial" w:cs="Arial"/>
          <w:color w:val="000000"/>
        </w:rPr>
      </w:pPr>
    </w:p>
    <w:p w14:paraId="40CD78F3" w14:textId="25A5D214" w:rsidR="00343BBF" w:rsidRDefault="00343BBF" w:rsidP="00343BBF">
      <w:pPr>
        <w:spacing w:after="0" w:line="240" w:lineRule="auto"/>
        <w:rPr>
          <w:rFonts w:ascii="Arial" w:hAnsi="Arial" w:cs="Arial"/>
          <w:color w:val="000000"/>
        </w:rPr>
      </w:pPr>
    </w:p>
    <w:p w14:paraId="65790DE6" w14:textId="388CDFC8" w:rsidR="00343BBF" w:rsidRDefault="00343BBF" w:rsidP="00343BBF">
      <w:pPr>
        <w:spacing w:after="0" w:line="240" w:lineRule="auto"/>
        <w:rPr>
          <w:rFonts w:ascii="Arial" w:hAnsi="Arial" w:cs="Arial"/>
          <w:b/>
          <w:bCs/>
          <w:color w:val="000000"/>
          <w:u w:val="single"/>
        </w:rPr>
      </w:pPr>
      <w:r w:rsidRPr="00343BBF">
        <w:rPr>
          <w:rFonts w:ascii="Arial" w:hAnsi="Arial" w:cs="Arial"/>
          <w:b/>
          <w:bCs/>
          <w:color w:val="000000"/>
          <w:u w:val="single"/>
        </w:rPr>
        <w:t>Gifted and Talented Students</w:t>
      </w:r>
    </w:p>
    <w:p w14:paraId="0F71CD08" w14:textId="1BD3696D" w:rsidR="00343BBF" w:rsidRDefault="00343BBF" w:rsidP="00343BBF">
      <w:pPr>
        <w:spacing w:after="0" w:line="240" w:lineRule="auto"/>
        <w:rPr>
          <w:rFonts w:ascii="Arial" w:hAnsi="Arial" w:cs="Arial"/>
          <w:b/>
          <w:bCs/>
          <w:color w:val="000000"/>
          <w:u w:val="single"/>
        </w:rPr>
      </w:pPr>
    </w:p>
    <w:p w14:paraId="188032F2" w14:textId="77777777" w:rsidR="00343BBF" w:rsidRPr="00343BBF" w:rsidRDefault="00343BBF" w:rsidP="00343BBF">
      <w:pPr>
        <w:spacing w:after="0" w:line="240" w:lineRule="auto"/>
        <w:rPr>
          <w:rFonts w:ascii="Arial" w:eastAsia="Times New Roman" w:hAnsi="Arial" w:cs="Arial"/>
          <w:b/>
          <w:bCs/>
          <w:color w:val="000000"/>
          <w:u w:val="single"/>
        </w:rPr>
      </w:pPr>
    </w:p>
    <w:p w14:paraId="4FFE9613" w14:textId="6C46E370" w:rsidR="00343BBF" w:rsidRPr="00A74D2F" w:rsidRDefault="00343BBF" w:rsidP="00343BBF">
      <w:pPr>
        <w:spacing w:after="0" w:line="240" w:lineRule="auto"/>
        <w:rPr>
          <w:rFonts w:ascii="Arial" w:hAnsi="Arial" w:cs="Arial"/>
          <w:color w:val="000000"/>
        </w:rPr>
      </w:pPr>
      <w:r w:rsidRPr="00A74D2F">
        <w:rPr>
          <w:rFonts w:ascii="Arial" w:hAnsi="Arial" w:cs="Arial"/>
          <w:color w:val="000000"/>
        </w:rPr>
        <w:t>The district’s gifted and talented coordinator shall be responsible for collaborating with schools and families to implement the gifted and talented requirements from KRS 158.6453.</w:t>
      </w:r>
    </w:p>
    <w:p w14:paraId="769026C9" w14:textId="132CEAD4" w:rsidR="00E5072F" w:rsidRPr="00A74D2F" w:rsidRDefault="00E5072F" w:rsidP="00343BBF">
      <w:pPr>
        <w:spacing w:after="0" w:line="240" w:lineRule="auto"/>
        <w:rPr>
          <w:rFonts w:ascii="Arial" w:hAnsi="Arial" w:cs="Arial"/>
          <w:color w:val="000000"/>
        </w:rPr>
      </w:pPr>
    </w:p>
    <w:p w14:paraId="5E5200A9" w14:textId="77777777" w:rsidR="00E5072F" w:rsidRPr="00E5072F" w:rsidRDefault="00E5072F" w:rsidP="00E5072F">
      <w:pPr>
        <w:spacing w:after="0" w:line="240" w:lineRule="auto"/>
        <w:rPr>
          <w:rFonts w:ascii="Arial" w:eastAsia="Times New Roman" w:hAnsi="Arial" w:cs="Arial"/>
          <w:sz w:val="24"/>
          <w:szCs w:val="24"/>
        </w:rPr>
      </w:pPr>
      <w:r w:rsidRPr="00E5072F">
        <w:rPr>
          <w:rFonts w:ascii="Arial" w:eastAsia="Times New Roman" w:hAnsi="Arial" w:cs="Arial"/>
          <w:color w:val="000000"/>
        </w:rPr>
        <w:t>The district plan shall require that the service delivery options for students identified as gifted and talented in language arts, mathematics, social studies, and science include the following for each grade level and subject area: </w:t>
      </w:r>
    </w:p>
    <w:p w14:paraId="0AF04776" w14:textId="77777777" w:rsidR="00E5072F" w:rsidRPr="00E5072F" w:rsidRDefault="00E5072F" w:rsidP="00E5072F">
      <w:pPr>
        <w:spacing w:after="0" w:line="240" w:lineRule="auto"/>
        <w:rPr>
          <w:rFonts w:ascii="Arial" w:eastAsia="Times New Roman" w:hAnsi="Arial" w:cs="Arial"/>
          <w:sz w:val="24"/>
          <w:szCs w:val="24"/>
        </w:rPr>
      </w:pPr>
    </w:p>
    <w:p w14:paraId="3EF23B34" w14:textId="77777777" w:rsidR="00E5072F" w:rsidRPr="00E5072F" w:rsidRDefault="00E5072F" w:rsidP="00E5072F">
      <w:pPr>
        <w:spacing w:after="0" w:line="240" w:lineRule="auto"/>
        <w:ind w:firstLine="720"/>
        <w:rPr>
          <w:rFonts w:ascii="Arial" w:eastAsia="Times New Roman" w:hAnsi="Arial" w:cs="Arial"/>
          <w:sz w:val="24"/>
          <w:szCs w:val="24"/>
        </w:rPr>
      </w:pPr>
      <w:r w:rsidRPr="00E5072F">
        <w:rPr>
          <w:rFonts w:ascii="Arial" w:eastAsia="Times New Roman" w:hAnsi="Arial" w:cs="Arial"/>
          <w:color w:val="000000"/>
        </w:rPr>
        <w:t xml:space="preserve">a. </w:t>
      </w:r>
      <w:proofErr w:type="spellStart"/>
      <w:r w:rsidRPr="00E5072F">
        <w:rPr>
          <w:rFonts w:ascii="Arial" w:eastAsia="Times New Roman" w:hAnsi="Arial" w:cs="Arial"/>
          <w:color w:val="000000"/>
        </w:rPr>
        <w:t>i</w:t>
      </w:r>
      <w:proofErr w:type="spellEnd"/>
      <w:r w:rsidRPr="00E5072F">
        <w:rPr>
          <w:rFonts w:ascii="Arial" w:eastAsia="Times New Roman" w:hAnsi="Arial" w:cs="Arial"/>
          <w:color w:val="000000"/>
        </w:rPr>
        <w:t>. Accelerated learning; or </w:t>
      </w:r>
    </w:p>
    <w:p w14:paraId="6DD622B6" w14:textId="77777777" w:rsidR="00E5072F" w:rsidRPr="00E5072F" w:rsidRDefault="00E5072F" w:rsidP="00E5072F">
      <w:pPr>
        <w:spacing w:after="0" w:line="240" w:lineRule="auto"/>
        <w:ind w:firstLine="720"/>
        <w:rPr>
          <w:rFonts w:ascii="Arial" w:eastAsia="Times New Roman" w:hAnsi="Arial" w:cs="Arial"/>
          <w:sz w:val="24"/>
          <w:szCs w:val="24"/>
        </w:rPr>
      </w:pPr>
      <w:r w:rsidRPr="00E5072F">
        <w:rPr>
          <w:rFonts w:ascii="Arial" w:eastAsia="Times New Roman" w:hAnsi="Arial" w:cs="Arial"/>
          <w:color w:val="000000"/>
        </w:rPr>
        <w:t>   ii. Advanced coursework; </w:t>
      </w:r>
    </w:p>
    <w:p w14:paraId="4AFEA4BD" w14:textId="77777777" w:rsidR="00E5072F" w:rsidRPr="00E5072F" w:rsidRDefault="00E5072F" w:rsidP="00E5072F">
      <w:pPr>
        <w:spacing w:after="0" w:line="240" w:lineRule="auto"/>
        <w:rPr>
          <w:rFonts w:ascii="Arial" w:eastAsia="Times New Roman" w:hAnsi="Arial" w:cs="Arial"/>
          <w:sz w:val="24"/>
          <w:szCs w:val="24"/>
        </w:rPr>
      </w:pPr>
    </w:p>
    <w:p w14:paraId="2602D3FC" w14:textId="77777777" w:rsidR="00E5072F" w:rsidRPr="00E5072F" w:rsidRDefault="00E5072F" w:rsidP="00E5072F">
      <w:pPr>
        <w:spacing w:after="0" w:line="240" w:lineRule="auto"/>
        <w:ind w:firstLine="720"/>
        <w:rPr>
          <w:rFonts w:ascii="Arial" w:eastAsia="Times New Roman" w:hAnsi="Arial" w:cs="Arial"/>
          <w:sz w:val="24"/>
          <w:szCs w:val="24"/>
        </w:rPr>
      </w:pPr>
      <w:r w:rsidRPr="00E5072F">
        <w:rPr>
          <w:rFonts w:ascii="Arial" w:eastAsia="Times New Roman" w:hAnsi="Arial" w:cs="Arial"/>
          <w:color w:val="000000"/>
        </w:rPr>
        <w:t>and </w:t>
      </w:r>
    </w:p>
    <w:p w14:paraId="3D397998" w14:textId="77777777" w:rsidR="00E5072F" w:rsidRPr="00A74D2F" w:rsidRDefault="00E5072F" w:rsidP="00343BBF">
      <w:pPr>
        <w:spacing w:after="0" w:line="240" w:lineRule="auto"/>
        <w:rPr>
          <w:rFonts w:ascii="Arial" w:hAnsi="Arial" w:cs="Arial"/>
          <w:color w:val="000000"/>
        </w:rPr>
      </w:pPr>
    </w:p>
    <w:p w14:paraId="675C0980" w14:textId="50E566F7" w:rsidR="00343BBF" w:rsidRPr="00A74D2F" w:rsidRDefault="00343BBF" w:rsidP="00343BBF">
      <w:pPr>
        <w:spacing w:after="0" w:line="240" w:lineRule="auto"/>
        <w:rPr>
          <w:rFonts w:ascii="Arial" w:hAnsi="Arial" w:cs="Arial"/>
          <w:color w:val="000000"/>
        </w:rPr>
      </w:pPr>
    </w:p>
    <w:p w14:paraId="51DB6874" w14:textId="77777777" w:rsidR="00E5072F" w:rsidRPr="00A74D2F" w:rsidRDefault="00E5072F" w:rsidP="00E5072F">
      <w:pPr>
        <w:pStyle w:val="NoSpacing"/>
        <w:numPr>
          <w:ilvl w:val="0"/>
          <w:numId w:val="1"/>
        </w:numPr>
        <w:rPr>
          <w:rFonts w:ascii="Arial" w:hAnsi="Arial" w:cs="Arial"/>
        </w:rPr>
      </w:pPr>
      <w:r w:rsidRPr="00A74D2F">
        <w:rPr>
          <w:rFonts w:ascii="Arial" w:hAnsi="Arial" w:cs="Arial"/>
        </w:rPr>
        <w:t>Accelerated learning; or</w:t>
      </w:r>
    </w:p>
    <w:p w14:paraId="694308EC" w14:textId="77777777" w:rsidR="00E5072F" w:rsidRPr="00A74D2F" w:rsidRDefault="00E5072F" w:rsidP="00E5072F">
      <w:pPr>
        <w:pStyle w:val="NoSpacing"/>
        <w:numPr>
          <w:ilvl w:val="0"/>
          <w:numId w:val="1"/>
        </w:numPr>
        <w:rPr>
          <w:rFonts w:ascii="Arial" w:hAnsi="Arial" w:cs="Arial"/>
        </w:rPr>
      </w:pPr>
      <w:r w:rsidRPr="00A74D2F">
        <w:rPr>
          <w:rFonts w:ascii="Arial" w:hAnsi="Arial" w:cs="Arial"/>
        </w:rPr>
        <w:t>Advanced coursework; and</w:t>
      </w:r>
    </w:p>
    <w:p w14:paraId="4BBA3D52" w14:textId="77777777" w:rsidR="00E5072F" w:rsidRPr="00A74D2F" w:rsidRDefault="00E5072F" w:rsidP="00E5072F">
      <w:pPr>
        <w:pStyle w:val="NoSpacing"/>
        <w:numPr>
          <w:ilvl w:val="0"/>
          <w:numId w:val="1"/>
        </w:numPr>
        <w:rPr>
          <w:rFonts w:ascii="Arial" w:hAnsi="Arial" w:cs="Arial"/>
        </w:rPr>
      </w:pPr>
      <w:r w:rsidRPr="00A74D2F">
        <w:rPr>
          <w:rFonts w:ascii="Arial" w:hAnsi="Arial" w:cs="Arial"/>
        </w:rPr>
        <w:t>At least one (1) of the following service delivery options:</w:t>
      </w:r>
    </w:p>
    <w:p w14:paraId="42CF48BB" w14:textId="77777777" w:rsidR="00E5072F" w:rsidRPr="00A74D2F" w:rsidRDefault="00E5072F" w:rsidP="00E5072F">
      <w:pPr>
        <w:pStyle w:val="NoSpacing"/>
        <w:numPr>
          <w:ilvl w:val="1"/>
          <w:numId w:val="1"/>
        </w:numPr>
        <w:rPr>
          <w:rFonts w:ascii="Arial" w:hAnsi="Arial" w:cs="Arial"/>
        </w:rPr>
      </w:pPr>
      <w:r w:rsidRPr="00A74D2F">
        <w:rPr>
          <w:rFonts w:ascii="Arial" w:hAnsi="Arial" w:cs="Arial"/>
        </w:rPr>
        <w:t>Collaborative teaching and consultation services;</w:t>
      </w:r>
    </w:p>
    <w:p w14:paraId="252614E3" w14:textId="77777777" w:rsidR="00E5072F" w:rsidRPr="00A74D2F" w:rsidRDefault="00E5072F" w:rsidP="00E5072F">
      <w:pPr>
        <w:pStyle w:val="NoSpacing"/>
        <w:numPr>
          <w:ilvl w:val="1"/>
          <w:numId w:val="1"/>
        </w:numPr>
        <w:rPr>
          <w:rFonts w:ascii="Arial" w:hAnsi="Arial" w:cs="Arial"/>
        </w:rPr>
      </w:pPr>
      <w:r w:rsidRPr="00A74D2F">
        <w:rPr>
          <w:rFonts w:ascii="Arial" w:hAnsi="Arial" w:cs="Arial"/>
        </w:rPr>
        <w:t>Special counseling services;</w:t>
      </w:r>
    </w:p>
    <w:p w14:paraId="40FC11F8" w14:textId="77777777" w:rsidR="00E5072F" w:rsidRPr="00A74D2F" w:rsidRDefault="00E5072F" w:rsidP="00E5072F">
      <w:pPr>
        <w:pStyle w:val="NoSpacing"/>
        <w:numPr>
          <w:ilvl w:val="1"/>
          <w:numId w:val="1"/>
        </w:numPr>
        <w:rPr>
          <w:rFonts w:ascii="Arial" w:hAnsi="Arial" w:cs="Arial"/>
        </w:rPr>
      </w:pPr>
      <w:r w:rsidRPr="00A74D2F">
        <w:rPr>
          <w:rFonts w:ascii="Arial" w:hAnsi="Arial" w:cs="Arial"/>
        </w:rPr>
        <w:t>Differentiated study experiences for individuals and cluster groups in the regular classroom;</w:t>
      </w:r>
    </w:p>
    <w:p w14:paraId="214A3834" w14:textId="77777777" w:rsidR="00E5072F" w:rsidRPr="00A74D2F" w:rsidRDefault="00E5072F" w:rsidP="00E5072F">
      <w:pPr>
        <w:pStyle w:val="NoSpacing"/>
        <w:numPr>
          <w:ilvl w:val="1"/>
          <w:numId w:val="1"/>
        </w:numPr>
        <w:rPr>
          <w:rFonts w:ascii="Arial" w:hAnsi="Arial" w:cs="Arial"/>
        </w:rPr>
      </w:pPr>
      <w:r w:rsidRPr="00A74D2F">
        <w:rPr>
          <w:rFonts w:ascii="Arial" w:hAnsi="Arial" w:cs="Arial"/>
        </w:rPr>
        <w:t>Distance learning;</w:t>
      </w:r>
    </w:p>
    <w:p w14:paraId="375AE5F4" w14:textId="77777777" w:rsidR="00E5072F" w:rsidRPr="00A74D2F" w:rsidRDefault="00E5072F" w:rsidP="00E5072F">
      <w:pPr>
        <w:pStyle w:val="NoSpacing"/>
        <w:numPr>
          <w:ilvl w:val="1"/>
          <w:numId w:val="1"/>
        </w:numPr>
        <w:rPr>
          <w:rFonts w:ascii="Arial" w:hAnsi="Arial" w:cs="Arial"/>
        </w:rPr>
      </w:pPr>
      <w:r w:rsidRPr="00A74D2F">
        <w:rPr>
          <w:rFonts w:ascii="Arial" w:hAnsi="Arial" w:cs="Arial"/>
        </w:rPr>
        <w:t>Enrichment services that are not extracurricular during the school day;</w:t>
      </w:r>
    </w:p>
    <w:p w14:paraId="35348AEC" w14:textId="77777777" w:rsidR="00E5072F" w:rsidRPr="00A74D2F" w:rsidRDefault="00E5072F" w:rsidP="00E5072F">
      <w:pPr>
        <w:pStyle w:val="NoSpacing"/>
        <w:numPr>
          <w:ilvl w:val="1"/>
          <w:numId w:val="1"/>
        </w:numPr>
        <w:rPr>
          <w:rFonts w:ascii="Arial" w:hAnsi="Arial" w:cs="Arial"/>
        </w:rPr>
      </w:pPr>
      <w:r w:rsidRPr="00A74D2F">
        <w:rPr>
          <w:rFonts w:ascii="Arial" w:hAnsi="Arial" w:cs="Arial"/>
        </w:rPr>
        <w:t>Independent study;</w:t>
      </w:r>
    </w:p>
    <w:p w14:paraId="3BC24BF0" w14:textId="77777777" w:rsidR="00E5072F" w:rsidRPr="00A74D2F" w:rsidRDefault="00E5072F" w:rsidP="00E5072F">
      <w:pPr>
        <w:pStyle w:val="NoSpacing"/>
        <w:numPr>
          <w:ilvl w:val="1"/>
          <w:numId w:val="1"/>
        </w:numPr>
        <w:rPr>
          <w:rFonts w:ascii="Arial" w:hAnsi="Arial" w:cs="Arial"/>
        </w:rPr>
      </w:pPr>
      <w:r w:rsidRPr="00A74D2F">
        <w:rPr>
          <w:rFonts w:ascii="Arial" w:hAnsi="Arial" w:cs="Arial"/>
        </w:rPr>
        <w:t>Mentorships;</w:t>
      </w:r>
    </w:p>
    <w:p w14:paraId="27E8059D" w14:textId="77777777" w:rsidR="00E5072F" w:rsidRPr="00A74D2F" w:rsidRDefault="00E5072F" w:rsidP="00E5072F">
      <w:pPr>
        <w:pStyle w:val="NoSpacing"/>
        <w:numPr>
          <w:ilvl w:val="1"/>
          <w:numId w:val="1"/>
        </w:numPr>
        <w:rPr>
          <w:rFonts w:ascii="Arial" w:hAnsi="Arial" w:cs="Arial"/>
        </w:rPr>
      </w:pPr>
      <w:r w:rsidRPr="00A74D2F">
        <w:rPr>
          <w:rFonts w:ascii="Arial" w:hAnsi="Arial" w:cs="Arial"/>
        </w:rPr>
        <w:t>Resource services delivered in a pull-out classroom or other appropriate instructional setting;</w:t>
      </w:r>
    </w:p>
    <w:p w14:paraId="0B2C2032" w14:textId="77777777" w:rsidR="00E5072F" w:rsidRPr="00A74D2F" w:rsidRDefault="00E5072F" w:rsidP="00E5072F">
      <w:pPr>
        <w:pStyle w:val="NoSpacing"/>
        <w:numPr>
          <w:ilvl w:val="1"/>
          <w:numId w:val="1"/>
        </w:numPr>
        <w:rPr>
          <w:rFonts w:ascii="Arial" w:hAnsi="Arial" w:cs="Arial"/>
        </w:rPr>
      </w:pPr>
      <w:r w:rsidRPr="00A74D2F">
        <w:rPr>
          <w:rFonts w:ascii="Arial" w:hAnsi="Arial" w:cs="Arial"/>
        </w:rPr>
        <w:t>Seminars;</w:t>
      </w:r>
    </w:p>
    <w:p w14:paraId="36DBCE92" w14:textId="77777777" w:rsidR="00E5072F" w:rsidRPr="00A74D2F" w:rsidRDefault="00E5072F" w:rsidP="00E5072F">
      <w:pPr>
        <w:pStyle w:val="NoSpacing"/>
        <w:numPr>
          <w:ilvl w:val="1"/>
          <w:numId w:val="1"/>
        </w:numPr>
        <w:rPr>
          <w:rFonts w:ascii="Arial" w:hAnsi="Arial" w:cs="Arial"/>
        </w:rPr>
      </w:pPr>
      <w:r w:rsidRPr="00A74D2F">
        <w:rPr>
          <w:rFonts w:ascii="Arial" w:hAnsi="Arial" w:cs="Arial"/>
        </w:rPr>
        <w:t>Travel study options; or</w:t>
      </w:r>
    </w:p>
    <w:p w14:paraId="7F845EE0" w14:textId="77777777" w:rsidR="00A74D2F" w:rsidRDefault="00E5072F" w:rsidP="00A74D2F">
      <w:pPr>
        <w:pStyle w:val="NoSpacing"/>
        <w:numPr>
          <w:ilvl w:val="1"/>
          <w:numId w:val="1"/>
        </w:numPr>
        <w:rPr>
          <w:rFonts w:ascii="Arial" w:hAnsi="Arial" w:cs="Arial"/>
        </w:rPr>
      </w:pPr>
      <w:r w:rsidRPr="00A74D2F">
        <w:rPr>
          <w:rFonts w:ascii="Arial" w:hAnsi="Arial" w:cs="Arial"/>
        </w:rPr>
        <w:t>Special schools or self-contained classrooms for students in grades four (4) through twelve (12) only.</w:t>
      </w:r>
    </w:p>
    <w:p w14:paraId="2FF07523" w14:textId="66DE76E7" w:rsidR="00E5072F" w:rsidRPr="00A74D2F" w:rsidRDefault="00E5072F" w:rsidP="00A74D2F">
      <w:pPr>
        <w:pStyle w:val="NoSpacing"/>
        <w:rPr>
          <w:rFonts w:ascii="Arial" w:hAnsi="Arial" w:cs="Arial"/>
        </w:rPr>
      </w:pPr>
      <w:r w:rsidRPr="00A74D2F">
        <w:rPr>
          <w:rFonts w:ascii="Arial" w:hAnsi="Arial" w:cs="Arial"/>
          <w:b/>
          <w:bCs/>
          <w:u w:val="single"/>
        </w:rPr>
        <w:lastRenderedPageBreak/>
        <w:t>Declination of Services</w:t>
      </w:r>
    </w:p>
    <w:p w14:paraId="6D255FE0" w14:textId="4DDBFB2D" w:rsidR="00E5072F" w:rsidRDefault="00E5072F" w:rsidP="00E5072F">
      <w:pPr>
        <w:pStyle w:val="NoSpacing"/>
        <w:rPr>
          <w:rFonts w:ascii="Arial" w:hAnsi="Arial" w:cs="Arial"/>
          <w:b/>
          <w:bCs/>
          <w:u w:val="single"/>
        </w:rPr>
      </w:pPr>
    </w:p>
    <w:p w14:paraId="426518BD" w14:textId="77777777" w:rsidR="00E5072F" w:rsidRPr="00A74D2F" w:rsidRDefault="00E5072F" w:rsidP="00E5072F">
      <w:pPr>
        <w:pStyle w:val="NoSpacing"/>
        <w:rPr>
          <w:rFonts w:ascii="Arial" w:hAnsi="Arial" w:cs="Arial"/>
        </w:rPr>
      </w:pPr>
      <w:r w:rsidRPr="00A74D2F">
        <w:rPr>
          <w:rFonts w:ascii="Arial" w:hAnsi="Arial" w:cs="Arial"/>
        </w:rPr>
        <w:t>Written consent will be required from a parent or guardian of a student to withdraw or exclude a student that is eligible for advanced coursework according to the district plan. If a student requests to withdraw from advanced coursework to pursue another educational opportunity, a principal may withdraw the student without written consent from a parent or guardian only after a good faith attempt to contact the parent or guardian is unsuccessful (HB 190 Section 21(c)(3)).</w:t>
      </w:r>
    </w:p>
    <w:p w14:paraId="3B72D657" w14:textId="77777777" w:rsidR="00E5072F" w:rsidRPr="00A74D2F" w:rsidRDefault="00E5072F" w:rsidP="00E5072F">
      <w:pPr>
        <w:pStyle w:val="NoSpacing"/>
        <w:rPr>
          <w:rFonts w:ascii="Arial" w:hAnsi="Arial" w:cs="Arial"/>
        </w:rPr>
      </w:pPr>
    </w:p>
    <w:p w14:paraId="0B3FCF48" w14:textId="3F958C9D" w:rsidR="00E5072F" w:rsidRPr="00A74D2F" w:rsidRDefault="00E5072F" w:rsidP="00E5072F">
      <w:pPr>
        <w:pStyle w:val="NoSpacing"/>
        <w:rPr>
          <w:rFonts w:ascii="Arial" w:hAnsi="Arial" w:cs="Arial"/>
          <w:b/>
          <w:bCs/>
          <w:u w:val="single"/>
        </w:rPr>
      </w:pPr>
      <w:r w:rsidRPr="00A74D2F">
        <w:rPr>
          <w:rFonts w:ascii="Arial" w:hAnsi="Arial" w:cs="Arial"/>
        </w:rPr>
        <w:t>A principal may withdraw a student from advanced coursework without written consent from his or her parent or guardian if the student’s participation has an adverse educational impact on a student, including interference with his or her career pathway, access to career and technical education coursework, or another educational opportunity (HB 190 Section 21(c)(4)).</w:t>
      </w:r>
    </w:p>
    <w:p w14:paraId="0BABE80D" w14:textId="77777777" w:rsidR="00343BBF" w:rsidRPr="00343BBF" w:rsidRDefault="00343BBF" w:rsidP="00343BBF">
      <w:pPr>
        <w:spacing w:after="0" w:line="240" w:lineRule="auto"/>
        <w:rPr>
          <w:rFonts w:ascii="Arial" w:eastAsia="Times New Roman" w:hAnsi="Arial" w:cs="Arial"/>
          <w:b/>
          <w:bCs/>
          <w:sz w:val="24"/>
          <w:szCs w:val="24"/>
          <w:u w:val="single"/>
        </w:rPr>
      </w:pPr>
    </w:p>
    <w:p w14:paraId="2BDA1F0D" w14:textId="77777777" w:rsidR="00343BBF" w:rsidRPr="00A74D2F" w:rsidRDefault="00343BBF">
      <w:pPr>
        <w:rPr>
          <w:rFonts w:ascii="Arial" w:hAnsi="Arial" w:cs="Arial"/>
        </w:rPr>
      </w:pPr>
    </w:p>
    <w:sectPr w:rsidR="00343BBF" w:rsidRPr="00A74D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A5E89"/>
    <w:multiLevelType w:val="hybridMultilevel"/>
    <w:tmpl w:val="D6D42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BBF"/>
    <w:rsid w:val="00116152"/>
    <w:rsid w:val="00264DA2"/>
    <w:rsid w:val="00343BBF"/>
    <w:rsid w:val="006E2F68"/>
    <w:rsid w:val="00A17AFC"/>
    <w:rsid w:val="00A74D2F"/>
    <w:rsid w:val="00E50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0B2A8"/>
  <w15:chartTrackingRefBased/>
  <w15:docId w15:val="{1F954DB9-A2A0-4C87-8BDC-F113C801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3BBF"/>
    <w:pPr>
      <w:spacing w:after="0" w:line="240" w:lineRule="auto"/>
    </w:pPr>
  </w:style>
  <w:style w:type="paragraph" w:styleId="NormalWeb">
    <w:name w:val="Normal (Web)"/>
    <w:basedOn w:val="Normal"/>
    <w:uiPriority w:val="99"/>
    <w:semiHidden/>
    <w:unhideWhenUsed/>
    <w:rsid w:val="00343B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24075">
      <w:bodyDiv w:val="1"/>
      <w:marLeft w:val="0"/>
      <w:marRight w:val="0"/>
      <w:marTop w:val="0"/>
      <w:marBottom w:val="0"/>
      <w:divBdr>
        <w:top w:val="none" w:sz="0" w:space="0" w:color="auto"/>
        <w:left w:val="none" w:sz="0" w:space="0" w:color="auto"/>
        <w:bottom w:val="none" w:sz="0" w:space="0" w:color="auto"/>
        <w:right w:val="none" w:sz="0" w:space="0" w:color="auto"/>
      </w:divBdr>
    </w:div>
    <w:div w:id="80032381">
      <w:bodyDiv w:val="1"/>
      <w:marLeft w:val="0"/>
      <w:marRight w:val="0"/>
      <w:marTop w:val="0"/>
      <w:marBottom w:val="0"/>
      <w:divBdr>
        <w:top w:val="none" w:sz="0" w:space="0" w:color="auto"/>
        <w:left w:val="none" w:sz="0" w:space="0" w:color="auto"/>
        <w:bottom w:val="none" w:sz="0" w:space="0" w:color="auto"/>
        <w:right w:val="none" w:sz="0" w:space="0" w:color="auto"/>
      </w:divBdr>
    </w:div>
    <w:div w:id="475606318">
      <w:bodyDiv w:val="1"/>
      <w:marLeft w:val="0"/>
      <w:marRight w:val="0"/>
      <w:marTop w:val="0"/>
      <w:marBottom w:val="0"/>
      <w:divBdr>
        <w:top w:val="none" w:sz="0" w:space="0" w:color="auto"/>
        <w:left w:val="none" w:sz="0" w:space="0" w:color="auto"/>
        <w:bottom w:val="none" w:sz="0" w:space="0" w:color="auto"/>
        <w:right w:val="none" w:sz="0" w:space="0" w:color="auto"/>
      </w:divBdr>
    </w:div>
    <w:div w:id="834106333">
      <w:bodyDiv w:val="1"/>
      <w:marLeft w:val="0"/>
      <w:marRight w:val="0"/>
      <w:marTop w:val="0"/>
      <w:marBottom w:val="0"/>
      <w:divBdr>
        <w:top w:val="none" w:sz="0" w:space="0" w:color="auto"/>
        <w:left w:val="none" w:sz="0" w:space="0" w:color="auto"/>
        <w:bottom w:val="none" w:sz="0" w:space="0" w:color="auto"/>
        <w:right w:val="none" w:sz="0" w:space="0" w:color="auto"/>
      </w:divBdr>
    </w:div>
    <w:div w:id="186759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1</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Cavanah, Larry</dc:creator>
  <cp:keywords/>
  <dc:description/>
  <cp:lastModifiedBy>Cavanah, Larry</cp:lastModifiedBy>
  <cp:revision>4</cp:revision>
  <cp:lastPrinted>2025-10-17T14:14:00Z</cp:lastPrinted>
  <dcterms:created xsi:type="dcterms:W3CDTF">2025-10-17T13:53:00Z</dcterms:created>
  <dcterms:modified xsi:type="dcterms:W3CDTF">2025-10-20T16:29:00Z</dcterms:modified>
</cp:coreProperties>
</file>