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3A7" w:rsidRDefault="003C18FA">
      <w:pPr>
        <w:rPr>
          <w:b/>
        </w:rPr>
      </w:pPr>
      <w:r>
        <w:rPr>
          <w:b/>
        </w:rPr>
        <w:t>Purpose</w:t>
      </w:r>
    </w:p>
    <w:p w:rsidR="00D703A7" w:rsidRDefault="003C18FA">
      <w:r>
        <w:t xml:space="preserve">To ensure consistency across schools and provide clarity for students, families, and educators, this guide outlines how the district’s Advanced Coursework Policy (A08.1122) will be implemented at the school level. </w:t>
      </w:r>
    </w:p>
    <w:p w:rsidR="00D703A7" w:rsidRDefault="00D703A7">
      <w:pPr>
        <w:rPr>
          <w:u w:val="single"/>
        </w:rPr>
        <w:sectPr w:rsidR="00D703A7">
          <w:headerReference w:type="default" r:id="rId7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D703A7" w:rsidRDefault="003C18FA">
      <w:pPr>
        <w:rPr>
          <w:u w:val="single"/>
        </w:rPr>
      </w:pPr>
      <w:r>
        <w:rPr>
          <w:u w:val="single"/>
        </w:rPr>
        <w:t>Elementary School Practices</w:t>
      </w:r>
    </w:p>
    <w:p w:rsidR="00D703A7" w:rsidRDefault="003C18FA">
      <w:pPr>
        <w:numPr>
          <w:ilvl w:val="0"/>
          <w:numId w:val="3"/>
        </w:numPr>
      </w:pPr>
      <w:r>
        <w:t>Differentiation in Core Subjects</w:t>
      </w:r>
    </w:p>
    <w:p w:rsidR="00D703A7" w:rsidRDefault="003C18FA">
      <w:pPr>
        <w:numPr>
          <w:ilvl w:val="0"/>
          <w:numId w:val="3"/>
        </w:numPr>
      </w:pPr>
      <w:r>
        <w:t>Gifted and Talented Students</w:t>
      </w:r>
    </w:p>
    <w:p w:rsidR="00D703A7" w:rsidRDefault="003C18FA">
      <w:pPr>
        <w:numPr>
          <w:ilvl w:val="1"/>
          <w:numId w:val="3"/>
        </w:numPr>
      </w:pPr>
      <w:r>
        <w:t>Push-in and pul</w:t>
      </w:r>
      <w:r>
        <w:t>l-out services throughout the school year</w:t>
      </w:r>
    </w:p>
    <w:p w:rsidR="00D703A7" w:rsidRDefault="003C18FA">
      <w:pPr>
        <w:numPr>
          <w:ilvl w:val="1"/>
          <w:numId w:val="3"/>
        </w:numPr>
      </w:pPr>
      <w:r>
        <w:t>Opportunity for non-GT students to “opt in” during push-in</w:t>
      </w:r>
    </w:p>
    <w:p w:rsidR="00D703A7" w:rsidRDefault="003C18FA">
      <w:pPr>
        <w:numPr>
          <w:ilvl w:val="0"/>
          <w:numId w:val="3"/>
        </w:numPr>
      </w:pPr>
      <w:r>
        <w:t>Enrichment Services</w:t>
      </w:r>
    </w:p>
    <w:p w:rsidR="00D703A7" w:rsidRDefault="003C18FA">
      <w:pPr>
        <w:numPr>
          <w:ilvl w:val="1"/>
          <w:numId w:val="3"/>
        </w:numPr>
      </w:pPr>
      <w:r>
        <w:t>STEM Club</w:t>
      </w:r>
    </w:p>
    <w:p w:rsidR="00D703A7" w:rsidRDefault="00D27824">
      <w:pPr>
        <w:numPr>
          <w:ilvl w:val="1"/>
          <w:numId w:val="3"/>
        </w:numPr>
      </w:pPr>
      <w:r>
        <w:t>Inquiry-based</w:t>
      </w:r>
      <w:r w:rsidR="003C18FA">
        <w:t xml:space="preserve"> projects</w:t>
      </w:r>
    </w:p>
    <w:p w:rsidR="00D703A7" w:rsidRDefault="003C18FA">
      <w:pPr>
        <w:numPr>
          <w:ilvl w:val="1"/>
          <w:numId w:val="3"/>
        </w:numPr>
      </w:pPr>
      <w:r>
        <w:t xml:space="preserve">Club Days </w:t>
      </w:r>
    </w:p>
    <w:p w:rsidR="00D703A7" w:rsidRDefault="003C18FA">
      <w:pPr>
        <w:numPr>
          <w:ilvl w:val="0"/>
          <w:numId w:val="3"/>
        </w:numPr>
      </w:pPr>
      <w:r>
        <w:t>Collaboration with GT Teacher</w:t>
      </w:r>
    </w:p>
    <w:p w:rsidR="00D703A7" w:rsidRDefault="003C18FA">
      <w:pPr>
        <w:numPr>
          <w:ilvl w:val="1"/>
          <w:numId w:val="3"/>
        </w:numPr>
      </w:pPr>
      <w:r>
        <w:t>Available in all content areas</w:t>
      </w:r>
    </w:p>
    <w:p w:rsidR="00D703A7" w:rsidRDefault="00D703A7"/>
    <w:p w:rsidR="00D703A7" w:rsidRDefault="003C18FA">
      <w:pPr>
        <w:rPr>
          <w:u w:val="single"/>
        </w:rPr>
      </w:pPr>
      <w:r>
        <w:rPr>
          <w:u w:val="single"/>
        </w:rPr>
        <w:t>Middle Sch</w:t>
      </w:r>
      <w:r>
        <w:rPr>
          <w:u w:val="single"/>
        </w:rPr>
        <w:t>ool Practices</w:t>
      </w:r>
    </w:p>
    <w:p w:rsidR="00D703A7" w:rsidRDefault="003C18FA">
      <w:pPr>
        <w:numPr>
          <w:ilvl w:val="0"/>
          <w:numId w:val="2"/>
        </w:numPr>
      </w:pPr>
      <w:r>
        <w:t>Advanced Math</w:t>
      </w:r>
    </w:p>
    <w:p w:rsidR="00D703A7" w:rsidRDefault="00D27824">
      <w:pPr>
        <w:numPr>
          <w:ilvl w:val="1"/>
          <w:numId w:val="2"/>
        </w:numPr>
      </w:pPr>
      <w:r>
        <w:t>6</w:t>
      </w:r>
      <w:r w:rsidRPr="00D27824">
        <w:rPr>
          <w:vertAlign w:val="superscript"/>
        </w:rPr>
        <w:t>th</w:t>
      </w:r>
      <w:r>
        <w:t>-grade</w:t>
      </w:r>
      <w:r w:rsidR="003C18FA">
        <w:t xml:space="preserve"> advanced math</w:t>
      </w:r>
    </w:p>
    <w:p w:rsidR="00D703A7" w:rsidRDefault="00D27824">
      <w:pPr>
        <w:numPr>
          <w:ilvl w:val="1"/>
          <w:numId w:val="2"/>
        </w:numPr>
      </w:pPr>
      <w:r>
        <w:t>7</w:t>
      </w:r>
      <w:r w:rsidRPr="00D27824">
        <w:rPr>
          <w:vertAlign w:val="superscript"/>
        </w:rPr>
        <w:t>th</w:t>
      </w:r>
      <w:r>
        <w:t>-grade</w:t>
      </w:r>
      <w:r w:rsidR="003C18FA">
        <w:t xml:space="preserve"> advanced math</w:t>
      </w:r>
    </w:p>
    <w:p w:rsidR="00D703A7" w:rsidRDefault="003C18FA">
      <w:pPr>
        <w:numPr>
          <w:ilvl w:val="1"/>
          <w:numId w:val="2"/>
        </w:numPr>
      </w:pPr>
      <w:r>
        <w:t>Algebra 1 (8</w:t>
      </w:r>
      <w:r w:rsidRPr="00D27824">
        <w:rPr>
          <w:vertAlign w:val="superscript"/>
        </w:rPr>
        <w:t>th</w:t>
      </w:r>
      <w:r w:rsidR="00D27824">
        <w:t>-</w:t>
      </w:r>
      <w:r>
        <w:t>grade)</w:t>
      </w:r>
    </w:p>
    <w:p w:rsidR="00D703A7" w:rsidRDefault="003C18FA">
      <w:pPr>
        <w:numPr>
          <w:ilvl w:val="0"/>
          <w:numId w:val="2"/>
        </w:numPr>
      </w:pPr>
      <w:r>
        <w:t>Advanced ELA</w:t>
      </w:r>
    </w:p>
    <w:p w:rsidR="00D703A7" w:rsidRDefault="003C18FA">
      <w:pPr>
        <w:numPr>
          <w:ilvl w:val="1"/>
          <w:numId w:val="2"/>
        </w:numPr>
      </w:pPr>
      <w:r>
        <w:t>6</w:t>
      </w:r>
      <w:r w:rsidRPr="00D27824">
        <w:rPr>
          <w:vertAlign w:val="superscript"/>
        </w:rPr>
        <w:t>th</w:t>
      </w:r>
      <w:r w:rsidR="00D27824">
        <w:t>-</w:t>
      </w:r>
      <w:r>
        <w:t>grade</w:t>
      </w:r>
    </w:p>
    <w:p w:rsidR="00D703A7" w:rsidRDefault="003C18FA">
      <w:pPr>
        <w:numPr>
          <w:ilvl w:val="1"/>
          <w:numId w:val="2"/>
        </w:numPr>
      </w:pPr>
      <w:r>
        <w:t>7</w:t>
      </w:r>
      <w:r w:rsidRPr="00D27824">
        <w:rPr>
          <w:vertAlign w:val="superscript"/>
        </w:rPr>
        <w:t>th</w:t>
      </w:r>
      <w:r w:rsidR="00D27824">
        <w:t xml:space="preserve">- </w:t>
      </w:r>
      <w:r>
        <w:t>grade</w:t>
      </w:r>
    </w:p>
    <w:p w:rsidR="00D703A7" w:rsidRDefault="003C18FA">
      <w:pPr>
        <w:numPr>
          <w:ilvl w:val="1"/>
          <w:numId w:val="2"/>
        </w:numPr>
      </w:pPr>
      <w:r>
        <w:t>8</w:t>
      </w:r>
      <w:r w:rsidRPr="00D27824">
        <w:rPr>
          <w:vertAlign w:val="superscript"/>
        </w:rPr>
        <w:t>th</w:t>
      </w:r>
      <w:r w:rsidR="00D27824">
        <w:t xml:space="preserve">- </w:t>
      </w:r>
      <w:r>
        <w:t>grade</w:t>
      </w:r>
    </w:p>
    <w:p w:rsidR="00D703A7" w:rsidRDefault="003C18FA">
      <w:pPr>
        <w:numPr>
          <w:ilvl w:val="0"/>
          <w:numId w:val="2"/>
        </w:numPr>
      </w:pPr>
      <w:r>
        <w:t>Encore Advanced Coursework</w:t>
      </w:r>
    </w:p>
    <w:p w:rsidR="00D703A7" w:rsidRDefault="003C18FA">
      <w:pPr>
        <w:numPr>
          <w:ilvl w:val="1"/>
          <w:numId w:val="2"/>
        </w:numPr>
      </w:pPr>
      <w:r>
        <w:t>STEM labs</w:t>
      </w:r>
    </w:p>
    <w:p w:rsidR="00D703A7" w:rsidRDefault="003C18FA">
      <w:pPr>
        <w:numPr>
          <w:ilvl w:val="1"/>
          <w:numId w:val="2"/>
        </w:numPr>
      </w:pPr>
      <w:r>
        <w:t xml:space="preserve">Science Encore for extensions in science </w:t>
      </w:r>
    </w:p>
    <w:p w:rsidR="00D703A7" w:rsidRDefault="003C18FA">
      <w:pPr>
        <w:numPr>
          <w:ilvl w:val="1"/>
          <w:numId w:val="2"/>
        </w:numPr>
      </w:pPr>
      <w:r>
        <w:t xml:space="preserve">Social Studies Encore for extensions in SS </w:t>
      </w:r>
    </w:p>
    <w:p w:rsidR="00D703A7" w:rsidRDefault="003C18FA">
      <w:pPr>
        <w:numPr>
          <w:ilvl w:val="0"/>
          <w:numId w:val="2"/>
        </w:numPr>
      </w:pPr>
      <w:r>
        <w:t>Gifted and Talented Students</w:t>
      </w:r>
    </w:p>
    <w:p w:rsidR="00D703A7" w:rsidRDefault="003C18FA">
      <w:pPr>
        <w:numPr>
          <w:ilvl w:val="1"/>
          <w:numId w:val="2"/>
        </w:numPr>
      </w:pPr>
      <w:r>
        <w:t>Encore class for extensions</w:t>
      </w:r>
    </w:p>
    <w:p w:rsidR="00D703A7" w:rsidRDefault="003C18FA">
      <w:pPr>
        <w:numPr>
          <w:ilvl w:val="1"/>
          <w:numId w:val="2"/>
        </w:numPr>
      </w:pPr>
      <w:r>
        <w:t>Resource sessions for extensions</w:t>
      </w:r>
    </w:p>
    <w:p w:rsidR="00D703A7" w:rsidRDefault="003C18FA">
      <w:pPr>
        <w:numPr>
          <w:ilvl w:val="1"/>
          <w:numId w:val="2"/>
        </w:numPr>
      </w:pPr>
      <w:r>
        <w:t>Scheduling services</w:t>
      </w:r>
    </w:p>
    <w:p w:rsidR="00D703A7" w:rsidRDefault="003C18FA">
      <w:pPr>
        <w:numPr>
          <w:ilvl w:val="0"/>
          <w:numId w:val="2"/>
        </w:numPr>
      </w:pPr>
      <w:r>
        <w:t>Collaboration with GT Teacher</w:t>
      </w:r>
    </w:p>
    <w:p w:rsidR="00D703A7" w:rsidRDefault="003C18FA">
      <w:pPr>
        <w:numPr>
          <w:ilvl w:val="1"/>
          <w:numId w:val="2"/>
        </w:numPr>
      </w:pPr>
      <w:r>
        <w:t>Available in all content areas</w:t>
      </w:r>
    </w:p>
    <w:p w:rsidR="00D703A7" w:rsidRDefault="00D703A7">
      <w:pPr>
        <w:rPr>
          <w:u w:val="single"/>
        </w:rPr>
      </w:pPr>
      <w:bookmarkStart w:id="0" w:name="_GoBack"/>
      <w:bookmarkEnd w:id="0"/>
    </w:p>
    <w:p w:rsidR="00D703A7" w:rsidRDefault="003C18FA">
      <w:pPr>
        <w:rPr>
          <w:u w:val="single"/>
        </w:rPr>
      </w:pPr>
      <w:r>
        <w:rPr>
          <w:u w:val="single"/>
        </w:rPr>
        <w:t>High School Practices</w:t>
      </w:r>
    </w:p>
    <w:p w:rsidR="00D703A7" w:rsidRDefault="003C18FA">
      <w:pPr>
        <w:numPr>
          <w:ilvl w:val="0"/>
          <w:numId w:val="1"/>
        </w:numPr>
      </w:pPr>
      <w:r>
        <w:t>Advanced Cours</w:t>
      </w:r>
      <w:r>
        <w:t>ework</w:t>
      </w:r>
    </w:p>
    <w:p w:rsidR="00D703A7" w:rsidRDefault="003C18FA">
      <w:pPr>
        <w:numPr>
          <w:ilvl w:val="1"/>
          <w:numId w:val="1"/>
        </w:numPr>
      </w:pPr>
      <w:r>
        <w:t xml:space="preserve">ELA - Honors, AP, and Dual Credit </w:t>
      </w:r>
    </w:p>
    <w:p w:rsidR="00D703A7" w:rsidRDefault="003C18FA">
      <w:pPr>
        <w:numPr>
          <w:ilvl w:val="1"/>
          <w:numId w:val="1"/>
        </w:numPr>
      </w:pPr>
      <w:r>
        <w:t xml:space="preserve">Math - Honors, AP, and Dual Credit </w:t>
      </w:r>
    </w:p>
    <w:p w:rsidR="00D703A7" w:rsidRDefault="003C18FA">
      <w:pPr>
        <w:numPr>
          <w:ilvl w:val="1"/>
          <w:numId w:val="1"/>
        </w:numPr>
      </w:pPr>
      <w:r>
        <w:t xml:space="preserve">Science - Honors, AP, and Dual Credit </w:t>
      </w:r>
    </w:p>
    <w:p w:rsidR="00D703A7" w:rsidRDefault="003C18FA">
      <w:pPr>
        <w:numPr>
          <w:ilvl w:val="1"/>
          <w:numId w:val="1"/>
        </w:numPr>
      </w:pPr>
      <w:r>
        <w:lastRenderedPageBreak/>
        <w:t xml:space="preserve">Social Studies - AP and Dual Credit </w:t>
      </w:r>
    </w:p>
    <w:p w:rsidR="00D703A7" w:rsidRDefault="003C18FA">
      <w:pPr>
        <w:numPr>
          <w:ilvl w:val="1"/>
          <w:numId w:val="1"/>
        </w:numPr>
      </w:pPr>
      <w:r>
        <w:t xml:space="preserve">Computer Science - AP </w:t>
      </w:r>
    </w:p>
    <w:p w:rsidR="00D703A7" w:rsidRDefault="003C18FA">
      <w:pPr>
        <w:numPr>
          <w:ilvl w:val="0"/>
          <w:numId w:val="1"/>
        </w:numPr>
      </w:pPr>
      <w:r>
        <w:t>Gifted and Talented Students</w:t>
      </w:r>
    </w:p>
    <w:p w:rsidR="00D703A7" w:rsidRDefault="003C18FA">
      <w:pPr>
        <w:numPr>
          <w:ilvl w:val="1"/>
          <w:numId w:val="1"/>
        </w:numPr>
      </w:pPr>
      <w:r>
        <w:t>Scheduling services</w:t>
      </w:r>
    </w:p>
    <w:p w:rsidR="00D703A7" w:rsidRDefault="003C18FA">
      <w:pPr>
        <w:numPr>
          <w:ilvl w:val="1"/>
          <w:numId w:val="1"/>
        </w:numPr>
      </w:pPr>
      <w:r>
        <w:t>Independent studies</w:t>
      </w:r>
    </w:p>
    <w:p w:rsidR="00D703A7" w:rsidRDefault="003C18FA">
      <w:pPr>
        <w:numPr>
          <w:ilvl w:val="1"/>
          <w:numId w:val="1"/>
        </w:numPr>
      </w:pPr>
      <w:r>
        <w:t>Resource sessions</w:t>
      </w:r>
    </w:p>
    <w:p w:rsidR="00D703A7" w:rsidRDefault="003C18FA">
      <w:pPr>
        <w:numPr>
          <w:ilvl w:val="0"/>
          <w:numId w:val="1"/>
        </w:numPr>
      </w:pPr>
      <w:r>
        <w:t>Collaboration with GT Teacher</w:t>
      </w:r>
    </w:p>
    <w:p w:rsidR="00D703A7" w:rsidRDefault="003C18FA">
      <w:pPr>
        <w:numPr>
          <w:ilvl w:val="1"/>
          <w:numId w:val="1"/>
        </w:numPr>
      </w:pPr>
      <w:r>
        <w:t>Available in all content areas</w:t>
      </w:r>
    </w:p>
    <w:p w:rsidR="00D703A7" w:rsidRDefault="003C18FA">
      <w:pPr>
        <w:numPr>
          <w:ilvl w:val="0"/>
          <w:numId w:val="1"/>
        </w:numPr>
      </w:pPr>
      <w:r>
        <w:t>ILP Counseling and Scheduling</w:t>
      </w:r>
    </w:p>
    <w:p w:rsidR="00D703A7" w:rsidRDefault="00D703A7">
      <w:pPr>
        <w:sectPr w:rsidR="00D703A7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 w:space="0"/>
          </w:cols>
        </w:sectPr>
      </w:pPr>
    </w:p>
    <w:p w:rsidR="00D703A7" w:rsidRDefault="00D703A7"/>
    <w:p w:rsidR="00D703A7" w:rsidRDefault="00D703A7"/>
    <w:p w:rsidR="00D703A7" w:rsidRDefault="00D703A7"/>
    <w:p w:rsidR="00D703A7" w:rsidRDefault="00D703A7"/>
    <w:p w:rsidR="00D703A7" w:rsidRDefault="00D703A7"/>
    <w:sectPr w:rsidR="00D703A7">
      <w:type w:val="continuous"/>
      <w:pgSz w:w="12240" w:h="15840"/>
      <w:pgMar w:top="1440" w:right="1440" w:bottom="1440" w:left="1440" w:header="720" w:footer="720" w:gutter="0"/>
      <w:cols w:space="720" w:equalWidth="0">
        <w:col w:w="93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8FA" w:rsidRDefault="003C18FA">
      <w:pPr>
        <w:spacing w:line="240" w:lineRule="auto"/>
      </w:pPr>
      <w:r>
        <w:separator/>
      </w:r>
    </w:p>
  </w:endnote>
  <w:endnote w:type="continuationSeparator" w:id="0">
    <w:p w:rsidR="003C18FA" w:rsidRDefault="003C18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8FA" w:rsidRDefault="003C18FA">
      <w:pPr>
        <w:spacing w:line="240" w:lineRule="auto"/>
      </w:pPr>
      <w:r>
        <w:separator/>
      </w:r>
    </w:p>
  </w:footnote>
  <w:footnote w:type="continuationSeparator" w:id="0">
    <w:p w:rsidR="003C18FA" w:rsidRDefault="003C18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3A7" w:rsidRDefault="003C18FA">
    <w:pPr>
      <w:jc w:val="center"/>
      <w:rPr>
        <w:sz w:val="24"/>
        <w:szCs w:val="24"/>
      </w:rPr>
    </w:pPr>
    <w:r>
      <w:rPr>
        <w:b/>
        <w:sz w:val="24"/>
        <w:szCs w:val="24"/>
      </w:rPr>
      <w:t>District Implementation Guide: Advanced Coursework Policy &amp; Practices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2535771</wp:posOffset>
          </wp:positionH>
          <wp:positionV relativeFrom="paragraph">
            <wp:posOffset>19051</wp:posOffset>
          </wp:positionV>
          <wp:extent cx="519439" cy="595313"/>
          <wp:effectExtent l="0" t="0" r="0" b="0"/>
          <wp:wrapTopAndBottom distT="114300" distB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9439" cy="5953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703A7" w:rsidRDefault="00D703A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832E4"/>
    <w:multiLevelType w:val="multilevel"/>
    <w:tmpl w:val="48E83F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B6A3D44"/>
    <w:multiLevelType w:val="multilevel"/>
    <w:tmpl w:val="47D2AD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BA25A35"/>
    <w:multiLevelType w:val="multilevel"/>
    <w:tmpl w:val="EA7C1D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3A7"/>
    <w:rsid w:val="003C18FA"/>
    <w:rsid w:val="00D27824"/>
    <w:rsid w:val="00D7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C9FEB1"/>
  <w15:docId w15:val="{BE9E80A8-E475-410F-AAC4-FC01E0C7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1167</Characters>
  <Application>Microsoft Office Word</Application>
  <DocSecurity>0</DocSecurity>
  <Lines>58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Garrard County Schools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Stull, Kevin</dc:creator>
  <cp:lastModifiedBy>Stull, Kevin</cp:lastModifiedBy>
  <cp:revision>2</cp:revision>
  <dcterms:created xsi:type="dcterms:W3CDTF">2025-10-16T14:28:00Z</dcterms:created>
  <dcterms:modified xsi:type="dcterms:W3CDTF">2025-10-16T14:28:00Z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0240ebe2-02b9-4f80-96e4-1c224009872d</vt:lpwstr>
  </property>
</Properties>
</file>