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FC1F" w14:textId="03322E30" w:rsidR="008E7DB2" w:rsidRDefault="008E7DB2">
      <w:pPr>
        <w:pStyle w:val="Heading1"/>
        <w:jc w:val="center"/>
        <w:rPr>
          <w:ins w:id="0" w:author="Barker, Kim - KSBA" w:date="2025-09-30T14:48:00Z" w16du:dateUtc="2025-09-30T18:48:00Z"/>
        </w:rPr>
        <w:pPrChange w:id="1" w:author="Barker, Kim - KSBA" w:date="2025-09-30T14:48:00Z" w16du:dateUtc="2025-09-30T18:48:00Z">
          <w:pPr>
            <w:pStyle w:val="Heading1"/>
          </w:pPr>
        </w:pPrChange>
      </w:pPr>
      <w:ins w:id="2" w:author="Barker, Kim - KSBA" w:date="2025-09-30T14:48:00Z" w16du:dateUtc="2025-09-30T18:48:00Z">
        <w:r>
          <w:t>Draft 9/30/2025</w:t>
        </w:r>
      </w:ins>
    </w:p>
    <w:p w14:paraId="5743CFBD" w14:textId="6FB5BC34" w:rsidR="00C76583" w:rsidRDefault="00C76583" w:rsidP="00C76583">
      <w:pPr>
        <w:pStyle w:val="Heading1"/>
      </w:pPr>
      <w:r>
        <w:t>STUDENTS</w:t>
      </w:r>
      <w:r>
        <w:tab/>
      </w:r>
      <w:del w:id="3" w:author="Barker, Kim - KSBA" w:date="2025-09-30T14:48:00Z" w16du:dateUtc="2025-09-30T18:48:00Z">
        <w:r w:rsidDel="008E7DB2">
          <w:rPr>
            <w:vanish/>
          </w:rPr>
          <w:delText>F</w:delText>
        </w:r>
      </w:del>
      <w:ins w:id="4" w:author="Barker, Kim - KSBA" w:date="2025-09-30T14:48:00Z" w16du:dateUtc="2025-09-30T18:48:00Z">
        <w:r w:rsidR="008E7DB2">
          <w:rPr>
            <w:vanish/>
          </w:rPr>
          <w:t>CK</w:t>
        </w:r>
      </w:ins>
      <w:r>
        <w:t>09.36</w:t>
      </w:r>
    </w:p>
    <w:p w14:paraId="5F8557DB" w14:textId="77777777" w:rsidR="00C76583" w:rsidRDefault="00C76583" w:rsidP="00C76583">
      <w:pPr>
        <w:pStyle w:val="policytitle"/>
        <w:spacing w:before="60" w:after="120"/>
      </w:pPr>
      <w:r>
        <w:t>School</w:t>
      </w:r>
      <w:r>
        <w:noBreakHyphen/>
        <w:t>Related Student Trips</w:t>
      </w:r>
    </w:p>
    <w:p w14:paraId="1988505E" w14:textId="77777777" w:rsidR="00C76583" w:rsidRDefault="00C76583" w:rsidP="00C76583">
      <w:pPr>
        <w:pStyle w:val="sideheading"/>
      </w:pPr>
      <w:r>
        <w:t>Principal to Approve</w:t>
      </w:r>
    </w:p>
    <w:p w14:paraId="1D7FD787" w14:textId="77777777" w:rsidR="00C76583" w:rsidRDefault="00C76583" w:rsidP="00C76583">
      <w:pPr>
        <w:pStyle w:val="policytext"/>
      </w:pPr>
      <w:r>
        <w:t>The school Principal shall have the authority to approve school</w:t>
      </w:r>
      <w:r>
        <w:noBreakHyphen/>
        <w:t>related trips which fall into the following categories:</w:t>
      </w:r>
    </w:p>
    <w:p w14:paraId="4C7C246B" w14:textId="77777777" w:rsidR="00C76583" w:rsidRDefault="00C76583" w:rsidP="00C76583">
      <w:pPr>
        <w:pStyle w:val="List123"/>
        <w:numPr>
          <w:ilvl w:val="0"/>
          <w:numId w:val="1"/>
        </w:numPr>
      </w:pPr>
      <w:r>
        <w:t>All regularly scheduled athletic events.</w:t>
      </w:r>
    </w:p>
    <w:p w14:paraId="518DF68F" w14:textId="77777777" w:rsidR="00C76583" w:rsidRDefault="00C76583" w:rsidP="00C76583">
      <w:pPr>
        <w:pStyle w:val="List123"/>
        <w:numPr>
          <w:ilvl w:val="0"/>
          <w:numId w:val="1"/>
        </w:numPr>
      </w:pPr>
      <w:r>
        <w:t>All athletic trips which are part of a tournament or play</w:t>
      </w:r>
      <w:r>
        <w:noBreakHyphen/>
        <w:t>off in which the school is a participant.</w:t>
      </w:r>
    </w:p>
    <w:p w14:paraId="4E38B60C" w14:textId="35E20729" w:rsidR="00C76583" w:rsidRDefault="00C76583" w:rsidP="00C76583">
      <w:pPr>
        <w:pStyle w:val="List123"/>
        <w:numPr>
          <w:ilvl w:val="0"/>
          <w:numId w:val="1"/>
        </w:numPr>
      </w:pPr>
      <w:r>
        <w:t xml:space="preserve">All school-related trips </w:t>
      </w:r>
      <w:r w:rsidRPr="00B565CE">
        <w:rPr>
          <w:rStyle w:val="ksbanormal"/>
        </w:rPr>
        <w:t>made within the s</w:t>
      </w:r>
      <w:r w:rsidR="00732761" w:rsidRPr="00B565CE">
        <w:rPr>
          <w:rStyle w:val="ksbanormal"/>
        </w:rPr>
        <w:t>tate</w:t>
      </w:r>
      <w:r w:rsidRPr="00B565CE">
        <w:rPr>
          <w:rStyle w:val="ksbanormal"/>
        </w:rPr>
        <w:t>.</w:t>
      </w:r>
    </w:p>
    <w:p w14:paraId="70ACCBFD" w14:textId="77777777" w:rsidR="00C76583" w:rsidRDefault="00C76583" w:rsidP="00C76583">
      <w:pPr>
        <w:pStyle w:val="policytext"/>
      </w:pPr>
      <w:proofErr w:type="gramStart"/>
      <w:r>
        <w:t>In order for</w:t>
      </w:r>
      <w:proofErr w:type="gramEnd"/>
      <w:r>
        <w:t xml:space="preserve"> students to be counted present during school-related trips during the school day, the activity must be co-curricular or instructional.</w:t>
      </w:r>
    </w:p>
    <w:p w14:paraId="301A9CC0" w14:textId="77777777" w:rsidR="00C76583" w:rsidRDefault="00C76583" w:rsidP="00C76583">
      <w:pPr>
        <w:pStyle w:val="sideheading"/>
      </w:pPr>
      <w:r>
        <w:t>Prior Approval</w:t>
      </w:r>
    </w:p>
    <w:p w14:paraId="07FC44B3" w14:textId="77777777" w:rsidR="00C76583" w:rsidRDefault="00C76583" w:rsidP="00C76583">
      <w:pPr>
        <w:pStyle w:val="policytext"/>
      </w:pPr>
      <w:r>
        <w:t>Prior approval of the Principal is required for each of the above trips.</w:t>
      </w:r>
    </w:p>
    <w:p w14:paraId="287FCD51" w14:textId="59F924BB" w:rsidR="00732761" w:rsidRDefault="00732761" w:rsidP="00C76583">
      <w:pPr>
        <w:pStyle w:val="sideheading"/>
      </w:pPr>
      <w:r>
        <w:t>Guidelines</w:t>
      </w:r>
    </w:p>
    <w:p w14:paraId="46030083" w14:textId="55F7F9C1" w:rsidR="00732761" w:rsidRPr="00B565CE" w:rsidRDefault="00732761" w:rsidP="00732761">
      <w:pPr>
        <w:pStyle w:val="policytext"/>
        <w:rPr>
          <w:rStyle w:val="ksbanormal"/>
        </w:rPr>
      </w:pPr>
      <w:r w:rsidRPr="00B565CE">
        <w:rPr>
          <w:rStyle w:val="ksbanormal"/>
        </w:rPr>
        <w:t>An “in-District trip” is defined as any destination within Berea/Madison County. An “out-of-District t</w:t>
      </w:r>
      <w:r w:rsidR="00D9335C" w:rsidRPr="00B565CE">
        <w:rPr>
          <w:rStyle w:val="ksbanormal"/>
        </w:rPr>
        <w:t>r</w:t>
      </w:r>
      <w:r w:rsidRPr="00B565CE">
        <w:rPr>
          <w:rStyle w:val="ksbanormal"/>
        </w:rPr>
        <w:t>ip” is defined as any trip, in-state, within a fifty (50) mile radius of the District.</w:t>
      </w:r>
    </w:p>
    <w:p w14:paraId="792147FD" w14:textId="109C876B" w:rsidR="00732761" w:rsidRPr="00B565CE" w:rsidDel="008E7DB2" w:rsidRDefault="00732761" w:rsidP="00732761">
      <w:pPr>
        <w:pStyle w:val="policytext"/>
        <w:rPr>
          <w:del w:id="5" w:author="Barker, Kim - KSBA" w:date="2025-09-30T14:49:00Z" w16du:dateUtc="2025-09-30T18:49:00Z"/>
          <w:rStyle w:val="ksbanormal"/>
        </w:rPr>
      </w:pPr>
      <w:r w:rsidRPr="00B565CE">
        <w:rPr>
          <w:rStyle w:val="ksbanormal"/>
        </w:rPr>
        <w:t xml:space="preserve">School Field Trips: </w:t>
      </w:r>
      <w:del w:id="6" w:author="Barker, Kim - KSBA" w:date="2025-09-30T14:49:00Z" w16du:dateUtc="2025-09-30T18:49:00Z">
        <w:r w:rsidRPr="00B565CE" w:rsidDel="008E7DB2">
          <w:rPr>
            <w:rStyle w:val="ksbanormal"/>
          </w:rPr>
          <w:delText xml:space="preserve">The Board will pay for either one (1) in-District trip or one (1) out-of-District trip per year, or for two (2) in-District trips if no out-of-District trip is taken, per department, or per grade level, where appropriate. Additional </w:delText>
        </w:r>
      </w:del>
      <w:r w:rsidRPr="00B565CE">
        <w:rPr>
          <w:rStyle w:val="ksbanormal"/>
        </w:rPr>
        <w:t>trips must be paid for out of school council funds at a cost of $1.94 per mile for fuel, and pay for the driver at his/her trip rate based on the District’s salary scale for school-related trips.</w:t>
      </w:r>
    </w:p>
    <w:p w14:paraId="7A2DB1D3" w14:textId="5B506756" w:rsidR="00732761" w:rsidRPr="00B565CE" w:rsidRDefault="00732761" w:rsidP="00732761">
      <w:pPr>
        <w:pStyle w:val="policytext"/>
        <w:rPr>
          <w:rStyle w:val="ksbanormal"/>
        </w:rPr>
      </w:pPr>
      <w:del w:id="7" w:author="Barker, Kim - KSBA" w:date="2025-09-30T14:49:00Z" w16du:dateUtc="2025-09-30T18:49:00Z">
        <w:r w:rsidRPr="00B565CE" w:rsidDel="008E7DB2">
          <w:rPr>
            <w:rStyle w:val="ksbanormal"/>
          </w:rPr>
          <w:delText>When the trip is for extra-curricular and co-curricular groups, the District will pay for the first 100 miles of fuel round trip expense.</w:delText>
        </w:r>
      </w:del>
    </w:p>
    <w:p w14:paraId="73E43D6C" w14:textId="3B3983BD" w:rsidR="00C76583" w:rsidRDefault="00C76583" w:rsidP="00C76583">
      <w:pPr>
        <w:pStyle w:val="sideheading"/>
      </w:pPr>
      <w:r>
        <w:t>Board Regularly Informed</w:t>
      </w:r>
    </w:p>
    <w:p w14:paraId="1615537F" w14:textId="77777777" w:rsidR="00C76583" w:rsidRDefault="00C76583" w:rsidP="00C76583">
      <w:pPr>
        <w:pStyle w:val="policytext"/>
      </w:pPr>
      <w:r>
        <w:t>The Board shall be regularly informed of any trip falling within these guidelines.</w:t>
      </w:r>
    </w:p>
    <w:p w14:paraId="4B30DAF8" w14:textId="77777777" w:rsidR="00C76583" w:rsidRDefault="00C76583" w:rsidP="00C76583">
      <w:pPr>
        <w:pStyle w:val="sideheading"/>
      </w:pPr>
      <w:r>
        <w:t>Drivers/Vehicles</w:t>
      </w:r>
    </w:p>
    <w:p w14:paraId="2C4D3FE6" w14:textId="77777777" w:rsidR="00C76583" w:rsidRDefault="00C76583" w:rsidP="00C76583">
      <w:pPr>
        <w:pStyle w:val="policytext"/>
      </w:pPr>
      <w:r>
        <w:t xml:space="preserve">All District-owned vehicles shall be driven by an adult duly qualified and licensed to operate the vehicle. Drivers of school vehicles and operation of District-owned passenger vehicles transporting students shall </w:t>
      </w:r>
      <w:proofErr w:type="gramStart"/>
      <w:r>
        <w:t>be in compliance with</w:t>
      </w:r>
      <w:proofErr w:type="gramEnd"/>
      <w:r>
        <w:t xml:space="preserve"> requirements specified in applicable statutes and administrative regulations.</w:t>
      </w:r>
      <w:r>
        <w:rPr>
          <w:vertAlign w:val="superscript"/>
        </w:rPr>
        <w:t>1</w:t>
      </w:r>
    </w:p>
    <w:p w14:paraId="2A99324C" w14:textId="77777777" w:rsidR="00C76583" w:rsidRDefault="00C76583" w:rsidP="00C76583">
      <w:pPr>
        <w:pStyle w:val="sideheading"/>
      </w:pPr>
      <w:r>
        <w:t>Supervision</w:t>
      </w:r>
    </w:p>
    <w:p w14:paraId="522B5BFC" w14:textId="77777777" w:rsidR="00C76583" w:rsidRDefault="00C76583" w:rsidP="00C76583">
      <w:pPr>
        <w:pStyle w:val="policytext"/>
      </w:pPr>
      <w:r>
        <w:rPr>
          <w:rStyle w:val="ksbanormal"/>
        </w:rPr>
        <w:t>A certified or classified staff member must accompany students on all school-sponsored or school-endorsed trips. For athletic trips, a nonfaculty coach or a nonfaculty assistant may accompany students as provided in statute. Persons designated to accompany students shall be at least twenty-one (21) years old</w:t>
      </w:r>
      <w:r>
        <w:t>.</w:t>
      </w:r>
      <w:r>
        <w:rPr>
          <w:vertAlign w:val="superscript"/>
        </w:rPr>
        <w:t>2</w:t>
      </w:r>
    </w:p>
    <w:p w14:paraId="6474AC3C" w14:textId="77777777" w:rsidR="00C76583" w:rsidRDefault="00C76583" w:rsidP="00C76583">
      <w:pPr>
        <w:pStyle w:val="sideheading"/>
      </w:pPr>
      <w:r>
        <w:t>Insurance</w:t>
      </w:r>
    </w:p>
    <w:p w14:paraId="6B0063E5" w14:textId="77777777" w:rsidR="00C76583" w:rsidRDefault="00C76583" w:rsidP="00C76583">
      <w:pPr>
        <w:pStyle w:val="policytext"/>
      </w:pPr>
      <w:r>
        <w:t>Only Board insured vehicles or appropriately certificated common carriers shall be used for transporting students.</w:t>
      </w:r>
      <w:r>
        <w:rPr>
          <w:vertAlign w:val="superscript"/>
        </w:rPr>
        <w:t>3</w:t>
      </w:r>
    </w:p>
    <w:p w14:paraId="37BC24BC" w14:textId="2A6C4D13" w:rsidR="00C76583" w:rsidRDefault="00C76583" w:rsidP="00C76583">
      <w:pPr>
        <w:pStyle w:val="Heading1"/>
      </w:pPr>
      <w:r>
        <w:rPr>
          <w:rStyle w:val="ksbanormal"/>
        </w:rPr>
        <w:br w:type="page"/>
      </w:r>
      <w:r>
        <w:lastRenderedPageBreak/>
        <w:t>STUDENTS</w:t>
      </w:r>
      <w:r>
        <w:tab/>
      </w:r>
      <w:del w:id="8" w:author="Barker, Kim - KSBA" w:date="2025-09-30T14:48:00Z" w16du:dateUtc="2025-09-30T18:48:00Z">
        <w:r w:rsidDel="008E7DB2">
          <w:rPr>
            <w:vanish/>
          </w:rPr>
          <w:delText>F</w:delText>
        </w:r>
      </w:del>
      <w:ins w:id="9" w:author="Barker, Kim - KSBA" w:date="2025-09-30T14:48:00Z" w16du:dateUtc="2025-09-30T18:48:00Z">
        <w:r w:rsidR="008E7DB2">
          <w:rPr>
            <w:vanish/>
          </w:rPr>
          <w:t>CK</w:t>
        </w:r>
      </w:ins>
      <w:r>
        <w:t>09.36</w:t>
      </w:r>
    </w:p>
    <w:p w14:paraId="47DA1DCF" w14:textId="77777777" w:rsidR="00C76583" w:rsidRDefault="00C76583" w:rsidP="00C76583">
      <w:pPr>
        <w:pStyle w:val="Heading1"/>
      </w:pPr>
      <w:r>
        <w:tab/>
        <w:t>(Continued)</w:t>
      </w:r>
    </w:p>
    <w:p w14:paraId="15B65C0D" w14:textId="77777777" w:rsidR="00C76583" w:rsidRDefault="00C76583" w:rsidP="00C76583">
      <w:pPr>
        <w:pStyle w:val="policytitle"/>
      </w:pPr>
      <w:r>
        <w:t>School</w:t>
      </w:r>
      <w:r>
        <w:noBreakHyphen/>
        <w:t>Related Student Trips</w:t>
      </w:r>
    </w:p>
    <w:p w14:paraId="06D8AE12" w14:textId="77777777" w:rsidR="00732761" w:rsidRDefault="00732761" w:rsidP="00732761">
      <w:pPr>
        <w:pStyle w:val="sideheading"/>
      </w:pPr>
      <w:r>
        <w:t>Prior Approval For Other Trips</w:t>
      </w:r>
    </w:p>
    <w:p w14:paraId="419A9A37" w14:textId="77777777" w:rsidR="00732761" w:rsidRDefault="00732761" w:rsidP="00732761">
      <w:pPr>
        <w:pStyle w:val="policytext"/>
      </w:pPr>
      <w:r>
        <w:t>Any school</w:t>
      </w:r>
      <w:r>
        <w:noBreakHyphen/>
        <w:t>related trips not falling within the guidelines above shall require prior Board approval.</w:t>
      </w:r>
    </w:p>
    <w:p w14:paraId="631B1A3A" w14:textId="77777777" w:rsidR="00732761" w:rsidRDefault="00732761" w:rsidP="00732761">
      <w:pPr>
        <w:pStyle w:val="policytext"/>
        <w:rPr>
          <w:vertAlign w:val="superscript"/>
        </w:rPr>
      </w:pPr>
      <w:r>
        <w:t>Use of certificated common carrier service shall be authorized by the Board on a case</w:t>
      </w:r>
      <w:r>
        <w:noBreakHyphen/>
        <w:t>by</w:t>
      </w:r>
      <w:r>
        <w:noBreakHyphen/>
        <w:t>case basis, and the reasons to justify such use shall be cited in Board minutes.</w:t>
      </w:r>
      <w:r>
        <w:rPr>
          <w:vertAlign w:val="superscript"/>
        </w:rPr>
        <w:t>3</w:t>
      </w:r>
    </w:p>
    <w:p w14:paraId="0FF62E00" w14:textId="77777777" w:rsidR="00C76583" w:rsidRDefault="00C76583" w:rsidP="00C76583">
      <w:pPr>
        <w:pStyle w:val="sideheading"/>
        <w:spacing w:after="80"/>
        <w:rPr>
          <w:rStyle w:val="ksbanormal"/>
        </w:rPr>
      </w:pPr>
      <w:r>
        <w:rPr>
          <w:rStyle w:val="ksbanormal"/>
        </w:rPr>
        <w:t>Medication</w:t>
      </w:r>
    </w:p>
    <w:p w14:paraId="724F7037" w14:textId="77777777" w:rsidR="00C76583" w:rsidRDefault="00C76583" w:rsidP="00C76583">
      <w:pPr>
        <w:pStyle w:val="policytext"/>
        <w:spacing w:after="80"/>
        <w:rPr>
          <w:rStyle w:val="ksbanormal"/>
        </w:rPr>
      </w:pPr>
      <w:r>
        <w:rPr>
          <w:rStyle w:val="ksbanormal"/>
        </w:rPr>
        <w:t>Administration of medication to students during field trips shall comply with applicable law, regulation and medication administration training developed by the Kentucky Department of Education.</w:t>
      </w:r>
    </w:p>
    <w:p w14:paraId="6C90F35A" w14:textId="77777777" w:rsidR="00C76583" w:rsidRDefault="00C76583" w:rsidP="00C76583">
      <w:pPr>
        <w:pStyle w:val="policytext"/>
        <w:spacing w:after="80"/>
        <w:rPr>
          <w:rStyle w:val="ksbanormal"/>
        </w:rPr>
      </w:pPr>
      <w:r>
        <w:rPr>
          <w:rStyle w:val="ksbanormal"/>
        </w:rPr>
        <w:t>When students will be travelling outside the state, the Superintendent’s designee shall do the following:</w:t>
      </w:r>
    </w:p>
    <w:p w14:paraId="0FD4A9D3" w14:textId="77777777" w:rsidR="00C76583" w:rsidRDefault="00C76583" w:rsidP="00C76583">
      <w:pPr>
        <w:pStyle w:val="List123"/>
        <w:numPr>
          <w:ilvl w:val="0"/>
          <w:numId w:val="2"/>
        </w:numPr>
        <w:rPr>
          <w:rStyle w:val="ksbanormal"/>
        </w:rPr>
      </w:pPr>
      <w:r>
        <w:rPr>
          <w:rStyle w:val="ksbanormal"/>
        </w:rPr>
        <w:t>Determine applicable legal requirements concerning delegation of student medication responsibilities in states through which students will be travelling; and</w:t>
      </w:r>
    </w:p>
    <w:p w14:paraId="6C83CD4E" w14:textId="77777777" w:rsidR="00C76583" w:rsidRPr="00056B4E" w:rsidRDefault="00C76583" w:rsidP="00C76583">
      <w:pPr>
        <w:pStyle w:val="List123"/>
        <w:numPr>
          <w:ilvl w:val="0"/>
          <w:numId w:val="2"/>
        </w:numPr>
      </w:pPr>
      <w:r>
        <w:rPr>
          <w:rStyle w:val="ksbanormal"/>
        </w:rPr>
        <w:t>Assign staff to accompany students on the field trip to address student medication needs.</w:t>
      </w:r>
    </w:p>
    <w:p w14:paraId="17681862" w14:textId="77777777" w:rsidR="00C76583" w:rsidRDefault="00C76583" w:rsidP="00C76583">
      <w:pPr>
        <w:pStyle w:val="sideheading"/>
      </w:pPr>
      <w:r>
        <w:t>Parents' Approval</w:t>
      </w:r>
    </w:p>
    <w:p w14:paraId="0F7C2293" w14:textId="77777777" w:rsidR="00C76583" w:rsidRDefault="00C76583" w:rsidP="00C76583">
      <w:pPr>
        <w:pStyle w:val="policytext"/>
      </w:pPr>
      <w:r>
        <w:t>Parents are to be informed of the nature of the trip, the approximate departure and return times, means of transportation, and any other relevant information. Parents must give written approval for students to participate in school</w:t>
      </w:r>
      <w:r>
        <w:noBreakHyphen/>
        <w:t>sponsored trips.</w:t>
      </w:r>
    </w:p>
    <w:p w14:paraId="28471302" w14:textId="28BDEC6D" w:rsidR="00C76583" w:rsidDel="00834AB6" w:rsidRDefault="00C76583" w:rsidP="00C76583">
      <w:pPr>
        <w:pStyle w:val="sideheading"/>
        <w:rPr>
          <w:del w:id="10" w:author="Barker, Kim - KSBA" w:date="2025-09-30T15:07:00Z" w16du:dateUtc="2025-09-30T19:07:00Z"/>
        </w:rPr>
      </w:pPr>
      <w:del w:id="11" w:author="Barker, Kim - KSBA" w:date="2025-09-30T15:07:00Z" w16du:dateUtc="2025-09-30T19:07:00Z">
        <w:r w:rsidDel="00834AB6">
          <w:delText>Fees</w:delText>
        </w:r>
      </w:del>
    </w:p>
    <w:p w14:paraId="49B0F0A5" w14:textId="11C6FC77" w:rsidR="00C76583" w:rsidDel="00834AB6" w:rsidRDefault="00C76583" w:rsidP="00C76583">
      <w:pPr>
        <w:pStyle w:val="policytext"/>
        <w:rPr>
          <w:del w:id="12" w:author="Barker, Kim - KSBA" w:date="2025-09-30T15:07:00Z" w16du:dateUtc="2025-09-30T19:07:00Z"/>
        </w:rPr>
      </w:pPr>
      <w:del w:id="13" w:author="Barker, Kim - KSBA" w:date="2025-09-30T15:07:00Z" w16du:dateUtc="2025-09-30T19:07:00Z">
        <w:r w:rsidDel="00834AB6">
          <w:delText>School vehicles are for the transportation of pupils to and from school but may be used for official school</w:delText>
        </w:r>
        <w:r w:rsidDel="00834AB6">
          <w:noBreakHyphen/>
          <w:delText>related trips and limited 4</w:delText>
        </w:r>
        <w:r w:rsidDel="00834AB6">
          <w:noBreakHyphen/>
          <w:delText>H activities.</w:delText>
        </w:r>
      </w:del>
    </w:p>
    <w:p w14:paraId="240CB745" w14:textId="272BE04B" w:rsidR="00C76583" w:rsidRDefault="00C76583" w:rsidP="00C76583">
      <w:pPr>
        <w:pStyle w:val="policytext"/>
      </w:pPr>
      <w:del w:id="14" w:author="Barker, Kim - KSBA" w:date="2025-09-30T15:07:00Z" w16du:dateUtc="2025-09-30T19:07:00Z">
        <w:r w:rsidDel="00834AB6">
          <w:delText xml:space="preserve">The group or organization using a school vehicle </w:delText>
        </w:r>
        <w:r w:rsidRPr="00456E4A" w:rsidDel="00834AB6">
          <w:rPr>
            <w:rStyle w:val="ksbanormal"/>
          </w:rPr>
          <w:delText>for special trips</w:delText>
        </w:r>
        <w:r w:rsidDel="00834AB6">
          <w:delText xml:space="preserve"> shall bear the cost of the trip. The Superintendent shall develop a fee schedule for special trips.</w:delText>
        </w:r>
      </w:del>
    </w:p>
    <w:p w14:paraId="16DF96EE" w14:textId="77777777" w:rsidR="00C76583" w:rsidRDefault="00C76583" w:rsidP="00C76583">
      <w:pPr>
        <w:pStyle w:val="sideheading"/>
      </w:pPr>
      <w:r>
        <w:t>References:</w:t>
      </w:r>
    </w:p>
    <w:p w14:paraId="1AADD92B" w14:textId="77777777" w:rsidR="00C76583" w:rsidRDefault="00C76583" w:rsidP="00C76583">
      <w:pPr>
        <w:pStyle w:val="Reference"/>
      </w:pPr>
      <w:r>
        <w:rPr>
          <w:vertAlign w:val="superscript"/>
        </w:rPr>
        <w:t>1</w:t>
      </w:r>
      <w:r>
        <w:t>KRS 156.153</w:t>
      </w:r>
    </w:p>
    <w:p w14:paraId="1A70FCA6" w14:textId="77777777" w:rsidR="00C76583" w:rsidRDefault="00C76583" w:rsidP="00C76583">
      <w:pPr>
        <w:pStyle w:val="Reference"/>
      </w:pPr>
      <w:r>
        <w:rPr>
          <w:vertAlign w:val="superscript"/>
        </w:rPr>
        <w:t>2</w:t>
      </w:r>
      <w:r>
        <w:t>KRS 161.185</w:t>
      </w:r>
    </w:p>
    <w:p w14:paraId="7B991E5A" w14:textId="77777777" w:rsidR="00C76583" w:rsidRDefault="00C76583" w:rsidP="00C76583">
      <w:pPr>
        <w:pStyle w:val="Reference"/>
      </w:pPr>
      <w:r>
        <w:rPr>
          <w:vertAlign w:val="superscript"/>
        </w:rPr>
        <w:t>3</w:t>
      </w:r>
      <w:r>
        <w:t>702 KAR 5:060</w:t>
      </w:r>
    </w:p>
    <w:p w14:paraId="3C2E6FC9" w14:textId="77777777" w:rsidR="00C76583" w:rsidRDefault="00C76583" w:rsidP="00C76583">
      <w:pPr>
        <w:pStyle w:val="Reference"/>
      </w:pPr>
      <w:r>
        <w:t xml:space="preserve"> KRS 158.110, KRS 158.838; KRS 160.340, KRS 189.125; KRS 189.540</w:t>
      </w:r>
    </w:p>
    <w:p w14:paraId="5C834D0E" w14:textId="77777777" w:rsidR="00C76583" w:rsidRDefault="00C76583" w:rsidP="00C76583">
      <w:pPr>
        <w:pStyle w:val="Reference"/>
      </w:pPr>
      <w:r>
        <w:t xml:space="preserve"> 702 KAR 1:160; 702 KAR 3:220, 702 KAR 5:030, 702 KAR 5:080, 702 KAR 5:130</w:t>
      </w:r>
    </w:p>
    <w:p w14:paraId="34300687" w14:textId="77777777" w:rsidR="00C76583" w:rsidRPr="00EB4205" w:rsidRDefault="00C76583" w:rsidP="00C76583">
      <w:pPr>
        <w:pStyle w:val="Reference"/>
      </w:pPr>
      <w:r>
        <w:t xml:space="preserve"> 702 KAR 7:125</w:t>
      </w:r>
    </w:p>
    <w:p w14:paraId="317726DC" w14:textId="77777777" w:rsidR="00C76583" w:rsidRDefault="00C76583" w:rsidP="00C76583">
      <w:pPr>
        <w:pStyle w:val="relatedsideheading"/>
      </w:pPr>
      <w:r>
        <w:t xml:space="preserve">Related Policies: </w:t>
      </w:r>
    </w:p>
    <w:p w14:paraId="431A9A24" w14:textId="77777777" w:rsidR="00C76583" w:rsidRDefault="00C76583" w:rsidP="00C76583">
      <w:pPr>
        <w:pStyle w:val="Reference"/>
      </w:pPr>
      <w:r>
        <w:t>03.1321; 03.2321</w:t>
      </w:r>
    </w:p>
    <w:p w14:paraId="6E983735" w14:textId="77777777" w:rsidR="00C76583" w:rsidRPr="000313EE" w:rsidRDefault="00C76583" w:rsidP="00C76583">
      <w:pPr>
        <w:pStyle w:val="Reference"/>
      </w:pPr>
      <w:r>
        <w:rPr>
          <w:rStyle w:val="ksbanormal"/>
        </w:rPr>
        <w:t>09.15; 09.122; 09.221; 09.2241</w:t>
      </w:r>
    </w:p>
    <w:bookmarkStart w:id="15" w:name="Text1"/>
    <w:p w14:paraId="608AEE2E" w14:textId="77777777" w:rsidR="00C76583" w:rsidRDefault="00C76583" w:rsidP="00C7658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bookmarkStart w:id="16" w:name="Text2"/>
    <w:p w14:paraId="4CE0335A" w14:textId="77777777" w:rsidR="00EB2531" w:rsidRPr="008127FC" w:rsidRDefault="00C76583" w:rsidP="00C76583">
      <w:pPr>
        <w:pStyle w:val="policytext"/>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849A" w14:textId="77777777" w:rsidR="00E22A40" w:rsidRDefault="00E22A40" w:rsidP="00A86DF3">
      <w:r>
        <w:separator/>
      </w:r>
    </w:p>
  </w:endnote>
  <w:endnote w:type="continuationSeparator" w:id="0">
    <w:p w14:paraId="75230083" w14:textId="77777777" w:rsidR="00E22A40" w:rsidRDefault="00E22A40" w:rsidP="00A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EDEC" w14:textId="77777777" w:rsidR="00A86DF3" w:rsidRPr="00A86DF3" w:rsidRDefault="00A86DF3" w:rsidP="00A86DF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46BA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46BA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984F" w14:textId="77777777" w:rsidR="00E22A40" w:rsidRDefault="00E22A40" w:rsidP="00A86DF3">
      <w:r>
        <w:separator/>
      </w:r>
    </w:p>
  </w:footnote>
  <w:footnote w:type="continuationSeparator" w:id="0">
    <w:p w14:paraId="2864DA6E" w14:textId="77777777" w:rsidR="00E22A40" w:rsidRDefault="00E22A40" w:rsidP="00A86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33F4"/>
    <w:multiLevelType w:val="singleLevel"/>
    <w:tmpl w:val="B3CE6D18"/>
    <w:lvl w:ilvl="0">
      <w:start w:val="1"/>
      <w:numFmt w:val="decimal"/>
      <w:lvlText w:val="%1."/>
      <w:legacy w:legacy="1" w:legacySpace="0" w:legacyIndent="360"/>
      <w:lvlJc w:val="left"/>
      <w:pPr>
        <w:ind w:left="936" w:hanging="360"/>
      </w:pPr>
    </w:lvl>
  </w:abstractNum>
  <w:abstractNum w:abstractNumId="1" w15:restartNumberingAfterBreak="0">
    <w:nsid w:val="50256CE8"/>
    <w:multiLevelType w:val="hybridMultilevel"/>
    <w:tmpl w:val="B3CE6D18"/>
    <w:lvl w:ilvl="0" w:tplc="936E610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223274">
    <w:abstractNumId w:val="1"/>
  </w:num>
  <w:num w:numId="2" w16cid:durableId="18242752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3"/>
    <w:rsid w:val="002E41CE"/>
    <w:rsid w:val="00407A0D"/>
    <w:rsid w:val="004E3C5C"/>
    <w:rsid w:val="00732761"/>
    <w:rsid w:val="00746BA0"/>
    <w:rsid w:val="00802244"/>
    <w:rsid w:val="008127FC"/>
    <w:rsid w:val="00834AB6"/>
    <w:rsid w:val="008E7DB2"/>
    <w:rsid w:val="00962F31"/>
    <w:rsid w:val="00975792"/>
    <w:rsid w:val="00A86DF3"/>
    <w:rsid w:val="00AD3B57"/>
    <w:rsid w:val="00B565CE"/>
    <w:rsid w:val="00C07E36"/>
    <w:rsid w:val="00C76583"/>
    <w:rsid w:val="00D54172"/>
    <w:rsid w:val="00D649DC"/>
    <w:rsid w:val="00D9335C"/>
    <w:rsid w:val="00E22A40"/>
    <w:rsid w:val="00EB2531"/>
    <w:rsid w:val="00FE40A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AF01C"/>
  <w15:docId w15:val="{83DAABAC-F7A0-4D05-BE4E-8039D722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paragraph" w:styleId="Heading1">
    <w:name w:val="heading 1"/>
    <w:basedOn w:val="top"/>
    <w:next w:val="policytext"/>
    <w:link w:val="Heading1Char"/>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lang w:bidi="ar-SA"/>
    </w:rPr>
  </w:style>
  <w:style w:type="paragraph" w:customStyle="1" w:styleId="sideheading">
    <w:name w:val="sideheading"/>
    <w:basedOn w:val="policytext"/>
    <w:next w:val="policytext"/>
    <w:link w:val="sideheadingChar"/>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link w:val="List123Char"/>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link w:val="ReferenceChar"/>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lang w:bidi="ar-SA"/>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A86DF3"/>
    <w:pPr>
      <w:tabs>
        <w:tab w:val="center" w:pos="4680"/>
        <w:tab w:val="right" w:pos="9360"/>
      </w:tabs>
    </w:pPr>
  </w:style>
  <w:style w:type="character" w:customStyle="1" w:styleId="HeaderChar">
    <w:name w:val="Header Char"/>
    <w:basedOn w:val="DefaultParagraphFont"/>
    <w:link w:val="Header"/>
    <w:uiPriority w:val="99"/>
    <w:rsid w:val="00A86DF3"/>
    <w:rPr>
      <w:sz w:val="24"/>
      <w:lang w:bidi="ar-SA"/>
    </w:rPr>
  </w:style>
  <w:style w:type="paragraph" w:styleId="Footer">
    <w:name w:val="footer"/>
    <w:basedOn w:val="Normal"/>
    <w:link w:val="FooterChar"/>
    <w:uiPriority w:val="99"/>
    <w:unhideWhenUsed/>
    <w:rsid w:val="00A86DF3"/>
    <w:pPr>
      <w:tabs>
        <w:tab w:val="center" w:pos="4680"/>
        <w:tab w:val="right" w:pos="9360"/>
      </w:tabs>
    </w:pPr>
  </w:style>
  <w:style w:type="character" w:customStyle="1" w:styleId="FooterChar">
    <w:name w:val="Footer Char"/>
    <w:basedOn w:val="DefaultParagraphFont"/>
    <w:link w:val="Footer"/>
    <w:uiPriority w:val="99"/>
    <w:rsid w:val="00A86DF3"/>
    <w:rPr>
      <w:sz w:val="24"/>
      <w:lang w:bidi="ar-SA"/>
    </w:rPr>
  </w:style>
  <w:style w:type="character" w:styleId="PageNumber">
    <w:name w:val="page number"/>
    <w:basedOn w:val="DefaultParagraphFont"/>
    <w:uiPriority w:val="99"/>
    <w:semiHidden/>
    <w:unhideWhenUsed/>
    <w:rsid w:val="00A86DF3"/>
  </w:style>
  <w:style w:type="character" w:customStyle="1" w:styleId="Heading1Char">
    <w:name w:val="Heading 1 Char"/>
    <w:basedOn w:val="DefaultParagraphFont"/>
    <w:link w:val="Heading1"/>
    <w:rsid w:val="00C76583"/>
    <w:rPr>
      <w:smallCaps/>
      <w:sz w:val="24"/>
      <w:lang w:bidi="ar-SA"/>
    </w:rPr>
  </w:style>
  <w:style w:type="character" w:customStyle="1" w:styleId="policytextChar">
    <w:name w:val="policytext Char"/>
    <w:link w:val="policytext"/>
    <w:rsid w:val="00C76583"/>
    <w:rPr>
      <w:sz w:val="24"/>
      <w:lang w:bidi="ar-SA"/>
    </w:rPr>
  </w:style>
  <w:style w:type="character" w:customStyle="1" w:styleId="sideheadingChar">
    <w:name w:val="sideheading Char"/>
    <w:link w:val="sideheading"/>
    <w:rsid w:val="00C76583"/>
    <w:rPr>
      <w:b/>
      <w:smallCaps/>
      <w:sz w:val="24"/>
      <w:lang w:bidi="ar-SA"/>
    </w:rPr>
  </w:style>
  <w:style w:type="character" w:customStyle="1" w:styleId="ReferenceChar">
    <w:name w:val="Reference Char"/>
    <w:link w:val="Reference"/>
    <w:rsid w:val="00C76583"/>
    <w:rPr>
      <w:sz w:val="24"/>
      <w:lang w:bidi="ar-SA"/>
    </w:rPr>
  </w:style>
  <w:style w:type="character" w:customStyle="1" w:styleId="List123Char">
    <w:name w:val="List123 Char"/>
    <w:link w:val="List123"/>
    <w:rsid w:val="00C76583"/>
    <w:rPr>
      <w:sz w:val="24"/>
      <w:lang w:bidi="ar-SA"/>
    </w:rPr>
  </w:style>
  <w:style w:type="paragraph" w:styleId="Revision">
    <w:name w:val="Revision"/>
    <w:hidden/>
    <w:uiPriority w:val="99"/>
    <w:semiHidden/>
    <w:rsid w:val="008E7DB2"/>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600b96f7a16f4e95b2d5aa45d72eee3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600b96f7a16f4e95b2d5aa45d72eee3c</Template>
  <TotalTime>8</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Barker, Kim - KSBA</cp:lastModifiedBy>
  <cp:revision>8</cp:revision>
  <cp:lastPrinted>2014-01-03T22:01:00Z</cp:lastPrinted>
  <dcterms:created xsi:type="dcterms:W3CDTF">2017-11-20T07:25:00Z</dcterms:created>
  <dcterms:modified xsi:type="dcterms:W3CDTF">2025-09-30T19:08:00Z</dcterms:modified>
</cp:coreProperties>
</file>