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9354E" w14:textId="0FCE9B5F" w:rsidR="00344C41" w:rsidRPr="003F0E2B" w:rsidRDefault="00672EFF" w:rsidP="00D91314">
      <w:pPr>
        <w:spacing w:after="0"/>
        <w:jc w:val="center"/>
        <w:rPr>
          <w:b/>
          <w:sz w:val="32"/>
          <w:szCs w:val="32"/>
        </w:rPr>
      </w:pPr>
      <w:r w:rsidRPr="000E7849">
        <w:rPr>
          <w:b/>
          <w:noProof/>
          <w:sz w:val="36"/>
          <w:szCs w:val="36"/>
        </w:rPr>
        <w:drawing>
          <wp:anchor distT="0" distB="0" distL="114300" distR="114300" simplePos="0" relativeHeight="251658240" behindDoc="1" locked="0" layoutInCell="1" allowOverlap="1" wp14:anchorId="120A44CC" wp14:editId="2F0391B9">
            <wp:simplePos x="0" y="0"/>
            <wp:positionH relativeFrom="column">
              <wp:posOffset>428625</wp:posOffset>
            </wp:positionH>
            <wp:positionV relativeFrom="paragraph">
              <wp:posOffset>-228600</wp:posOffset>
            </wp:positionV>
            <wp:extent cx="942975" cy="107121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CS County Outline(Correct Color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2975" cy="1071219"/>
                    </a:xfrm>
                    <a:prstGeom prst="rect">
                      <a:avLst/>
                    </a:prstGeom>
                  </pic:spPr>
                </pic:pic>
              </a:graphicData>
            </a:graphic>
            <wp14:sizeRelH relativeFrom="margin">
              <wp14:pctWidth>0</wp14:pctWidth>
            </wp14:sizeRelH>
            <wp14:sizeRelV relativeFrom="margin">
              <wp14:pctHeight>0</wp14:pctHeight>
            </wp14:sizeRelV>
          </wp:anchor>
        </w:drawing>
      </w:r>
      <w:r w:rsidR="000E7849">
        <w:rPr>
          <w:b/>
          <w:sz w:val="36"/>
          <w:szCs w:val="36"/>
        </w:rPr>
        <w:t xml:space="preserve">   </w:t>
      </w:r>
      <w:r w:rsidR="00621C89" w:rsidRPr="003F0E2B">
        <w:rPr>
          <w:b/>
          <w:sz w:val="32"/>
          <w:szCs w:val="32"/>
        </w:rPr>
        <w:t>Garrard County School</w:t>
      </w:r>
      <w:r w:rsidR="00D16B73">
        <w:rPr>
          <w:b/>
          <w:sz w:val="32"/>
          <w:szCs w:val="32"/>
        </w:rPr>
        <w:t>s</w:t>
      </w:r>
    </w:p>
    <w:p w14:paraId="5DBE9CC2" w14:textId="47DA5E89" w:rsidR="000E7849" w:rsidRPr="00672EFF" w:rsidRDefault="000E7849" w:rsidP="00D91314">
      <w:pPr>
        <w:spacing w:after="0"/>
        <w:jc w:val="center"/>
        <w:rPr>
          <w:b/>
          <w:sz w:val="28"/>
          <w:szCs w:val="28"/>
        </w:rPr>
      </w:pPr>
      <w:r>
        <w:rPr>
          <w:b/>
          <w:sz w:val="32"/>
          <w:szCs w:val="32"/>
        </w:rPr>
        <w:t xml:space="preserve">   </w:t>
      </w:r>
      <w:r w:rsidR="005F056D">
        <w:rPr>
          <w:b/>
          <w:sz w:val="28"/>
          <w:szCs w:val="28"/>
        </w:rPr>
        <w:t>Kitchen Use Guidelines</w:t>
      </w:r>
    </w:p>
    <w:p w14:paraId="4296954E" w14:textId="25EA9DB1" w:rsidR="00EA027D" w:rsidRDefault="00EA027D" w:rsidP="00DB45D2">
      <w:pPr>
        <w:spacing w:after="0"/>
        <w:jc w:val="center"/>
        <w:rPr>
          <w:b/>
          <w:sz w:val="16"/>
          <w:szCs w:val="16"/>
        </w:rPr>
      </w:pPr>
    </w:p>
    <w:p w14:paraId="7B835A0E" w14:textId="77777777" w:rsidR="000E7849" w:rsidRDefault="000E7849" w:rsidP="00DB45D2">
      <w:pPr>
        <w:spacing w:after="0"/>
        <w:jc w:val="center"/>
        <w:rPr>
          <w:b/>
          <w:sz w:val="16"/>
          <w:szCs w:val="16"/>
        </w:rPr>
      </w:pPr>
    </w:p>
    <w:p w14:paraId="34B0464D" w14:textId="28F68CDE" w:rsidR="00EA027D" w:rsidRPr="00847BD1" w:rsidRDefault="00EA027D" w:rsidP="00DB45D2">
      <w:pPr>
        <w:spacing w:after="0"/>
        <w:jc w:val="center"/>
        <w:rPr>
          <w:b/>
          <w:sz w:val="20"/>
          <w:szCs w:val="20"/>
        </w:rPr>
      </w:pPr>
    </w:p>
    <w:p w14:paraId="1B0BD9E2" w14:textId="77777777" w:rsidR="00AA5471" w:rsidRDefault="00AA5471" w:rsidP="000E7849">
      <w:pPr>
        <w:spacing w:after="0"/>
        <w:rPr>
          <w:b/>
          <w:sz w:val="18"/>
          <w:szCs w:val="18"/>
        </w:rPr>
      </w:pPr>
    </w:p>
    <w:p w14:paraId="7A954933" w14:textId="77777777" w:rsidR="00FE69BC" w:rsidRDefault="00FE69BC" w:rsidP="00AA5471">
      <w:pPr>
        <w:spacing w:after="0"/>
        <w:ind w:left="1440" w:hanging="1440"/>
        <w:rPr>
          <w:b/>
        </w:rPr>
      </w:pPr>
    </w:p>
    <w:p w14:paraId="729B493D" w14:textId="326C2A08" w:rsidR="000E7849" w:rsidRPr="00FE69BC" w:rsidRDefault="005F056D" w:rsidP="00AA5471">
      <w:pPr>
        <w:spacing w:after="0"/>
        <w:ind w:left="1440" w:hanging="1440"/>
        <w:rPr>
          <w:b/>
        </w:rPr>
      </w:pPr>
      <w:r w:rsidRPr="00FE69BC">
        <w:rPr>
          <w:b/>
        </w:rPr>
        <w:t>Introduction</w:t>
      </w:r>
      <w:r w:rsidR="00FE69BC" w:rsidRPr="00FE69BC">
        <w:rPr>
          <w:b/>
        </w:rPr>
        <w:t>:</w:t>
      </w:r>
      <w:r w:rsidRPr="00FE69BC">
        <w:rPr>
          <w:b/>
        </w:rPr>
        <w:tab/>
        <w:t>These guidelines are in support of Garrard County Schools District Policy 05.3 Use of School Facilities</w:t>
      </w:r>
      <w:r w:rsidR="00FE69BC" w:rsidRPr="00FE69BC">
        <w:rPr>
          <w:b/>
        </w:rPr>
        <w:t>,</w:t>
      </w:r>
      <w:r w:rsidRPr="00FE69BC">
        <w:rPr>
          <w:b/>
        </w:rPr>
        <w:t xml:space="preserve"> and in adherence </w:t>
      </w:r>
      <w:r w:rsidR="00AA5471" w:rsidRPr="00FE69BC">
        <w:rPr>
          <w:b/>
        </w:rPr>
        <w:t>to Kentucky Food Code (902 KAR 45:005) which follows the 2013 FDA Food Code</w:t>
      </w:r>
      <w:r w:rsidRPr="00FE69BC">
        <w:rPr>
          <w:b/>
        </w:rPr>
        <w:t xml:space="preserve"> </w:t>
      </w:r>
    </w:p>
    <w:p w14:paraId="4EA9C9B4" w14:textId="77777777" w:rsidR="00FE69BC" w:rsidRPr="00FE69BC" w:rsidRDefault="00FE69BC" w:rsidP="00AA5471">
      <w:pPr>
        <w:spacing w:after="0"/>
        <w:ind w:left="1440" w:hanging="1440"/>
        <w:rPr>
          <w:b/>
        </w:rPr>
      </w:pPr>
    </w:p>
    <w:p w14:paraId="370D224F" w14:textId="77777777" w:rsidR="00FE69BC" w:rsidRDefault="00FE69BC" w:rsidP="00AA5471">
      <w:pPr>
        <w:spacing w:after="0"/>
        <w:ind w:left="1440" w:hanging="1440"/>
        <w:rPr>
          <w:b/>
        </w:rPr>
      </w:pPr>
    </w:p>
    <w:p w14:paraId="74A76BB5" w14:textId="6C95E909" w:rsidR="00FE69BC" w:rsidRPr="00FE69BC" w:rsidRDefault="00FE69BC" w:rsidP="00AA5471">
      <w:pPr>
        <w:spacing w:after="0"/>
        <w:ind w:left="1440" w:hanging="1440"/>
        <w:rPr>
          <w:b/>
        </w:rPr>
      </w:pPr>
      <w:r w:rsidRPr="00FE69BC">
        <w:rPr>
          <w:b/>
        </w:rPr>
        <w:t>Kentucky’s Food Establishment Act</w:t>
      </w:r>
      <w:r>
        <w:rPr>
          <w:b/>
        </w:rPr>
        <w:tab/>
      </w:r>
      <w:r w:rsidRPr="00FE69BC">
        <w:rPr>
          <w:b/>
        </w:rPr>
        <w:t>Section 32. (4) The traffic of unnecessary persons through the food</w:t>
      </w:r>
    </w:p>
    <w:p w14:paraId="10C9B195" w14:textId="284A4933" w:rsidR="00FE69BC" w:rsidRDefault="00FE69BC" w:rsidP="00FE69BC">
      <w:pPr>
        <w:spacing w:after="0"/>
        <w:ind w:left="3600" w:hanging="3600"/>
        <w:rPr>
          <w:b/>
        </w:rPr>
      </w:pPr>
      <w:r w:rsidRPr="00FE69BC">
        <w:rPr>
          <w:b/>
        </w:rPr>
        <w:t>and State Retail Food Code:</w:t>
      </w:r>
      <w:r w:rsidRPr="00FE69BC">
        <w:rPr>
          <w:b/>
        </w:rPr>
        <w:tab/>
        <w:t>preparation and ware washing areas</w:t>
      </w:r>
      <w:r>
        <w:rPr>
          <w:b/>
        </w:rPr>
        <w:t xml:space="preserve"> </w:t>
      </w:r>
      <w:r w:rsidRPr="00FE69BC">
        <w:rPr>
          <w:b/>
        </w:rPr>
        <w:t>and the presence in those areas of persons not authorized to be there by the permit holder or person in charge is prohibited.</w:t>
      </w:r>
    </w:p>
    <w:p w14:paraId="09A666E3" w14:textId="77777777" w:rsidR="00D16B73" w:rsidRDefault="00D16B73" w:rsidP="00FE69BC">
      <w:pPr>
        <w:spacing w:after="0"/>
        <w:ind w:left="3600" w:hanging="3600"/>
        <w:rPr>
          <w:b/>
        </w:rPr>
      </w:pPr>
    </w:p>
    <w:p w14:paraId="7389463A" w14:textId="429B2B54" w:rsidR="00D16B73" w:rsidRDefault="00D16B73" w:rsidP="00D16B73">
      <w:pPr>
        <w:spacing w:after="0"/>
        <w:rPr>
          <w:b/>
        </w:rPr>
      </w:pPr>
      <w:r w:rsidRPr="00D16B73">
        <w:rPr>
          <w:b/>
        </w:rPr>
        <w:t>District Guidelines:</w:t>
      </w:r>
      <w:r w:rsidRPr="00D16B73">
        <w:rPr>
          <w:b/>
        </w:rPr>
        <w:tab/>
      </w:r>
      <w:r w:rsidRPr="00D16B73">
        <w:rPr>
          <w:b/>
          <w:u w:val="single"/>
        </w:rPr>
        <w:t>Authorized Personnel</w:t>
      </w:r>
    </w:p>
    <w:p w14:paraId="2F24DC38" w14:textId="5D1ADECC" w:rsidR="00D16B73" w:rsidRDefault="00D16B73" w:rsidP="00D16B73">
      <w:pPr>
        <w:spacing w:after="0"/>
        <w:ind w:left="2160"/>
        <w:rPr>
          <w:bCs/>
        </w:rPr>
      </w:pPr>
      <w:r w:rsidRPr="00D16B73">
        <w:rPr>
          <w:bCs/>
        </w:rPr>
        <w:t>Only persons necessary to the operation</w:t>
      </w:r>
      <w:r>
        <w:rPr>
          <w:bCs/>
        </w:rPr>
        <w:t>,</w:t>
      </w:r>
      <w:r w:rsidRPr="00D16B73">
        <w:rPr>
          <w:bCs/>
        </w:rPr>
        <w:t xml:space="preserve"> maintenance</w:t>
      </w:r>
      <w:r w:rsidR="00E14CFC">
        <w:rPr>
          <w:bCs/>
        </w:rPr>
        <w:t>, or regulation</w:t>
      </w:r>
      <w:r w:rsidRPr="00D16B73">
        <w:rPr>
          <w:bCs/>
        </w:rPr>
        <w:t xml:space="preserve"> of the Child Nutrition Programs shall be allowed in food preparation, food storage, equipment, and ware washing areas</w:t>
      </w:r>
      <w:r>
        <w:rPr>
          <w:bCs/>
        </w:rPr>
        <w:t>.</w:t>
      </w:r>
    </w:p>
    <w:p w14:paraId="7F139AB8" w14:textId="77777777" w:rsidR="00E14CFC" w:rsidRDefault="00E14CFC" w:rsidP="00D16B73">
      <w:pPr>
        <w:spacing w:after="0"/>
        <w:ind w:left="2160"/>
        <w:rPr>
          <w:bCs/>
        </w:rPr>
      </w:pPr>
    </w:p>
    <w:p w14:paraId="0F73CCCD" w14:textId="730A1597" w:rsidR="00C8768E" w:rsidRDefault="00C8768E" w:rsidP="00C8768E">
      <w:pPr>
        <w:pStyle w:val="ListParagraph"/>
        <w:numPr>
          <w:ilvl w:val="0"/>
          <w:numId w:val="15"/>
        </w:numPr>
        <w:spacing w:after="0"/>
        <w:rPr>
          <w:bCs/>
        </w:rPr>
      </w:pPr>
      <w:r>
        <w:rPr>
          <w:bCs/>
        </w:rPr>
        <w:t>Only district Child Nutrition staff shall be permitted behind serving areas during food service operation times.  Volunteers for emergencies or holidays will be trained in food safety and the components that constitute a reimbursable meal.</w:t>
      </w:r>
    </w:p>
    <w:p w14:paraId="64EB3D56" w14:textId="25A38833" w:rsidR="00073B48" w:rsidRDefault="00073B48" w:rsidP="00073B48">
      <w:pPr>
        <w:pStyle w:val="ListParagraph"/>
        <w:numPr>
          <w:ilvl w:val="0"/>
          <w:numId w:val="15"/>
        </w:numPr>
        <w:spacing w:after="0"/>
        <w:rPr>
          <w:bCs/>
        </w:rPr>
      </w:pPr>
      <w:r>
        <w:rPr>
          <w:bCs/>
        </w:rPr>
        <w:t xml:space="preserve">No access or use of kitchen area will be allowed </w:t>
      </w:r>
      <w:r w:rsidRPr="00CB6EAE">
        <w:rPr>
          <w:bCs/>
        </w:rPr>
        <w:t>during</w:t>
      </w:r>
      <w:r>
        <w:rPr>
          <w:bCs/>
        </w:rPr>
        <w:t xml:space="preserve"> Child Nutrition operations.</w:t>
      </w:r>
    </w:p>
    <w:p w14:paraId="0DACDE34" w14:textId="1427ADE9" w:rsidR="002C0174" w:rsidRPr="00073B48" w:rsidRDefault="002C0174" w:rsidP="00073B48">
      <w:pPr>
        <w:pStyle w:val="ListParagraph"/>
        <w:numPr>
          <w:ilvl w:val="0"/>
          <w:numId w:val="15"/>
        </w:numPr>
        <w:spacing w:after="0"/>
        <w:rPr>
          <w:bCs/>
        </w:rPr>
      </w:pPr>
      <w:r>
        <w:rPr>
          <w:bCs/>
        </w:rPr>
        <w:t xml:space="preserve">Due to the dangers in the kitchen area, children are </w:t>
      </w:r>
      <w:r w:rsidR="005B0558">
        <w:rPr>
          <w:bCs/>
        </w:rPr>
        <w:t>not permitted</w:t>
      </w:r>
      <w:r>
        <w:rPr>
          <w:bCs/>
        </w:rPr>
        <w:t xml:space="preserve"> to enter the kitchen area</w:t>
      </w:r>
      <w:r w:rsidR="005B0558">
        <w:rPr>
          <w:bCs/>
        </w:rPr>
        <w:t>.</w:t>
      </w:r>
    </w:p>
    <w:p w14:paraId="1D0B70C4" w14:textId="2D4B1B31" w:rsidR="005B5B8D" w:rsidRDefault="00E14CFC" w:rsidP="00E14CFC">
      <w:pPr>
        <w:pStyle w:val="ListParagraph"/>
        <w:numPr>
          <w:ilvl w:val="0"/>
          <w:numId w:val="15"/>
        </w:numPr>
        <w:spacing w:after="0"/>
        <w:rPr>
          <w:bCs/>
        </w:rPr>
      </w:pPr>
      <w:r>
        <w:rPr>
          <w:bCs/>
        </w:rPr>
        <w:t xml:space="preserve">Access and use of the kitchen area </w:t>
      </w:r>
      <w:r w:rsidRPr="00CB6EAE">
        <w:rPr>
          <w:bCs/>
        </w:rPr>
        <w:t>outside of</w:t>
      </w:r>
      <w:r>
        <w:rPr>
          <w:bCs/>
        </w:rPr>
        <w:t xml:space="preserve"> Child Nutrition operations</w:t>
      </w:r>
      <w:r w:rsidR="00C8768E">
        <w:rPr>
          <w:bCs/>
        </w:rPr>
        <w:t xml:space="preserve"> must be coordinated</w:t>
      </w:r>
      <w:r w:rsidR="005B5B8D">
        <w:rPr>
          <w:bCs/>
        </w:rPr>
        <w:t xml:space="preserve"> with</w:t>
      </w:r>
      <w:r w:rsidR="00C8768E">
        <w:rPr>
          <w:bCs/>
        </w:rPr>
        <w:t xml:space="preserve"> the Child Nutrition Office</w:t>
      </w:r>
      <w:r w:rsidR="005B5B8D">
        <w:rPr>
          <w:bCs/>
        </w:rPr>
        <w:t xml:space="preserve"> and the kitchen manager.</w:t>
      </w:r>
    </w:p>
    <w:p w14:paraId="3B716E04" w14:textId="33E905B6" w:rsidR="001B3313" w:rsidRDefault="00D462DC" w:rsidP="001B3313">
      <w:pPr>
        <w:pStyle w:val="ListParagraph"/>
        <w:numPr>
          <w:ilvl w:val="0"/>
          <w:numId w:val="15"/>
        </w:numPr>
        <w:spacing w:after="0"/>
        <w:rPr>
          <w:bCs/>
        </w:rPr>
      </w:pPr>
      <w:r>
        <w:rPr>
          <w:bCs/>
        </w:rPr>
        <w:t xml:space="preserve">Access and use of the kitchen area </w:t>
      </w:r>
      <w:r w:rsidR="00A02854">
        <w:rPr>
          <w:bCs/>
        </w:rPr>
        <w:t xml:space="preserve">outside of operating hours </w:t>
      </w:r>
      <w:r>
        <w:rPr>
          <w:bCs/>
        </w:rPr>
        <w:t>will be limited to the use of ice machine, sinks, and reach</w:t>
      </w:r>
      <w:r w:rsidR="007F16FA">
        <w:rPr>
          <w:bCs/>
        </w:rPr>
        <w:t>-</w:t>
      </w:r>
      <w:r>
        <w:rPr>
          <w:bCs/>
        </w:rPr>
        <w:t xml:space="preserve">in cooler. </w:t>
      </w:r>
      <w:r w:rsidR="001B3313">
        <w:rPr>
          <w:bCs/>
        </w:rPr>
        <w:t xml:space="preserve"> Facility users may </w:t>
      </w:r>
      <w:r w:rsidR="001B3313">
        <w:rPr>
          <w:bCs/>
        </w:rPr>
        <w:t>utilize reach in</w:t>
      </w:r>
      <w:r w:rsidR="001B3313">
        <w:rPr>
          <w:bCs/>
        </w:rPr>
        <w:t xml:space="preserve"> coolers for the duration of their specific event only</w:t>
      </w:r>
      <w:r w:rsidR="001B3313">
        <w:rPr>
          <w:bCs/>
        </w:rPr>
        <w:t>,</w:t>
      </w:r>
      <w:r w:rsidR="001B3313">
        <w:rPr>
          <w:bCs/>
        </w:rPr>
        <w:t xml:space="preserve"> provided there is room in the cooler.  Items must be kept separate from Child Nutrition inventory, clearly labeled, and removed immediately at the end of the event.</w:t>
      </w:r>
    </w:p>
    <w:p w14:paraId="5EA8C293" w14:textId="2FA5CC63" w:rsidR="00E14CFC" w:rsidRDefault="00A02854" w:rsidP="00E14CFC">
      <w:pPr>
        <w:pStyle w:val="ListParagraph"/>
        <w:numPr>
          <w:ilvl w:val="0"/>
          <w:numId w:val="15"/>
        </w:numPr>
        <w:spacing w:after="0"/>
        <w:rPr>
          <w:bCs/>
        </w:rPr>
      </w:pPr>
      <w:r>
        <w:rPr>
          <w:bCs/>
        </w:rPr>
        <w:t>Use of any additional equipment by non-trained individuals will require a</w:t>
      </w:r>
      <w:r w:rsidR="00D462DC">
        <w:rPr>
          <w:bCs/>
        </w:rPr>
        <w:t xml:space="preserve"> </w:t>
      </w:r>
      <w:r w:rsidR="00E14CFC">
        <w:rPr>
          <w:bCs/>
        </w:rPr>
        <w:t>Child Nutrition staff member to be present at the event; facility users shall be responsible for all personnel fees</w:t>
      </w:r>
      <w:r w:rsidR="00374A77">
        <w:rPr>
          <w:bCs/>
        </w:rPr>
        <w:t>, damage to equipment</w:t>
      </w:r>
      <w:r>
        <w:rPr>
          <w:bCs/>
        </w:rPr>
        <w:t xml:space="preserve"> or property</w:t>
      </w:r>
      <w:r w:rsidR="00374A77">
        <w:rPr>
          <w:bCs/>
        </w:rPr>
        <w:t>, and inventory loss due to negligence</w:t>
      </w:r>
      <w:r w:rsidR="00C8768E">
        <w:rPr>
          <w:bCs/>
        </w:rPr>
        <w:t xml:space="preserve"> or theft</w:t>
      </w:r>
      <w:r w:rsidR="00E14CFC">
        <w:rPr>
          <w:bCs/>
        </w:rPr>
        <w:t xml:space="preserve">.  </w:t>
      </w:r>
    </w:p>
    <w:p w14:paraId="52351A98" w14:textId="16E37341" w:rsidR="00E14CFC" w:rsidRDefault="00E14CFC" w:rsidP="00E14CFC">
      <w:pPr>
        <w:pStyle w:val="ListParagraph"/>
        <w:numPr>
          <w:ilvl w:val="0"/>
          <w:numId w:val="15"/>
        </w:numPr>
        <w:spacing w:after="0"/>
        <w:rPr>
          <w:bCs/>
        </w:rPr>
      </w:pPr>
      <w:r>
        <w:rPr>
          <w:bCs/>
        </w:rPr>
        <w:t>No stor</w:t>
      </w:r>
      <w:r w:rsidR="002C0DFE">
        <w:rPr>
          <w:bCs/>
        </w:rPr>
        <w:t>age</w:t>
      </w:r>
      <w:r>
        <w:rPr>
          <w:bCs/>
        </w:rPr>
        <w:t xml:space="preserve"> of non-Child Nutrition Program food or equipment is permissible</w:t>
      </w:r>
      <w:r w:rsidR="001B3313">
        <w:rPr>
          <w:bCs/>
        </w:rPr>
        <w:t>.</w:t>
      </w:r>
    </w:p>
    <w:p w14:paraId="759F7335" w14:textId="2057D36E" w:rsidR="00016415" w:rsidRDefault="00016415" w:rsidP="00E14CFC">
      <w:pPr>
        <w:pStyle w:val="ListParagraph"/>
        <w:numPr>
          <w:ilvl w:val="0"/>
          <w:numId w:val="15"/>
        </w:numPr>
        <w:spacing w:after="0"/>
        <w:rPr>
          <w:bCs/>
        </w:rPr>
      </w:pPr>
      <w:bookmarkStart w:id="0" w:name="_GoBack"/>
      <w:bookmarkEnd w:id="0"/>
      <w:r>
        <w:rPr>
          <w:bCs/>
        </w:rPr>
        <w:t xml:space="preserve">Food and supplies purchased with Child Nutrition funds shall not be distributed for any </w:t>
      </w:r>
      <w:r w:rsidR="00A44CBC">
        <w:rPr>
          <w:bCs/>
        </w:rPr>
        <w:t>use other</w:t>
      </w:r>
      <w:r>
        <w:rPr>
          <w:bCs/>
        </w:rPr>
        <w:t xml:space="preserve"> than the intended Child Nutrition programs.</w:t>
      </w:r>
    </w:p>
    <w:p w14:paraId="22F4AA09" w14:textId="0F1572D3" w:rsidR="00E14CFC" w:rsidRDefault="00E14CFC" w:rsidP="00E14CFC">
      <w:pPr>
        <w:pStyle w:val="ListParagraph"/>
        <w:numPr>
          <w:ilvl w:val="0"/>
          <w:numId w:val="15"/>
        </w:numPr>
        <w:spacing w:after="0"/>
        <w:rPr>
          <w:bCs/>
        </w:rPr>
      </w:pPr>
      <w:r>
        <w:rPr>
          <w:bCs/>
        </w:rPr>
        <w:t>Kitchen and Child Nutrition equipment</w:t>
      </w:r>
      <w:r w:rsidR="0035260C">
        <w:rPr>
          <w:bCs/>
        </w:rPr>
        <w:t xml:space="preserve"> (</w:t>
      </w:r>
      <w:r w:rsidR="00C8768E">
        <w:rPr>
          <w:bCs/>
        </w:rPr>
        <w:t>including portable</w:t>
      </w:r>
      <w:r w:rsidR="0035260C">
        <w:rPr>
          <w:bCs/>
        </w:rPr>
        <w:t xml:space="preserve"> coolers)</w:t>
      </w:r>
      <w:r>
        <w:rPr>
          <w:bCs/>
        </w:rPr>
        <w:t xml:space="preserve"> cannot be used for any use other than food and food grade approved use.  No science projects, craft projects, or other non-food use is allowed.</w:t>
      </w:r>
    </w:p>
    <w:p w14:paraId="44E2AF8A" w14:textId="7793F200" w:rsidR="00C8768E" w:rsidRDefault="00C8768E" w:rsidP="00E14CFC">
      <w:pPr>
        <w:pStyle w:val="ListParagraph"/>
        <w:numPr>
          <w:ilvl w:val="0"/>
          <w:numId w:val="15"/>
        </w:numPr>
        <w:spacing w:after="0"/>
        <w:rPr>
          <w:bCs/>
        </w:rPr>
      </w:pPr>
      <w:r>
        <w:rPr>
          <w:bCs/>
        </w:rPr>
        <w:t xml:space="preserve">Use of Child Nutrition portable coolers (Example:  Field Trips, Outdoor Campus </w:t>
      </w:r>
      <w:r w:rsidR="00777D37">
        <w:rPr>
          <w:bCs/>
        </w:rPr>
        <w:t>Locations, or</w:t>
      </w:r>
      <w:r>
        <w:rPr>
          <w:bCs/>
        </w:rPr>
        <w:t xml:space="preserve"> Classrooms) will be the responsibility of the user.  Restitution will be required if damaged or not returned.</w:t>
      </w:r>
    </w:p>
    <w:p w14:paraId="207F2945" w14:textId="77777777" w:rsidR="00016415" w:rsidRDefault="00016415" w:rsidP="00016415">
      <w:pPr>
        <w:spacing w:after="0"/>
        <w:ind w:left="1440" w:hanging="1440"/>
        <w:rPr>
          <w:b/>
        </w:rPr>
      </w:pPr>
    </w:p>
    <w:p w14:paraId="79B63323" w14:textId="6D372504" w:rsidR="00016415" w:rsidRDefault="00016415" w:rsidP="002C0174">
      <w:pPr>
        <w:spacing w:after="0"/>
        <w:ind w:left="2520" w:hanging="2520"/>
        <w:rPr>
          <w:b/>
        </w:rPr>
      </w:pPr>
      <w:r>
        <w:rPr>
          <w:b/>
        </w:rPr>
        <w:t>Guideline</w:t>
      </w:r>
      <w:r w:rsidR="002C0174">
        <w:rPr>
          <w:b/>
        </w:rPr>
        <w:t xml:space="preserve"> </w:t>
      </w:r>
      <w:r>
        <w:rPr>
          <w:b/>
        </w:rPr>
        <w:t>Maintenance</w:t>
      </w:r>
      <w:r w:rsidRPr="00FE69BC">
        <w:rPr>
          <w:b/>
        </w:rPr>
        <w:t>:</w:t>
      </w:r>
      <w:r w:rsidRPr="00FE69BC">
        <w:rPr>
          <w:b/>
        </w:rPr>
        <w:tab/>
      </w:r>
      <w:r w:rsidR="0085567B">
        <w:rPr>
          <w:b/>
        </w:rPr>
        <w:t>The Superintendent and the Food Service Director, or their designees, shall maintain these guidelines.</w:t>
      </w:r>
    </w:p>
    <w:p w14:paraId="28CFC685" w14:textId="609F0D34" w:rsidR="009009E6" w:rsidRPr="005B0558" w:rsidRDefault="0085567B" w:rsidP="005B0558">
      <w:pPr>
        <w:spacing w:after="0"/>
        <w:ind w:left="1440" w:hanging="1440"/>
        <w:rPr>
          <w:bCs/>
          <w:sz w:val="18"/>
          <w:szCs w:val="18"/>
        </w:rPr>
      </w:pPr>
      <w:r>
        <w:rPr>
          <w:bCs/>
        </w:rPr>
        <w:tab/>
      </w:r>
      <w:r>
        <w:rPr>
          <w:bCs/>
        </w:rPr>
        <w:tab/>
      </w:r>
      <w:r>
        <w:rPr>
          <w:bCs/>
        </w:rPr>
        <w:tab/>
      </w:r>
      <w:r>
        <w:rPr>
          <w:bCs/>
        </w:rPr>
        <w:tab/>
      </w:r>
      <w:r>
        <w:rPr>
          <w:bCs/>
        </w:rPr>
        <w:tab/>
      </w:r>
      <w:r>
        <w:rPr>
          <w:bCs/>
        </w:rPr>
        <w:tab/>
      </w:r>
      <w:r>
        <w:rPr>
          <w:bCs/>
        </w:rPr>
        <w:tab/>
      </w:r>
      <w:r>
        <w:rPr>
          <w:bCs/>
        </w:rPr>
        <w:tab/>
      </w:r>
      <w:r w:rsidR="005B0558">
        <w:rPr>
          <w:bCs/>
        </w:rPr>
        <w:tab/>
      </w:r>
      <w:r w:rsidR="005B0558">
        <w:rPr>
          <w:bCs/>
        </w:rPr>
        <w:tab/>
      </w:r>
      <w:r w:rsidR="005B0558">
        <w:rPr>
          <w:bCs/>
        </w:rPr>
        <w:tab/>
      </w:r>
      <w:r w:rsidR="005B0558">
        <w:rPr>
          <w:bCs/>
        </w:rPr>
        <w:tab/>
      </w:r>
      <w:r w:rsidR="002C0174" w:rsidRPr="005B0558">
        <w:rPr>
          <w:bCs/>
          <w:sz w:val="18"/>
          <w:szCs w:val="18"/>
        </w:rPr>
        <w:t>September 2025</w:t>
      </w:r>
    </w:p>
    <w:sectPr w:rsidR="009009E6" w:rsidRPr="005B0558" w:rsidSect="00344C41">
      <w:pgSz w:w="12240" w:h="15840"/>
      <w:pgMar w:top="720"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F057F" w14:textId="77777777" w:rsidR="00F40A1C" w:rsidRDefault="00F40A1C" w:rsidP="003B6830">
      <w:pPr>
        <w:spacing w:after="0" w:line="240" w:lineRule="auto"/>
      </w:pPr>
      <w:r>
        <w:separator/>
      </w:r>
    </w:p>
  </w:endnote>
  <w:endnote w:type="continuationSeparator" w:id="0">
    <w:p w14:paraId="4AF34FE8" w14:textId="77777777" w:rsidR="00F40A1C" w:rsidRDefault="00F40A1C" w:rsidP="003B6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ECF4A" w14:textId="77777777" w:rsidR="00F40A1C" w:rsidRDefault="00F40A1C" w:rsidP="003B6830">
      <w:pPr>
        <w:spacing w:after="0" w:line="240" w:lineRule="auto"/>
      </w:pPr>
      <w:r>
        <w:separator/>
      </w:r>
    </w:p>
  </w:footnote>
  <w:footnote w:type="continuationSeparator" w:id="0">
    <w:p w14:paraId="7C631F90" w14:textId="77777777" w:rsidR="00F40A1C" w:rsidRDefault="00F40A1C" w:rsidP="003B6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6F8C"/>
    <w:multiLevelType w:val="hybridMultilevel"/>
    <w:tmpl w:val="7CB0FB26"/>
    <w:lvl w:ilvl="0" w:tplc="CFD237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82FDF"/>
    <w:multiLevelType w:val="hybridMultilevel"/>
    <w:tmpl w:val="E03A92B0"/>
    <w:lvl w:ilvl="0" w:tplc="48847688">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C8504F7"/>
    <w:multiLevelType w:val="hybridMultilevel"/>
    <w:tmpl w:val="2C342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8611A"/>
    <w:multiLevelType w:val="hybridMultilevel"/>
    <w:tmpl w:val="0F885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C228B"/>
    <w:multiLevelType w:val="hybridMultilevel"/>
    <w:tmpl w:val="7C927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35510"/>
    <w:multiLevelType w:val="hybridMultilevel"/>
    <w:tmpl w:val="2E88A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E64C5A"/>
    <w:multiLevelType w:val="hybridMultilevel"/>
    <w:tmpl w:val="AD064BD0"/>
    <w:lvl w:ilvl="0" w:tplc="8CE4AE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33767"/>
    <w:multiLevelType w:val="hybridMultilevel"/>
    <w:tmpl w:val="25FA6CEC"/>
    <w:lvl w:ilvl="0" w:tplc="EF5A18E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704CD"/>
    <w:multiLevelType w:val="hybridMultilevel"/>
    <w:tmpl w:val="63E22D36"/>
    <w:lvl w:ilvl="0" w:tplc="FAB47B8A">
      <w:start w:val="1"/>
      <w:numFmt w:val="decimal"/>
      <w:lvlText w:val="%1."/>
      <w:lvlJc w:val="left"/>
      <w:pPr>
        <w:ind w:left="12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843A0"/>
    <w:multiLevelType w:val="hybridMultilevel"/>
    <w:tmpl w:val="32C40E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62BE5306"/>
    <w:multiLevelType w:val="hybridMultilevel"/>
    <w:tmpl w:val="254C1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C53808"/>
    <w:multiLevelType w:val="hybridMultilevel"/>
    <w:tmpl w:val="51D6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5E76DA"/>
    <w:multiLevelType w:val="hybridMultilevel"/>
    <w:tmpl w:val="DBDE93D2"/>
    <w:lvl w:ilvl="0" w:tplc="D5083296">
      <w:start w:val="1"/>
      <w:numFmt w:val="decimal"/>
      <w:lvlText w:val="%1."/>
      <w:lvlJc w:val="left"/>
      <w:pPr>
        <w:ind w:left="900" w:hanging="720"/>
      </w:pPr>
      <w:rPr>
        <w:rFonts w:asciiTheme="minorHAnsi" w:eastAsiaTheme="minorHAnsi" w:hAnsiTheme="minorHAnsi" w:cstheme="minorBidi"/>
        <w:color w:val="000000" w:themeColor="text1"/>
      </w:rPr>
    </w:lvl>
    <w:lvl w:ilvl="1" w:tplc="AD8667B0">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74D211C0">
      <w:start w:val="1"/>
      <w:numFmt w:val="lowerLetter"/>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B0533"/>
    <w:multiLevelType w:val="hybridMultilevel"/>
    <w:tmpl w:val="71F89396"/>
    <w:lvl w:ilvl="0" w:tplc="C9067BB6">
      <w:start w:val="1"/>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4" w15:restartNumberingAfterBreak="0">
    <w:nsid w:val="7F2200BA"/>
    <w:multiLevelType w:val="hybridMultilevel"/>
    <w:tmpl w:val="3C60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12"/>
  </w:num>
  <w:num w:numId="5">
    <w:abstractNumId w:val="7"/>
  </w:num>
  <w:num w:numId="6">
    <w:abstractNumId w:val="8"/>
  </w:num>
  <w:num w:numId="7">
    <w:abstractNumId w:val="6"/>
  </w:num>
  <w:num w:numId="8">
    <w:abstractNumId w:val="13"/>
  </w:num>
  <w:num w:numId="9">
    <w:abstractNumId w:val="2"/>
  </w:num>
  <w:num w:numId="10">
    <w:abstractNumId w:val="10"/>
  </w:num>
  <w:num w:numId="11">
    <w:abstractNumId w:val="11"/>
  </w:num>
  <w:num w:numId="12">
    <w:abstractNumId w:val="4"/>
  </w:num>
  <w:num w:numId="13">
    <w:abstractNumId w:val="3"/>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C89"/>
    <w:rsid w:val="00016415"/>
    <w:rsid w:val="000468D7"/>
    <w:rsid w:val="000469BC"/>
    <w:rsid w:val="00052FC9"/>
    <w:rsid w:val="00066FEE"/>
    <w:rsid w:val="00073B48"/>
    <w:rsid w:val="000E6D24"/>
    <w:rsid w:val="000E7849"/>
    <w:rsid w:val="001A1507"/>
    <w:rsid w:val="001B3313"/>
    <w:rsid w:val="001B7A83"/>
    <w:rsid w:val="001C3E5E"/>
    <w:rsid w:val="0022239E"/>
    <w:rsid w:val="0029455D"/>
    <w:rsid w:val="00294CE2"/>
    <w:rsid w:val="002C0174"/>
    <w:rsid w:val="002C0DFE"/>
    <w:rsid w:val="003230E6"/>
    <w:rsid w:val="00324026"/>
    <w:rsid w:val="00331582"/>
    <w:rsid w:val="00344C41"/>
    <w:rsid w:val="0035260C"/>
    <w:rsid w:val="0035796C"/>
    <w:rsid w:val="00357C2B"/>
    <w:rsid w:val="00374A77"/>
    <w:rsid w:val="003B6830"/>
    <w:rsid w:val="003D09DE"/>
    <w:rsid w:val="003F0E2B"/>
    <w:rsid w:val="00404B38"/>
    <w:rsid w:val="00477B04"/>
    <w:rsid w:val="004B4B21"/>
    <w:rsid w:val="004E30F7"/>
    <w:rsid w:val="00523B45"/>
    <w:rsid w:val="00527736"/>
    <w:rsid w:val="00555408"/>
    <w:rsid w:val="00585AF0"/>
    <w:rsid w:val="00595C24"/>
    <w:rsid w:val="005B0558"/>
    <w:rsid w:val="005B5B8D"/>
    <w:rsid w:val="005F056D"/>
    <w:rsid w:val="00621C89"/>
    <w:rsid w:val="00641142"/>
    <w:rsid w:val="00663DF2"/>
    <w:rsid w:val="00672EFF"/>
    <w:rsid w:val="006B5EA4"/>
    <w:rsid w:val="006E0FB8"/>
    <w:rsid w:val="007134B3"/>
    <w:rsid w:val="00774529"/>
    <w:rsid w:val="00777D37"/>
    <w:rsid w:val="007A727D"/>
    <w:rsid w:val="007C5941"/>
    <w:rsid w:val="007D2B94"/>
    <w:rsid w:val="007D7BFC"/>
    <w:rsid w:val="007F16FA"/>
    <w:rsid w:val="0082594C"/>
    <w:rsid w:val="00847BD1"/>
    <w:rsid w:val="0085567B"/>
    <w:rsid w:val="008A7406"/>
    <w:rsid w:val="008D1A16"/>
    <w:rsid w:val="009009E6"/>
    <w:rsid w:val="0093792F"/>
    <w:rsid w:val="00965AAE"/>
    <w:rsid w:val="00974AA2"/>
    <w:rsid w:val="009C6588"/>
    <w:rsid w:val="009F6818"/>
    <w:rsid w:val="00A02854"/>
    <w:rsid w:val="00A22843"/>
    <w:rsid w:val="00A44CBC"/>
    <w:rsid w:val="00A465B6"/>
    <w:rsid w:val="00AA5471"/>
    <w:rsid w:val="00AF1F4A"/>
    <w:rsid w:val="00B132F6"/>
    <w:rsid w:val="00B52F12"/>
    <w:rsid w:val="00BA17E3"/>
    <w:rsid w:val="00BA1B76"/>
    <w:rsid w:val="00BC0DD0"/>
    <w:rsid w:val="00BE19C5"/>
    <w:rsid w:val="00C25427"/>
    <w:rsid w:val="00C368AF"/>
    <w:rsid w:val="00C85F10"/>
    <w:rsid w:val="00C8768E"/>
    <w:rsid w:val="00CA1719"/>
    <w:rsid w:val="00CB6EAE"/>
    <w:rsid w:val="00CE01AF"/>
    <w:rsid w:val="00CE55B6"/>
    <w:rsid w:val="00D06CBA"/>
    <w:rsid w:val="00D16B73"/>
    <w:rsid w:val="00D30DD8"/>
    <w:rsid w:val="00D462DC"/>
    <w:rsid w:val="00D91314"/>
    <w:rsid w:val="00DB45D2"/>
    <w:rsid w:val="00DB6C82"/>
    <w:rsid w:val="00DC07D8"/>
    <w:rsid w:val="00DC5BED"/>
    <w:rsid w:val="00DD7B0A"/>
    <w:rsid w:val="00DE6C95"/>
    <w:rsid w:val="00E14CFC"/>
    <w:rsid w:val="00E509F8"/>
    <w:rsid w:val="00E73EDA"/>
    <w:rsid w:val="00E77BFB"/>
    <w:rsid w:val="00E817E8"/>
    <w:rsid w:val="00EA027D"/>
    <w:rsid w:val="00EA4619"/>
    <w:rsid w:val="00EF7614"/>
    <w:rsid w:val="00F11457"/>
    <w:rsid w:val="00F26D90"/>
    <w:rsid w:val="00F40A1C"/>
    <w:rsid w:val="00F45492"/>
    <w:rsid w:val="00F87105"/>
    <w:rsid w:val="00FA2B0D"/>
    <w:rsid w:val="00FA3B5F"/>
    <w:rsid w:val="00FD2EF8"/>
    <w:rsid w:val="00FE2F66"/>
    <w:rsid w:val="00FE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C4CD"/>
  <w15:chartTrackingRefBased/>
  <w15:docId w15:val="{80CEEE44-4A12-44A1-A795-0817690C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C89"/>
    <w:pPr>
      <w:ind w:left="720"/>
      <w:contextualSpacing/>
    </w:pPr>
  </w:style>
  <w:style w:type="paragraph" w:styleId="BalloonText">
    <w:name w:val="Balloon Text"/>
    <w:basedOn w:val="Normal"/>
    <w:link w:val="BalloonTextChar"/>
    <w:uiPriority w:val="99"/>
    <w:semiHidden/>
    <w:unhideWhenUsed/>
    <w:rsid w:val="00DE6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C95"/>
    <w:rPr>
      <w:rFonts w:ascii="Segoe UI" w:hAnsi="Segoe UI" w:cs="Segoe UI"/>
      <w:sz w:val="18"/>
      <w:szCs w:val="18"/>
    </w:rPr>
  </w:style>
  <w:style w:type="paragraph" w:styleId="Header">
    <w:name w:val="header"/>
    <w:basedOn w:val="Normal"/>
    <w:link w:val="HeaderChar"/>
    <w:uiPriority w:val="99"/>
    <w:unhideWhenUsed/>
    <w:rsid w:val="003B6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830"/>
  </w:style>
  <w:style w:type="paragraph" w:styleId="Footer">
    <w:name w:val="footer"/>
    <w:basedOn w:val="Normal"/>
    <w:link w:val="FooterChar"/>
    <w:uiPriority w:val="99"/>
    <w:unhideWhenUsed/>
    <w:rsid w:val="003B6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676812">
      <w:bodyDiv w:val="1"/>
      <w:marLeft w:val="0"/>
      <w:marRight w:val="0"/>
      <w:marTop w:val="0"/>
      <w:marBottom w:val="0"/>
      <w:divBdr>
        <w:top w:val="none" w:sz="0" w:space="0" w:color="auto"/>
        <w:left w:val="none" w:sz="0" w:space="0" w:color="auto"/>
        <w:bottom w:val="none" w:sz="0" w:space="0" w:color="auto"/>
        <w:right w:val="none" w:sz="0" w:space="0" w:color="auto"/>
      </w:divBdr>
      <w:divsChild>
        <w:div w:id="675232663">
          <w:marLeft w:val="0"/>
          <w:marRight w:val="0"/>
          <w:marTop w:val="0"/>
          <w:marBottom w:val="0"/>
          <w:divBdr>
            <w:top w:val="none" w:sz="0" w:space="0" w:color="auto"/>
            <w:left w:val="none" w:sz="0" w:space="0" w:color="auto"/>
            <w:bottom w:val="none" w:sz="0" w:space="0" w:color="auto"/>
            <w:right w:val="none" w:sz="0" w:space="0" w:color="auto"/>
          </w:divBdr>
          <w:divsChild>
            <w:div w:id="1326515778">
              <w:marLeft w:val="0"/>
              <w:marRight w:val="0"/>
              <w:marTop w:val="0"/>
              <w:marBottom w:val="0"/>
              <w:divBdr>
                <w:top w:val="none" w:sz="0" w:space="0" w:color="auto"/>
                <w:left w:val="none" w:sz="0" w:space="0" w:color="auto"/>
                <w:bottom w:val="none" w:sz="0" w:space="0" w:color="auto"/>
                <w:right w:val="none" w:sz="0" w:space="0" w:color="auto"/>
              </w:divBdr>
              <w:divsChild>
                <w:div w:id="1618290055">
                  <w:marLeft w:val="0"/>
                  <w:marRight w:val="0"/>
                  <w:marTop w:val="0"/>
                  <w:marBottom w:val="0"/>
                  <w:divBdr>
                    <w:top w:val="none" w:sz="0" w:space="0" w:color="auto"/>
                    <w:left w:val="none" w:sz="0" w:space="0" w:color="auto"/>
                    <w:bottom w:val="none" w:sz="0" w:space="0" w:color="auto"/>
                    <w:right w:val="none" w:sz="0" w:space="0" w:color="auto"/>
                  </w:divBdr>
                  <w:divsChild>
                    <w:div w:id="384107703">
                      <w:marLeft w:val="0"/>
                      <w:marRight w:val="0"/>
                      <w:marTop w:val="0"/>
                      <w:marBottom w:val="0"/>
                      <w:divBdr>
                        <w:top w:val="none" w:sz="0" w:space="0" w:color="auto"/>
                        <w:left w:val="none" w:sz="0" w:space="0" w:color="auto"/>
                        <w:bottom w:val="none" w:sz="0" w:space="0" w:color="auto"/>
                        <w:right w:val="none" w:sz="0" w:space="0" w:color="auto"/>
                      </w:divBdr>
                      <w:divsChild>
                        <w:div w:id="1518884737">
                          <w:marLeft w:val="0"/>
                          <w:marRight w:val="0"/>
                          <w:marTop w:val="0"/>
                          <w:marBottom w:val="0"/>
                          <w:divBdr>
                            <w:top w:val="none" w:sz="0" w:space="0" w:color="auto"/>
                            <w:left w:val="none" w:sz="0" w:space="0" w:color="auto"/>
                            <w:bottom w:val="none" w:sz="0" w:space="0" w:color="auto"/>
                            <w:right w:val="none" w:sz="0" w:space="0" w:color="auto"/>
                          </w:divBdr>
                          <w:divsChild>
                            <w:div w:id="210193038">
                              <w:marLeft w:val="0"/>
                              <w:marRight w:val="0"/>
                              <w:marTop w:val="0"/>
                              <w:marBottom w:val="0"/>
                              <w:divBdr>
                                <w:top w:val="none" w:sz="0" w:space="0" w:color="auto"/>
                                <w:left w:val="none" w:sz="0" w:space="0" w:color="auto"/>
                                <w:bottom w:val="none" w:sz="0" w:space="0" w:color="auto"/>
                                <w:right w:val="none" w:sz="0" w:space="0" w:color="auto"/>
                              </w:divBdr>
                              <w:divsChild>
                                <w:div w:id="1829201030">
                                  <w:marLeft w:val="0"/>
                                  <w:marRight w:val="0"/>
                                  <w:marTop w:val="0"/>
                                  <w:marBottom w:val="0"/>
                                  <w:divBdr>
                                    <w:top w:val="none" w:sz="0" w:space="0" w:color="auto"/>
                                    <w:left w:val="none" w:sz="0" w:space="0" w:color="auto"/>
                                    <w:bottom w:val="none" w:sz="0" w:space="0" w:color="auto"/>
                                    <w:right w:val="none" w:sz="0" w:space="0" w:color="auto"/>
                                  </w:divBdr>
                                  <w:divsChild>
                                    <w:div w:id="1976786803">
                                      <w:marLeft w:val="0"/>
                                      <w:marRight w:val="0"/>
                                      <w:marTop w:val="0"/>
                                      <w:marBottom w:val="0"/>
                                      <w:divBdr>
                                        <w:top w:val="none" w:sz="0" w:space="0" w:color="auto"/>
                                        <w:left w:val="none" w:sz="0" w:space="0" w:color="auto"/>
                                        <w:bottom w:val="none" w:sz="0" w:space="0" w:color="auto"/>
                                        <w:right w:val="none" w:sz="0" w:space="0" w:color="auto"/>
                                      </w:divBdr>
                                      <w:divsChild>
                                        <w:div w:id="1917277783">
                                          <w:marLeft w:val="0"/>
                                          <w:marRight w:val="0"/>
                                          <w:marTop w:val="0"/>
                                          <w:marBottom w:val="0"/>
                                          <w:divBdr>
                                            <w:top w:val="none" w:sz="0" w:space="0" w:color="auto"/>
                                            <w:left w:val="none" w:sz="0" w:space="0" w:color="auto"/>
                                            <w:bottom w:val="none" w:sz="0" w:space="0" w:color="auto"/>
                                            <w:right w:val="none" w:sz="0" w:space="0" w:color="auto"/>
                                          </w:divBdr>
                                          <w:divsChild>
                                            <w:div w:id="432168983">
                                              <w:marLeft w:val="0"/>
                                              <w:marRight w:val="0"/>
                                              <w:marTop w:val="0"/>
                                              <w:marBottom w:val="0"/>
                                              <w:divBdr>
                                                <w:top w:val="none" w:sz="0" w:space="0" w:color="auto"/>
                                                <w:left w:val="none" w:sz="0" w:space="0" w:color="auto"/>
                                                <w:bottom w:val="none" w:sz="0" w:space="0" w:color="auto"/>
                                                <w:right w:val="none" w:sz="0" w:space="0" w:color="auto"/>
                                              </w:divBdr>
                                              <w:divsChild>
                                                <w:div w:id="205871821">
                                                  <w:marLeft w:val="0"/>
                                                  <w:marRight w:val="0"/>
                                                  <w:marTop w:val="0"/>
                                                  <w:marBottom w:val="0"/>
                                                  <w:divBdr>
                                                    <w:top w:val="none" w:sz="0" w:space="0" w:color="auto"/>
                                                    <w:left w:val="none" w:sz="0" w:space="0" w:color="auto"/>
                                                    <w:bottom w:val="none" w:sz="0" w:space="0" w:color="auto"/>
                                                    <w:right w:val="none" w:sz="0" w:space="0" w:color="auto"/>
                                                  </w:divBdr>
                                                  <w:divsChild>
                                                    <w:div w:id="1580943685">
                                                      <w:marLeft w:val="0"/>
                                                      <w:marRight w:val="0"/>
                                                      <w:marTop w:val="0"/>
                                                      <w:marBottom w:val="0"/>
                                                      <w:divBdr>
                                                        <w:top w:val="none" w:sz="0" w:space="0" w:color="auto"/>
                                                        <w:left w:val="none" w:sz="0" w:space="0" w:color="auto"/>
                                                        <w:bottom w:val="none" w:sz="0" w:space="0" w:color="auto"/>
                                                        <w:right w:val="none" w:sz="0" w:space="0" w:color="auto"/>
                                                      </w:divBdr>
                                                      <w:divsChild>
                                                        <w:div w:id="1042746745">
                                                          <w:marLeft w:val="0"/>
                                                          <w:marRight w:val="0"/>
                                                          <w:marTop w:val="0"/>
                                                          <w:marBottom w:val="0"/>
                                                          <w:divBdr>
                                                            <w:top w:val="none" w:sz="0" w:space="0" w:color="auto"/>
                                                            <w:left w:val="none" w:sz="0" w:space="0" w:color="auto"/>
                                                            <w:bottom w:val="none" w:sz="0" w:space="0" w:color="auto"/>
                                                            <w:right w:val="none" w:sz="0" w:space="0" w:color="auto"/>
                                                          </w:divBdr>
                                                          <w:divsChild>
                                                            <w:div w:id="718626547">
                                                              <w:marLeft w:val="0"/>
                                                              <w:marRight w:val="0"/>
                                                              <w:marTop w:val="0"/>
                                                              <w:marBottom w:val="0"/>
                                                              <w:divBdr>
                                                                <w:top w:val="none" w:sz="0" w:space="0" w:color="auto"/>
                                                                <w:left w:val="none" w:sz="0" w:space="0" w:color="auto"/>
                                                                <w:bottom w:val="none" w:sz="0" w:space="0" w:color="auto"/>
                                                                <w:right w:val="none" w:sz="0" w:space="0" w:color="auto"/>
                                                              </w:divBdr>
                                                              <w:divsChild>
                                                                <w:div w:id="915938901">
                                                                  <w:marLeft w:val="0"/>
                                                                  <w:marRight w:val="0"/>
                                                                  <w:marTop w:val="0"/>
                                                                  <w:marBottom w:val="0"/>
                                                                  <w:divBdr>
                                                                    <w:top w:val="none" w:sz="0" w:space="0" w:color="auto"/>
                                                                    <w:left w:val="none" w:sz="0" w:space="0" w:color="auto"/>
                                                                    <w:bottom w:val="none" w:sz="0" w:space="0" w:color="auto"/>
                                                                    <w:right w:val="none" w:sz="0" w:space="0" w:color="auto"/>
                                                                  </w:divBdr>
                                                                  <w:divsChild>
                                                                    <w:div w:id="1975670251">
                                                                      <w:marLeft w:val="0"/>
                                                                      <w:marRight w:val="0"/>
                                                                      <w:marTop w:val="0"/>
                                                                      <w:marBottom w:val="0"/>
                                                                      <w:divBdr>
                                                                        <w:top w:val="none" w:sz="0" w:space="0" w:color="auto"/>
                                                                        <w:left w:val="none" w:sz="0" w:space="0" w:color="auto"/>
                                                                        <w:bottom w:val="none" w:sz="0" w:space="0" w:color="auto"/>
                                                                        <w:right w:val="none" w:sz="0" w:space="0" w:color="auto"/>
                                                                      </w:divBdr>
                                                                      <w:divsChild>
                                                                        <w:div w:id="994182995">
                                                                          <w:marLeft w:val="0"/>
                                                                          <w:marRight w:val="0"/>
                                                                          <w:marTop w:val="0"/>
                                                                          <w:marBottom w:val="0"/>
                                                                          <w:divBdr>
                                                                            <w:top w:val="none" w:sz="0" w:space="0" w:color="auto"/>
                                                                            <w:left w:val="none" w:sz="0" w:space="0" w:color="auto"/>
                                                                            <w:bottom w:val="none" w:sz="0" w:space="0" w:color="auto"/>
                                                                            <w:right w:val="none" w:sz="0" w:space="0" w:color="auto"/>
                                                                          </w:divBdr>
                                                                          <w:divsChild>
                                                                            <w:div w:id="1415543101">
                                                                              <w:marLeft w:val="0"/>
                                                                              <w:marRight w:val="0"/>
                                                                              <w:marTop w:val="0"/>
                                                                              <w:marBottom w:val="0"/>
                                                                              <w:divBdr>
                                                                                <w:top w:val="none" w:sz="0" w:space="0" w:color="auto"/>
                                                                                <w:left w:val="none" w:sz="0" w:space="0" w:color="auto"/>
                                                                                <w:bottom w:val="none" w:sz="0" w:space="0" w:color="auto"/>
                                                                                <w:right w:val="none" w:sz="0" w:space="0" w:color="auto"/>
                                                                              </w:divBdr>
                                                                              <w:divsChild>
                                                                                <w:div w:id="1380205962">
                                                                                  <w:marLeft w:val="0"/>
                                                                                  <w:marRight w:val="0"/>
                                                                                  <w:marTop w:val="0"/>
                                                                                  <w:marBottom w:val="0"/>
                                                                                  <w:divBdr>
                                                                                    <w:top w:val="none" w:sz="0" w:space="0" w:color="auto"/>
                                                                                    <w:left w:val="none" w:sz="0" w:space="0" w:color="auto"/>
                                                                                    <w:bottom w:val="none" w:sz="0" w:space="0" w:color="auto"/>
                                                                                    <w:right w:val="none" w:sz="0" w:space="0" w:color="auto"/>
                                                                                  </w:divBdr>
                                                                                  <w:divsChild>
                                                                                    <w:div w:id="1617591861">
                                                                                      <w:marLeft w:val="0"/>
                                                                                      <w:marRight w:val="0"/>
                                                                                      <w:marTop w:val="0"/>
                                                                                      <w:marBottom w:val="0"/>
                                                                                      <w:divBdr>
                                                                                        <w:top w:val="none" w:sz="0" w:space="0" w:color="auto"/>
                                                                                        <w:left w:val="none" w:sz="0" w:space="0" w:color="auto"/>
                                                                                        <w:bottom w:val="none" w:sz="0" w:space="0" w:color="auto"/>
                                                                                        <w:right w:val="none" w:sz="0" w:space="0" w:color="auto"/>
                                                                                      </w:divBdr>
                                                                                      <w:divsChild>
                                                                                        <w:div w:id="937251805">
                                                                                          <w:marLeft w:val="0"/>
                                                                                          <w:marRight w:val="0"/>
                                                                                          <w:marTop w:val="0"/>
                                                                                          <w:marBottom w:val="0"/>
                                                                                          <w:divBdr>
                                                                                            <w:top w:val="none" w:sz="0" w:space="0" w:color="auto"/>
                                                                                            <w:left w:val="none" w:sz="0" w:space="0" w:color="auto"/>
                                                                                            <w:bottom w:val="none" w:sz="0" w:space="0" w:color="auto"/>
                                                                                            <w:right w:val="none" w:sz="0" w:space="0" w:color="auto"/>
                                                                                          </w:divBdr>
                                                                                          <w:divsChild>
                                                                                            <w:div w:id="503981877">
                                                                                              <w:marLeft w:val="0"/>
                                                                                              <w:marRight w:val="0"/>
                                                                                              <w:marTop w:val="0"/>
                                                                                              <w:marBottom w:val="0"/>
                                                                                              <w:divBdr>
                                                                                                <w:top w:val="none" w:sz="0" w:space="0" w:color="auto"/>
                                                                                                <w:left w:val="none" w:sz="0" w:space="0" w:color="auto"/>
                                                                                                <w:bottom w:val="none" w:sz="0" w:space="0" w:color="auto"/>
                                                                                                <w:right w:val="none" w:sz="0" w:space="0" w:color="auto"/>
                                                                                              </w:divBdr>
                                                                                              <w:divsChild>
                                                                                                <w:div w:id="475032871">
                                                                                                  <w:marLeft w:val="0"/>
                                                                                                  <w:marRight w:val="0"/>
                                                                                                  <w:marTop w:val="0"/>
                                                                                                  <w:marBottom w:val="0"/>
                                                                                                  <w:divBdr>
                                                                                                    <w:top w:val="none" w:sz="0" w:space="0" w:color="auto"/>
                                                                                                    <w:left w:val="none" w:sz="0" w:space="0" w:color="auto"/>
                                                                                                    <w:bottom w:val="none" w:sz="0" w:space="0" w:color="auto"/>
                                                                                                    <w:right w:val="none" w:sz="0" w:space="0" w:color="auto"/>
                                                                                                  </w:divBdr>
                                                                                                  <w:divsChild>
                                                                                                    <w:div w:id="1682733916">
                                                                                                      <w:marLeft w:val="0"/>
                                                                                                      <w:marRight w:val="0"/>
                                                                                                      <w:marTop w:val="0"/>
                                                                                                      <w:marBottom w:val="0"/>
                                                                                                      <w:divBdr>
                                                                                                        <w:top w:val="none" w:sz="0" w:space="0" w:color="auto"/>
                                                                                                        <w:left w:val="none" w:sz="0" w:space="0" w:color="auto"/>
                                                                                                        <w:bottom w:val="none" w:sz="0" w:space="0" w:color="auto"/>
                                                                                                        <w:right w:val="none" w:sz="0" w:space="0" w:color="auto"/>
                                                                                                      </w:divBdr>
                                                                                                      <w:divsChild>
                                                                                                        <w:div w:id="212156553">
                                                                                                          <w:marLeft w:val="0"/>
                                                                                                          <w:marRight w:val="0"/>
                                                                                                          <w:marTop w:val="0"/>
                                                                                                          <w:marBottom w:val="0"/>
                                                                                                          <w:divBdr>
                                                                                                            <w:top w:val="none" w:sz="0" w:space="0" w:color="auto"/>
                                                                                                            <w:left w:val="none" w:sz="0" w:space="0" w:color="auto"/>
                                                                                                            <w:bottom w:val="none" w:sz="0" w:space="0" w:color="auto"/>
                                                                                                            <w:right w:val="none" w:sz="0" w:space="0" w:color="auto"/>
                                                                                                          </w:divBdr>
                                                                                                          <w:divsChild>
                                                                                                            <w:div w:id="1907059890">
                                                                                                              <w:marLeft w:val="0"/>
                                                                                                              <w:marRight w:val="0"/>
                                                                                                              <w:marTop w:val="0"/>
                                                                                                              <w:marBottom w:val="0"/>
                                                                                                              <w:divBdr>
                                                                                                                <w:top w:val="none" w:sz="0" w:space="0" w:color="auto"/>
                                                                                                                <w:left w:val="none" w:sz="0" w:space="0" w:color="auto"/>
                                                                                                                <w:bottom w:val="none" w:sz="0" w:space="0" w:color="auto"/>
                                                                                                                <w:right w:val="none" w:sz="0" w:space="0" w:color="auto"/>
                                                                                                              </w:divBdr>
                                                                                                              <w:divsChild>
                                                                                                                <w:div w:id="316568126">
                                                                                                                  <w:marLeft w:val="0"/>
                                                                                                                  <w:marRight w:val="0"/>
                                                                                                                  <w:marTop w:val="0"/>
                                                                                                                  <w:marBottom w:val="0"/>
                                                                                                                  <w:divBdr>
                                                                                                                    <w:top w:val="none" w:sz="0" w:space="0" w:color="auto"/>
                                                                                                                    <w:left w:val="none" w:sz="0" w:space="0" w:color="auto"/>
                                                                                                                    <w:bottom w:val="none" w:sz="0" w:space="0" w:color="auto"/>
                                                                                                                    <w:right w:val="none" w:sz="0" w:space="0" w:color="auto"/>
                                                                                                                  </w:divBdr>
                                                                                                                  <w:divsChild>
                                                                                                                    <w:div w:id="8413004">
                                                                                                                      <w:marLeft w:val="0"/>
                                                                                                                      <w:marRight w:val="0"/>
                                                                                                                      <w:marTop w:val="0"/>
                                                                                                                      <w:marBottom w:val="0"/>
                                                                                                                      <w:divBdr>
                                                                                                                        <w:top w:val="none" w:sz="0" w:space="0" w:color="auto"/>
                                                                                                                        <w:left w:val="none" w:sz="0" w:space="0" w:color="auto"/>
                                                                                                                        <w:bottom w:val="none" w:sz="0" w:space="0" w:color="auto"/>
                                                                                                                        <w:right w:val="none" w:sz="0" w:space="0" w:color="auto"/>
                                                                                                                      </w:divBdr>
                                                                                                                      <w:divsChild>
                                                                                                                        <w:div w:id="1509756612">
                                                                                                                          <w:marLeft w:val="0"/>
                                                                                                                          <w:marRight w:val="0"/>
                                                                                                                          <w:marTop w:val="0"/>
                                                                                                                          <w:marBottom w:val="0"/>
                                                                                                                          <w:divBdr>
                                                                                                                            <w:top w:val="none" w:sz="0" w:space="0" w:color="auto"/>
                                                                                                                            <w:left w:val="none" w:sz="0" w:space="0" w:color="auto"/>
                                                                                                                            <w:bottom w:val="none" w:sz="0" w:space="0" w:color="auto"/>
                                                                                                                            <w:right w:val="none" w:sz="0" w:space="0" w:color="auto"/>
                                                                                                                          </w:divBdr>
                                                                                                                          <w:divsChild>
                                                                                                                            <w:div w:id="691153353">
                                                                                                                              <w:marLeft w:val="0"/>
                                                                                                                              <w:marRight w:val="0"/>
                                                                                                                              <w:marTop w:val="0"/>
                                                                                                                              <w:marBottom w:val="0"/>
                                                                                                                              <w:divBdr>
                                                                                                                                <w:top w:val="none" w:sz="0" w:space="0" w:color="auto"/>
                                                                                                                                <w:left w:val="none" w:sz="0" w:space="0" w:color="auto"/>
                                                                                                                                <w:bottom w:val="none" w:sz="0" w:space="0" w:color="auto"/>
                                                                                                                                <w:right w:val="none" w:sz="0" w:space="0" w:color="auto"/>
                                                                                                                              </w:divBdr>
                                                                                                                            </w:div>
                                                                                                                            <w:div w:id="173031587">
                                                                                                                              <w:marLeft w:val="0"/>
                                                                                                                              <w:marRight w:val="0"/>
                                                                                                                              <w:marTop w:val="0"/>
                                                                                                                              <w:marBottom w:val="0"/>
                                                                                                                              <w:divBdr>
                                                                                                                                <w:top w:val="none" w:sz="0" w:space="0" w:color="auto"/>
                                                                                                                                <w:left w:val="none" w:sz="0" w:space="0" w:color="auto"/>
                                                                                                                                <w:bottom w:val="none" w:sz="0" w:space="0" w:color="auto"/>
                                                                                                                                <w:right w:val="none" w:sz="0" w:space="0" w:color="auto"/>
                                                                                                                              </w:divBdr>
                                                                                                                            </w:div>
                                                                                                                            <w:div w:id="1056971401">
                                                                                                                              <w:marLeft w:val="0"/>
                                                                                                                              <w:marRight w:val="0"/>
                                                                                                                              <w:marTop w:val="0"/>
                                                                                                                              <w:marBottom w:val="0"/>
                                                                                                                              <w:divBdr>
                                                                                                                                <w:top w:val="none" w:sz="0" w:space="0" w:color="auto"/>
                                                                                                                                <w:left w:val="none" w:sz="0" w:space="0" w:color="auto"/>
                                                                                                                                <w:bottom w:val="none" w:sz="0" w:space="0" w:color="auto"/>
                                                                                                                                <w:right w:val="none" w:sz="0" w:space="0" w:color="auto"/>
                                                                                                                              </w:divBdr>
                                                                                                                            </w:div>
                                                                                                                            <w:div w:id="1191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Restraint &amp; Seclusion Training – 1 hour</vt:lpstr>
    </vt:vector>
  </TitlesOfParts>
  <Company>garrard co schools</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Restraint &amp; Seclusion Training – 1 hour</dc:title>
  <dc:subject/>
  <dc:creator>Rogers, Cindy</dc:creator>
  <cp:keywords/>
  <dc:description/>
  <cp:lastModifiedBy>Mindy Morrow</cp:lastModifiedBy>
  <cp:revision>17</cp:revision>
  <cp:lastPrinted>2025-09-11T21:58:00Z</cp:lastPrinted>
  <dcterms:created xsi:type="dcterms:W3CDTF">2025-09-10T22:26:00Z</dcterms:created>
  <dcterms:modified xsi:type="dcterms:W3CDTF">2025-09-12T15:02:00Z</dcterms:modified>
</cp:coreProperties>
</file>