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5932" w14:textId="77777777" w:rsidR="009C2ACB" w:rsidRDefault="009D107C">
      <w:pPr>
        <w:jc w:val="center"/>
        <w:rPr>
          <w:sz w:val="24"/>
          <w:szCs w:val="24"/>
        </w:rPr>
      </w:pPr>
      <w:r>
        <w:rPr>
          <w:sz w:val="24"/>
          <w:szCs w:val="24"/>
        </w:rPr>
        <w:t>Director of District Support Services</w:t>
      </w:r>
    </w:p>
    <w:p w14:paraId="1CB583F2" w14:textId="77777777" w:rsidR="009C2ACB" w:rsidRDefault="009D107C">
      <w:pPr>
        <w:jc w:val="center"/>
        <w:rPr>
          <w:sz w:val="24"/>
          <w:szCs w:val="24"/>
        </w:rPr>
      </w:pPr>
      <w:r>
        <w:rPr>
          <w:sz w:val="24"/>
          <w:szCs w:val="24"/>
        </w:rPr>
        <w:t>Board Report - September 2025</w:t>
      </w:r>
    </w:p>
    <w:p w14:paraId="7A9397E7" w14:textId="77777777" w:rsidR="009C2ACB" w:rsidRDefault="009D107C">
      <w:pPr>
        <w:jc w:val="center"/>
        <w:rPr>
          <w:sz w:val="24"/>
          <w:szCs w:val="24"/>
        </w:rPr>
      </w:pPr>
      <w:r>
        <w:rPr>
          <w:sz w:val="24"/>
          <w:szCs w:val="24"/>
        </w:rPr>
        <w:t>Submitted by Katrina Rechtin</w:t>
      </w:r>
    </w:p>
    <w:p w14:paraId="0B377394" w14:textId="77777777" w:rsidR="009C2ACB" w:rsidRDefault="009D107C">
      <w:r>
        <w:t>Director of Pupil Personnel</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C2ACB" w14:paraId="27A70C18" w14:textId="77777777">
        <w:trPr>
          <w:trHeight w:val="420"/>
        </w:trPr>
        <w:tc>
          <w:tcPr>
            <w:tcW w:w="9360" w:type="dxa"/>
            <w:gridSpan w:val="4"/>
            <w:shd w:val="clear" w:color="auto" w:fill="FFD966"/>
            <w:tcMar>
              <w:top w:w="100" w:type="dxa"/>
              <w:left w:w="100" w:type="dxa"/>
              <w:bottom w:w="100" w:type="dxa"/>
              <w:right w:w="100" w:type="dxa"/>
            </w:tcMar>
          </w:tcPr>
          <w:p w14:paraId="6959B594" w14:textId="77777777" w:rsidR="009C2ACB" w:rsidRDefault="009D107C">
            <w:pPr>
              <w:widowControl w:val="0"/>
              <w:pBdr>
                <w:top w:val="nil"/>
                <w:left w:val="nil"/>
                <w:bottom w:val="nil"/>
                <w:right w:val="nil"/>
                <w:between w:val="nil"/>
              </w:pBdr>
              <w:spacing w:line="240" w:lineRule="auto"/>
              <w:jc w:val="center"/>
              <w:rPr>
                <w:b/>
              </w:rPr>
            </w:pPr>
            <w:r>
              <w:rPr>
                <w:b/>
              </w:rPr>
              <w:t>BISD 2025-26 Enrollment Projection</w:t>
            </w:r>
          </w:p>
          <w:p w14:paraId="3197CD2D" w14:textId="77777777" w:rsidR="009C2ACB" w:rsidRDefault="009D107C">
            <w:pPr>
              <w:widowControl w:val="0"/>
              <w:pBdr>
                <w:top w:val="nil"/>
                <w:left w:val="nil"/>
                <w:bottom w:val="nil"/>
                <w:right w:val="nil"/>
                <w:between w:val="nil"/>
              </w:pBdr>
              <w:spacing w:line="240" w:lineRule="auto"/>
              <w:jc w:val="center"/>
            </w:pPr>
            <w:r>
              <w:t>(Numbers pulled from Infinite Campus on September 10, 2025)</w:t>
            </w:r>
          </w:p>
        </w:tc>
      </w:tr>
      <w:tr w:rsidR="009C2ACB" w14:paraId="2C28C3C0" w14:textId="77777777">
        <w:trPr>
          <w:trHeight w:val="420"/>
        </w:trPr>
        <w:tc>
          <w:tcPr>
            <w:tcW w:w="4680" w:type="dxa"/>
            <w:gridSpan w:val="2"/>
            <w:shd w:val="clear" w:color="auto" w:fill="B7B7B7"/>
            <w:tcMar>
              <w:top w:w="100" w:type="dxa"/>
              <w:left w:w="100" w:type="dxa"/>
              <w:bottom w:w="100" w:type="dxa"/>
              <w:right w:w="100" w:type="dxa"/>
            </w:tcMar>
          </w:tcPr>
          <w:p w14:paraId="4E87B8E7" w14:textId="77777777" w:rsidR="009C2ACB" w:rsidRDefault="009D107C">
            <w:pPr>
              <w:widowControl w:val="0"/>
              <w:pBdr>
                <w:top w:val="nil"/>
                <w:left w:val="nil"/>
                <w:bottom w:val="nil"/>
                <w:right w:val="nil"/>
                <w:between w:val="nil"/>
              </w:pBdr>
              <w:spacing w:line="240" w:lineRule="auto"/>
              <w:jc w:val="center"/>
              <w:rPr>
                <w:sz w:val="20"/>
                <w:szCs w:val="20"/>
              </w:rPr>
            </w:pPr>
            <w:r>
              <w:rPr>
                <w:sz w:val="20"/>
                <w:szCs w:val="20"/>
              </w:rPr>
              <w:t>GES</w:t>
            </w:r>
          </w:p>
        </w:tc>
        <w:tc>
          <w:tcPr>
            <w:tcW w:w="4680" w:type="dxa"/>
            <w:gridSpan w:val="2"/>
            <w:shd w:val="clear" w:color="auto" w:fill="B7B7B7"/>
            <w:tcMar>
              <w:top w:w="100" w:type="dxa"/>
              <w:left w:w="100" w:type="dxa"/>
              <w:bottom w:w="100" w:type="dxa"/>
              <w:right w:w="100" w:type="dxa"/>
            </w:tcMar>
          </w:tcPr>
          <w:p w14:paraId="47CD5AFF" w14:textId="77777777" w:rsidR="009C2ACB" w:rsidRDefault="009D107C">
            <w:pPr>
              <w:widowControl w:val="0"/>
              <w:pBdr>
                <w:top w:val="nil"/>
                <w:left w:val="nil"/>
                <w:bottom w:val="nil"/>
                <w:right w:val="nil"/>
                <w:between w:val="nil"/>
              </w:pBdr>
              <w:spacing w:line="240" w:lineRule="auto"/>
              <w:jc w:val="center"/>
              <w:rPr>
                <w:sz w:val="20"/>
                <w:szCs w:val="20"/>
              </w:rPr>
            </w:pPr>
            <w:r>
              <w:rPr>
                <w:sz w:val="20"/>
                <w:szCs w:val="20"/>
              </w:rPr>
              <w:t>BMS/BHS</w:t>
            </w:r>
          </w:p>
        </w:tc>
      </w:tr>
      <w:tr w:rsidR="009C2ACB" w14:paraId="25A0095D" w14:textId="77777777">
        <w:tc>
          <w:tcPr>
            <w:tcW w:w="2340" w:type="dxa"/>
            <w:shd w:val="clear" w:color="auto" w:fill="auto"/>
            <w:tcMar>
              <w:top w:w="100" w:type="dxa"/>
              <w:left w:w="100" w:type="dxa"/>
              <w:bottom w:w="100" w:type="dxa"/>
              <w:right w:w="100" w:type="dxa"/>
            </w:tcMar>
          </w:tcPr>
          <w:p w14:paraId="32EA71CB" w14:textId="77777777" w:rsidR="009C2ACB" w:rsidRDefault="009D107C">
            <w:pPr>
              <w:widowControl w:val="0"/>
              <w:pBdr>
                <w:top w:val="nil"/>
                <w:left w:val="nil"/>
                <w:bottom w:val="nil"/>
                <w:right w:val="nil"/>
                <w:between w:val="nil"/>
              </w:pBdr>
              <w:spacing w:line="240" w:lineRule="auto"/>
            </w:pPr>
            <w:r>
              <w:t>Preschool</w:t>
            </w:r>
          </w:p>
        </w:tc>
        <w:tc>
          <w:tcPr>
            <w:tcW w:w="2340" w:type="dxa"/>
            <w:shd w:val="clear" w:color="auto" w:fill="auto"/>
            <w:tcMar>
              <w:top w:w="100" w:type="dxa"/>
              <w:left w:w="100" w:type="dxa"/>
              <w:bottom w:w="100" w:type="dxa"/>
              <w:right w:w="100" w:type="dxa"/>
            </w:tcMar>
          </w:tcPr>
          <w:p w14:paraId="671C58CD" w14:textId="77777777" w:rsidR="009C2ACB" w:rsidRDefault="009D107C">
            <w:pPr>
              <w:widowControl w:val="0"/>
              <w:pBdr>
                <w:top w:val="nil"/>
                <w:left w:val="nil"/>
                <w:bottom w:val="nil"/>
                <w:right w:val="nil"/>
                <w:between w:val="nil"/>
              </w:pBdr>
              <w:spacing w:line="240" w:lineRule="auto"/>
              <w:rPr>
                <w:sz w:val="18"/>
                <w:szCs w:val="18"/>
              </w:rPr>
            </w:pPr>
            <w:r>
              <w:t>51</w:t>
            </w:r>
          </w:p>
        </w:tc>
        <w:tc>
          <w:tcPr>
            <w:tcW w:w="2340" w:type="dxa"/>
            <w:shd w:val="clear" w:color="auto" w:fill="auto"/>
            <w:tcMar>
              <w:top w:w="100" w:type="dxa"/>
              <w:left w:w="100" w:type="dxa"/>
              <w:bottom w:w="100" w:type="dxa"/>
              <w:right w:w="100" w:type="dxa"/>
            </w:tcMar>
          </w:tcPr>
          <w:p w14:paraId="4587AB6E" w14:textId="77777777" w:rsidR="009C2ACB" w:rsidRDefault="009D107C">
            <w:pPr>
              <w:widowControl w:val="0"/>
              <w:pBdr>
                <w:top w:val="nil"/>
                <w:left w:val="nil"/>
                <w:bottom w:val="nil"/>
                <w:right w:val="nil"/>
                <w:between w:val="nil"/>
              </w:pBdr>
              <w:spacing w:line="240" w:lineRule="auto"/>
            </w:pPr>
            <w:r>
              <w:t>6</w:t>
            </w:r>
          </w:p>
        </w:tc>
        <w:tc>
          <w:tcPr>
            <w:tcW w:w="2340" w:type="dxa"/>
            <w:shd w:val="clear" w:color="auto" w:fill="auto"/>
            <w:tcMar>
              <w:top w:w="100" w:type="dxa"/>
              <w:left w:w="100" w:type="dxa"/>
              <w:bottom w:w="100" w:type="dxa"/>
              <w:right w:w="100" w:type="dxa"/>
            </w:tcMar>
          </w:tcPr>
          <w:p w14:paraId="00C87794" w14:textId="77777777" w:rsidR="009C2ACB" w:rsidRDefault="009D107C">
            <w:pPr>
              <w:widowControl w:val="0"/>
              <w:pBdr>
                <w:top w:val="nil"/>
                <w:left w:val="nil"/>
                <w:bottom w:val="nil"/>
                <w:right w:val="nil"/>
                <w:between w:val="nil"/>
              </w:pBdr>
              <w:spacing w:line="240" w:lineRule="auto"/>
            </w:pPr>
            <w:r>
              <w:t>33</w:t>
            </w:r>
          </w:p>
        </w:tc>
      </w:tr>
      <w:tr w:rsidR="009C2ACB" w14:paraId="2D0E6D2C" w14:textId="77777777">
        <w:tc>
          <w:tcPr>
            <w:tcW w:w="2340" w:type="dxa"/>
            <w:shd w:val="clear" w:color="auto" w:fill="auto"/>
            <w:tcMar>
              <w:top w:w="100" w:type="dxa"/>
              <w:left w:w="100" w:type="dxa"/>
              <w:bottom w:w="100" w:type="dxa"/>
              <w:right w:w="100" w:type="dxa"/>
            </w:tcMar>
          </w:tcPr>
          <w:p w14:paraId="0793E8CA" w14:textId="77777777" w:rsidR="009C2ACB" w:rsidRDefault="009D107C">
            <w:pPr>
              <w:widowControl w:val="0"/>
              <w:pBdr>
                <w:top w:val="nil"/>
                <w:left w:val="nil"/>
                <w:bottom w:val="nil"/>
                <w:right w:val="nil"/>
                <w:between w:val="nil"/>
              </w:pBdr>
              <w:spacing w:line="240" w:lineRule="auto"/>
            </w:pPr>
            <w:r>
              <w:t>K</w:t>
            </w:r>
          </w:p>
        </w:tc>
        <w:tc>
          <w:tcPr>
            <w:tcW w:w="2340" w:type="dxa"/>
            <w:shd w:val="clear" w:color="auto" w:fill="auto"/>
            <w:tcMar>
              <w:top w:w="100" w:type="dxa"/>
              <w:left w:w="100" w:type="dxa"/>
              <w:bottom w:w="100" w:type="dxa"/>
              <w:right w:w="100" w:type="dxa"/>
            </w:tcMar>
          </w:tcPr>
          <w:p w14:paraId="50564E9B" w14:textId="77777777" w:rsidR="009C2ACB" w:rsidRDefault="009D107C">
            <w:pPr>
              <w:widowControl w:val="0"/>
              <w:pBdr>
                <w:top w:val="nil"/>
                <w:left w:val="nil"/>
                <w:bottom w:val="nil"/>
                <w:right w:val="nil"/>
                <w:between w:val="nil"/>
              </w:pBdr>
              <w:spacing w:line="240" w:lineRule="auto"/>
            </w:pPr>
            <w:r>
              <w:t>38</w:t>
            </w:r>
          </w:p>
        </w:tc>
        <w:tc>
          <w:tcPr>
            <w:tcW w:w="2340" w:type="dxa"/>
            <w:shd w:val="clear" w:color="auto" w:fill="auto"/>
            <w:tcMar>
              <w:top w:w="100" w:type="dxa"/>
              <w:left w:w="100" w:type="dxa"/>
              <w:bottom w:w="100" w:type="dxa"/>
              <w:right w:w="100" w:type="dxa"/>
            </w:tcMar>
          </w:tcPr>
          <w:p w14:paraId="1A1281DD" w14:textId="77777777" w:rsidR="009C2ACB" w:rsidRDefault="009D107C">
            <w:pPr>
              <w:widowControl w:val="0"/>
              <w:pBdr>
                <w:top w:val="nil"/>
                <w:left w:val="nil"/>
                <w:bottom w:val="nil"/>
                <w:right w:val="nil"/>
                <w:between w:val="nil"/>
              </w:pBdr>
              <w:spacing w:line="240" w:lineRule="auto"/>
            </w:pPr>
            <w:r>
              <w:t>7</w:t>
            </w:r>
          </w:p>
        </w:tc>
        <w:tc>
          <w:tcPr>
            <w:tcW w:w="2340" w:type="dxa"/>
            <w:shd w:val="clear" w:color="auto" w:fill="auto"/>
            <w:tcMar>
              <w:top w:w="100" w:type="dxa"/>
              <w:left w:w="100" w:type="dxa"/>
              <w:bottom w:w="100" w:type="dxa"/>
              <w:right w:w="100" w:type="dxa"/>
            </w:tcMar>
          </w:tcPr>
          <w:p w14:paraId="530CCC82" w14:textId="77777777" w:rsidR="009C2ACB" w:rsidRDefault="009D107C">
            <w:pPr>
              <w:widowControl w:val="0"/>
              <w:pBdr>
                <w:top w:val="nil"/>
                <w:left w:val="nil"/>
                <w:bottom w:val="nil"/>
                <w:right w:val="nil"/>
                <w:between w:val="nil"/>
              </w:pBdr>
              <w:spacing w:line="240" w:lineRule="auto"/>
            </w:pPr>
            <w:r>
              <w:t>30</w:t>
            </w:r>
          </w:p>
        </w:tc>
      </w:tr>
      <w:tr w:rsidR="009C2ACB" w14:paraId="248B869C" w14:textId="77777777">
        <w:tc>
          <w:tcPr>
            <w:tcW w:w="2340" w:type="dxa"/>
            <w:shd w:val="clear" w:color="auto" w:fill="auto"/>
            <w:tcMar>
              <w:top w:w="100" w:type="dxa"/>
              <w:left w:w="100" w:type="dxa"/>
              <w:bottom w:w="100" w:type="dxa"/>
              <w:right w:w="100" w:type="dxa"/>
            </w:tcMar>
          </w:tcPr>
          <w:p w14:paraId="1D7EF193" w14:textId="77777777" w:rsidR="009C2ACB" w:rsidRDefault="009D107C">
            <w:pPr>
              <w:widowControl w:val="0"/>
              <w:pBdr>
                <w:top w:val="nil"/>
                <w:left w:val="nil"/>
                <w:bottom w:val="nil"/>
                <w:right w:val="nil"/>
                <w:between w:val="nil"/>
              </w:pBdr>
              <w:spacing w:line="240" w:lineRule="auto"/>
            </w:pPr>
            <w:r>
              <w:t>1</w:t>
            </w:r>
          </w:p>
        </w:tc>
        <w:tc>
          <w:tcPr>
            <w:tcW w:w="2340" w:type="dxa"/>
            <w:shd w:val="clear" w:color="auto" w:fill="auto"/>
            <w:tcMar>
              <w:top w:w="100" w:type="dxa"/>
              <w:left w:w="100" w:type="dxa"/>
              <w:bottom w:w="100" w:type="dxa"/>
              <w:right w:w="100" w:type="dxa"/>
            </w:tcMar>
          </w:tcPr>
          <w:p w14:paraId="2A065DE9" w14:textId="77777777" w:rsidR="009C2ACB" w:rsidRDefault="009D107C">
            <w:pPr>
              <w:widowControl w:val="0"/>
              <w:pBdr>
                <w:top w:val="nil"/>
                <w:left w:val="nil"/>
                <w:bottom w:val="nil"/>
                <w:right w:val="nil"/>
                <w:between w:val="nil"/>
              </w:pBdr>
              <w:spacing w:line="240" w:lineRule="auto"/>
            </w:pPr>
            <w:r>
              <w:t>31</w:t>
            </w:r>
          </w:p>
        </w:tc>
        <w:tc>
          <w:tcPr>
            <w:tcW w:w="2340" w:type="dxa"/>
            <w:shd w:val="clear" w:color="auto" w:fill="auto"/>
            <w:tcMar>
              <w:top w:w="100" w:type="dxa"/>
              <w:left w:w="100" w:type="dxa"/>
              <w:bottom w:w="100" w:type="dxa"/>
              <w:right w:w="100" w:type="dxa"/>
            </w:tcMar>
          </w:tcPr>
          <w:p w14:paraId="514D6E63" w14:textId="77777777" w:rsidR="009C2ACB" w:rsidRDefault="009D107C">
            <w:pPr>
              <w:widowControl w:val="0"/>
              <w:pBdr>
                <w:top w:val="nil"/>
                <w:left w:val="nil"/>
                <w:bottom w:val="nil"/>
                <w:right w:val="nil"/>
                <w:between w:val="nil"/>
              </w:pBdr>
              <w:spacing w:line="240" w:lineRule="auto"/>
            </w:pPr>
            <w:r>
              <w:t>8</w:t>
            </w:r>
          </w:p>
        </w:tc>
        <w:tc>
          <w:tcPr>
            <w:tcW w:w="2340" w:type="dxa"/>
            <w:shd w:val="clear" w:color="auto" w:fill="auto"/>
            <w:tcMar>
              <w:top w:w="100" w:type="dxa"/>
              <w:left w:w="100" w:type="dxa"/>
              <w:bottom w:w="100" w:type="dxa"/>
              <w:right w:w="100" w:type="dxa"/>
            </w:tcMar>
          </w:tcPr>
          <w:p w14:paraId="2290B564" w14:textId="77777777" w:rsidR="009C2ACB" w:rsidRDefault="009D107C">
            <w:pPr>
              <w:widowControl w:val="0"/>
              <w:pBdr>
                <w:top w:val="nil"/>
                <w:left w:val="nil"/>
                <w:bottom w:val="nil"/>
                <w:right w:val="nil"/>
                <w:between w:val="nil"/>
              </w:pBdr>
              <w:spacing w:line="240" w:lineRule="auto"/>
            </w:pPr>
            <w:r>
              <w:t>27</w:t>
            </w:r>
          </w:p>
        </w:tc>
      </w:tr>
      <w:tr w:rsidR="009C2ACB" w14:paraId="5F8CD07E" w14:textId="77777777">
        <w:tc>
          <w:tcPr>
            <w:tcW w:w="2340" w:type="dxa"/>
            <w:shd w:val="clear" w:color="auto" w:fill="auto"/>
            <w:tcMar>
              <w:top w:w="100" w:type="dxa"/>
              <w:left w:w="100" w:type="dxa"/>
              <w:bottom w:w="100" w:type="dxa"/>
              <w:right w:w="100" w:type="dxa"/>
            </w:tcMar>
          </w:tcPr>
          <w:p w14:paraId="17B7DAE0" w14:textId="77777777" w:rsidR="009C2ACB" w:rsidRDefault="009D107C">
            <w:pPr>
              <w:widowControl w:val="0"/>
              <w:pBdr>
                <w:top w:val="nil"/>
                <w:left w:val="nil"/>
                <w:bottom w:val="nil"/>
                <w:right w:val="nil"/>
                <w:between w:val="nil"/>
              </w:pBdr>
              <w:spacing w:line="240" w:lineRule="auto"/>
            </w:pPr>
            <w:r>
              <w:t>2</w:t>
            </w:r>
          </w:p>
        </w:tc>
        <w:tc>
          <w:tcPr>
            <w:tcW w:w="2340" w:type="dxa"/>
            <w:shd w:val="clear" w:color="auto" w:fill="auto"/>
            <w:tcMar>
              <w:top w:w="100" w:type="dxa"/>
              <w:left w:w="100" w:type="dxa"/>
              <w:bottom w:w="100" w:type="dxa"/>
              <w:right w:w="100" w:type="dxa"/>
            </w:tcMar>
          </w:tcPr>
          <w:p w14:paraId="035492CE" w14:textId="77777777" w:rsidR="009C2ACB" w:rsidRDefault="009D107C">
            <w:pPr>
              <w:widowControl w:val="0"/>
              <w:pBdr>
                <w:top w:val="nil"/>
                <w:left w:val="nil"/>
                <w:bottom w:val="nil"/>
                <w:right w:val="nil"/>
                <w:between w:val="nil"/>
              </w:pBdr>
              <w:spacing w:line="240" w:lineRule="auto"/>
            </w:pPr>
            <w:r>
              <w:t>35</w:t>
            </w:r>
          </w:p>
        </w:tc>
        <w:tc>
          <w:tcPr>
            <w:tcW w:w="2340" w:type="dxa"/>
            <w:shd w:val="clear" w:color="auto" w:fill="auto"/>
            <w:tcMar>
              <w:top w:w="100" w:type="dxa"/>
              <w:left w:w="100" w:type="dxa"/>
              <w:bottom w:w="100" w:type="dxa"/>
              <w:right w:w="100" w:type="dxa"/>
            </w:tcMar>
          </w:tcPr>
          <w:p w14:paraId="5E908AA1" w14:textId="77777777" w:rsidR="009C2ACB" w:rsidRDefault="009D107C">
            <w:pPr>
              <w:widowControl w:val="0"/>
              <w:pBdr>
                <w:top w:val="nil"/>
                <w:left w:val="nil"/>
                <w:bottom w:val="nil"/>
                <w:right w:val="nil"/>
                <w:between w:val="nil"/>
              </w:pBdr>
              <w:spacing w:line="240" w:lineRule="auto"/>
            </w:pPr>
            <w:r>
              <w:t>9</w:t>
            </w:r>
          </w:p>
        </w:tc>
        <w:tc>
          <w:tcPr>
            <w:tcW w:w="2340" w:type="dxa"/>
            <w:shd w:val="clear" w:color="auto" w:fill="auto"/>
            <w:tcMar>
              <w:top w:w="100" w:type="dxa"/>
              <w:left w:w="100" w:type="dxa"/>
              <w:bottom w:w="100" w:type="dxa"/>
              <w:right w:w="100" w:type="dxa"/>
            </w:tcMar>
          </w:tcPr>
          <w:p w14:paraId="6A231941" w14:textId="77777777" w:rsidR="009C2ACB" w:rsidRDefault="009D107C">
            <w:pPr>
              <w:widowControl w:val="0"/>
              <w:pBdr>
                <w:top w:val="nil"/>
                <w:left w:val="nil"/>
                <w:bottom w:val="nil"/>
                <w:right w:val="nil"/>
                <w:between w:val="nil"/>
              </w:pBdr>
              <w:spacing w:line="240" w:lineRule="auto"/>
            </w:pPr>
            <w:r>
              <w:t>32</w:t>
            </w:r>
          </w:p>
        </w:tc>
      </w:tr>
      <w:tr w:rsidR="009C2ACB" w14:paraId="54388264" w14:textId="77777777">
        <w:tc>
          <w:tcPr>
            <w:tcW w:w="2340" w:type="dxa"/>
            <w:shd w:val="clear" w:color="auto" w:fill="auto"/>
            <w:tcMar>
              <w:top w:w="100" w:type="dxa"/>
              <w:left w:w="100" w:type="dxa"/>
              <w:bottom w:w="100" w:type="dxa"/>
              <w:right w:w="100" w:type="dxa"/>
            </w:tcMar>
          </w:tcPr>
          <w:p w14:paraId="3827519C" w14:textId="77777777" w:rsidR="009C2ACB" w:rsidRDefault="009D107C">
            <w:pPr>
              <w:widowControl w:val="0"/>
              <w:pBdr>
                <w:top w:val="nil"/>
                <w:left w:val="nil"/>
                <w:bottom w:val="nil"/>
                <w:right w:val="nil"/>
                <w:between w:val="nil"/>
              </w:pBdr>
              <w:spacing w:line="240" w:lineRule="auto"/>
            </w:pPr>
            <w:r>
              <w:t>3</w:t>
            </w:r>
          </w:p>
        </w:tc>
        <w:tc>
          <w:tcPr>
            <w:tcW w:w="2340" w:type="dxa"/>
            <w:shd w:val="clear" w:color="auto" w:fill="auto"/>
            <w:tcMar>
              <w:top w:w="100" w:type="dxa"/>
              <w:left w:w="100" w:type="dxa"/>
              <w:bottom w:w="100" w:type="dxa"/>
              <w:right w:w="100" w:type="dxa"/>
            </w:tcMar>
          </w:tcPr>
          <w:p w14:paraId="57728D5C" w14:textId="77777777" w:rsidR="009C2ACB" w:rsidRDefault="009D107C">
            <w:pPr>
              <w:widowControl w:val="0"/>
              <w:pBdr>
                <w:top w:val="nil"/>
                <w:left w:val="nil"/>
                <w:bottom w:val="nil"/>
                <w:right w:val="nil"/>
                <w:between w:val="nil"/>
              </w:pBdr>
              <w:spacing w:line="240" w:lineRule="auto"/>
            </w:pPr>
            <w:r>
              <w:t>34</w:t>
            </w:r>
          </w:p>
        </w:tc>
        <w:tc>
          <w:tcPr>
            <w:tcW w:w="2340" w:type="dxa"/>
            <w:shd w:val="clear" w:color="auto" w:fill="auto"/>
            <w:tcMar>
              <w:top w:w="100" w:type="dxa"/>
              <w:left w:w="100" w:type="dxa"/>
              <w:bottom w:w="100" w:type="dxa"/>
              <w:right w:w="100" w:type="dxa"/>
            </w:tcMar>
          </w:tcPr>
          <w:p w14:paraId="60A5EB65" w14:textId="77777777" w:rsidR="009C2ACB" w:rsidRDefault="009D107C">
            <w:pPr>
              <w:widowControl w:val="0"/>
              <w:pBdr>
                <w:top w:val="nil"/>
                <w:left w:val="nil"/>
                <w:bottom w:val="nil"/>
                <w:right w:val="nil"/>
                <w:between w:val="nil"/>
              </w:pBdr>
              <w:spacing w:line="240" w:lineRule="auto"/>
            </w:pPr>
            <w:r>
              <w:t>10</w:t>
            </w:r>
          </w:p>
        </w:tc>
        <w:tc>
          <w:tcPr>
            <w:tcW w:w="2340" w:type="dxa"/>
            <w:shd w:val="clear" w:color="auto" w:fill="auto"/>
            <w:tcMar>
              <w:top w:w="100" w:type="dxa"/>
              <w:left w:w="100" w:type="dxa"/>
              <w:bottom w:w="100" w:type="dxa"/>
              <w:right w:w="100" w:type="dxa"/>
            </w:tcMar>
          </w:tcPr>
          <w:p w14:paraId="58446DE3" w14:textId="77777777" w:rsidR="009C2ACB" w:rsidRDefault="009D107C">
            <w:pPr>
              <w:widowControl w:val="0"/>
              <w:pBdr>
                <w:top w:val="nil"/>
                <w:left w:val="nil"/>
                <w:bottom w:val="nil"/>
                <w:right w:val="nil"/>
                <w:between w:val="nil"/>
              </w:pBdr>
              <w:spacing w:line="240" w:lineRule="auto"/>
            </w:pPr>
            <w:r>
              <w:t>52</w:t>
            </w:r>
          </w:p>
        </w:tc>
      </w:tr>
      <w:tr w:rsidR="009C2ACB" w14:paraId="0D625E72" w14:textId="77777777">
        <w:tc>
          <w:tcPr>
            <w:tcW w:w="2340" w:type="dxa"/>
            <w:shd w:val="clear" w:color="auto" w:fill="auto"/>
            <w:tcMar>
              <w:top w:w="100" w:type="dxa"/>
              <w:left w:w="100" w:type="dxa"/>
              <w:bottom w:w="100" w:type="dxa"/>
              <w:right w:w="100" w:type="dxa"/>
            </w:tcMar>
          </w:tcPr>
          <w:p w14:paraId="16EF29DF" w14:textId="77777777" w:rsidR="009C2ACB" w:rsidRDefault="009D107C">
            <w:pPr>
              <w:widowControl w:val="0"/>
              <w:pBdr>
                <w:top w:val="nil"/>
                <w:left w:val="nil"/>
                <w:bottom w:val="nil"/>
                <w:right w:val="nil"/>
                <w:between w:val="nil"/>
              </w:pBdr>
              <w:spacing w:line="240" w:lineRule="auto"/>
            </w:pPr>
            <w:r>
              <w:t>4</w:t>
            </w:r>
          </w:p>
        </w:tc>
        <w:tc>
          <w:tcPr>
            <w:tcW w:w="2340" w:type="dxa"/>
            <w:shd w:val="clear" w:color="auto" w:fill="auto"/>
            <w:tcMar>
              <w:top w:w="100" w:type="dxa"/>
              <w:left w:w="100" w:type="dxa"/>
              <w:bottom w:w="100" w:type="dxa"/>
              <w:right w:w="100" w:type="dxa"/>
            </w:tcMar>
          </w:tcPr>
          <w:p w14:paraId="702606EE" w14:textId="77777777" w:rsidR="009C2ACB" w:rsidRDefault="009D107C">
            <w:pPr>
              <w:widowControl w:val="0"/>
              <w:pBdr>
                <w:top w:val="nil"/>
                <w:left w:val="nil"/>
                <w:bottom w:val="nil"/>
                <w:right w:val="nil"/>
                <w:between w:val="nil"/>
              </w:pBdr>
              <w:spacing w:line="240" w:lineRule="auto"/>
            </w:pPr>
            <w:r>
              <w:t>33</w:t>
            </w:r>
          </w:p>
        </w:tc>
        <w:tc>
          <w:tcPr>
            <w:tcW w:w="2340" w:type="dxa"/>
            <w:shd w:val="clear" w:color="auto" w:fill="auto"/>
            <w:tcMar>
              <w:top w:w="100" w:type="dxa"/>
              <w:left w:w="100" w:type="dxa"/>
              <w:bottom w:w="100" w:type="dxa"/>
              <w:right w:w="100" w:type="dxa"/>
            </w:tcMar>
          </w:tcPr>
          <w:p w14:paraId="7DE4DE21" w14:textId="77777777" w:rsidR="009C2ACB" w:rsidRDefault="009D107C">
            <w:pPr>
              <w:widowControl w:val="0"/>
              <w:pBdr>
                <w:top w:val="nil"/>
                <w:left w:val="nil"/>
                <w:bottom w:val="nil"/>
                <w:right w:val="nil"/>
                <w:between w:val="nil"/>
              </w:pBdr>
              <w:spacing w:line="240" w:lineRule="auto"/>
            </w:pPr>
            <w:r>
              <w:t>11</w:t>
            </w:r>
          </w:p>
        </w:tc>
        <w:tc>
          <w:tcPr>
            <w:tcW w:w="2340" w:type="dxa"/>
            <w:shd w:val="clear" w:color="auto" w:fill="auto"/>
            <w:tcMar>
              <w:top w:w="100" w:type="dxa"/>
              <w:left w:w="100" w:type="dxa"/>
              <w:bottom w:w="100" w:type="dxa"/>
              <w:right w:w="100" w:type="dxa"/>
            </w:tcMar>
          </w:tcPr>
          <w:p w14:paraId="502A99FD" w14:textId="77777777" w:rsidR="009C2ACB" w:rsidRDefault="009D107C">
            <w:pPr>
              <w:widowControl w:val="0"/>
              <w:pBdr>
                <w:top w:val="nil"/>
                <w:left w:val="nil"/>
                <w:bottom w:val="nil"/>
                <w:right w:val="nil"/>
                <w:between w:val="nil"/>
              </w:pBdr>
              <w:spacing w:line="240" w:lineRule="auto"/>
            </w:pPr>
            <w:r>
              <w:t>44</w:t>
            </w:r>
          </w:p>
        </w:tc>
      </w:tr>
      <w:tr w:rsidR="009C2ACB" w14:paraId="0B70FBA6" w14:textId="77777777">
        <w:tc>
          <w:tcPr>
            <w:tcW w:w="2340" w:type="dxa"/>
            <w:shd w:val="clear" w:color="auto" w:fill="auto"/>
            <w:tcMar>
              <w:top w:w="100" w:type="dxa"/>
              <w:left w:w="100" w:type="dxa"/>
              <w:bottom w:w="100" w:type="dxa"/>
              <w:right w:w="100" w:type="dxa"/>
            </w:tcMar>
          </w:tcPr>
          <w:p w14:paraId="11CE0599" w14:textId="77777777" w:rsidR="009C2ACB" w:rsidRDefault="009D107C">
            <w:pPr>
              <w:widowControl w:val="0"/>
              <w:pBdr>
                <w:top w:val="nil"/>
                <w:left w:val="nil"/>
                <w:bottom w:val="nil"/>
                <w:right w:val="nil"/>
                <w:between w:val="nil"/>
              </w:pBdr>
              <w:spacing w:line="240" w:lineRule="auto"/>
            </w:pPr>
            <w:r>
              <w:t>5</w:t>
            </w:r>
          </w:p>
        </w:tc>
        <w:tc>
          <w:tcPr>
            <w:tcW w:w="2340" w:type="dxa"/>
            <w:shd w:val="clear" w:color="auto" w:fill="auto"/>
            <w:tcMar>
              <w:top w:w="100" w:type="dxa"/>
              <w:left w:w="100" w:type="dxa"/>
              <w:bottom w:w="100" w:type="dxa"/>
              <w:right w:w="100" w:type="dxa"/>
            </w:tcMar>
          </w:tcPr>
          <w:p w14:paraId="27B96B51" w14:textId="77777777" w:rsidR="009C2ACB" w:rsidRDefault="009D107C">
            <w:pPr>
              <w:widowControl w:val="0"/>
              <w:pBdr>
                <w:top w:val="nil"/>
                <w:left w:val="nil"/>
                <w:bottom w:val="nil"/>
                <w:right w:val="nil"/>
                <w:between w:val="nil"/>
              </w:pBdr>
              <w:spacing w:line="240" w:lineRule="auto"/>
            </w:pPr>
            <w:r>
              <w:t>32</w:t>
            </w:r>
          </w:p>
        </w:tc>
        <w:tc>
          <w:tcPr>
            <w:tcW w:w="2340" w:type="dxa"/>
            <w:shd w:val="clear" w:color="auto" w:fill="auto"/>
            <w:tcMar>
              <w:top w:w="100" w:type="dxa"/>
              <w:left w:w="100" w:type="dxa"/>
              <w:bottom w:w="100" w:type="dxa"/>
              <w:right w:w="100" w:type="dxa"/>
            </w:tcMar>
          </w:tcPr>
          <w:p w14:paraId="0F56C6C4" w14:textId="77777777" w:rsidR="009C2ACB" w:rsidRDefault="009D107C">
            <w:pPr>
              <w:widowControl w:val="0"/>
              <w:pBdr>
                <w:top w:val="nil"/>
                <w:left w:val="nil"/>
                <w:bottom w:val="nil"/>
                <w:right w:val="nil"/>
                <w:between w:val="nil"/>
              </w:pBdr>
              <w:spacing w:line="240" w:lineRule="auto"/>
            </w:pPr>
            <w:r>
              <w:t>12</w:t>
            </w:r>
          </w:p>
        </w:tc>
        <w:tc>
          <w:tcPr>
            <w:tcW w:w="2340" w:type="dxa"/>
            <w:shd w:val="clear" w:color="auto" w:fill="auto"/>
            <w:tcMar>
              <w:top w:w="100" w:type="dxa"/>
              <w:left w:w="100" w:type="dxa"/>
              <w:bottom w:w="100" w:type="dxa"/>
              <w:right w:w="100" w:type="dxa"/>
            </w:tcMar>
          </w:tcPr>
          <w:p w14:paraId="0F13F37F" w14:textId="77777777" w:rsidR="009C2ACB" w:rsidRDefault="009D107C">
            <w:pPr>
              <w:widowControl w:val="0"/>
              <w:pBdr>
                <w:top w:val="nil"/>
                <w:left w:val="nil"/>
                <w:bottom w:val="nil"/>
                <w:right w:val="nil"/>
                <w:between w:val="nil"/>
              </w:pBdr>
              <w:spacing w:line="240" w:lineRule="auto"/>
            </w:pPr>
            <w:r>
              <w:t>51</w:t>
            </w:r>
          </w:p>
        </w:tc>
      </w:tr>
      <w:tr w:rsidR="009C2ACB" w14:paraId="49765E0E" w14:textId="77777777">
        <w:tc>
          <w:tcPr>
            <w:tcW w:w="2340" w:type="dxa"/>
            <w:shd w:val="clear" w:color="auto" w:fill="auto"/>
            <w:tcMar>
              <w:top w:w="100" w:type="dxa"/>
              <w:left w:w="100" w:type="dxa"/>
              <w:bottom w:w="100" w:type="dxa"/>
              <w:right w:w="100" w:type="dxa"/>
            </w:tcMar>
          </w:tcPr>
          <w:p w14:paraId="0872BEBD" w14:textId="77777777" w:rsidR="009C2ACB" w:rsidRDefault="009D107C">
            <w:pPr>
              <w:widowControl w:val="0"/>
              <w:pBdr>
                <w:top w:val="nil"/>
                <w:left w:val="nil"/>
                <w:bottom w:val="nil"/>
                <w:right w:val="nil"/>
                <w:between w:val="nil"/>
              </w:pBdr>
              <w:spacing w:line="240" w:lineRule="auto"/>
            </w:pPr>
            <w:r>
              <w:t xml:space="preserve">Total </w:t>
            </w:r>
          </w:p>
        </w:tc>
        <w:tc>
          <w:tcPr>
            <w:tcW w:w="2340" w:type="dxa"/>
            <w:shd w:val="clear" w:color="auto" w:fill="auto"/>
            <w:tcMar>
              <w:top w:w="100" w:type="dxa"/>
              <w:left w:w="100" w:type="dxa"/>
              <w:bottom w:w="100" w:type="dxa"/>
              <w:right w:w="100" w:type="dxa"/>
            </w:tcMar>
          </w:tcPr>
          <w:p w14:paraId="350C0B50" w14:textId="77777777" w:rsidR="009C2ACB" w:rsidRDefault="009D107C">
            <w:pPr>
              <w:widowControl w:val="0"/>
              <w:pBdr>
                <w:top w:val="nil"/>
                <w:left w:val="nil"/>
                <w:bottom w:val="nil"/>
                <w:right w:val="nil"/>
                <w:between w:val="nil"/>
              </w:pBdr>
              <w:spacing w:line="240" w:lineRule="auto"/>
              <w:rPr>
                <w:shd w:val="clear" w:color="auto" w:fill="FFD966"/>
              </w:rPr>
            </w:pPr>
            <w:r>
              <w:rPr>
                <w:shd w:val="clear" w:color="auto" w:fill="FFD966"/>
              </w:rPr>
              <w:t>253</w:t>
            </w:r>
          </w:p>
        </w:tc>
        <w:tc>
          <w:tcPr>
            <w:tcW w:w="2340" w:type="dxa"/>
            <w:shd w:val="clear" w:color="auto" w:fill="auto"/>
            <w:tcMar>
              <w:top w:w="100" w:type="dxa"/>
              <w:left w:w="100" w:type="dxa"/>
              <w:bottom w:w="100" w:type="dxa"/>
              <w:right w:w="100" w:type="dxa"/>
            </w:tcMar>
          </w:tcPr>
          <w:p w14:paraId="2A1ACDD0" w14:textId="77777777" w:rsidR="009C2ACB" w:rsidRDefault="009D107C">
            <w:pPr>
              <w:widowControl w:val="0"/>
              <w:pBdr>
                <w:top w:val="nil"/>
                <w:left w:val="nil"/>
                <w:bottom w:val="nil"/>
                <w:right w:val="nil"/>
                <w:between w:val="nil"/>
              </w:pBdr>
              <w:spacing w:line="240" w:lineRule="auto"/>
            </w:pPr>
            <w:r>
              <w:t>Total</w:t>
            </w:r>
          </w:p>
        </w:tc>
        <w:tc>
          <w:tcPr>
            <w:tcW w:w="2340" w:type="dxa"/>
            <w:shd w:val="clear" w:color="auto" w:fill="auto"/>
            <w:tcMar>
              <w:top w:w="100" w:type="dxa"/>
              <w:left w:w="100" w:type="dxa"/>
              <w:bottom w:w="100" w:type="dxa"/>
              <w:right w:w="100" w:type="dxa"/>
            </w:tcMar>
          </w:tcPr>
          <w:p w14:paraId="61565E8E" w14:textId="77777777" w:rsidR="009C2ACB" w:rsidRDefault="009D107C">
            <w:pPr>
              <w:widowControl w:val="0"/>
              <w:pBdr>
                <w:top w:val="nil"/>
                <w:left w:val="nil"/>
                <w:bottom w:val="nil"/>
                <w:right w:val="nil"/>
                <w:between w:val="nil"/>
              </w:pBdr>
              <w:spacing w:line="240" w:lineRule="auto"/>
              <w:rPr>
                <w:shd w:val="clear" w:color="auto" w:fill="FFD966"/>
              </w:rPr>
            </w:pPr>
            <w:r>
              <w:rPr>
                <w:shd w:val="clear" w:color="auto" w:fill="FFD966"/>
              </w:rPr>
              <w:t>269</w:t>
            </w:r>
          </w:p>
        </w:tc>
      </w:tr>
    </w:tbl>
    <w:p w14:paraId="5D030B36" w14:textId="77777777" w:rsidR="009C2ACB" w:rsidRDefault="009D107C">
      <w:pPr>
        <w:jc w:val="center"/>
        <w:rPr>
          <w:i/>
        </w:rPr>
      </w:pPr>
      <w:r>
        <w:rPr>
          <w:sz w:val="20"/>
          <w:szCs w:val="20"/>
          <w:shd w:val="clear" w:color="auto" w:fill="FFD966"/>
        </w:rPr>
        <w:t>BISD Total Enrollment Preschool - 12th Grade: 522</w:t>
      </w:r>
    </w:p>
    <w:p w14:paraId="58D2056F" w14:textId="77777777" w:rsidR="009C2ACB" w:rsidRDefault="009C2ACB">
      <w:pPr>
        <w:rPr>
          <w:i/>
          <w:sz w:val="20"/>
          <w:szCs w:val="20"/>
        </w:rPr>
      </w:pPr>
    </w:p>
    <w:p w14:paraId="0C2765F8" w14:textId="77777777" w:rsidR="009C2ACB" w:rsidRDefault="009D107C">
      <w:pPr>
        <w:jc w:val="center"/>
        <w:rPr>
          <w:b/>
          <w:i/>
          <w:sz w:val="26"/>
          <w:szCs w:val="26"/>
        </w:rPr>
      </w:pPr>
      <w:r>
        <w:rPr>
          <w:b/>
          <w:sz w:val="26"/>
          <w:szCs w:val="26"/>
        </w:rPr>
        <w:t xml:space="preserve">BISD Enrollment Summary </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C2ACB" w14:paraId="332DBEEC" w14:textId="77777777">
        <w:tc>
          <w:tcPr>
            <w:tcW w:w="2340" w:type="dxa"/>
            <w:shd w:val="clear" w:color="auto" w:fill="FFD966"/>
            <w:tcMar>
              <w:top w:w="100" w:type="dxa"/>
              <w:left w:w="100" w:type="dxa"/>
              <w:bottom w:w="100" w:type="dxa"/>
              <w:right w:w="100" w:type="dxa"/>
            </w:tcMar>
          </w:tcPr>
          <w:p w14:paraId="5E7F8B1F" w14:textId="77777777" w:rsidR="009C2ACB" w:rsidRDefault="009D107C">
            <w:pPr>
              <w:widowControl w:val="0"/>
              <w:spacing w:line="240" w:lineRule="auto"/>
              <w:jc w:val="center"/>
              <w:rPr>
                <w:b/>
              </w:rPr>
            </w:pPr>
            <w:r>
              <w:rPr>
                <w:b/>
              </w:rPr>
              <w:t>Month</w:t>
            </w:r>
          </w:p>
        </w:tc>
        <w:tc>
          <w:tcPr>
            <w:tcW w:w="2340" w:type="dxa"/>
            <w:shd w:val="clear" w:color="auto" w:fill="FFD966"/>
            <w:tcMar>
              <w:top w:w="100" w:type="dxa"/>
              <w:left w:w="100" w:type="dxa"/>
              <w:bottom w:w="100" w:type="dxa"/>
              <w:right w:w="100" w:type="dxa"/>
            </w:tcMar>
          </w:tcPr>
          <w:p w14:paraId="5E090EA9" w14:textId="77777777" w:rsidR="009C2ACB" w:rsidRDefault="009D107C">
            <w:pPr>
              <w:widowControl w:val="0"/>
              <w:spacing w:line="240" w:lineRule="auto"/>
              <w:jc w:val="center"/>
              <w:rPr>
                <w:b/>
              </w:rPr>
            </w:pPr>
            <w:r>
              <w:rPr>
                <w:b/>
              </w:rPr>
              <w:t>Grandview Elementary</w:t>
            </w:r>
          </w:p>
        </w:tc>
        <w:tc>
          <w:tcPr>
            <w:tcW w:w="2340" w:type="dxa"/>
            <w:shd w:val="clear" w:color="auto" w:fill="FFD966"/>
            <w:tcMar>
              <w:top w:w="100" w:type="dxa"/>
              <w:left w:w="100" w:type="dxa"/>
              <w:bottom w:w="100" w:type="dxa"/>
              <w:right w:w="100" w:type="dxa"/>
            </w:tcMar>
          </w:tcPr>
          <w:p w14:paraId="1C84408A" w14:textId="77777777" w:rsidR="009C2ACB" w:rsidRDefault="009D107C">
            <w:pPr>
              <w:widowControl w:val="0"/>
              <w:spacing w:line="240" w:lineRule="auto"/>
              <w:jc w:val="center"/>
              <w:rPr>
                <w:b/>
              </w:rPr>
            </w:pPr>
            <w:r>
              <w:rPr>
                <w:b/>
              </w:rPr>
              <w:t xml:space="preserve">Bellevue High School </w:t>
            </w:r>
          </w:p>
        </w:tc>
        <w:tc>
          <w:tcPr>
            <w:tcW w:w="2340" w:type="dxa"/>
            <w:shd w:val="clear" w:color="auto" w:fill="FFD966"/>
            <w:tcMar>
              <w:top w:w="100" w:type="dxa"/>
              <w:left w:w="100" w:type="dxa"/>
              <w:bottom w:w="100" w:type="dxa"/>
              <w:right w:w="100" w:type="dxa"/>
            </w:tcMar>
          </w:tcPr>
          <w:p w14:paraId="18ACAB21" w14:textId="77777777" w:rsidR="009C2ACB" w:rsidRDefault="009D107C">
            <w:pPr>
              <w:widowControl w:val="0"/>
              <w:spacing w:line="240" w:lineRule="auto"/>
              <w:jc w:val="center"/>
              <w:rPr>
                <w:b/>
              </w:rPr>
            </w:pPr>
            <w:r>
              <w:rPr>
                <w:b/>
              </w:rPr>
              <w:t xml:space="preserve">District </w:t>
            </w:r>
          </w:p>
        </w:tc>
      </w:tr>
      <w:tr w:rsidR="009C2ACB" w14:paraId="1B9B4DFD" w14:textId="77777777">
        <w:tc>
          <w:tcPr>
            <w:tcW w:w="2340" w:type="dxa"/>
            <w:shd w:val="clear" w:color="auto" w:fill="auto"/>
            <w:tcMar>
              <w:top w:w="100" w:type="dxa"/>
              <w:left w:w="100" w:type="dxa"/>
              <w:bottom w:w="100" w:type="dxa"/>
              <w:right w:w="100" w:type="dxa"/>
            </w:tcMar>
          </w:tcPr>
          <w:p w14:paraId="7D022478" w14:textId="77777777" w:rsidR="009C2ACB" w:rsidRDefault="009D107C">
            <w:pPr>
              <w:widowControl w:val="0"/>
              <w:spacing w:line="240" w:lineRule="auto"/>
              <w:jc w:val="center"/>
            </w:pPr>
            <w:r>
              <w:t>May 2025</w:t>
            </w:r>
          </w:p>
        </w:tc>
        <w:tc>
          <w:tcPr>
            <w:tcW w:w="2340" w:type="dxa"/>
            <w:shd w:val="clear" w:color="auto" w:fill="auto"/>
            <w:tcMar>
              <w:top w:w="100" w:type="dxa"/>
              <w:left w:w="100" w:type="dxa"/>
              <w:bottom w:w="100" w:type="dxa"/>
              <w:right w:w="100" w:type="dxa"/>
            </w:tcMar>
          </w:tcPr>
          <w:p w14:paraId="563E0D66" w14:textId="77777777" w:rsidR="009C2ACB" w:rsidRDefault="009D107C">
            <w:pPr>
              <w:widowControl w:val="0"/>
              <w:spacing w:line="240" w:lineRule="auto"/>
              <w:jc w:val="center"/>
            </w:pPr>
            <w:r>
              <w:t>254</w:t>
            </w:r>
          </w:p>
        </w:tc>
        <w:tc>
          <w:tcPr>
            <w:tcW w:w="2340" w:type="dxa"/>
            <w:shd w:val="clear" w:color="auto" w:fill="auto"/>
            <w:tcMar>
              <w:top w:w="100" w:type="dxa"/>
              <w:left w:w="100" w:type="dxa"/>
              <w:bottom w:w="100" w:type="dxa"/>
              <w:right w:w="100" w:type="dxa"/>
            </w:tcMar>
          </w:tcPr>
          <w:p w14:paraId="2594DAFF" w14:textId="77777777" w:rsidR="009C2ACB" w:rsidRDefault="009D107C">
            <w:pPr>
              <w:widowControl w:val="0"/>
              <w:spacing w:line="240" w:lineRule="auto"/>
              <w:jc w:val="center"/>
            </w:pPr>
            <w:r>
              <w:t>292</w:t>
            </w:r>
          </w:p>
        </w:tc>
        <w:tc>
          <w:tcPr>
            <w:tcW w:w="2340" w:type="dxa"/>
            <w:shd w:val="clear" w:color="auto" w:fill="CCCCCC"/>
            <w:tcMar>
              <w:top w:w="100" w:type="dxa"/>
              <w:left w:w="100" w:type="dxa"/>
              <w:bottom w:w="100" w:type="dxa"/>
              <w:right w:w="100" w:type="dxa"/>
            </w:tcMar>
          </w:tcPr>
          <w:p w14:paraId="5AA2336A" w14:textId="77777777" w:rsidR="009C2ACB" w:rsidRDefault="009D107C">
            <w:pPr>
              <w:widowControl w:val="0"/>
              <w:spacing w:line="240" w:lineRule="auto"/>
              <w:jc w:val="center"/>
              <w:rPr>
                <w:b/>
              </w:rPr>
            </w:pPr>
            <w:r>
              <w:rPr>
                <w:b/>
              </w:rPr>
              <w:t>546</w:t>
            </w:r>
          </w:p>
        </w:tc>
      </w:tr>
      <w:tr w:rsidR="009C2ACB" w14:paraId="79C5C71C" w14:textId="77777777">
        <w:tc>
          <w:tcPr>
            <w:tcW w:w="2340" w:type="dxa"/>
            <w:shd w:val="clear" w:color="auto" w:fill="auto"/>
            <w:tcMar>
              <w:top w:w="100" w:type="dxa"/>
              <w:left w:w="100" w:type="dxa"/>
              <w:bottom w:w="100" w:type="dxa"/>
              <w:right w:w="100" w:type="dxa"/>
            </w:tcMar>
          </w:tcPr>
          <w:p w14:paraId="300BACA4" w14:textId="77777777" w:rsidR="009C2ACB" w:rsidRDefault="009D107C">
            <w:pPr>
              <w:widowControl w:val="0"/>
              <w:spacing w:line="240" w:lineRule="auto"/>
              <w:jc w:val="center"/>
            </w:pPr>
            <w:r>
              <w:t xml:space="preserve">August 2025 </w:t>
            </w:r>
          </w:p>
        </w:tc>
        <w:tc>
          <w:tcPr>
            <w:tcW w:w="2340" w:type="dxa"/>
            <w:shd w:val="clear" w:color="auto" w:fill="auto"/>
            <w:tcMar>
              <w:top w:w="100" w:type="dxa"/>
              <w:left w:w="100" w:type="dxa"/>
              <w:bottom w:w="100" w:type="dxa"/>
              <w:right w:w="100" w:type="dxa"/>
            </w:tcMar>
          </w:tcPr>
          <w:p w14:paraId="4AEADF3A" w14:textId="77777777" w:rsidR="009C2ACB" w:rsidRDefault="009D107C">
            <w:pPr>
              <w:widowControl w:val="0"/>
              <w:spacing w:line="240" w:lineRule="auto"/>
              <w:jc w:val="center"/>
            </w:pPr>
            <w:r>
              <w:t>258</w:t>
            </w:r>
          </w:p>
        </w:tc>
        <w:tc>
          <w:tcPr>
            <w:tcW w:w="2340" w:type="dxa"/>
            <w:shd w:val="clear" w:color="auto" w:fill="auto"/>
            <w:tcMar>
              <w:top w:w="100" w:type="dxa"/>
              <w:left w:w="100" w:type="dxa"/>
              <w:bottom w:w="100" w:type="dxa"/>
              <w:right w:w="100" w:type="dxa"/>
            </w:tcMar>
          </w:tcPr>
          <w:p w14:paraId="2F829122" w14:textId="77777777" w:rsidR="009C2ACB" w:rsidRDefault="009D107C">
            <w:pPr>
              <w:widowControl w:val="0"/>
              <w:spacing w:line="240" w:lineRule="auto"/>
              <w:jc w:val="center"/>
            </w:pPr>
            <w:r>
              <w:t>275</w:t>
            </w:r>
          </w:p>
        </w:tc>
        <w:tc>
          <w:tcPr>
            <w:tcW w:w="2340" w:type="dxa"/>
            <w:shd w:val="clear" w:color="auto" w:fill="CCCCCC"/>
            <w:tcMar>
              <w:top w:w="100" w:type="dxa"/>
              <w:left w:w="100" w:type="dxa"/>
              <w:bottom w:w="100" w:type="dxa"/>
              <w:right w:w="100" w:type="dxa"/>
            </w:tcMar>
          </w:tcPr>
          <w:p w14:paraId="3F068FC1" w14:textId="77777777" w:rsidR="009C2ACB" w:rsidRDefault="009D107C">
            <w:pPr>
              <w:widowControl w:val="0"/>
              <w:spacing w:line="240" w:lineRule="auto"/>
              <w:jc w:val="center"/>
              <w:rPr>
                <w:b/>
              </w:rPr>
            </w:pPr>
            <w:r>
              <w:rPr>
                <w:b/>
              </w:rPr>
              <w:t>533</w:t>
            </w:r>
          </w:p>
        </w:tc>
      </w:tr>
      <w:tr w:rsidR="009C2ACB" w14:paraId="6DDF147D" w14:textId="77777777">
        <w:tc>
          <w:tcPr>
            <w:tcW w:w="2340" w:type="dxa"/>
            <w:shd w:val="clear" w:color="auto" w:fill="auto"/>
            <w:tcMar>
              <w:top w:w="100" w:type="dxa"/>
              <w:left w:w="100" w:type="dxa"/>
              <w:bottom w:w="100" w:type="dxa"/>
              <w:right w:w="100" w:type="dxa"/>
            </w:tcMar>
          </w:tcPr>
          <w:p w14:paraId="337481DF" w14:textId="77777777" w:rsidR="009C2ACB" w:rsidRDefault="009D107C">
            <w:pPr>
              <w:widowControl w:val="0"/>
              <w:spacing w:line="240" w:lineRule="auto"/>
              <w:jc w:val="center"/>
            </w:pPr>
            <w:r>
              <w:t>September 2025</w:t>
            </w:r>
          </w:p>
        </w:tc>
        <w:tc>
          <w:tcPr>
            <w:tcW w:w="2340" w:type="dxa"/>
            <w:shd w:val="clear" w:color="auto" w:fill="auto"/>
            <w:tcMar>
              <w:top w:w="100" w:type="dxa"/>
              <w:left w:w="100" w:type="dxa"/>
              <w:bottom w:w="100" w:type="dxa"/>
              <w:right w:w="100" w:type="dxa"/>
            </w:tcMar>
          </w:tcPr>
          <w:p w14:paraId="17A715DD" w14:textId="77777777" w:rsidR="009C2ACB" w:rsidRDefault="009D107C">
            <w:pPr>
              <w:widowControl w:val="0"/>
              <w:spacing w:line="240" w:lineRule="auto"/>
              <w:jc w:val="center"/>
            </w:pPr>
            <w:r>
              <w:t>253</w:t>
            </w:r>
          </w:p>
        </w:tc>
        <w:tc>
          <w:tcPr>
            <w:tcW w:w="2340" w:type="dxa"/>
            <w:shd w:val="clear" w:color="auto" w:fill="auto"/>
            <w:tcMar>
              <w:top w:w="100" w:type="dxa"/>
              <w:left w:w="100" w:type="dxa"/>
              <w:bottom w:w="100" w:type="dxa"/>
              <w:right w:w="100" w:type="dxa"/>
            </w:tcMar>
          </w:tcPr>
          <w:p w14:paraId="7FFE8E8E" w14:textId="77777777" w:rsidR="009C2ACB" w:rsidRDefault="009D107C">
            <w:pPr>
              <w:widowControl w:val="0"/>
              <w:spacing w:line="240" w:lineRule="auto"/>
              <w:jc w:val="center"/>
            </w:pPr>
            <w:r>
              <w:t>269</w:t>
            </w:r>
          </w:p>
        </w:tc>
        <w:tc>
          <w:tcPr>
            <w:tcW w:w="2340" w:type="dxa"/>
            <w:shd w:val="clear" w:color="auto" w:fill="CCCCCC"/>
            <w:tcMar>
              <w:top w:w="100" w:type="dxa"/>
              <w:left w:w="100" w:type="dxa"/>
              <w:bottom w:w="100" w:type="dxa"/>
              <w:right w:w="100" w:type="dxa"/>
            </w:tcMar>
          </w:tcPr>
          <w:p w14:paraId="63AFE488" w14:textId="77777777" w:rsidR="009C2ACB" w:rsidRDefault="009D107C">
            <w:pPr>
              <w:widowControl w:val="0"/>
              <w:spacing w:line="240" w:lineRule="auto"/>
              <w:jc w:val="center"/>
              <w:rPr>
                <w:b/>
              </w:rPr>
            </w:pPr>
            <w:r>
              <w:rPr>
                <w:b/>
              </w:rPr>
              <w:t>522</w:t>
            </w:r>
          </w:p>
        </w:tc>
      </w:tr>
    </w:tbl>
    <w:p w14:paraId="2221EC82" w14:textId="77777777" w:rsidR="009C2ACB" w:rsidRDefault="009C2ACB">
      <w:pPr>
        <w:spacing w:before="240" w:after="240"/>
        <w:rPr>
          <w:shd w:val="clear" w:color="auto" w:fill="FFD966"/>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C2ACB" w14:paraId="2B3CAE07" w14:textId="77777777">
        <w:trPr>
          <w:trHeight w:val="420"/>
        </w:trPr>
        <w:tc>
          <w:tcPr>
            <w:tcW w:w="9360" w:type="dxa"/>
            <w:gridSpan w:val="3"/>
            <w:shd w:val="clear" w:color="auto" w:fill="FFD966"/>
            <w:tcMar>
              <w:top w:w="100" w:type="dxa"/>
              <w:left w:w="100" w:type="dxa"/>
              <w:bottom w:w="100" w:type="dxa"/>
              <w:right w:w="100" w:type="dxa"/>
            </w:tcMar>
          </w:tcPr>
          <w:p w14:paraId="0A7AFCB0" w14:textId="77777777" w:rsidR="009C2ACB" w:rsidRDefault="009D107C">
            <w:pPr>
              <w:widowControl w:val="0"/>
              <w:spacing w:line="240" w:lineRule="auto"/>
              <w:jc w:val="center"/>
            </w:pPr>
            <w:r>
              <w:t xml:space="preserve">BISD Attendance </w:t>
            </w:r>
          </w:p>
        </w:tc>
      </w:tr>
      <w:tr w:rsidR="009C2ACB" w14:paraId="6FBA2730" w14:textId="77777777">
        <w:tc>
          <w:tcPr>
            <w:tcW w:w="3120" w:type="dxa"/>
            <w:shd w:val="clear" w:color="auto" w:fill="B7B7B7"/>
            <w:tcMar>
              <w:top w:w="100" w:type="dxa"/>
              <w:left w:w="100" w:type="dxa"/>
              <w:bottom w:w="100" w:type="dxa"/>
              <w:right w:w="100" w:type="dxa"/>
            </w:tcMar>
          </w:tcPr>
          <w:p w14:paraId="51ECFDF6" w14:textId="77777777" w:rsidR="009C2ACB" w:rsidRDefault="009C2ACB">
            <w:pPr>
              <w:widowControl w:val="0"/>
              <w:spacing w:line="240" w:lineRule="auto"/>
              <w:jc w:val="center"/>
            </w:pPr>
          </w:p>
        </w:tc>
        <w:tc>
          <w:tcPr>
            <w:tcW w:w="3120" w:type="dxa"/>
            <w:shd w:val="clear" w:color="auto" w:fill="B7B7B7"/>
            <w:tcMar>
              <w:top w:w="100" w:type="dxa"/>
              <w:left w:w="100" w:type="dxa"/>
              <w:bottom w:w="100" w:type="dxa"/>
              <w:right w:w="100" w:type="dxa"/>
            </w:tcMar>
          </w:tcPr>
          <w:p w14:paraId="0BD7A1C9" w14:textId="77777777" w:rsidR="009C2ACB" w:rsidRDefault="009D107C">
            <w:pPr>
              <w:widowControl w:val="0"/>
              <w:spacing w:line="240" w:lineRule="auto"/>
              <w:jc w:val="center"/>
            </w:pPr>
            <w:r>
              <w:t>GES</w:t>
            </w:r>
          </w:p>
        </w:tc>
        <w:tc>
          <w:tcPr>
            <w:tcW w:w="3120" w:type="dxa"/>
            <w:shd w:val="clear" w:color="auto" w:fill="B7B7B7"/>
            <w:tcMar>
              <w:top w:w="100" w:type="dxa"/>
              <w:left w:w="100" w:type="dxa"/>
              <w:bottom w:w="100" w:type="dxa"/>
              <w:right w:w="100" w:type="dxa"/>
            </w:tcMar>
          </w:tcPr>
          <w:p w14:paraId="6A664035" w14:textId="77777777" w:rsidR="009C2ACB" w:rsidRDefault="009D107C">
            <w:pPr>
              <w:widowControl w:val="0"/>
              <w:spacing w:line="240" w:lineRule="auto"/>
              <w:jc w:val="center"/>
            </w:pPr>
            <w:r>
              <w:t>BMS/BHS</w:t>
            </w:r>
          </w:p>
        </w:tc>
      </w:tr>
      <w:tr w:rsidR="009C2ACB" w14:paraId="048FEA8F" w14:textId="77777777">
        <w:tc>
          <w:tcPr>
            <w:tcW w:w="3120" w:type="dxa"/>
            <w:shd w:val="clear" w:color="auto" w:fill="auto"/>
            <w:tcMar>
              <w:top w:w="100" w:type="dxa"/>
              <w:left w:w="100" w:type="dxa"/>
              <w:bottom w:w="100" w:type="dxa"/>
              <w:right w:w="100" w:type="dxa"/>
            </w:tcMar>
          </w:tcPr>
          <w:p w14:paraId="537E58E4" w14:textId="77777777" w:rsidR="009C2ACB" w:rsidRDefault="009D107C">
            <w:pPr>
              <w:widowControl w:val="0"/>
              <w:spacing w:line="240" w:lineRule="auto"/>
              <w:jc w:val="center"/>
            </w:pPr>
            <w:r>
              <w:t>August (8/18-8/31)</w:t>
            </w:r>
          </w:p>
        </w:tc>
        <w:tc>
          <w:tcPr>
            <w:tcW w:w="3120" w:type="dxa"/>
            <w:shd w:val="clear" w:color="auto" w:fill="auto"/>
            <w:tcMar>
              <w:top w:w="100" w:type="dxa"/>
              <w:left w:w="100" w:type="dxa"/>
              <w:bottom w:w="100" w:type="dxa"/>
              <w:right w:w="100" w:type="dxa"/>
            </w:tcMar>
          </w:tcPr>
          <w:p w14:paraId="312517CB" w14:textId="77777777" w:rsidR="009C2ACB" w:rsidRDefault="009D107C">
            <w:pPr>
              <w:widowControl w:val="0"/>
              <w:spacing w:line="240" w:lineRule="auto"/>
              <w:jc w:val="center"/>
            </w:pPr>
            <w:r>
              <w:t>97.09%</w:t>
            </w:r>
          </w:p>
        </w:tc>
        <w:tc>
          <w:tcPr>
            <w:tcW w:w="3120" w:type="dxa"/>
            <w:shd w:val="clear" w:color="auto" w:fill="auto"/>
            <w:tcMar>
              <w:top w:w="100" w:type="dxa"/>
              <w:left w:w="100" w:type="dxa"/>
              <w:bottom w:w="100" w:type="dxa"/>
              <w:right w:w="100" w:type="dxa"/>
            </w:tcMar>
          </w:tcPr>
          <w:p w14:paraId="770E8EF9" w14:textId="77777777" w:rsidR="009C2ACB" w:rsidRDefault="009D107C">
            <w:pPr>
              <w:widowControl w:val="0"/>
              <w:spacing w:line="240" w:lineRule="auto"/>
              <w:jc w:val="center"/>
            </w:pPr>
            <w:r>
              <w:t>96.14%</w:t>
            </w:r>
          </w:p>
        </w:tc>
      </w:tr>
      <w:tr w:rsidR="009C2ACB" w14:paraId="1D35AD23" w14:textId="77777777">
        <w:trPr>
          <w:trHeight w:val="327"/>
        </w:trPr>
        <w:tc>
          <w:tcPr>
            <w:tcW w:w="3120" w:type="dxa"/>
            <w:shd w:val="clear" w:color="auto" w:fill="auto"/>
            <w:tcMar>
              <w:top w:w="100" w:type="dxa"/>
              <w:left w:w="100" w:type="dxa"/>
              <w:bottom w:w="100" w:type="dxa"/>
              <w:right w:w="100" w:type="dxa"/>
            </w:tcMar>
          </w:tcPr>
          <w:p w14:paraId="20262C6B" w14:textId="77777777" w:rsidR="009C2ACB" w:rsidRDefault="009D107C">
            <w:pPr>
              <w:widowControl w:val="0"/>
              <w:spacing w:line="240" w:lineRule="auto"/>
              <w:jc w:val="center"/>
            </w:pPr>
            <w:r>
              <w:t>September (9/1 - 9/10)</w:t>
            </w:r>
          </w:p>
        </w:tc>
        <w:tc>
          <w:tcPr>
            <w:tcW w:w="3120" w:type="dxa"/>
            <w:shd w:val="clear" w:color="auto" w:fill="auto"/>
            <w:tcMar>
              <w:top w:w="100" w:type="dxa"/>
              <w:left w:w="100" w:type="dxa"/>
              <w:bottom w:w="100" w:type="dxa"/>
              <w:right w:w="100" w:type="dxa"/>
            </w:tcMar>
          </w:tcPr>
          <w:p w14:paraId="7382CEBF" w14:textId="77777777" w:rsidR="009C2ACB" w:rsidRDefault="009D107C">
            <w:pPr>
              <w:widowControl w:val="0"/>
              <w:spacing w:line="240" w:lineRule="auto"/>
              <w:jc w:val="center"/>
            </w:pPr>
            <w:r>
              <w:t>94.97%</w:t>
            </w:r>
          </w:p>
        </w:tc>
        <w:tc>
          <w:tcPr>
            <w:tcW w:w="3120" w:type="dxa"/>
            <w:shd w:val="clear" w:color="auto" w:fill="auto"/>
            <w:tcMar>
              <w:top w:w="100" w:type="dxa"/>
              <w:left w:w="100" w:type="dxa"/>
              <w:bottom w:w="100" w:type="dxa"/>
              <w:right w:w="100" w:type="dxa"/>
            </w:tcMar>
          </w:tcPr>
          <w:p w14:paraId="7C427955" w14:textId="77777777" w:rsidR="009C2ACB" w:rsidRDefault="009D107C">
            <w:pPr>
              <w:widowControl w:val="0"/>
              <w:spacing w:line="240" w:lineRule="auto"/>
              <w:jc w:val="center"/>
            </w:pPr>
            <w:r>
              <w:t>92.20%</w:t>
            </w:r>
          </w:p>
        </w:tc>
      </w:tr>
      <w:tr w:rsidR="009C2ACB" w14:paraId="26C5EEB1" w14:textId="77777777">
        <w:trPr>
          <w:trHeight w:val="117"/>
        </w:trPr>
        <w:tc>
          <w:tcPr>
            <w:tcW w:w="3120" w:type="dxa"/>
            <w:shd w:val="clear" w:color="auto" w:fill="auto"/>
            <w:tcMar>
              <w:top w:w="100" w:type="dxa"/>
              <w:left w:w="100" w:type="dxa"/>
              <w:bottom w:w="100" w:type="dxa"/>
              <w:right w:w="100" w:type="dxa"/>
            </w:tcMar>
          </w:tcPr>
          <w:p w14:paraId="2F3FE9EA" w14:textId="77777777" w:rsidR="009C2ACB" w:rsidRDefault="009D107C">
            <w:pPr>
              <w:widowControl w:val="0"/>
              <w:spacing w:line="240" w:lineRule="auto"/>
              <w:jc w:val="center"/>
              <w:rPr>
                <w:sz w:val="20"/>
                <w:szCs w:val="20"/>
                <w:shd w:val="clear" w:color="auto" w:fill="FFD966"/>
              </w:rPr>
            </w:pPr>
            <w:r>
              <w:rPr>
                <w:sz w:val="20"/>
                <w:szCs w:val="20"/>
                <w:shd w:val="clear" w:color="auto" w:fill="FFD966"/>
              </w:rPr>
              <w:t xml:space="preserve">August 18th - September 10th </w:t>
            </w:r>
          </w:p>
        </w:tc>
        <w:tc>
          <w:tcPr>
            <w:tcW w:w="3120" w:type="dxa"/>
            <w:shd w:val="clear" w:color="auto" w:fill="auto"/>
            <w:tcMar>
              <w:top w:w="100" w:type="dxa"/>
              <w:left w:w="100" w:type="dxa"/>
              <w:bottom w:w="100" w:type="dxa"/>
              <w:right w:w="100" w:type="dxa"/>
            </w:tcMar>
          </w:tcPr>
          <w:p w14:paraId="41FD7373" w14:textId="77777777" w:rsidR="009C2ACB" w:rsidRDefault="009D107C">
            <w:pPr>
              <w:widowControl w:val="0"/>
              <w:spacing w:line="240" w:lineRule="auto"/>
              <w:jc w:val="center"/>
              <w:rPr>
                <w:shd w:val="clear" w:color="auto" w:fill="FFD966"/>
              </w:rPr>
            </w:pPr>
            <w:r>
              <w:rPr>
                <w:shd w:val="clear" w:color="auto" w:fill="FFD966"/>
              </w:rPr>
              <w:t>96.22%</w:t>
            </w:r>
          </w:p>
        </w:tc>
        <w:tc>
          <w:tcPr>
            <w:tcW w:w="3120" w:type="dxa"/>
            <w:shd w:val="clear" w:color="auto" w:fill="auto"/>
            <w:tcMar>
              <w:top w:w="100" w:type="dxa"/>
              <w:left w:w="100" w:type="dxa"/>
              <w:bottom w:w="100" w:type="dxa"/>
              <w:right w:w="100" w:type="dxa"/>
            </w:tcMar>
          </w:tcPr>
          <w:p w14:paraId="3342DA85" w14:textId="77777777" w:rsidR="009C2ACB" w:rsidRDefault="009D107C">
            <w:pPr>
              <w:widowControl w:val="0"/>
              <w:spacing w:line="240" w:lineRule="auto"/>
              <w:jc w:val="center"/>
              <w:rPr>
                <w:shd w:val="clear" w:color="auto" w:fill="FFD966"/>
              </w:rPr>
            </w:pPr>
            <w:r>
              <w:rPr>
                <w:shd w:val="clear" w:color="auto" w:fill="FFD966"/>
              </w:rPr>
              <w:t>94.52%</w:t>
            </w:r>
          </w:p>
        </w:tc>
      </w:tr>
      <w:tr w:rsidR="009C2ACB" w14:paraId="74B83501" w14:textId="77777777">
        <w:trPr>
          <w:trHeight w:val="420"/>
        </w:trPr>
        <w:tc>
          <w:tcPr>
            <w:tcW w:w="9360" w:type="dxa"/>
            <w:gridSpan w:val="3"/>
            <w:shd w:val="clear" w:color="auto" w:fill="auto"/>
            <w:tcMar>
              <w:top w:w="100" w:type="dxa"/>
              <w:left w:w="100" w:type="dxa"/>
              <w:bottom w:w="100" w:type="dxa"/>
              <w:right w:w="100" w:type="dxa"/>
            </w:tcMar>
          </w:tcPr>
          <w:p w14:paraId="1262D5FE" w14:textId="77777777" w:rsidR="009C2ACB" w:rsidRDefault="009D107C">
            <w:pPr>
              <w:widowControl w:val="0"/>
              <w:spacing w:line="240" w:lineRule="auto"/>
              <w:jc w:val="center"/>
              <w:rPr>
                <w:sz w:val="20"/>
                <w:szCs w:val="20"/>
                <w:shd w:val="clear" w:color="auto" w:fill="FFD966"/>
              </w:rPr>
            </w:pPr>
            <w:r>
              <w:rPr>
                <w:sz w:val="20"/>
                <w:szCs w:val="20"/>
                <w:shd w:val="clear" w:color="auto" w:fill="FFD966"/>
              </w:rPr>
              <w:lastRenderedPageBreak/>
              <w:t xml:space="preserve">District Attendance Percentage - August 16, 2025 - September 10, 2025 - 95.25% </w:t>
            </w:r>
          </w:p>
        </w:tc>
      </w:tr>
    </w:tbl>
    <w:p w14:paraId="59D66F5B" w14:textId="77777777" w:rsidR="009C2ACB" w:rsidRDefault="009C2ACB">
      <w:pPr>
        <w:rPr>
          <w:sz w:val="24"/>
          <w:szCs w:val="24"/>
        </w:rPr>
      </w:pPr>
    </w:p>
    <w:p w14:paraId="127AE9FA" w14:textId="77777777" w:rsidR="009C2ACB" w:rsidRDefault="009D107C">
      <w:pPr>
        <w:spacing w:before="240" w:after="240"/>
        <w:rPr>
          <w:sz w:val="24"/>
          <w:szCs w:val="24"/>
        </w:rPr>
      </w:pPr>
      <w:r>
        <w:rPr>
          <w:sz w:val="24"/>
          <w:szCs w:val="24"/>
        </w:rPr>
        <w:t xml:space="preserve">Attendance Tracking Data Sheet - </w:t>
      </w:r>
      <w:hyperlink r:id="rId4">
        <w:r>
          <w:rPr>
            <w:color w:val="1155CC"/>
            <w:sz w:val="24"/>
            <w:szCs w:val="24"/>
            <w:u w:val="single"/>
          </w:rPr>
          <w:t>HERE</w:t>
        </w:r>
      </w:hyperlink>
      <w:r>
        <w:rPr>
          <w:sz w:val="24"/>
          <w:szCs w:val="24"/>
        </w:rPr>
        <w:t xml:space="preserve"> This sheet breaks down attendance by month, week, and school, and provides an overview of district-wide attendance. I will update this document every Friday.</w:t>
      </w:r>
    </w:p>
    <w:p w14:paraId="106ECF39" w14:textId="77777777" w:rsidR="009C2ACB" w:rsidRDefault="009C2ACB">
      <w:pPr>
        <w:spacing w:before="240" w:after="240"/>
        <w:rPr>
          <w:sz w:val="24"/>
          <w:szCs w:val="24"/>
        </w:rPr>
      </w:pPr>
    </w:p>
    <w:p w14:paraId="0610886A" w14:textId="77777777" w:rsidR="009C2ACB" w:rsidRDefault="009D107C">
      <w:pPr>
        <w:spacing w:before="240" w:after="240"/>
        <w:rPr>
          <w:sz w:val="24"/>
          <w:szCs w:val="24"/>
        </w:rPr>
      </w:pPr>
      <w:r>
        <w:rPr>
          <w:sz w:val="24"/>
          <w:szCs w:val="24"/>
        </w:rPr>
        <w:t>With our new MTSS structure, we have combined monthly attendance and care team meetings into one unified, structured team. This team will serve as our BASE (Behavior, Attendance, Social/Emotional) team. Each building’s BASE team includes the Director of Support Services, Director of Special Populations, Assistant Principal, School Counselor, FRYSC, Mental Health Therapist, SPF Representative, and MKV Coordinator.</w:t>
      </w:r>
    </w:p>
    <w:p w14:paraId="434E01A8" w14:textId="77777777" w:rsidR="009C2ACB" w:rsidRDefault="009D107C">
      <w:pPr>
        <w:spacing w:before="240" w:after="240"/>
        <w:rPr>
          <w:sz w:val="24"/>
          <w:szCs w:val="24"/>
        </w:rPr>
      </w:pPr>
      <w:r>
        <w:rPr>
          <w:sz w:val="24"/>
          <w:szCs w:val="24"/>
        </w:rPr>
        <w:t>The teams meet once a month, and I will share data and trends from these meetings during our district MTSS meetings. I believe this structure will be a strong step forward, bringing everyone together at the table to support students and families in multiple ways. I am excited about the opportunities ahead and the positive impact this team will have.</w:t>
      </w:r>
    </w:p>
    <w:p w14:paraId="22A257E2" w14:textId="77777777" w:rsidR="009C2ACB" w:rsidRDefault="009D107C">
      <w:pPr>
        <w:spacing w:before="240" w:after="240"/>
        <w:rPr>
          <w:b/>
          <w:sz w:val="24"/>
          <w:szCs w:val="24"/>
        </w:rPr>
      </w:pPr>
      <w:r>
        <w:rPr>
          <w:b/>
          <w:sz w:val="24"/>
          <w:szCs w:val="24"/>
        </w:rPr>
        <w:t>FRYSC/YSC District Contact Update</w:t>
      </w:r>
    </w:p>
    <w:p w14:paraId="49124860" w14:textId="77777777" w:rsidR="009C2ACB" w:rsidRDefault="009D107C">
      <w:pPr>
        <w:spacing w:before="240" w:after="240"/>
        <w:rPr>
          <w:sz w:val="24"/>
          <w:szCs w:val="24"/>
        </w:rPr>
      </w:pPr>
      <w:r>
        <w:rPr>
          <w:sz w:val="24"/>
          <w:szCs w:val="24"/>
        </w:rPr>
        <w:t>There are many amazing things happening in both of our buildings, and we are fortunate to have Gabby Schwaninger and Danielle Carr.</w:t>
      </w:r>
    </w:p>
    <w:p w14:paraId="5D6F6B75" w14:textId="77777777" w:rsidR="009C2ACB" w:rsidRDefault="009D107C">
      <w:pPr>
        <w:spacing w:before="240" w:after="240"/>
        <w:rPr>
          <w:sz w:val="24"/>
          <w:szCs w:val="24"/>
          <w:u w:val="single"/>
        </w:rPr>
      </w:pPr>
      <w:r>
        <w:rPr>
          <w:sz w:val="24"/>
          <w:szCs w:val="24"/>
          <w:u w:val="single"/>
        </w:rPr>
        <w:t>GES - Report provided by Gabby Schwaninger</w:t>
      </w:r>
    </w:p>
    <w:p w14:paraId="167A4684" w14:textId="77777777" w:rsidR="009C2ACB" w:rsidRDefault="009D107C">
      <w:pPr>
        <w:spacing w:before="240" w:after="240"/>
        <w:rPr>
          <w:sz w:val="24"/>
          <w:szCs w:val="24"/>
        </w:rPr>
      </w:pPr>
      <w:r>
        <w:rPr>
          <w:sz w:val="24"/>
          <w:szCs w:val="24"/>
        </w:rPr>
        <w:t xml:space="preserve">This month has included a variety of initiatives to support students, families, and the school community. Efforts have focused on transitioning into a new office space while continuing to build relationships with students by assisting during arrival, dismissal, recess, and lunch. Preparation is underway for the upcoming New Coordinators Conference as well as Family Night, where books and activities will be provided for families to take home. In addition, the food pantry is being managed for both schools to </w:t>
      </w:r>
      <w:r>
        <w:rPr>
          <w:sz w:val="24"/>
          <w:szCs w:val="24"/>
        </w:rPr>
        <w:t>ensure families have access to needed resources.</w:t>
      </w:r>
    </w:p>
    <w:p w14:paraId="6BEFF5B7" w14:textId="77777777" w:rsidR="009C2ACB" w:rsidRDefault="009D107C">
      <w:pPr>
        <w:spacing w:before="240" w:after="240"/>
        <w:rPr>
          <w:sz w:val="24"/>
          <w:szCs w:val="24"/>
          <w:u w:val="single"/>
        </w:rPr>
      </w:pPr>
      <w:r>
        <w:rPr>
          <w:sz w:val="24"/>
          <w:szCs w:val="24"/>
          <w:u w:val="single"/>
        </w:rPr>
        <w:t>BMHS - Report provided by Danielle Carr</w:t>
      </w:r>
    </w:p>
    <w:p w14:paraId="6FB25D6C" w14:textId="77777777" w:rsidR="009C2ACB" w:rsidRDefault="009D107C">
      <w:pPr>
        <w:spacing w:before="240" w:after="240"/>
        <w:rPr>
          <w:sz w:val="24"/>
          <w:szCs w:val="24"/>
        </w:rPr>
      </w:pPr>
      <w:r>
        <w:rPr>
          <w:sz w:val="24"/>
          <w:szCs w:val="24"/>
        </w:rPr>
        <w:t xml:space="preserve"> This month has been full of exciting work and new opportunities. I helped organize and support the Back to School Bash and first-day paperwork while also collaborating closely with Gabby at Grandview. Another highlight was the launch of the YLD program, </w:t>
      </w:r>
      <w:r>
        <w:rPr>
          <w:sz w:val="24"/>
          <w:szCs w:val="24"/>
        </w:rPr>
        <w:lastRenderedPageBreak/>
        <w:t xml:space="preserve">which is being facilitated by Kayla </w:t>
      </w:r>
      <w:proofErr w:type="gramStart"/>
      <w:r>
        <w:rPr>
          <w:sz w:val="24"/>
          <w:szCs w:val="24"/>
        </w:rPr>
        <w:t>from the Brighton Center,</w:t>
      </w:r>
      <w:proofErr w:type="gramEnd"/>
      <w:r>
        <w:rPr>
          <w:sz w:val="24"/>
          <w:szCs w:val="24"/>
        </w:rPr>
        <w:t xml:space="preserve"> thanks to funding from Ericka Huff, our MKC Coordinator. Kayla visits twice a week, one day with high school students and one day with middle school students.  She is focusing on both conversations and activities. Students engage in discussions about making choices, handling conflict, building relationships, and managing stress, while also participating in field trips and community service projects that they design themselves. We had our first gr</w:t>
      </w:r>
      <w:r>
        <w:rPr>
          <w:sz w:val="24"/>
          <w:szCs w:val="24"/>
        </w:rPr>
        <w:t xml:space="preserve">oup yesterday, and I was blown away by the response. Although the group was small, two students who rarely speak up were highly engaged, which was so encouraging and has me truly excited about the impact this program will have </w:t>
      </w:r>
      <w:proofErr w:type="gramStart"/>
      <w:r>
        <w:rPr>
          <w:sz w:val="24"/>
          <w:szCs w:val="24"/>
        </w:rPr>
        <w:t>moving</w:t>
      </w:r>
      <w:proofErr w:type="gramEnd"/>
      <w:r>
        <w:rPr>
          <w:sz w:val="24"/>
          <w:szCs w:val="24"/>
        </w:rPr>
        <w:t xml:space="preserve"> forward.</w:t>
      </w:r>
    </w:p>
    <w:p w14:paraId="28B6E076" w14:textId="77777777" w:rsidR="009C2ACB" w:rsidRDefault="009D107C">
      <w:pPr>
        <w:spacing w:before="240" w:after="240"/>
        <w:rPr>
          <w:sz w:val="24"/>
          <w:szCs w:val="24"/>
        </w:rPr>
      </w:pPr>
      <w:hyperlink r:id="rId5">
        <w:r>
          <w:rPr>
            <w:color w:val="1155CC"/>
            <w:sz w:val="24"/>
            <w:szCs w:val="24"/>
            <w:u w:val="single"/>
          </w:rPr>
          <w:t>Youth Leadership Development Youth Flyer</w:t>
        </w:r>
      </w:hyperlink>
    </w:p>
    <w:p w14:paraId="0ACDDBD2" w14:textId="77777777" w:rsidR="009C2ACB" w:rsidRDefault="009D107C">
      <w:pPr>
        <w:spacing w:before="240" w:after="240"/>
        <w:rPr>
          <w:sz w:val="24"/>
          <w:szCs w:val="24"/>
        </w:rPr>
      </w:pPr>
      <w:hyperlink r:id="rId6">
        <w:r>
          <w:rPr>
            <w:color w:val="1155CC"/>
            <w:sz w:val="24"/>
            <w:szCs w:val="24"/>
            <w:u w:val="single"/>
          </w:rPr>
          <w:t xml:space="preserve">Youth Leadership Development Information Flyer </w:t>
        </w:r>
      </w:hyperlink>
    </w:p>
    <w:p w14:paraId="1676CFAC" w14:textId="77777777" w:rsidR="009C2ACB" w:rsidRDefault="009C2ACB">
      <w:pPr>
        <w:spacing w:before="240" w:after="240"/>
        <w:rPr>
          <w:sz w:val="24"/>
          <w:szCs w:val="24"/>
        </w:rPr>
      </w:pPr>
    </w:p>
    <w:p w14:paraId="6709BECA" w14:textId="77777777" w:rsidR="009C2ACB" w:rsidRDefault="009C2ACB">
      <w:pPr>
        <w:spacing w:before="240" w:after="240"/>
        <w:rPr>
          <w:sz w:val="24"/>
          <w:szCs w:val="24"/>
        </w:rPr>
      </w:pPr>
    </w:p>
    <w:p w14:paraId="7BE94C42" w14:textId="77777777" w:rsidR="009C2ACB" w:rsidRDefault="009C2ACB">
      <w:pPr>
        <w:spacing w:before="240" w:after="240"/>
        <w:rPr>
          <w:sz w:val="24"/>
          <w:szCs w:val="24"/>
        </w:rPr>
      </w:pPr>
    </w:p>
    <w:p w14:paraId="401F6A00" w14:textId="77777777" w:rsidR="009C2ACB" w:rsidRDefault="009C2ACB">
      <w:pPr>
        <w:spacing w:before="240" w:after="240"/>
        <w:rPr>
          <w:shd w:val="clear" w:color="auto" w:fill="FFD966"/>
        </w:rPr>
      </w:pPr>
    </w:p>
    <w:sectPr w:rsidR="009C2A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CB"/>
    <w:rsid w:val="00805C37"/>
    <w:rsid w:val="009C2ACB"/>
    <w:rsid w:val="009D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5A5F"/>
  <w15:docId w15:val="{66EE0F42-4B9D-4DAD-BF86-01D878AB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dvzsNvjE94CmHgNcR44wMn2_keskPs9k/view?usp=sharing" TargetMode="External"/><Relationship Id="rId5" Type="http://schemas.openxmlformats.org/officeDocument/2006/relationships/hyperlink" Target="https://drive.google.com/file/d/1PRnJIgfX9T3aoW79mVIPNpYJFKoRLHNt/view?usp=sharing" TargetMode="External"/><Relationship Id="rId4" Type="http://schemas.openxmlformats.org/officeDocument/2006/relationships/hyperlink" Target="https://docs.google.com/spreadsheets/d/1er1O-qnEYzmY0wJSIAmNHTJcvbo_u5f3Rk444NrI2V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595</Words>
  <Characters>3393</Characters>
  <Application>Microsoft Office Word</Application>
  <DocSecurity>0</DocSecurity>
  <Lines>28</Lines>
  <Paragraphs>7</Paragraphs>
  <ScaleCrop>false</ScaleCrop>
  <Company>Bellevue Independent Schools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dcterms:created xsi:type="dcterms:W3CDTF">2025-09-11T13:58:00Z</dcterms:created>
  <dcterms:modified xsi:type="dcterms:W3CDTF">2025-09-11T13:58:00Z</dcterms:modified>
</cp:coreProperties>
</file>