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5C96" w14:textId="77777777" w:rsidR="007B50D0" w:rsidRPr="007B50D0" w:rsidRDefault="001A677E" w:rsidP="007B50D0">
      <w:r>
        <w:pict w14:anchorId="7B0FE8E9">
          <v:rect id="_x0000_i1025" style="width:0;height:1.5pt" o:hralign="center" o:hrstd="t" o:hr="t" fillcolor="#a0a0a0" stroked="f"/>
        </w:pict>
      </w:r>
    </w:p>
    <w:p w14:paraId="64F6B76A" w14:textId="362D148B" w:rsidR="007B50D0" w:rsidRPr="007B50D0" w:rsidRDefault="007B50D0" w:rsidP="007B50D0">
      <w:pPr>
        <w:rPr>
          <w:b/>
          <w:bCs/>
        </w:rPr>
      </w:pPr>
      <w:r>
        <w:rPr>
          <w:b/>
          <w:bCs/>
        </w:rPr>
        <w:t xml:space="preserve">Jessica Addison - </w:t>
      </w:r>
      <w:r w:rsidRPr="007B50D0">
        <w:rPr>
          <w:b/>
          <w:bCs/>
        </w:rPr>
        <w:t xml:space="preserve">30-60-90 Day Plan Aligned to Kentucky Superintendent Effectiveness Standards &amp; </w:t>
      </w:r>
      <w:r w:rsidR="005D2967">
        <w:rPr>
          <w:b/>
          <w:bCs/>
        </w:rPr>
        <w:t xml:space="preserve">Approved </w:t>
      </w:r>
      <w:r w:rsidRPr="007B50D0">
        <w:rPr>
          <w:b/>
          <w:bCs/>
        </w:rPr>
        <w:t>PGP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3511"/>
        <w:gridCol w:w="3581"/>
        <w:gridCol w:w="3855"/>
      </w:tblGrid>
      <w:tr w:rsidR="005D2967" w:rsidRPr="0005312A" w14:paraId="324755D5" w14:textId="77777777" w:rsidTr="007B50D0">
        <w:tc>
          <w:tcPr>
            <w:tcW w:w="0" w:type="auto"/>
            <w:hideMark/>
          </w:tcPr>
          <w:p w14:paraId="67E73DF0" w14:textId="77777777" w:rsidR="007B50D0" w:rsidRPr="0005312A" w:rsidRDefault="007B50D0" w:rsidP="00C1499E">
            <w:r w:rsidRPr="0005312A">
              <w:t>Standard</w:t>
            </w:r>
          </w:p>
        </w:tc>
        <w:tc>
          <w:tcPr>
            <w:tcW w:w="0" w:type="auto"/>
            <w:hideMark/>
          </w:tcPr>
          <w:p w14:paraId="2D4017A0" w14:textId="66A15ED3" w:rsidR="007B50D0" w:rsidRPr="0005312A" w:rsidRDefault="007B50D0" w:rsidP="00C1499E">
            <w:r w:rsidRPr="0005312A">
              <w:t xml:space="preserve">First 30 Days </w:t>
            </w:r>
          </w:p>
        </w:tc>
        <w:tc>
          <w:tcPr>
            <w:tcW w:w="0" w:type="auto"/>
            <w:hideMark/>
          </w:tcPr>
          <w:p w14:paraId="0ED71D22" w14:textId="57BFB651" w:rsidR="007B50D0" w:rsidRPr="0005312A" w:rsidRDefault="007B50D0" w:rsidP="00C1499E">
            <w:r w:rsidRPr="0005312A">
              <w:t xml:space="preserve">Next 60 Days </w:t>
            </w:r>
          </w:p>
        </w:tc>
        <w:tc>
          <w:tcPr>
            <w:tcW w:w="0" w:type="auto"/>
            <w:hideMark/>
          </w:tcPr>
          <w:p w14:paraId="6D856A2E" w14:textId="70C23051" w:rsidR="007B50D0" w:rsidRPr="0005312A" w:rsidRDefault="007B50D0" w:rsidP="00C1499E">
            <w:r w:rsidRPr="0005312A">
              <w:t xml:space="preserve">Final 90 Days </w:t>
            </w:r>
          </w:p>
        </w:tc>
      </w:tr>
      <w:tr w:rsidR="005D2967" w:rsidRPr="0005312A" w14:paraId="1E30281F" w14:textId="77777777" w:rsidTr="007B50D0">
        <w:tc>
          <w:tcPr>
            <w:tcW w:w="0" w:type="auto"/>
            <w:hideMark/>
          </w:tcPr>
          <w:p w14:paraId="75B48E3D" w14:textId="2FAA1EA2" w:rsidR="007B50D0" w:rsidRPr="0005312A" w:rsidRDefault="008F020C" w:rsidP="00C1499E">
            <w:r w:rsidRPr="0005312A">
              <w:t xml:space="preserve">Standard 1: </w:t>
            </w:r>
            <w:r w:rsidR="007B50D0" w:rsidRPr="0005312A">
              <w:t>Strategic Leadership</w:t>
            </w:r>
          </w:p>
        </w:tc>
        <w:tc>
          <w:tcPr>
            <w:tcW w:w="0" w:type="auto"/>
            <w:hideMark/>
          </w:tcPr>
          <w:p w14:paraId="5EC39DB1" w14:textId="77777777" w:rsidR="007B50D0" w:rsidRPr="0005312A" w:rsidRDefault="007B50D0" w:rsidP="00C1499E">
            <w:r w:rsidRPr="0005312A">
              <w:t>• Establish leadership cadence with Board, executive team, directors, principals.</w:t>
            </w:r>
          </w:p>
          <w:p w14:paraId="4B0D42FA" w14:textId="33F23F8A" w:rsidR="007B50D0" w:rsidRPr="0005312A" w:rsidRDefault="007B50D0" w:rsidP="00C1499E">
            <w:r w:rsidRPr="0005312A">
              <w:t xml:space="preserve">• Develop </w:t>
            </w:r>
            <w:r w:rsidR="005D2967">
              <w:t>routines for personal professional growth though superintendent networks.</w:t>
            </w:r>
          </w:p>
          <w:p w14:paraId="28170F11" w14:textId="642DDDCA" w:rsidR="005D2967" w:rsidRDefault="005D2967" w:rsidP="00C1499E">
            <w:r w:rsidRPr="0005312A">
              <w:t>•</w:t>
            </w:r>
            <w:r>
              <w:t xml:space="preserve"> Initiate civic and community participation.</w:t>
            </w:r>
          </w:p>
          <w:p w14:paraId="2AC1AD67" w14:textId="243D27C0" w:rsidR="00B8466C" w:rsidRPr="00C97ABF" w:rsidRDefault="007B50D0" w:rsidP="00C1499E">
            <w:pPr>
              <w:rPr>
                <w:i/>
                <w:iCs/>
              </w:rPr>
            </w:pPr>
            <w:r w:rsidRPr="0005312A">
              <w:t xml:space="preserve">• Communicate 25-26 vision: </w:t>
            </w:r>
            <w:r w:rsidRPr="0005312A">
              <w:rPr>
                <w:i/>
                <w:iCs/>
              </w:rPr>
              <w:t>“Team TC – Giving our best, so students can be their best.”</w:t>
            </w:r>
          </w:p>
        </w:tc>
        <w:tc>
          <w:tcPr>
            <w:tcW w:w="0" w:type="auto"/>
            <w:hideMark/>
          </w:tcPr>
          <w:p w14:paraId="6875F251" w14:textId="77777777" w:rsidR="007B50D0" w:rsidRPr="0005312A" w:rsidRDefault="007B50D0" w:rsidP="00C1499E">
            <w:r w:rsidRPr="0005312A">
              <w:t>• Use achievement and operational data to analyze current reality.</w:t>
            </w:r>
          </w:p>
          <w:p w14:paraId="632609FA" w14:textId="0FDDF415" w:rsidR="007B50D0" w:rsidRPr="0005312A" w:rsidRDefault="007B50D0" w:rsidP="00C1499E">
            <w:r w:rsidRPr="0005312A">
              <w:t>• Build community partnerships through civic engagement.</w:t>
            </w:r>
          </w:p>
        </w:tc>
        <w:tc>
          <w:tcPr>
            <w:tcW w:w="0" w:type="auto"/>
            <w:hideMark/>
          </w:tcPr>
          <w:p w14:paraId="0335729B" w14:textId="77777777" w:rsidR="007B50D0" w:rsidRPr="0005312A" w:rsidRDefault="007B50D0" w:rsidP="00C1499E">
            <w:r w:rsidRPr="0005312A">
              <w:t>• Finalize district-wide goals based on data &amp; feedback.</w:t>
            </w:r>
          </w:p>
          <w:p w14:paraId="5427AFF6" w14:textId="77777777" w:rsidR="007B50D0" w:rsidRPr="0005312A" w:rsidRDefault="007B50D0" w:rsidP="00C1499E">
            <w:r w:rsidRPr="0005312A">
              <w:t>• Share 90-Day Progress Report with Board &amp; community.</w:t>
            </w:r>
          </w:p>
          <w:p w14:paraId="75A5ED3A" w14:textId="77777777" w:rsidR="007B50D0" w:rsidRDefault="007B50D0" w:rsidP="00C1499E">
            <w:r w:rsidRPr="0005312A">
              <w:t>• Align resources with strategic priorities.</w:t>
            </w:r>
          </w:p>
          <w:p w14:paraId="4559B98D" w14:textId="798AC7DF" w:rsidR="005D2967" w:rsidRPr="0005312A" w:rsidRDefault="005D2967" w:rsidP="00C1499E">
            <w:r w:rsidRPr="0005312A">
              <w:t>• Deepen partnerships with businesses and organizations to expand student opportunities.</w:t>
            </w:r>
          </w:p>
        </w:tc>
      </w:tr>
      <w:tr w:rsidR="005D2967" w:rsidRPr="0005312A" w14:paraId="73CC7FBB" w14:textId="77777777" w:rsidTr="007B50D0">
        <w:tc>
          <w:tcPr>
            <w:tcW w:w="0" w:type="auto"/>
            <w:hideMark/>
          </w:tcPr>
          <w:p w14:paraId="387FF532" w14:textId="539EF6B0" w:rsidR="007B50D0" w:rsidRPr="0005312A" w:rsidRDefault="008F020C" w:rsidP="00C1499E">
            <w:r w:rsidRPr="0005312A">
              <w:t xml:space="preserve">Standard 2: </w:t>
            </w:r>
            <w:r w:rsidR="007B50D0" w:rsidRPr="0005312A">
              <w:t>Instructional Leadership</w:t>
            </w:r>
          </w:p>
        </w:tc>
        <w:tc>
          <w:tcPr>
            <w:tcW w:w="0" w:type="auto"/>
            <w:hideMark/>
          </w:tcPr>
          <w:p w14:paraId="4E6D1C22" w14:textId="77777777" w:rsidR="007B50D0" w:rsidRPr="0005312A" w:rsidRDefault="007B50D0" w:rsidP="00C1499E">
            <w:r w:rsidRPr="0005312A">
              <w:t>• Study operations with focus on instruction.</w:t>
            </w:r>
          </w:p>
          <w:p w14:paraId="1FEE4107" w14:textId="1689C276" w:rsidR="007B50D0" w:rsidRPr="0005312A" w:rsidRDefault="007B50D0" w:rsidP="00C1499E">
            <w:r w:rsidRPr="0005312A">
              <w:t>• Begin classroom visits and observations.</w:t>
            </w:r>
          </w:p>
        </w:tc>
        <w:tc>
          <w:tcPr>
            <w:tcW w:w="0" w:type="auto"/>
            <w:hideMark/>
          </w:tcPr>
          <w:p w14:paraId="2CE12DD3" w14:textId="77777777" w:rsidR="006843F1" w:rsidRDefault="007B50D0" w:rsidP="00C1499E">
            <w:r w:rsidRPr="0005312A">
              <w:t xml:space="preserve">• </w:t>
            </w:r>
            <w:r w:rsidR="006843F1">
              <w:t>Schedule</w:t>
            </w:r>
            <w:r w:rsidRPr="0005312A">
              <w:t xml:space="preserve"> routine school/classroom visits</w:t>
            </w:r>
            <w:r w:rsidR="006843F1">
              <w:t>.</w:t>
            </w:r>
          </w:p>
          <w:p w14:paraId="1E0A646D" w14:textId="4204AD90" w:rsidR="007B50D0" w:rsidRPr="0005312A" w:rsidRDefault="006843F1" w:rsidP="00C1499E">
            <w:r w:rsidRPr="0005312A">
              <w:t>•</w:t>
            </w:r>
            <w:r w:rsidR="00B8466C">
              <w:t xml:space="preserve"> </w:t>
            </w:r>
            <w:r>
              <w:t xml:space="preserve">Calibrate </w:t>
            </w:r>
            <w:r w:rsidR="00B8466C">
              <w:t xml:space="preserve">with school admin during classroom </w:t>
            </w:r>
            <w:r>
              <w:t>observations</w:t>
            </w:r>
            <w:r w:rsidR="00B8466C">
              <w:t>.</w:t>
            </w:r>
            <w:r>
              <w:t xml:space="preserve"> </w:t>
            </w:r>
          </w:p>
          <w:p w14:paraId="242D59B6" w14:textId="6BBDD416" w:rsidR="007B50D0" w:rsidRPr="0005312A" w:rsidRDefault="007B50D0" w:rsidP="00C1499E">
            <w:r w:rsidRPr="0005312A">
              <w:t xml:space="preserve">• Analyze student achievement data to guide </w:t>
            </w:r>
            <w:r w:rsidR="006843F1">
              <w:t xml:space="preserve">school and district </w:t>
            </w:r>
            <w:r w:rsidRPr="0005312A">
              <w:t>goals.</w:t>
            </w:r>
          </w:p>
          <w:p w14:paraId="1241766C" w14:textId="1ED4912F" w:rsidR="007B50D0" w:rsidRPr="0005312A" w:rsidRDefault="007B50D0" w:rsidP="00C1499E"/>
        </w:tc>
        <w:tc>
          <w:tcPr>
            <w:tcW w:w="0" w:type="auto"/>
            <w:hideMark/>
          </w:tcPr>
          <w:p w14:paraId="2BF958E2" w14:textId="76301380" w:rsidR="007B50D0" w:rsidRDefault="007B50D0" w:rsidP="00C1499E">
            <w:r w:rsidRPr="0005312A">
              <w:t>• Establish progress monitoring systems (data cycles, leadership team check-ins</w:t>
            </w:r>
            <w:r w:rsidR="00B8466C">
              <w:t>, classroom observations</w:t>
            </w:r>
            <w:r w:rsidRPr="0005312A">
              <w:t>).</w:t>
            </w:r>
          </w:p>
          <w:p w14:paraId="1607F475" w14:textId="5E09E48F" w:rsidR="00B8466C" w:rsidRDefault="005D2967" w:rsidP="00C1499E">
            <w:r w:rsidRPr="0005312A">
              <w:t>•</w:t>
            </w:r>
            <w:r>
              <w:t xml:space="preserve"> Celebrate</w:t>
            </w:r>
            <w:r w:rsidR="00B8466C">
              <w:t xml:space="preserve"> high leverage </w:t>
            </w:r>
            <w:r>
              <w:t xml:space="preserve">instructional </w:t>
            </w:r>
            <w:r w:rsidR="00B8466C">
              <w:t xml:space="preserve">practices and </w:t>
            </w:r>
            <w:r>
              <w:t>determine strategies for growth.</w:t>
            </w:r>
          </w:p>
          <w:p w14:paraId="2E5C7B83" w14:textId="7A79F39B" w:rsidR="00B8466C" w:rsidRPr="0005312A" w:rsidRDefault="00B8466C" w:rsidP="00C1499E">
            <w:r w:rsidRPr="0005312A">
              <w:t xml:space="preserve">• </w:t>
            </w:r>
            <w:r>
              <w:t>Plan and implement</w:t>
            </w:r>
            <w:r w:rsidRPr="0005312A">
              <w:t xml:space="preserve"> targeted professional learning aligned with district goals.</w:t>
            </w:r>
          </w:p>
          <w:p w14:paraId="7468CEA5" w14:textId="2D690DC3" w:rsidR="007B50D0" w:rsidRPr="0005312A" w:rsidRDefault="007B50D0" w:rsidP="00C1499E"/>
        </w:tc>
      </w:tr>
      <w:tr w:rsidR="005D2967" w:rsidRPr="0005312A" w14:paraId="3D8FA6F4" w14:textId="77777777" w:rsidTr="007B50D0">
        <w:tc>
          <w:tcPr>
            <w:tcW w:w="0" w:type="auto"/>
            <w:hideMark/>
          </w:tcPr>
          <w:p w14:paraId="074D2970" w14:textId="52FC5408" w:rsidR="007B50D0" w:rsidRPr="0005312A" w:rsidRDefault="008F020C" w:rsidP="00C1499E">
            <w:r w:rsidRPr="0005312A">
              <w:t xml:space="preserve">Standard 3: </w:t>
            </w:r>
            <w:r w:rsidR="007B50D0" w:rsidRPr="0005312A">
              <w:t>Cultural Leadership (PGP Priority)</w:t>
            </w:r>
          </w:p>
        </w:tc>
        <w:tc>
          <w:tcPr>
            <w:tcW w:w="0" w:type="auto"/>
            <w:hideMark/>
          </w:tcPr>
          <w:p w14:paraId="2F3F6E71" w14:textId="38457866" w:rsidR="007B50D0" w:rsidRPr="0005312A" w:rsidRDefault="007B50D0" w:rsidP="00C1499E">
            <w:r w:rsidRPr="0005312A">
              <w:t xml:space="preserve">•  </w:t>
            </w:r>
            <w:r w:rsidR="0005312A" w:rsidRPr="0005312A">
              <w:t xml:space="preserve">Establish habits of </w:t>
            </w:r>
            <w:r w:rsidRPr="0005312A">
              <w:t xml:space="preserve">visibility in </w:t>
            </w:r>
            <w:r w:rsidR="0005312A" w:rsidRPr="0005312A">
              <w:t xml:space="preserve">the </w:t>
            </w:r>
            <w:r w:rsidRPr="0005312A">
              <w:t>schools &amp; community.</w:t>
            </w:r>
          </w:p>
          <w:p w14:paraId="573015CF" w14:textId="77777777" w:rsidR="007B50D0" w:rsidRPr="0005312A" w:rsidRDefault="007B50D0" w:rsidP="00C1499E">
            <w:r w:rsidRPr="0005312A">
              <w:t xml:space="preserve">• Establish cadence of collaborative leadership meetings with school leaders to </w:t>
            </w:r>
            <w:r w:rsidRPr="0005312A">
              <w:lastRenderedPageBreak/>
              <w:t>communicate priorities and shared goals.</w:t>
            </w:r>
          </w:p>
          <w:p w14:paraId="6AC1940B" w14:textId="77777777" w:rsidR="008F020C" w:rsidRPr="0005312A" w:rsidRDefault="008F020C" w:rsidP="00C1499E">
            <w:r w:rsidRPr="0005312A">
              <w:t>• Participate in civic/community organizations.</w:t>
            </w:r>
          </w:p>
          <w:p w14:paraId="363B74F2" w14:textId="1F594EC7" w:rsidR="008F020C" w:rsidRPr="0005312A" w:rsidRDefault="008F020C" w:rsidP="00C1499E">
            <w:r w:rsidRPr="0005312A">
              <w:t>• Communicate vision consistently across channels.</w:t>
            </w:r>
          </w:p>
        </w:tc>
        <w:tc>
          <w:tcPr>
            <w:tcW w:w="0" w:type="auto"/>
            <w:hideMark/>
          </w:tcPr>
          <w:p w14:paraId="29A0C506" w14:textId="2C61BF38" w:rsidR="007B50D0" w:rsidRPr="0005312A" w:rsidRDefault="007B50D0" w:rsidP="00C1499E">
            <w:r w:rsidRPr="0005312A">
              <w:lastRenderedPageBreak/>
              <w:t xml:space="preserve">• </w:t>
            </w:r>
            <w:r w:rsidR="0005312A" w:rsidRPr="0005312A">
              <w:t>Host</w:t>
            </w:r>
            <w:r w:rsidRPr="0005312A">
              <w:t xml:space="preserve"> Superintendent Advisory Councils</w:t>
            </w:r>
            <w:r w:rsidR="0005312A" w:rsidRPr="0005312A">
              <w:t xml:space="preserve"> (students, parents, staff, and faith leaders) for authentic two-way communication.</w:t>
            </w:r>
          </w:p>
          <w:p w14:paraId="2C971277" w14:textId="3CF1A168" w:rsidR="007B50D0" w:rsidRPr="0005312A" w:rsidRDefault="007B50D0" w:rsidP="00C1499E">
            <w:r w:rsidRPr="0005312A">
              <w:lastRenderedPageBreak/>
              <w:t xml:space="preserve">• Prioritize listening and trust-building </w:t>
            </w:r>
            <w:r w:rsidR="0005312A" w:rsidRPr="0005312A">
              <w:t>with employees.</w:t>
            </w:r>
          </w:p>
          <w:p w14:paraId="30681A24" w14:textId="77777777" w:rsidR="0005312A" w:rsidRPr="0005312A" w:rsidRDefault="0005312A" w:rsidP="0005312A">
            <w:r w:rsidRPr="0005312A">
              <w:t>• Host Superintendent Community Chat (at least once per semester) for two-way dialogue.</w:t>
            </w:r>
          </w:p>
          <w:p w14:paraId="220237CA" w14:textId="5CFEA761" w:rsidR="008F020C" w:rsidRPr="0005312A" w:rsidRDefault="008F020C" w:rsidP="00C1499E"/>
        </w:tc>
        <w:tc>
          <w:tcPr>
            <w:tcW w:w="0" w:type="auto"/>
            <w:hideMark/>
          </w:tcPr>
          <w:p w14:paraId="517229F1" w14:textId="77777777" w:rsidR="007B50D0" w:rsidRPr="0005312A" w:rsidRDefault="007B50D0" w:rsidP="00C1499E">
            <w:r w:rsidRPr="0005312A">
              <w:lastRenderedPageBreak/>
              <w:t>• Conduct stakeholder perception surveys; use results to shape action plans.</w:t>
            </w:r>
          </w:p>
          <w:p w14:paraId="30AF92A3" w14:textId="45EFC175" w:rsidR="0005312A" w:rsidRPr="0005312A" w:rsidRDefault="0005312A" w:rsidP="00C1499E">
            <w:r w:rsidRPr="0005312A">
              <w:t>• Document and respond to feedback from surveys and advisory groups.</w:t>
            </w:r>
          </w:p>
          <w:p w14:paraId="12EF7492" w14:textId="77777777" w:rsidR="007B50D0" w:rsidRPr="0005312A" w:rsidRDefault="007B50D0" w:rsidP="00C1499E">
            <w:r w:rsidRPr="0005312A">
              <w:lastRenderedPageBreak/>
              <w:t xml:space="preserve">• Expand </w:t>
            </w:r>
            <w:r w:rsidRPr="0005312A">
              <w:rPr>
                <w:i/>
                <w:iCs/>
              </w:rPr>
              <w:t>Team TC Spotlight</w:t>
            </w:r>
            <w:r w:rsidRPr="0005312A">
              <w:t xml:space="preserve"> to parents/community.</w:t>
            </w:r>
          </w:p>
          <w:p w14:paraId="4E0BD212" w14:textId="77777777" w:rsidR="007B50D0" w:rsidRPr="0005312A" w:rsidRDefault="007B50D0" w:rsidP="00C1499E">
            <w:r w:rsidRPr="0005312A">
              <w:t>• Celebrate staff/student successes.</w:t>
            </w:r>
          </w:p>
          <w:p w14:paraId="4A230BFC" w14:textId="4B3D6A22" w:rsidR="008F020C" w:rsidRPr="0005312A" w:rsidRDefault="007B50D0" w:rsidP="00C1499E">
            <w:r w:rsidRPr="0005312A">
              <w:t>• Reinforce culture of shared accountability.</w:t>
            </w:r>
          </w:p>
        </w:tc>
      </w:tr>
      <w:tr w:rsidR="005D2967" w:rsidRPr="0005312A" w14:paraId="20C54A78" w14:textId="77777777" w:rsidTr="007B50D0">
        <w:tc>
          <w:tcPr>
            <w:tcW w:w="0" w:type="auto"/>
            <w:hideMark/>
          </w:tcPr>
          <w:p w14:paraId="4B04A167" w14:textId="2E092568" w:rsidR="007B50D0" w:rsidRPr="0005312A" w:rsidRDefault="008F020C" w:rsidP="00C1499E">
            <w:r w:rsidRPr="0005312A">
              <w:lastRenderedPageBreak/>
              <w:t xml:space="preserve">Standard 4: </w:t>
            </w:r>
            <w:r w:rsidR="007B50D0" w:rsidRPr="0005312A">
              <w:t>Human Resource Leadership</w:t>
            </w:r>
          </w:p>
        </w:tc>
        <w:tc>
          <w:tcPr>
            <w:tcW w:w="0" w:type="auto"/>
            <w:hideMark/>
          </w:tcPr>
          <w:p w14:paraId="4599D8B3" w14:textId="0CCFB1A4" w:rsidR="007B50D0" w:rsidRPr="0005312A" w:rsidRDefault="007B50D0" w:rsidP="00C1499E">
            <w:r w:rsidRPr="0005312A">
              <w:t xml:space="preserve">• </w:t>
            </w:r>
            <w:r w:rsidR="00C1499E" w:rsidRPr="0005312A">
              <w:t>Monitor hiring practices, note areas for improvement</w:t>
            </w:r>
            <w:r w:rsidR="0005312A" w:rsidRPr="0005312A">
              <w:t>.</w:t>
            </w:r>
          </w:p>
          <w:p w14:paraId="66E1FAA8" w14:textId="2DE6DD97" w:rsidR="004D621E" w:rsidRPr="0005312A" w:rsidRDefault="007B50D0" w:rsidP="00C1499E">
            <w:r w:rsidRPr="0005312A">
              <w:t xml:space="preserve">• </w:t>
            </w:r>
            <w:r w:rsidR="0005312A" w:rsidRPr="0005312A">
              <w:t>Welcome new staff to the district.</w:t>
            </w:r>
          </w:p>
          <w:p w14:paraId="4026B194" w14:textId="77777777" w:rsidR="00C1499E" w:rsidRPr="0005312A" w:rsidRDefault="00C1499E" w:rsidP="00C1499E">
            <w:r w:rsidRPr="0005312A">
              <w:t>• Implement mentoring for new staff.</w:t>
            </w:r>
          </w:p>
          <w:p w14:paraId="7B162351" w14:textId="78F183C1" w:rsidR="0005312A" w:rsidRPr="0005312A" w:rsidRDefault="0005312A" w:rsidP="0005312A">
            <w:r w:rsidRPr="0005312A">
              <w:t xml:space="preserve">• Launch </w:t>
            </w:r>
            <w:r w:rsidRPr="0005312A">
              <w:rPr>
                <w:i/>
                <w:iCs/>
              </w:rPr>
              <w:t>Team TC Spotlight</w:t>
            </w:r>
            <w:r w:rsidRPr="0005312A">
              <w:t xml:space="preserve"> to recognize staff</w:t>
            </w:r>
            <w:r w:rsidR="00B8466C">
              <w:t xml:space="preserve"> excellence.</w:t>
            </w:r>
          </w:p>
          <w:p w14:paraId="746C556D" w14:textId="77777777" w:rsidR="0005312A" w:rsidRPr="0005312A" w:rsidRDefault="0005312A" w:rsidP="00C1499E"/>
          <w:p w14:paraId="0BB0C031" w14:textId="1C792D35" w:rsidR="00C1499E" w:rsidRPr="0005312A" w:rsidRDefault="00C1499E" w:rsidP="00C1499E"/>
        </w:tc>
        <w:tc>
          <w:tcPr>
            <w:tcW w:w="0" w:type="auto"/>
            <w:hideMark/>
          </w:tcPr>
          <w:p w14:paraId="654D273B" w14:textId="22F0F0D0" w:rsidR="007B50D0" w:rsidRPr="0005312A" w:rsidRDefault="007B50D0" w:rsidP="00C1499E">
            <w:r w:rsidRPr="0005312A">
              <w:t>• Meet with principals for professional growth planning</w:t>
            </w:r>
            <w:r w:rsidR="00C1499E" w:rsidRPr="0005312A">
              <w:t xml:space="preserve"> and </w:t>
            </w:r>
            <w:r w:rsidR="00B8466C">
              <w:t>goal setting</w:t>
            </w:r>
            <w:r w:rsidR="00C1499E" w:rsidRPr="0005312A">
              <w:t>.</w:t>
            </w:r>
          </w:p>
          <w:p w14:paraId="11B2AAD0" w14:textId="7B12D6CF" w:rsidR="004D621E" w:rsidRPr="0005312A" w:rsidRDefault="004D621E" w:rsidP="00C1499E">
            <w:r w:rsidRPr="0005312A">
              <w:t>• Monitor and support plans for employee evaluation and feedback.</w:t>
            </w:r>
          </w:p>
          <w:p w14:paraId="16C9CE20" w14:textId="4F3E52A0" w:rsidR="004D621E" w:rsidRPr="0005312A" w:rsidRDefault="007B50D0" w:rsidP="00C1499E">
            <w:r w:rsidRPr="0005312A">
              <w:t>• Gather staff feedback</w:t>
            </w:r>
            <w:r w:rsidR="004D621E" w:rsidRPr="0005312A">
              <w:t xml:space="preserve"> via perception surveys</w:t>
            </w:r>
            <w:r w:rsidR="0005312A" w:rsidRPr="0005312A"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C9367A7" w14:textId="12691B56" w:rsidR="007B50D0" w:rsidRPr="0005312A" w:rsidRDefault="007B50D0" w:rsidP="00C1499E">
            <w:r w:rsidRPr="0005312A">
              <w:t xml:space="preserve">• </w:t>
            </w:r>
            <w:r w:rsidR="00B8466C">
              <w:t>Create and launch a system for</w:t>
            </w:r>
            <w:r w:rsidRPr="0005312A">
              <w:t xml:space="preserve"> leadership development &amp; succession planning.</w:t>
            </w:r>
          </w:p>
          <w:p w14:paraId="2A5134D3" w14:textId="7D0250F9" w:rsidR="007B50D0" w:rsidRPr="0005312A" w:rsidRDefault="007B50D0" w:rsidP="00C1499E">
            <w:r w:rsidRPr="0005312A">
              <w:t xml:space="preserve">• Align </w:t>
            </w:r>
            <w:r w:rsidR="005D2967">
              <w:t xml:space="preserve">employee </w:t>
            </w:r>
            <w:r w:rsidRPr="0005312A">
              <w:t>evaluations with district goals.</w:t>
            </w:r>
          </w:p>
          <w:p w14:paraId="73F3EDFB" w14:textId="77777777" w:rsidR="00C1499E" w:rsidRPr="0005312A" w:rsidRDefault="00C1499E" w:rsidP="00C1499E">
            <w:r w:rsidRPr="0005312A">
              <w:t>•Plan for professional development aligned to evaluations and school/district goals.</w:t>
            </w:r>
          </w:p>
          <w:p w14:paraId="56F56F8D" w14:textId="28FC345E" w:rsidR="0005312A" w:rsidRPr="0005312A" w:rsidRDefault="0005312A" w:rsidP="00C1499E">
            <w:r w:rsidRPr="0005312A">
              <w:t xml:space="preserve">•Determine priorities for recruiting and retaining high quality employees using data from listening, surveys, </w:t>
            </w:r>
            <w:r w:rsidR="005D2967">
              <w:t xml:space="preserve">and </w:t>
            </w:r>
            <w:r w:rsidRPr="0005312A">
              <w:t xml:space="preserve">advisory councils. </w:t>
            </w:r>
          </w:p>
        </w:tc>
      </w:tr>
      <w:tr w:rsidR="005D2967" w:rsidRPr="0005312A" w14:paraId="250C6E4F" w14:textId="77777777" w:rsidTr="007B50D0">
        <w:tc>
          <w:tcPr>
            <w:tcW w:w="0" w:type="auto"/>
            <w:hideMark/>
          </w:tcPr>
          <w:p w14:paraId="4BC693B1" w14:textId="0E49E60A" w:rsidR="007B50D0" w:rsidRPr="0005312A" w:rsidRDefault="008F020C" w:rsidP="00C1499E">
            <w:r w:rsidRPr="0005312A">
              <w:t xml:space="preserve">Standard 5: </w:t>
            </w:r>
            <w:r w:rsidR="007B50D0" w:rsidRPr="0005312A">
              <w:t>Operational Leadership</w:t>
            </w:r>
          </w:p>
        </w:tc>
        <w:tc>
          <w:tcPr>
            <w:tcW w:w="0" w:type="auto"/>
            <w:hideMark/>
          </w:tcPr>
          <w:p w14:paraId="792386B1" w14:textId="77777777" w:rsidR="007B50D0" w:rsidRPr="0005312A" w:rsidRDefault="007B50D0" w:rsidP="00C1499E">
            <w:r w:rsidRPr="0005312A">
              <w:t>• Establish routines with Administrative Assistant for calendar, board agendas, communication.</w:t>
            </w:r>
          </w:p>
          <w:p w14:paraId="71F3AF1A" w14:textId="77777777" w:rsidR="007B50D0" w:rsidRDefault="007B50D0" w:rsidP="00C1499E">
            <w:r w:rsidRPr="0005312A">
              <w:t>• Begin reviewing fiscal/operational systems.</w:t>
            </w:r>
          </w:p>
          <w:p w14:paraId="1C1CCCB0" w14:textId="4961AB34" w:rsidR="00B8466C" w:rsidRPr="0005312A" w:rsidRDefault="00B8466C" w:rsidP="00C1499E">
            <w:r w:rsidRPr="0005312A">
              <w:t>•</w:t>
            </w:r>
            <w:r>
              <w:t xml:space="preserve"> Conduct a school safety audit and prioritize findings. </w:t>
            </w:r>
          </w:p>
        </w:tc>
        <w:tc>
          <w:tcPr>
            <w:tcW w:w="0" w:type="auto"/>
            <w:hideMark/>
          </w:tcPr>
          <w:p w14:paraId="40C38EE7" w14:textId="1EA354BB" w:rsidR="007B50D0" w:rsidRPr="0005312A" w:rsidRDefault="007B50D0" w:rsidP="00C1499E">
            <w:r w:rsidRPr="0005312A">
              <w:t xml:space="preserve">• Continue review of fiscal operations; identify </w:t>
            </w:r>
            <w:r w:rsidR="00B8466C">
              <w:t>cost-savings opportunities.</w:t>
            </w:r>
          </w:p>
          <w:p w14:paraId="33AECEEC" w14:textId="77777777" w:rsidR="007B50D0" w:rsidRPr="0005312A" w:rsidRDefault="007B50D0" w:rsidP="00C1499E">
            <w:r w:rsidRPr="0005312A">
              <w:t>• Maintain transparent communication with Board &amp; stakeholders.</w:t>
            </w:r>
          </w:p>
          <w:p w14:paraId="17E5382F" w14:textId="1863B3E2" w:rsidR="007B50D0" w:rsidRPr="0005312A" w:rsidRDefault="007B50D0" w:rsidP="00C1499E">
            <w:r w:rsidRPr="0005312A">
              <w:t xml:space="preserve">• </w:t>
            </w:r>
            <w:r w:rsidR="005D2967">
              <w:t>Use safety findings to inform facility improvements, employee practices, and emergency plans.</w:t>
            </w:r>
          </w:p>
        </w:tc>
        <w:tc>
          <w:tcPr>
            <w:tcW w:w="0" w:type="auto"/>
            <w:hideMark/>
          </w:tcPr>
          <w:p w14:paraId="7DA61B39" w14:textId="77777777" w:rsidR="007B50D0" w:rsidRPr="0005312A" w:rsidRDefault="007B50D0" w:rsidP="00C1499E">
            <w:r w:rsidRPr="0005312A">
              <w:t>• Align budget/resources with strategic goals.</w:t>
            </w:r>
          </w:p>
          <w:p w14:paraId="109D0B0E" w14:textId="77777777" w:rsidR="007B50D0" w:rsidRPr="0005312A" w:rsidRDefault="007B50D0" w:rsidP="00C1499E">
            <w:r w:rsidRPr="0005312A">
              <w:t>• Strengthen financial and operational transparency.</w:t>
            </w:r>
          </w:p>
          <w:p w14:paraId="4FA9180C" w14:textId="686F4AFF" w:rsidR="007B50D0" w:rsidRPr="0005312A" w:rsidRDefault="007B50D0" w:rsidP="00C1499E">
            <w:r w:rsidRPr="0005312A">
              <w:t>• Share facilities &amp; capital planning updates with community.</w:t>
            </w:r>
          </w:p>
        </w:tc>
      </w:tr>
    </w:tbl>
    <w:p w14:paraId="37C47653" w14:textId="77777777" w:rsidR="007B50D0" w:rsidRPr="007B50D0" w:rsidRDefault="001A677E" w:rsidP="007B50D0">
      <w:r>
        <w:pict w14:anchorId="2C6736D2">
          <v:rect id="_x0000_i1026" style="width:0;height:1.5pt" o:hralign="center" o:hrstd="t" o:hr="t" fillcolor="#a0a0a0" stroked="f"/>
        </w:pict>
      </w:r>
    </w:p>
    <w:p w14:paraId="7F75BDC0" w14:textId="77777777" w:rsidR="007445F4" w:rsidRDefault="007445F4"/>
    <w:sectPr w:rsidR="007445F4" w:rsidSect="007B5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67E40"/>
    <w:multiLevelType w:val="hybridMultilevel"/>
    <w:tmpl w:val="7DDE23C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76C000BE"/>
    <w:multiLevelType w:val="hybridMultilevel"/>
    <w:tmpl w:val="77C8B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032653">
    <w:abstractNumId w:val="0"/>
  </w:num>
  <w:num w:numId="2" w16cid:durableId="159150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0"/>
    <w:rsid w:val="0005312A"/>
    <w:rsid w:val="0009685C"/>
    <w:rsid w:val="001A677E"/>
    <w:rsid w:val="00361D27"/>
    <w:rsid w:val="004D621E"/>
    <w:rsid w:val="005D2967"/>
    <w:rsid w:val="006843F1"/>
    <w:rsid w:val="007067B4"/>
    <w:rsid w:val="007445F4"/>
    <w:rsid w:val="007B50D0"/>
    <w:rsid w:val="00824767"/>
    <w:rsid w:val="008F020C"/>
    <w:rsid w:val="00B8466C"/>
    <w:rsid w:val="00C1499E"/>
    <w:rsid w:val="00C97ABF"/>
    <w:rsid w:val="00F3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ACDCD4"/>
  <w15:chartTrackingRefBased/>
  <w15:docId w15:val="{348D143E-E0AC-41D2-8FE6-F115C92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Addison</dc:creator>
  <cp:keywords/>
  <dc:description/>
  <cp:lastModifiedBy>Jessica Addison</cp:lastModifiedBy>
  <cp:revision>2</cp:revision>
  <dcterms:created xsi:type="dcterms:W3CDTF">2025-09-02T16:09:00Z</dcterms:created>
  <dcterms:modified xsi:type="dcterms:W3CDTF">2025-09-02T16:09:00Z</dcterms:modified>
</cp:coreProperties>
</file>