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9003" w14:textId="77777777" w:rsidR="00652A4E" w:rsidRDefault="00DE18CB">
      <w:pPr>
        <w:ind w:right="155"/>
        <w:jc w:val="right"/>
        <w:rPr>
          <w:b/>
          <w:sz w:val="24"/>
        </w:rPr>
      </w:pPr>
      <w:r>
        <w:rPr>
          <w:b/>
          <w:sz w:val="24"/>
        </w:rPr>
        <w:t>ENCLOSURE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21899004" w14:textId="20E7624A" w:rsidR="00652A4E" w:rsidRDefault="00592813">
      <w:pPr>
        <w:ind w:right="161"/>
        <w:jc w:val="right"/>
        <w:rPr>
          <w:b/>
          <w:sz w:val="24"/>
        </w:rPr>
      </w:pPr>
      <w:r>
        <w:rPr>
          <w:b/>
          <w:sz w:val="24"/>
        </w:rPr>
        <w:t>August 25, 2025</w:t>
      </w:r>
    </w:p>
    <w:p w14:paraId="21899005" w14:textId="77777777" w:rsidR="00652A4E" w:rsidRDefault="00652A4E">
      <w:pPr>
        <w:pStyle w:val="BodyText"/>
        <w:spacing w:before="4"/>
        <w:rPr>
          <w:b/>
          <w:sz w:val="31"/>
        </w:rPr>
      </w:pPr>
    </w:p>
    <w:p w14:paraId="21899006" w14:textId="77777777" w:rsidR="00652A4E" w:rsidRDefault="00DE18CB">
      <w:pPr>
        <w:ind w:left="2305" w:right="2306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7" w14:textId="77777777" w:rsidR="00652A4E" w:rsidRDefault="00652A4E">
      <w:pPr>
        <w:pStyle w:val="BodyText"/>
        <w:spacing w:before="3"/>
        <w:rPr>
          <w:b/>
          <w:sz w:val="31"/>
        </w:rPr>
      </w:pP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2189900A" w14:textId="77777777" w:rsidR="00652A4E" w:rsidRDefault="00DE18CB" w:rsidP="00DE18CB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2189900B" w14:textId="5AA7D466" w:rsidR="00652A4E" w:rsidRDefault="00DE18CB" w:rsidP="00DE18CB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592813">
        <w:t>August</w:t>
      </w:r>
      <w:r>
        <w:t>’s Board meeting.</w:t>
      </w:r>
    </w:p>
    <w:p w14:paraId="2189900C" w14:textId="77777777" w:rsidR="00652A4E" w:rsidRDefault="00652A4E" w:rsidP="00DE18CB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652A4E" w14:paraId="21899010" w14:textId="77777777" w:rsidTr="00AD2CA4">
        <w:trPr>
          <w:trHeight w:val="309"/>
        </w:trPr>
        <w:tc>
          <w:tcPr>
            <w:tcW w:w="5209" w:type="dxa"/>
          </w:tcPr>
          <w:p w14:paraId="2189900D" w14:textId="77777777" w:rsidR="00652A4E" w:rsidRDefault="00DE18CB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2189900E" w14:textId="77777777" w:rsidR="00652A4E" w:rsidRDefault="00DE18CB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2189900F" w14:textId="77777777" w:rsidR="00652A4E" w:rsidRDefault="00DE18CB" w:rsidP="00DE18CB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AD2CA4" w14:paraId="21899014" w14:textId="77777777" w:rsidTr="00F9236E">
        <w:trPr>
          <w:trHeight w:val="351"/>
        </w:trPr>
        <w:tc>
          <w:tcPr>
            <w:tcW w:w="5209" w:type="dxa"/>
          </w:tcPr>
          <w:p w14:paraId="21899011" w14:textId="77777777" w:rsidR="00AD2CA4" w:rsidRDefault="00AD2CA4" w:rsidP="00AD2CA4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21899012" w14:textId="6A3AF62C" w:rsidR="00AD2CA4" w:rsidRDefault="00592813" w:rsidP="00AD2CA4">
            <w:pPr>
              <w:pStyle w:val="TableParagraph"/>
              <w:ind w:left="107" w:right="458"/>
            </w:pPr>
            <w:r>
              <w:rPr>
                <w:rFonts w:ascii="Calisto MT" w:hAnsi="Calisto MT" w:cs="Calibri"/>
              </w:rPr>
              <w:t>556</w:t>
            </w:r>
          </w:p>
        </w:tc>
        <w:tc>
          <w:tcPr>
            <w:tcW w:w="2514" w:type="dxa"/>
            <w:vAlign w:val="bottom"/>
          </w:tcPr>
          <w:p w14:paraId="21899013" w14:textId="5718A28F" w:rsidR="00AD2CA4" w:rsidRDefault="00AD2CA4" w:rsidP="00AD2CA4">
            <w:pPr>
              <w:pStyle w:val="TableParagraph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$       </w:t>
            </w:r>
            <w:r w:rsidR="00592813">
              <w:rPr>
                <w:rFonts w:ascii="Calisto MT" w:hAnsi="Calisto MT" w:cs="Calibri"/>
              </w:rPr>
              <w:t>8,271,594.98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8" w14:textId="77777777" w:rsidTr="00F9236E">
        <w:trPr>
          <w:trHeight w:val="326"/>
        </w:trPr>
        <w:tc>
          <w:tcPr>
            <w:tcW w:w="5209" w:type="dxa"/>
          </w:tcPr>
          <w:p w14:paraId="21899015" w14:textId="77777777" w:rsidR="00AD2CA4" w:rsidRDefault="00AD2CA4" w:rsidP="00AD2CA4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1899016" w14:textId="261A0257" w:rsidR="00AD2CA4" w:rsidRDefault="00592813" w:rsidP="00AD2CA4">
            <w:pPr>
              <w:pStyle w:val="TableParagraph"/>
              <w:spacing w:before="33"/>
              <w:ind w:left="103" w:right="459"/>
            </w:pPr>
            <w:r>
              <w:t>90</w:t>
            </w:r>
          </w:p>
        </w:tc>
        <w:tc>
          <w:tcPr>
            <w:tcW w:w="2514" w:type="dxa"/>
            <w:vAlign w:val="bottom"/>
          </w:tcPr>
          <w:p w14:paraId="21899017" w14:textId="0A2A2284" w:rsidR="00AD2CA4" w:rsidRDefault="00AD2CA4" w:rsidP="00AD2CA4">
            <w:pPr>
              <w:pStyle w:val="TableParagraph"/>
              <w:spacing w:before="33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  </w:t>
            </w:r>
            <w:r w:rsidR="00592813">
              <w:rPr>
                <w:rFonts w:ascii="Calisto MT" w:hAnsi="Calisto MT" w:cs="Calibri"/>
              </w:rPr>
              <w:t>135,425.17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C" w14:textId="77777777" w:rsidTr="00F9236E">
        <w:trPr>
          <w:trHeight w:val="349"/>
        </w:trPr>
        <w:tc>
          <w:tcPr>
            <w:tcW w:w="5209" w:type="dxa"/>
          </w:tcPr>
          <w:p w14:paraId="21899019" w14:textId="77777777" w:rsidR="00AD2CA4" w:rsidRDefault="00AD2CA4" w:rsidP="00AD2CA4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2189901A" w14:textId="4DEB59D9" w:rsidR="00AD2CA4" w:rsidRDefault="00592813" w:rsidP="00AD2CA4">
            <w:pPr>
              <w:pStyle w:val="TableParagraph"/>
              <w:spacing w:before="31"/>
              <w:ind w:left="103" w:right="459"/>
            </w:pPr>
            <w:r>
              <w:t>44</w:t>
            </w:r>
          </w:p>
        </w:tc>
        <w:tc>
          <w:tcPr>
            <w:tcW w:w="2514" w:type="dxa"/>
            <w:vAlign w:val="bottom"/>
          </w:tcPr>
          <w:p w14:paraId="2189901B" w14:textId="0AE4CF79" w:rsidR="00AD2CA4" w:rsidRDefault="00AD2CA4" w:rsidP="00AD2CA4">
            <w:pPr>
              <w:pStyle w:val="TableParagraph"/>
              <w:spacing w:before="31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</w:t>
            </w:r>
            <w:r w:rsidR="00592813">
              <w:rPr>
                <w:rFonts w:ascii="Calisto MT" w:hAnsi="Calisto MT" w:cs="Calibri"/>
              </w:rPr>
              <w:t>121,084.44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652A4E" w14:paraId="21899020" w14:textId="77777777" w:rsidTr="00AD2CA4">
        <w:trPr>
          <w:trHeight w:val="309"/>
        </w:trPr>
        <w:tc>
          <w:tcPr>
            <w:tcW w:w="5209" w:type="dxa"/>
          </w:tcPr>
          <w:p w14:paraId="2189901D" w14:textId="77777777" w:rsidR="00652A4E" w:rsidRDefault="00DE18CB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2189901E" w14:textId="45312096" w:rsidR="00652A4E" w:rsidRDefault="00592813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b/>
              </w:rPr>
              <w:t>690</w:t>
            </w:r>
          </w:p>
        </w:tc>
        <w:tc>
          <w:tcPr>
            <w:tcW w:w="2514" w:type="dxa"/>
          </w:tcPr>
          <w:p w14:paraId="2189901F" w14:textId="30B6153C" w:rsidR="00A05182" w:rsidRPr="00A05182" w:rsidRDefault="00592813" w:rsidP="00A05182">
            <w:pPr>
              <w:pStyle w:val="TableParagraph"/>
              <w:spacing w:line="233" w:lineRule="exact"/>
              <w:ind w:right="47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8,528,104.59</w:t>
            </w:r>
          </w:p>
        </w:tc>
      </w:tr>
    </w:tbl>
    <w:p w14:paraId="21899021" w14:textId="77777777" w:rsidR="00652A4E" w:rsidRDefault="00652A4E">
      <w:pPr>
        <w:pStyle w:val="BodyText"/>
        <w:spacing w:before="9"/>
        <w:rPr>
          <w:sz w:val="27"/>
        </w:rPr>
      </w:pPr>
    </w:p>
    <w:p w14:paraId="21899022" w14:textId="77777777" w:rsidR="00652A4E" w:rsidRDefault="00DE18CB" w:rsidP="00DE18CB">
      <w:pPr>
        <w:pStyle w:val="Heading1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1D484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2627634A" w:rsidR="00DE18CB" w:rsidRPr="00494942" w:rsidRDefault="00DE18CB" w:rsidP="00DE18CB">
      <w:pPr>
        <w:pStyle w:val="ListParagraph"/>
        <w:spacing w:after="120"/>
      </w:pPr>
      <w:r w:rsidRPr="0065457B">
        <w:t xml:space="preserve">On a motion by </w:t>
      </w:r>
      <w:sdt>
        <w:sdtPr>
          <w:rPr>
            <w:u w:val="single"/>
          </w:rPr>
          <w:id w:val="-1026633685"/>
          <w:placeholder>
            <w:docPart w:val="25E300954D064E7189ECC761F527B6C9"/>
          </w:placeholder>
          <w:comboBox>
            <w:listItem w:displayText="_______________" w:value="_______________"/>
            <w:listItem w:displayText="Suzanne Hundley" w:value="Suzanne Hundley"/>
            <w:listItem w:displayText="Larry Dodson" w:value="Larry Dodson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seconded by </w:t>
      </w:r>
      <w:sdt>
        <w:sdtPr>
          <w:rPr>
            <w:u w:val="single"/>
          </w:rPr>
          <w:id w:val="-477297401"/>
          <w:placeholder>
            <w:docPart w:val="B248630F5EEF48C38CEB1AFF541340F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>as presented. (</w:t>
      </w:r>
      <w:r>
        <w:t xml:space="preserve"> </w:t>
      </w:r>
      <w:r w:rsidRPr="00494942">
        <w:t>-</w:t>
      </w:r>
      <w:r>
        <w:t xml:space="preserve"> )</w:t>
      </w:r>
    </w:p>
    <w:p w14:paraId="7AE8C1AA" w14:textId="77777777" w:rsidR="00DE18CB" w:rsidRDefault="00DE18CB" w:rsidP="00DE18CB"/>
    <w:p w14:paraId="4E5A7DA2" w14:textId="77777777" w:rsidR="00DE18CB" w:rsidRDefault="00DE18CB" w:rsidP="00DE18CB">
      <w:r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2C3B637C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06EF6406">
            <wp:simplePos x="0" y="0"/>
            <wp:positionH relativeFrom="margin">
              <wp:align>left</wp:align>
            </wp:positionH>
            <wp:positionV relativeFrom="paragraph">
              <wp:posOffset>103150</wp:posOffset>
            </wp:positionV>
            <wp:extent cx="2520754" cy="557784"/>
            <wp:effectExtent l="0" t="0" r="0" b="0"/>
            <wp:wrapNone/>
            <wp:docPr id="5" name="Picture 5" descr="A 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ature on a white background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75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C28E3C3" w14:textId="56D506A3" w:rsidR="00DE18CB" w:rsidRPr="0065457B" w:rsidRDefault="001F114B" w:rsidP="00DE18CB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>
        <w:rPr>
          <w:i/>
          <w:sz w:val="16"/>
          <w:szCs w:val="18"/>
        </w:rPr>
        <w:t>Claudette Herald</w:t>
      </w:r>
      <w:r w:rsidR="00DE18CB" w:rsidRPr="0065457B">
        <w:rPr>
          <w:i/>
          <w:sz w:val="16"/>
          <w:szCs w:val="18"/>
        </w:rPr>
        <w:t>, Superintendent/Secretary</w:t>
      </w:r>
      <w:bookmarkEnd w:id="0"/>
    </w:p>
    <w:p w14:paraId="21899029" w14:textId="61ABF86D" w:rsidR="00652A4E" w:rsidRDefault="00652A4E" w:rsidP="00DE18CB">
      <w:pPr>
        <w:pStyle w:val="BodyText"/>
        <w:tabs>
          <w:tab w:val="left" w:pos="3242"/>
          <w:tab w:val="left" w:pos="6151"/>
        </w:tabs>
        <w:spacing w:before="91" w:line="244" w:lineRule="auto"/>
        <w:ind w:left="160" w:right="659"/>
        <w:rPr>
          <w:sz w:val="18"/>
        </w:rPr>
      </w:pPr>
    </w:p>
    <w:sectPr w:rsidR="00652A4E" w:rsidSect="00DE1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D1D2" w14:textId="77777777" w:rsidR="000E325C" w:rsidRDefault="000E325C" w:rsidP="00DE18CB">
      <w:r>
        <w:separator/>
      </w:r>
    </w:p>
  </w:endnote>
  <w:endnote w:type="continuationSeparator" w:id="0">
    <w:p w14:paraId="0E37A3C4" w14:textId="77777777" w:rsidR="000E325C" w:rsidRDefault="000E325C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1D76" w14:textId="77777777" w:rsidR="00DE18CB" w:rsidRDefault="00DE1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DAF3" w14:textId="77777777" w:rsidR="00DE18CB" w:rsidRDefault="00DE1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AF55B" w14:textId="77777777" w:rsidR="00DE18CB" w:rsidRDefault="00DE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4A070" w14:textId="77777777" w:rsidR="000E325C" w:rsidRDefault="000E325C" w:rsidP="00DE18CB">
      <w:r>
        <w:separator/>
      </w:r>
    </w:p>
  </w:footnote>
  <w:footnote w:type="continuationSeparator" w:id="0">
    <w:p w14:paraId="71332433" w14:textId="77777777" w:rsidR="000E325C" w:rsidRDefault="000E325C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A957" w14:textId="77777777" w:rsidR="00DE18CB" w:rsidRDefault="00DE1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8872" w14:textId="77777777" w:rsidR="00DE18CB" w:rsidRPr="00DE18CB" w:rsidRDefault="00DE18CB" w:rsidP="00DE18CB">
    <w:pPr>
      <w:spacing w:before="73" w:line="225" w:lineRule="exact"/>
      <w:ind w:right="267"/>
      <w:jc w:val="right"/>
      <w:rPr>
        <w:color w:val="FFFFFF" w:themeColor="background1"/>
        <w:sz w:val="18"/>
      </w:rPr>
    </w:pPr>
    <w:r w:rsidRPr="00DE18CB">
      <w:rPr>
        <w:color w:val="FFFFFF" w:themeColor="background1"/>
        <w:spacing w:val="-2"/>
        <w:sz w:val="18"/>
      </w:rPr>
      <w:t>Approved</w:t>
    </w:r>
    <w:r w:rsidRPr="00DE18CB">
      <w:rPr>
        <w:color w:val="FFFFFF" w:themeColor="background1"/>
        <w:spacing w:val="-1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by</w:t>
    </w:r>
    <w:r w:rsidRPr="00DE18CB">
      <w:rPr>
        <w:color w:val="FFFFFF" w:themeColor="background1"/>
        <w:spacing w:val="-15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the</w:t>
    </w:r>
    <w:r w:rsidRPr="00DE18CB">
      <w:rPr>
        <w:color w:val="FFFFFF" w:themeColor="background1"/>
        <w:spacing w:val="-8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Oldham</w:t>
    </w:r>
    <w:r w:rsidRPr="00DE18CB">
      <w:rPr>
        <w:color w:val="FFFFFF" w:themeColor="background1"/>
        <w:spacing w:val="-15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County</w:t>
    </w:r>
    <w:r w:rsidRPr="00DE18CB">
      <w:rPr>
        <w:color w:val="FFFFFF" w:themeColor="background1"/>
        <w:spacing w:val="-11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Board</w:t>
    </w:r>
    <w:r w:rsidRPr="00DE18CB">
      <w:rPr>
        <w:color w:val="FFFFFF" w:themeColor="background1"/>
        <w:spacing w:val="-9"/>
        <w:position w:val="2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of</w:t>
    </w:r>
    <w:r w:rsidRPr="00DE18CB">
      <w:rPr>
        <w:color w:val="FFFFFF" w:themeColor="background1"/>
        <w:spacing w:val="-11"/>
        <w:position w:val="2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Education</w:t>
    </w:r>
  </w:p>
  <w:p w14:paraId="56B15B86" w14:textId="3DC06793" w:rsidR="00DE18CB" w:rsidRPr="00DE18CB" w:rsidRDefault="00DE18CB" w:rsidP="00DE18CB">
    <w:pPr>
      <w:spacing w:line="205" w:lineRule="exact"/>
      <w:ind w:right="265"/>
      <w:jc w:val="right"/>
      <w:rPr>
        <w:color w:val="FFFFFF" w:themeColor="background1"/>
        <w:sz w:val="18"/>
      </w:rPr>
    </w:pPr>
    <w:r w:rsidRPr="00DE18CB">
      <w:rPr>
        <w:color w:val="FFFFFF" w:themeColor="background1"/>
        <w:spacing w:val="-2"/>
        <w:sz w:val="18"/>
      </w:rPr>
      <w:t>September 25,</w:t>
    </w:r>
    <w:r w:rsidRPr="00DE18CB">
      <w:rPr>
        <w:color w:val="FFFFFF" w:themeColor="background1"/>
        <w:spacing w:val="-6"/>
        <w:sz w:val="18"/>
      </w:rPr>
      <w:t xml:space="preserve"> </w:t>
    </w:r>
    <w:r w:rsidRPr="00DE18CB">
      <w:rPr>
        <w:color w:val="FFFFFF" w:themeColor="background1"/>
        <w:spacing w:val="-4"/>
        <w:sz w:val="18"/>
      </w:rPr>
      <w:t>2023</w:t>
    </w:r>
  </w:p>
  <w:p w14:paraId="32EB7CE3" w14:textId="77777777" w:rsidR="00DE18CB" w:rsidRPr="00DE18CB" w:rsidRDefault="00DE18CB">
    <w:pPr>
      <w:pStyle w:val="Header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5D3E" w14:textId="77777777" w:rsidR="00DE18CB" w:rsidRDefault="00DE1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92CBD"/>
    <w:rsid w:val="000E325C"/>
    <w:rsid w:val="000E7500"/>
    <w:rsid w:val="00132C13"/>
    <w:rsid w:val="001F114B"/>
    <w:rsid w:val="00252DFC"/>
    <w:rsid w:val="002C3021"/>
    <w:rsid w:val="00350526"/>
    <w:rsid w:val="004411F1"/>
    <w:rsid w:val="00475F16"/>
    <w:rsid w:val="004A62DF"/>
    <w:rsid w:val="0051297F"/>
    <w:rsid w:val="00592813"/>
    <w:rsid w:val="005B2B5A"/>
    <w:rsid w:val="00652A4E"/>
    <w:rsid w:val="00672F04"/>
    <w:rsid w:val="006B52DC"/>
    <w:rsid w:val="00772876"/>
    <w:rsid w:val="0086701A"/>
    <w:rsid w:val="008B2D1B"/>
    <w:rsid w:val="008B3F4B"/>
    <w:rsid w:val="009545DF"/>
    <w:rsid w:val="00A05182"/>
    <w:rsid w:val="00A51C5F"/>
    <w:rsid w:val="00A961A1"/>
    <w:rsid w:val="00AD2CA4"/>
    <w:rsid w:val="00B362E0"/>
    <w:rsid w:val="00B61CBC"/>
    <w:rsid w:val="00BE658D"/>
    <w:rsid w:val="00D66CE9"/>
    <w:rsid w:val="00DE18CB"/>
    <w:rsid w:val="00E30451"/>
    <w:rsid w:val="00E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E300954D064E7189ECC761F527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5FDB-D223-46EC-B7EF-223E84D6C4BC}"/>
      </w:docPartPr>
      <w:docPartBody>
        <w:p w:rsidR="00056A7A" w:rsidRDefault="003362B2" w:rsidP="003362B2">
          <w:pPr>
            <w:pStyle w:val="25E300954D064E7189ECC761F527B6C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B248630F5EEF48C38CEB1AFF5413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D234-B2EC-4C36-85BB-73D441663EA5}"/>
      </w:docPartPr>
      <w:docPartBody>
        <w:p w:rsidR="00056A7A" w:rsidRDefault="003362B2" w:rsidP="003362B2">
          <w:pPr>
            <w:pStyle w:val="B248630F5EEF48C38CEB1AFF541340FE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3362B2"/>
    <w:rsid w:val="0051297F"/>
    <w:rsid w:val="00672F04"/>
    <w:rsid w:val="006B52DC"/>
    <w:rsid w:val="007071B9"/>
    <w:rsid w:val="0082262E"/>
    <w:rsid w:val="0088578A"/>
    <w:rsid w:val="00A14011"/>
    <w:rsid w:val="00A51C5F"/>
    <w:rsid w:val="00A961A1"/>
    <w:rsid w:val="00B61CBC"/>
    <w:rsid w:val="00D61496"/>
    <w:rsid w:val="00E93C56"/>
    <w:rsid w:val="00E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2B2"/>
    <w:rPr>
      <w:color w:val="808080"/>
    </w:rPr>
  </w:style>
  <w:style w:type="paragraph" w:customStyle="1" w:styleId="25E300954D064E7189ECC761F527B6C9">
    <w:name w:val="25E300954D064E7189ECC761F527B6C9"/>
    <w:rsid w:val="003362B2"/>
  </w:style>
  <w:style w:type="paragraph" w:customStyle="1" w:styleId="B248630F5EEF48C38CEB1AFF541340FE">
    <w:name w:val="B248630F5EEF48C38CEB1AFF541340FE"/>
    <w:rsid w:val="00336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Newkirk, Leslie A</cp:lastModifiedBy>
  <cp:revision>2</cp:revision>
  <cp:lastPrinted>2025-04-18T14:19:00Z</cp:lastPrinted>
  <dcterms:created xsi:type="dcterms:W3CDTF">2025-08-15T16:40:00Z</dcterms:created>
  <dcterms:modified xsi:type="dcterms:W3CDTF">2025-08-15T16:40:00Z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