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2 -->
  <w:body>
    <w:p w:rsidR="00A91133" w:rsidP="00A91133">
      <w:pPr>
        <w:jc w:val="center"/>
        <w:rPr>
          <w:b/>
        </w:rPr>
      </w:pPr>
      <w:bookmarkStart w:id="0" w:name="_GoBack"/>
      <w:bookmarkEnd w:id="0"/>
    </w:p>
    <w:p w:rsidR="00A91133" w:rsidP="00A91133">
      <w:pPr>
        <w:jc w:val="center"/>
        <w:rPr>
          <w:b/>
        </w:rPr>
      </w:pPr>
    </w:p>
    <w:p w:rsidR="00A91133" w:rsidRPr="00387BC6" w:rsidP="00732E5B">
      <w:pPr>
        <w:ind w:left="720" w:right="720"/>
        <w:rPr>
          <w:b/>
        </w:rPr>
      </w:pPr>
      <w:r>
        <w:rPr>
          <w:b/>
        </w:rPr>
        <w:t xml:space="preserve">A RESOLUTION OF THE BOONE COUNTY BOARD OF EDUCATION TO REIMBURSE </w:t>
      </w:r>
      <w:r w:rsidR="00732E5B">
        <w:rPr>
          <w:b/>
        </w:rPr>
        <w:t>ACQUISITION AND DEVELOPMENT COSTS</w:t>
      </w:r>
      <w:r>
        <w:rPr>
          <w:b/>
        </w:rPr>
        <w:t xml:space="preserve"> RELATED TO THE EARLY CHILDHOOD CENTER PROJECT</w:t>
      </w:r>
      <w:r w:rsidR="00732E5B">
        <w:rPr>
          <w:b/>
        </w:rPr>
        <w:t xml:space="preserve"> </w:t>
      </w:r>
      <w:r w:rsidR="00046F34">
        <w:rPr>
          <w:b/>
        </w:rPr>
        <w:t>WITH TAX-</w:t>
      </w:r>
      <w:r>
        <w:rPr>
          <w:b/>
        </w:rPr>
        <w:t>EXEMPT BONDS</w:t>
      </w:r>
    </w:p>
    <w:p w:rsidR="00A91133" w:rsidP="00A91133"/>
    <w:p w:rsidR="00A91133" w:rsidRPr="00F838C3" w:rsidP="00A91133">
      <w:pPr>
        <w:rPr>
          <w:b/>
          <w:bCs/>
        </w:rPr>
      </w:pPr>
      <w:r>
        <w:tab/>
        <w:t xml:space="preserve"> </w:t>
      </w:r>
    </w:p>
    <w:p w:rsidR="00A91133" w:rsidP="00A91133">
      <w:pPr>
        <w:pStyle w:val="BodyText2"/>
      </w:pPr>
      <w:r w:rsidRPr="00F838C3">
        <w:rPr>
          <w:b/>
          <w:bCs/>
        </w:rPr>
        <w:t>WHEREAS</w:t>
      </w:r>
      <w:r>
        <w:t>,</w:t>
      </w:r>
      <w:r w:rsidR="00B723B0">
        <w:t xml:space="preserve"> t</w:t>
      </w:r>
      <w:r w:rsidR="00403752">
        <w:t xml:space="preserve">he Boone County (Kentucky) </w:t>
      </w:r>
      <w:r w:rsidR="00B723B0">
        <w:t>Board of Education (the “Board”)</w:t>
      </w:r>
      <w:r w:rsidR="004733A6">
        <w:t xml:space="preserve"> desires to acquire certain property and construct certain school improvements thereon, particularly the property and improvements known as the </w:t>
      </w:r>
      <w:r>
        <w:t>Early Childhood Center (the “Project</w:t>
      </w:r>
      <w:r>
        <w:rPr>
          <w:rFonts w:ascii="Segoe UI Emoji" w:eastAsia="Segoe UI Emoji" w:hAnsi="Segoe UI Emoji" w:cs="Segoe UI Emoji"/>
        </w:rPr>
        <w:t>”)</w:t>
      </w:r>
      <w:r>
        <w:t>; and</w:t>
      </w:r>
    </w:p>
    <w:p w:rsidR="00A91133" w:rsidP="00A91133">
      <w:pPr>
        <w:pStyle w:val="BodyText2"/>
      </w:pPr>
      <w:r w:rsidRPr="00F838C3">
        <w:rPr>
          <w:b/>
          <w:bCs/>
        </w:rPr>
        <w:t>WHEREAS</w:t>
      </w:r>
      <w:r>
        <w:t>, in connection with financing the costs of the P</w:t>
      </w:r>
      <w:r w:rsidR="00B723B0">
        <w:t xml:space="preserve">roject </w:t>
      </w:r>
      <w:r>
        <w:t>(the “</w:t>
      </w:r>
      <w:r w:rsidR="00B723B0">
        <w:t>Project</w:t>
      </w:r>
      <w:r>
        <w:t xml:space="preserve"> Costs”), the </w:t>
      </w:r>
      <w:r w:rsidR="00B166F9">
        <w:t>B</w:t>
      </w:r>
      <w:r w:rsidR="00B723B0">
        <w:t xml:space="preserve">oard </w:t>
      </w:r>
      <w:r>
        <w:t xml:space="preserve">expects that the payment of part of the </w:t>
      </w:r>
      <w:r w:rsidR="004733A6">
        <w:t>Project Costs</w:t>
      </w:r>
      <w:r>
        <w:t xml:space="preserve"> will be paid in advance with the expectation those costs will be reimbursed by the</w:t>
      </w:r>
      <w:r w:rsidR="000300D8">
        <w:t xml:space="preserve"> proceeds of  </w:t>
      </w:r>
      <w:r>
        <w:t xml:space="preserve">bonds issued by the </w:t>
      </w:r>
      <w:r w:rsidR="00B166F9">
        <w:t>Board</w:t>
      </w:r>
      <w:r>
        <w:t>, pursuant to</w:t>
      </w:r>
      <w:r w:rsidR="00326B7C">
        <w:t xml:space="preserve"> KRS 160.160, </w:t>
      </w:r>
      <w:r w:rsidRPr="00326B7C" w:rsidR="00444435">
        <w:t>KRS Chapter 66</w:t>
      </w:r>
      <w:r w:rsidR="00326B7C">
        <w:t>,</w:t>
      </w:r>
      <w:r w:rsidR="00403752">
        <w:t xml:space="preserve"> and related provisions (the </w:t>
      </w:r>
      <w:r>
        <w:t xml:space="preserve"> </w:t>
      </w:r>
      <w:r w:rsidR="00403752">
        <w:t>“</w:t>
      </w:r>
      <w:r>
        <w:t xml:space="preserve">Bonds” or the “Obligations”), </w:t>
      </w:r>
      <w:r w:rsidR="00C37BFC">
        <w:t>for</w:t>
      </w:r>
      <w:r w:rsidRPr="00EC2532" w:rsidR="00C37BFC">
        <w:t xml:space="preserve"> which the full faith, credit, revenue</w:t>
      </w:r>
      <w:r w:rsidR="00C37BFC">
        <w:t>,</w:t>
      </w:r>
      <w:r w:rsidRPr="00EC2532" w:rsidR="00C37BFC">
        <w:t xml:space="preserve"> and taxing authority of the </w:t>
      </w:r>
      <w:r w:rsidR="00C37BFC">
        <w:t>Board</w:t>
      </w:r>
      <w:r w:rsidRPr="00EC2532" w:rsidR="00C37BFC">
        <w:t xml:space="preserve"> </w:t>
      </w:r>
      <w:r w:rsidR="00C37BFC">
        <w:t xml:space="preserve">will be </w:t>
      </w:r>
      <w:r w:rsidRPr="00EC2532" w:rsidR="00C37BFC">
        <w:t>pledged for the prompt payment thereof</w:t>
      </w:r>
      <w:r>
        <w:t>; and</w:t>
      </w:r>
    </w:p>
    <w:p w:rsidR="00A91133" w:rsidP="00A91133">
      <w:pPr>
        <w:pStyle w:val="BodyText2"/>
      </w:pPr>
      <w:r w:rsidRPr="00F838C3">
        <w:rPr>
          <w:b/>
          <w:bCs/>
        </w:rPr>
        <w:t>WHEREAS</w:t>
      </w:r>
      <w:r>
        <w:t xml:space="preserve">, the </w:t>
      </w:r>
      <w:r w:rsidR="003969AB">
        <w:t>Board</w:t>
      </w:r>
      <w:r w:rsidR="00403752">
        <w:t xml:space="preserve"> intends to issue the </w:t>
      </w:r>
      <w:r>
        <w:t>Bonds to pay for the P</w:t>
      </w:r>
      <w:r w:rsidR="00C37BFC">
        <w:t xml:space="preserve">roject </w:t>
      </w:r>
      <w:r>
        <w:t>Costs, and intends that such debt will be eligible to be treated as tax</w:t>
      </w:r>
      <w:r w:rsidR="00046F34">
        <w:t>-</w:t>
      </w:r>
      <w:r>
        <w:t>exempt bonds</w:t>
      </w:r>
      <w:r w:rsidR="00B166F9">
        <w:t>, within the meaning of Section</w:t>
      </w:r>
      <w:r w:rsidR="006A4D01">
        <w:t xml:space="preserve"> 103</w:t>
      </w:r>
      <w:r>
        <w:t xml:space="preserve"> of the Internal Revenue Code of 1986, as amended (the “Code”) in the amount described below to finance such </w:t>
      </w:r>
      <w:r w:rsidR="00AC112A">
        <w:t>capital e</w:t>
      </w:r>
      <w:r>
        <w:t>xpenditures, and will reimburse from the proceeds of any tax</w:t>
      </w:r>
      <w:r w:rsidR="00046F34">
        <w:t>-</w:t>
      </w:r>
      <w:r>
        <w:t xml:space="preserve">exempt Bonds issued for any such expenditures that are paid prior to the date the debt is issued, but not prior to the date that is sixty (60) days before the date of this </w:t>
      </w:r>
      <w:r w:rsidR="003969AB">
        <w:t>Resolution</w:t>
      </w:r>
      <w:r>
        <w:t xml:space="preserve">, except as otherwise permitted by the Code and Treasury Regulations thereunder; and </w:t>
      </w:r>
    </w:p>
    <w:p w:rsidR="00A91133" w:rsidP="00A91133">
      <w:pPr>
        <w:pStyle w:val="BodyText2"/>
      </w:pPr>
      <w:r w:rsidRPr="00F838C3">
        <w:rPr>
          <w:b/>
          <w:bCs/>
        </w:rPr>
        <w:t>WHEREAS</w:t>
      </w:r>
      <w:r>
        <w:t xml:space="preserve">, the </w:t>
      </w:r>
      <w:r w:rsidR="003969AB">
        <w:t>Board</w:t>
      </w:r>
      <w:r>
        <w:t xml:space="preserve"> wishes to ensure compliance with the Code;</w:t>
      </w:r>
    </w:p>
    <w:p w:rsidR="00A91133" w:rsidRPr="00F838C3" w:rsidP="00A91133">
      <w:pPr>
        <w:pStyle w:val="BodyText2"/>
        <w:rPr>
          <w:b/>
          <w:bCs/>
        </w:rPr>
      </w:pPr>
      <w:r w:rsidRPr="00F838C3">
        <w:rPr>
          <w:b/>
          <w:bCs/>
        </w:rPr>
        <w:t xml:space="preserve">BE IT RESOLVED BY THE </w:t>
      </w:r>
      <w:r w:rsidR="003969AB">
        <w:rPr>
          <w:b/>
          <w:bCs/>
        </w:rPr>
        <w:t>BOONE COUNTY SCHOOL DISTRICT BOARD OF EDUCATION</w:t>
      </w:r>
      <w:r w:rsidRPr="00F838C3">
        <w:rPr>
          <w:b/>
          <w:bCs/>
        </w:rPr>
        <w:t xml:space="preserve"> AS FOLLOWS:</w:t>
      </w:r>
    </w:p>
    <w:p w:rsidR="00A57C0C" w:rsidP="00A57C0C">
      <w:pPr>
        <w:spacing w:after="240"/>
      </w:pPr>
      <w:r>
        <w:tab/>
        <w:t xml:space="preserve">Section 1.  </w:t>
      </w:r>
      <w:r w:rsidRPr="00494BBF" w:rsidR="00494BBF">
        <w:rPr>
          <w:u w:val="single"/>
        </w:rPr>
        <w:t xml:space="preserve">Preamble; </w:t>
      </w:r>
      <w:r>
        <w:rPr>
          <w:u w:val="single"/>
        </w:rPr>
        <w:t>Definitions</w:t>
      </w:r>
      <w:r>
        <w:t xml:space="preserve">.  </w:t>
      </w:r>
    </w:p>
    <w:p w:rsidR="00A57C0C" w:rsidP="00A57C0C">
      <w:pPr>
        <w:spacing w:after="240"/>
      </w:pPr>
      <w:r>
        <w:tab/>
        <w:t>(a)</w:t>
      </w:r>
      <w:r>
        <w:tab/>
      </w:r>
      <w:r w:rsidR="00494BBF">
        <w:t xml:space="preserve">The Preamble to this Resolution is hereby incorporated within the body of this Resolution as if fully set forth herein. </w:t>
      </w:r>
    </w:p>
    <w:p w:rsidR="00A91133" w:rsidP="00A57C0C">
      <w:r>
        <w:tab/>
        <w:t>(b)</w:t>
      </w:r>
      <w:r>
        <w:tab/>
      </w:r>
      <w:r>
        <w:t>The following definitions apply to the terms used herein:</w:t>
      </w:r>
    </w:p>
    <w:p w:rsidR="00A91133" w:rsidP="00A91133"/>
    <w:p w:rsidR="00A91133" w:rsidP="00A91133">
      <w:r>
        <w:tab/>
        <w:t xml:space="preserve">“Allocation” means written evidence that proceeds of Obligations issued subsequent to the payment of a Capital Expenditure are to reimburse </w:t>
      </w:r>
      <w:r w:rsidR="002E2791">
        <w:t>Project</w:t>
      </w:r>
      <w:r>
        <w:t xml:space="preserve"> Costs.  “To allocate” means to make such an allocation.</w:t>
      </w:r>
    </w:p>
    <w:p w:rsidR="00A91133" w:rsidP="00A91133"/>
    <w:p w:rsidR="00A91133" w:rsidP="00A91133">
      <w:r>
        <w:tab/>
        <w:t>“Capital Expenditure” means any expense for an item that is property depreciable or amortizable or is otherwise treated as a capital expenditure for purposes of the Code, as well as any costs of issuing Reimbursement Bonds.</w:t>
      </w:r>
    </w:p>
    <w:p w:rsidR="00A91133" w:rsidP="00A91133"/>
    <w:p w:rsidR="00A91133" w:rsidP="00A91133">
      <w:r>
        <w:tab/>
        <w:t xml:space="preserve">“Declaration of Official Intent” means a written declaration that the </w:t>
      </w:r>
      <w:r w:rsidR="0023254E">
        <w:t>Board</w:t>
      </w:r>
      <w:r>
        <w:t xml:space="preserve"> intends to fund</w:t>
      </w:r>
      <w:r w:rsidR="00326B2E">
        <w:t xml:space="preserve"> Capital Expenditures with the p</w:t>
      </w:r>
      <w:r>
        <w:t>roceeds of Reimbursement Bonds.</w:t>
      </w:r>
    </w:p>
    <w:p w:rsidR="00A91133" w:rsidP="00A91133"/>
    <w:p w:rsidR="00A91133" w:rsidP="00A91133">
      <w:r>
        <w:tab/>
        <w:t>“Reimbursement” means the restoration of money temporarily advanced from other funds, including moneys borrowed from other sources, to pay for Capital Expenditures before the issuance of Obligations intended to fund such Capital Expenditures.  “To reimburse” means to make such a restoration.</w:t>
      </w:r>
    </w:p>
    <w:p w:rsidR="00A91133" w:rsidP="00A91133"/>
    <w:p w:rsidR="00A91133" w:rsidP="00A91133">
      <w:r>
        <w:tab/>
        <w:t xml:space="preserve">“Reimbursement Bonds” means Obligations that are issued to reimburse Capital Expenditures, and for certain other expenses permitted by the Reimbursement Regulations, previously paid for </w:t>
      </w:r>
      <w:r w:rsidR="0023254E">
        <w:t>Project Costs</w:t>
      </w:r>
      <w:r>
        <w:t>.</w:t>
      </w:r>
    </w:p>
    <w:p w:rsidR="00A91133" w:rsidP="00A91133"/>
    <w:p w:rsidR="00A91133" w:rsidP="00A91133">
      <w:r>
        <w:tab/>
        <w:t>“Reimbursement Regulations” means Treasury Regulation Section 1.150-2 and any amendments thereto or superseding regulations, whether in proposed, temporary or final form, as applicable, prescribing conditions under which the proceeds of Obligations may be allocated to reimburse the Issuer for Capital Expenditures and certain other expenses paid prior to the issuance of the Obligations such that the proceeds of such Obligations will be treated as “spent” for purposes of Sections 103 and 141 to 150 of the Code.</w:t>
      </w:r>
    </w:p>
    <w:p w:rsidR="00A91133" w:rsidP="00A91133"/>
    <w:p w:rsidR="00A91133" w:rsidP="00A91133">
      <w:r>
        <w:tab/>
        <w:t>Section 2.</w:t>
      </w:r>
      <w:r>
        <w:tab/>
      </w:r>
      <w:r>
        <w:rPr>
          <w:u w:val="single"/>
        </w:rPr>
        <w:t>Declaration of Official Intent</w:t>
      </w:r>
      <w:r>
        <w:t>.</w:t>
      </w:r>
    </w:p>
    <w:p w:rsidR="00A91133" w:rsidP="00A91133"/>
    <w:p w:rsidR="00A91133" w:rsidP="00A91133">
      <w:r>
        <w:tab/>
        <w:t>(a)</w:t>
      </w:r>
      <w:r>
        <w:tab/>
        <w:t xml:space="preserve">The </w:t>
      </w:r>
      <w:r w:rsidR="0023254E">
        <w:t>Board</w:t>
      </w:r>
      <w:r>
        <w:t xml:space="preserve"> declares that it reasonably expects that the Capital Expenditures for the </w:t>
      </w:r>
      <w:r w:rsidR="0023254E">
        <w:t>Project</w:t>
      </w:r>
      <w:r>
        <w:t xml:space="preserve"> Costs described in Section 2(b) hereinafter, which were paid no earlier than sixty (60) days prior to the date hereof, or which will be paid prior to the issuance of any </w:t>
      </w:r>
      <w:r w:rsidR="006B7CA8">
        <w:t xml:space="preserve">Bonds or </w:t>
      </w:r>
      <w:r>
        <w:t>Obligations</w:t>
      </w:r>
      <w:r w:rsidR="006B7CA8">
        <w:t xml:space="preserve"> issued to finance the Project, will be reimbursed from the proceeds of the Bonds.  </w:t>
      </w:r>
    </w:p>
    <w:p w:rsidR="00A91133" w:rsidP="00A91133"/>
    <w:p w:rsidR="00A91133" w:rsidP="00A91133">
      <w:r>
        <w:tab/>
        <w:t>(b)</w:t>
      </w:r>
      <w:r>
        <w:tab/>
        <w:t>The Capital Expendit</w:t>
      </w:r>
      <w:r w:rsidR="00326B2E">
        <w:t xml:space="preserve">ures to be reimbursed are </w:t>
      </w:r>
      <w:r w:rsidR="0023254E">
        <w:t>those incurred from</w:t>
      </w:r>
      <w:r>
        <w:t xml:space="preserve"> the acquisition, construction</w:t>
      </w:r>
      <w:r w:rsidR="0023254E">
        <w:t>,</w:t>
      </w:r>
      <w:r>
        <w:t xml:space="preserve"> and equipping of the </w:t>
      </w:r>
      <w:r w:rsidR="0023254E">
        <w:t>Project</w:t>
      </w:r>
      <w:r w:rsidR="000300D8">
        <w:t xml:space="preserve"> at the former Kroger store located</w:t>
      </w:r>
      <w:r w:rsidRPr="00A57C0C">
        <w:t xml:space="preserve"> in the City of</w:t>
      </w:r>
      <w:r>
        <w:t xml:space="preserve"> </w:t>
      </w:r>
      <w:r w:rsidR="000300D8">
        <w:t>Union</w:t>
      </w:r>
      <w:r>
        <w:t>, Kentucky.</w:t>
      </w:r>
    </w:p>
    <w:p w:rsidR="00A91133" w:rsidP="00A91133"/>
    <w:p w:rsidR="00A91133" w:rsidP="00A91133">
      <w:r>
        <w:tab/>
        <w:t>Section 3.</w:t>
      </w:r>
      <w:r>
        <w:tab/>
      </w:r>
      <w:r>
        <w:rPr>
          <w:u w:val="single"/>
        </w:rPr>
        <w:t>Reasonable Expectations</w:t>
      </w:r>
      <w:r>
        <w:t xml:space="preserve">.  The </w:t>
      </w:r>
      <w:r w:rsidR="00494BBF">
        <w:t>Board</w:t>
      </w:r>
      <w:r>
        <w:t xml:space="preserve"> does not expect any other funds (including the money advanced to make the Capital Expenditures that are to be reimbursed), to be reserved, allocated on a long-term basis, or otherwise set aside by the </w:t>
      </w:r>
      <w:r w:rsidR="00494BBF">
        <w:t>Board</w:t>
      </w:r>
      <w:r>
        <w:t xml:space="preserve"> or any other entity, with respect to the Capital Expenditures for the purposes described in Section 2(b).</w:t>
      </w:r>
    </w:p>
    <w:p w:rsidR="00A91133" w:rsidP="00A91133"/>
    <w:p w:rsidR="00A91133" w:rsidP="00A91133">
      <w:pPr>
        <w:ind w:firstLine="720"/>
      </w:pPr>
      <w:r>
        <w:t>Section 4.</w:t>
      </w:r>
      <w:r>
        <w:tab/>
        <w:t xml:space="preserve">This Resolution shall be effective immediately upon its adoption by the </w:t>
      </w:r>
      <w:r w:rsidR="00494BBF">
        <w:t>Board</w:t>
      </w:r>
      <w:r>
        <w:t>.</w:t>
      </w:r>
    </w:p>
    <w:p w:rsidR="00A91133" w:rsidP="00A91133">
      <w:pPr>
        <w:ind w:firstLine="720"/>
      </w:pPr>
      <w:r>
        <w:br w:type="page"/>
      </w:r>
    </w:p>
    <w:p w:rsidR="00A91133" w:rsidP="00A91133">
      <w:pPr>
        <w:ind w:firstLine="720"/>
      </w:pPr>
      <w:r>
        <w:t xml:space="preserve">Adopted by the </w:t>
      </w:r>
      <w:r w:rsidR="004162F2">
        <w:t>Board of Education</w:t>
      </w:r>
      <w:r>
        <w:t xml:space="preserve"> of the</w:t>
      </w:r>
      <w:r w:rsidR="004162F2">
        <w:t xml:space="preserve"> Boone County School District</w:t>
      </w:r>
      <w:r>
        <w:t xml:space="preserve">, this ____ day of </w:t>
      </w:r>
      <w:r w:rsidR="00403752">
        <w:t>August,</w:t>
      </w:r>
      <w:r w:rsidR="004162F2">
        <w:t xml:space="preserve"> 2025</w:t>
      </w:r>
      <w:r>
        <w:t>.</w:t>
      </w:r>
    </w:p>
    <w:p w:rsidR="00A91133" w:rsidP="00A91133">
      <w:pPr>
        <w:ind w:firstLine="720"/>
      </w:pPr>
    </w:p>
    <w:p w:rsidR="00A91133" w:rsidP="00A91133">
      <w:pPr>
        <w:ind w:firstLine="720"/>
      </w:pPr>
    </w:p>
    <w:p w:rsidR="00A91133" w:rsidP="00A91133">
      <w:pPr>
        <w:ind w:firstLine="720"/>
      </w:pPr>
      <w:r>
        <w:tab/>
      </w:r>
      <w:r>
        <w:tab/>
      </w:r>
      <w:r>
        <w:tab/>
      </w:r>
      <w:r>
        <w:tab/>
      </w:r>
      <w:r>
        <w:tab/>
      </w:r>
      <w:r>
        <w:tab/>
      </w:r>
    </w:p>
    <w:p w:rsidR="00A91133" w:rsidP="00A91133">
      <w:pPr>
        <w:ind w:firstLine="720"/>
      </w:pPr>
      <w:r>
        <w:tab/>
      </w:r>
      <w:r>
        <w:tab/>
      </w:r>
      <w:r>
        <w:tab/>
      </w:r>
      <w:r>
        <w:tab/>
      </w:r>
      <w:r>
        <w:tab/>
      </w:r>
      <w:r>
        <w:tab/>
        <w:t>_____________________________</w:t>
      </w:r>
    </w:p>
    <w:p w:rsidR="006203DD" w:rsidRPr="002D159B" w:rsidP="00A91133">
      <w:pPr>
        <w:ind w:firstLine="720"/>
        <w:rPr>
          <w:szCs w:val="24"/>
        </w:rPr>
      </w:pPr>
      <w:r w:rsidRPr="002D159B">
        <w:rPr>
          <w:szCs w:val="24"/>
        </w:rPr>
        <w:tab/>
      </w:r>
      <w:r w:rsidRPr="002D159B">
        <w:rPr>
          <w:szCs w:val="24"/>
        </w:rPr>
        <w:tab/>
      </w:r>
      <w:r w:rsidRPr="002D159B">
        <w:rPr>
          <w:szCs w:val="24"/>
        </w:rPr>
        <w:tab/>
      </w:r>
      <w:r w:rsidRPr="002D159B">
        <w:rPr>
          <w:szCs w:val="24"/>
        </w:rPr>
        <w:tab/>
      </w:r>
      <w:r w:rsidRPr="002D159B">
        <w:rPr>
          <w:szCs w:val="24"/>
        </w:rPr>
        <w:tab/>
      </w:r>
      <w:r w:rsidRPr="002D159B">
        <w:rPr>
          <w:szCs w:val="24"/>
        </w:rPr>
        <w:tab/>
      </w:r>
      <w:r w:rsidRPr="002D159B">
        <w:rPr>
          <w:szCs w:val="24"/>
        </w:rPr>
        <w:t>Jesse Parks, Chairperson</w:t>
      </w:r>
    </w:p>
    <w:p w:rsidR="006203DD" w:rsidRPr="002D159B" w:rsidP="00A91133">
      <w:pPr>
        <w:ind w:firstLine="720"/>
        <w:rPr>
          <w:szCs w:val="24"/>
        </w:rPr>
      </w:pPr>
    </w:p>
    <w:p w:rsidR="00A91133" w:rsidRPr="002D159B" w:rsidP="006203DD">
      <w:pPr>
        <w:rPr>
          <w:szCs w:val="24"/>
        </w:rPr>
      </w:pPr>
      <w:r w:rsidRPr="002D159B">
        <w:rPr>
          <w:szCs w:val="24"/>
        </w:rPr>
        <w:t>Attest:</w:t>
      </w:r>
      <w:r w:rsidRPr="002D159B" w:rsidR="004162F2">
        <w:rPr>
          <w:szCs w:val="24"/>
        </w:rPr>
        <w:t xml:space="preserve"> </w:t>
      </w:r>
    </w:p>
    <w:p w:rsidR="00A91133" w:rsidRPr="002D159B" w:rsidP="00A91133">
      <w:pPr>
        <w:ind w:firstLine="720"/>
        <w:rPr>
          <w:szCs w:val="24"/>
        </w:rPr>
      </w:pPr>
    </w:p>
    <w:p w:rsidR="004162F2" w:rsidRPr="002D159B" w:rsidP="004162F2">
      <w:pPr>
        <w:rPr>
          <w:szCs w:val="24"/>
          <w:u w:val="single"/>
        </w:rPr>
      </w:pPr>
      <w:r w:rsidRPr="002D159B">
        <w:rPr>
          <w:szCs w:val="24"/>
        </w:rPr>
        <w:t>_____________________________</w:t>
      </w:r>
    </w:p>
    <w:p w:rsidR="00A91133" w:rsidRPr="004162F2" w:rsidP="004162F2">
      <w:pPr>
        <w:rPr>
          <w:u w:val="single"/>
        </w:rPr>
      </w:pPr>
      <w:r w:rsidRPr="002D159B">
        <w:rPr>
          <w:szCs w:val="24"/>
        </w:rPr>
        <w:t xml:space="preserve">Michelle Ashley, </w:t>
      </w:r>
      <w:r w:rsidRPr="002D159B" w:rsidR="004162F2">
        <w:rPr>
          <w:szCs w:val="24"/>
        </w:rPr>
        <w:t>Secretary</w:t>
      </w:r>
    </w:p>
    <w:p w:rsidR="004162F2" w:rsidP="00A91133">
      <w:pPr>
        <w:ind w:firstLine="720"/>
      </w:pPr>
    </w:p>
    <w:p w:rsidR="004162F2" w:rsidP="00A91133">
      <w:pPr>
        <w:ind w:firstLine="720"/>
      </w:pPr>
    </w:p>
    <w:p w:rsidR="004162F2" w:rsidRPr="00EC2532" w:rsidP="004162F2">
      <w:pPr>
        <w:tabs>
          <w:tab w:val="center" w:pos="4680"/>
        </w:tabs>
        <w:spacing w:line="250" w:lineRule="auto"/>
        <w:jc w:val="center"/>
        <w:rPr>
          <w:b/>
          <w:bCs/>
          <w:u w:val="single"/>
        </w:rPr>
      </w:pPr>
      <w:r w:rsidRPr="00EC2532">
        <w:rPr>
          <w:b/>
          <w:bCs/>
          <w:u w:val="single"/>
        </w:rPr>
        <w:t>CERTIFICATION</w:t>
      </w:r>
    </w:p>
    <w:p w:rsidR="004162F2" w:rsidRPr="00EC2532" w:rsidP="004162F2">
      <w:pPr>
        <w:spacing w:line="250" w:lineRule="auto"/>
      </w:pPr>
    </w:p>
    <w:p w:rsidR="004162F2" w:rsidRPr="00EC2532" w:rsidP="004162F2">
      <w:pPr>
        <w:spacing w:line="250" w:lineRule="auto"/>
        <w:ind w:firstLine="720"/>
      </w:pPr>
      <w:r w:rsidRPr="00EC2532">
        <w:t xml:space="preserve">I, the undersigned, do hereby certify that I am the duly qualified and acting </w:t>
      </w:r>
      <w:r>
        <w:t>Secretary of the Board of Education</w:t>
      </w:r>
      <w:r w:rsidRPr="00EC2532">
        <w:t xml:space="preserve"> </w:t>
      </w:r>
      <w:r w:rsidR="000300D8">
        <w:t xml:space="preserve">for the </w:t>
      </w:r>
      <w:r w:rsidR="006203DD">
        <w:t xml:space="preserve">Boone County </w:t>
      </w:r>
      <w:r>
        <w:t>School District</w:t>
      </w:r>
      <w:r w:rsidRPr="00EC2532">
        <w:t xml:space="preserve">; that the foregoing is a true and complete copy of a certain </w:t>
      </w:r>
      <w:r>
        <w:t>Resolution</w:t>
      </w:r>
      <w:r w:rsidRPr="00EC2532">
        <w:t xml:space="preserve"> duly adopted by the </w:t>
      </w:r>
      <w:r>
        <w:t>Board of Education</w:t>
      </w:r>
      <w:r w:rsidRPr="00EC2532">
        <w:t xml:space="preserve"> of </w:t>
      </w:r>
      <w:r>
        <w:t xml:space="preserve">the </w:t>
      </w:r>
      <w:r w:rsidR="006203DD">
        <w:t xml:space="preserve">Boone County </w:t>
      </w:r>
      <w:r>
        <w:t>School District</w:t>
      </w:r>
      <w:r w:rsidRPr="00EC2532">
        <w:t xml:space="preserve"> at a duly convened public meeting properly held on </w:t>
      </w:r>
      <w:r w:rsidR="00403752">
        <w:t>August ____, 2025</w:t>
      </w:r>
      <w:r w:rsidRPr="00EC2532">
        <w:t xml:space="preserve">; that said </w:t>
      </w:r>
      <w:r>
        <w:t>Resolution</w:t>
      </w:r>
      <w:r w:rsidRPr="00EC2532">
        <w:t xml:space="preserve"> appears as a matter of public record in the official records of the </w:t>
      </w:r>
      <w:r>
        <w:t>Board of Education</w:t>
      </w:r>
      <w:r w:rsidRPr="00EC2532">
        <w:t xml:space="preserve">; that said meeting was duly held in accordance with all applicable requirements of Kentucky law, including KRS 61.805 to 61.850; that a quorum was present at said meeting; that said </w:t>
      </w:r>
      <w:r>
        <w:t>Resolution</w:t>
      </w:r>
      <w:r w:rsidRPr="00EC2532">
        <w:t xml:space="preserve"> has not been amended, modified, revoked or repealed; and that same is now in full force and effect. </w:t>
      </w:r>
    </w:p>
    <w:p w:rsidR="004162F2" w:rsidRPr="00EC2532" w:rsidP="004162F2">
      <w:pPr>
        <w:spacing w:line="250" w:lineRule="auto"/>
      </w:pPr>
    </w:p>
    <w:p w:rsidR="004162F2" w:rsidRPr="00EC2532" w:rsidP="004162F2">
      <w:pPr>
        <w:spacing w:line="250" w:lineRule="auto"/>
        <w:ind w:firstLine="720"/>
      </w:pPr>
      <w:r w:rsidRPr="00EC2532">
        <w:t xml:space="preserve">IN TESTIMONY WHEREOF, witness my signature this ____________________, </w:t>
      </w:r>
      <w:r w:rsidR="006203DD">
        <w:t>2025</w:t>
      </w:r>
      <w:r w:rsidRPr="00EC2532">
        <w:t>.</w:t>
      </w:r>
    </w:p>
    <w:p w:rsidR="004162F2" w:rsidRPr="00EC2532" w:rsidP="004162F2">
      <w:pPr>
        <w:spacing w:line="250" w:lineRule="auto"/>
      </w:pPr>
    </w:p>
    <w:p w:rsidR="004162F2" w:rsidRPr="00EC2532" w:rsidP="004162F2">
      <w:pPr>
        <w:spacing w:line="250" w:lineRule="auto"/>
      </w:pPr>
    </w:p>
    <w:p w:rsidR="004162F2" w:rsidRPr="00EC2532" w:rsidP="004162F2">
      <w:pPr>
        <w:spacing w:line="250" w:lineRule="auto"/>
      </w:pPr>
    </w:p>
    <w:p w:rsidR="004162F2" w:rsidRPr="00EC2532" w:rsidP="004162F2">
      <w:pPr>
        <w:spacing w:line="250" w:lineRule="auto"/>
        <w:ind w:firstLine="5040"/>
      </w:pPr>
      <w:r w:rsidRPr="00EC2532">
        <w:t>________________________________</w:t>
      </w:r>
    </w:p>
    <w:p w:rsidR="004162F2" w:rsidP="004162F2">
      <w:pPr>
        <w:spacing w:line="250" w:lineRule="auto"/>
        <w:ind w:firstLine="5040"/>
      </w:pPr>
      <w:r w:rsidRPr="002D159B">
        <w:rPr>
          <w:szCs w:val="24"/>
        </w:rPr>
        <w:t>Michelle Ashley,</w:t>
      </w:r>
      <w:r>
        <w:t xml:space="preserve"> </w:t>
      </w:r>
      <w:r>
        <w:t xml:space="preserve">Secretary, </w:t>
      </w:r>
    </w:p>
    <w:p w:rsidR="004162F2" w:rsidRPr="00EC2532" w:rsidP="004162F2">
      <w:pPr>
        <w:spacing w:line="250" w:lineRule="auto"/>
        <w:ind w:left="5040"/>
      </w:pPr>
      <w:r>
        <w:t xml:space="preserve">Board of Education of the </w:t>
      </w:r>
      <w:r w:rsidR="006203DD">
        <w:t>Boone County</w:t>
      </w:r>
      <w:r>
        <w:t xml:space="preserve"> School District</w:t>
      </w:r>
    </w:p>
    <w:p w:rsidR="004162F2" w:rsidRPr="00EC2532" w:rsidP="004162F2">
      <w:pPr>
        <w:spacing w:line="250" w:lineRule="auto"/>
      </w:pPr>
    </w:p>
    <w:p w:rsidR="004162F2" w:rsidP="00A91133">
      <w:pPr>
        <w:ind w:firstLine="720"/>
      </w:pPr>
    </w:p>
    <w:p w:rsidR="00A91133" w:rsidP="00A91133"/>
    <w:p w:rsidR="00A91133" w:rsidP="00A91133">
      <w:pPr>
        <w:tabs>
          <w:tab w:val="right" w:pos="9120"/>
        </w:tabs>
        <w:jc w:val="left"/>
      </w:pPr>
      <w:r>
        <w:t xml:space="preserve">    </w:t>
      </w:r>
    </w:p>
    <w:p w:rsidR="00A91133" w:rsidRPr="004F5D36" w:rsidP="00A91133">
      <w:pPr>
        <w:tabs>
          <w:tab w:val="right" w:pos="9120"/>
        </w:tabs>
        <w:jc w:val="left"/>
      </w:pPr>
      <w:r>
        <w:tab/>
      </w:r>
      <w:r>
        <w:br/>
        <w:t xml:space="preserve"> </w:t>
      </w:r>
    </w:p>
    <w:p w:rsidR="00595779" w:rsidP="00E40ADE"/>
    <w:sectPr w:rsidSect="00607059">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60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601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265F38" w:rsidRPr="006B7CA8">
    <w:pPr>
      <w:pStyle w:val="Footer"/>
      <w:rPr>
        <w:rStyle w:val="DocID"/>
      </w:rPr>
    </w:pPr>
    <w:r w:rsidRPr="006B7CA8" w:rsidR="006B7CA8">
      <w:rPr>
        <w:rStyle w:val="DocID"/>
      </w:rPr>
      <w:t>14713783.3</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66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4EF5" w:rsidRPr="00607059">
    <w:pPr>
      <w:pStyle w:val="Header"/>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07059">
    <w:pPr>
      <w:pStyle w:val="Header"/>
    </w:pPr>
    <w:r>
      <w:tab/>
    </w:r>
    <w:r>
      <w:tab/>
    </w:r>
    <w:r w:rsidR="00A91133">
      <w:rPr>
        <w:i/>
      </w:rPr>
      <w:t>Early Childhood Center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8BB2BCF6"/>
    <w:lvl w:ilvl="0">
      <w:start w:val="1"/>
      <w:numFmt w:val="decimal"/>
      <w:lvlText w:val="%1."/>
      <w:lvlJc w:val="left"/>
      <w:pPr>
        <w:tabs>
          <w:tab w:val="num" w:pos="1800"/>
        </w:tabs>
        <w:ind w:left="1800" w:hanging="360"/>
      </w:pPr>
    </w:lvl>
  </w:abstractNum>
  <w:abstractNum w:abstractNumId="1">
    <w:nsid w:val="FFFFFF7D"/>
    <w:multiLevelType w:val="singleLevel"/>
    <w:tmpl w:val="D434564E"/>
    <w:lvl w:ilvl="0">
      <w:start w:val="1"/>
      <w:numFmt w:val="decimal"/>
      <w:lvlText w:val="%1."/>
      <w:lvlJc w:val="left"/>
      <w:pPr>
        <w:tabs>
          <w:tab w:val="num" w:pos="1440"/>
        </w:tabs>
        <w:ind w:left="1440" w:hanging="360"/>
      </w:pPr>
    </w:lvl>
  </w:abstractNum>
  <w:abstractNum w:abstractNumId="2">
    <w:nsid w:val="FFFFFF7E"/>
    <w:multiLevelType w:val="singleLevel"/>
    <w:tmpl w:val="00F2A380"/>
    <w:lvl w:ilvl="0">
      <w:start w:val="1"/>
      <w:numFmt w:val="decimal"/>
      <w:lvlText w:val="%1."/>
      <w:lvlJc w:val="left"/>
      <w:pPr>
        <w:tabs>
          <w:tab w:val="num" w:pos="1080"/>
        </w:tabs>
        <w:ind w:left="1080" w:hanging="360"/>
      </w:pPr>
    </w:lvl>
  </w:abstractNum>
  <w:abstractNum w:abstractNumId="3">
    <w:nsid w:val="FFFFFF7F"/>
    <w:multiLevelType w:val="singleLevel"/>
    <w:tmpl w:val="DC207410"/>
    <w:lvl w:ilvl="0">
      <w:start w:val="1"/>
      <w:numFmt w:val="decimal"/>
      <w:lvlText w:val="%1."/>
      <w:lvlJc w:val="left"/>
      <w:pPr>
        <w:tabs>
          <w:tab w:val="num" w:pos="720"/>
        </w:tabs>
        <w:ind w:left="720" w:hanging="360"/>
      </w:pPr>
    </w:lvl>
  </w:abstractNum>
  <w:abstractNum w:abstractNumId="4">
    <w:nsid w:val="FFFFFF80"/>
    <w:multiLevelType w:val="singleLevel"/>
    <w:tmpl w:val="D0BC67EE"/>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34946B3C"/>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DFF0736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79894B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B6183878"/>
    <w:lvl w:ilvl="0">
      <w:start w:val="1"/>
      <w:numFmt w:val="decimal"/>
      <w:lvlText w:val="%1."/>
      <w:lvlJc w:val="left"/>
      <w:pPr>
        <w:tabs>
          <w:tab w:val="num" w:pos="360"/>
        </w:tabs>
        <w:ind w:left="360" w:hanging="360"/>
      </w:pPr>
    </w:lvl>
  </w:abstractNum>
  <w:abstractNum w:abstractNumId="9">
    <w:nsid w:val="FFFFFF89"/>
    <w:multiLevelType w:val="singleLevel"/>
    <w:tmpl w:val="A392A2F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01535F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756795C"/>
    <w:multiLevelType w:val="hybridMultilevel"/>
    <w:tmpl w:val="C0228D3C"/>
    <w:lvl w:ilvl="0">
      <w:start w:val="1"/>
      <w:numFmt w:val="lowerLetter"/>
      <w:lvlText w:val="(%1)"/>
      <w:lvlJc w:val="left"/>
      <w:pPr>
        <w:ind w:left="1440" w:hanging="72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2">
    <w:nsid w:val="1E270466"/>
    <w:multiLevelType w:val="hybridMultilevel"/>
    <w:tmpl w:val="C0E4A42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0"/>
  </w:num>
  <w:num w:numId="2">
    <w:abstractNumId w:val="0"/>
  </w:num>
  <w:num w:numId="3">
    <w:abstractNumId w:val="1"/>
  </w:num>
  <w:num w:numId="4">
    <w:abstractNumId w:val="2"/>
  </w:num>
  <w:num w:numId="5">
    <w:abstractNumId w:val="3"/>
  </w:num>
  <w:num w:numId="6">
    <w:abstractNumId w:val="8"/>
  </w:num>
  <w:num w:numId="7">
    <w:abstractNumId w:val="4"/>
  </w:num>
  <w:num w:numId="8">
    <w:abstractNumId w:val="5"/>
  </w:num>
  <w:num w:numId="9">
    <w:abstractNumId w:val="6"/>
  </w:num>
  <w:num w:numId="10">
    <w:abstractNumId w:val="7"/>
  </w:num>
  <w:num w:numId="11">
    <w:abstractNumId w:val="9"/>
  </w:num>
  <w:num w:numId="12">
    <w:abstractNumId w:val="1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1021" w:allStyles="1" w:alternateStyleNames="0" w:clearFormatting="1" w:customStyles="0" w:directFormattingOnNumbering="0" w:directFormattingOnParagraphs="0" w:directFormattingOnRuns="0" w:directFormattingOnTables="0" w:headingStyles="1" w:latentStyles="0" w:numberingStyles="0" w:stylesInUse="0" w:tableStyles="0" w:top3HeadingStyles="0" w:visibleStyles="0"/>
  <w:stylePaneSortMethod w:val="nam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133"/>
    <w:rsid w:val="000300D8"/>
    <w:rsid w:val="00046F34"/>
    <w:rsid w:val="0010013E"/>
    <w:rsid w:val="00164481"/>
    <w:rsid w:val="0023254E"/>
    <w:rsid w:val="00265F38"/>
    <w:rsid w:val="002D159B"/>
    <w:rsid w:val="002E2791"/>
    <w:rsid w:val="00326B2E"/>
    <w:rsid w:val="00326B7C"/>
    <w:rsid w:val="00387BC6"/>
    <w:rsid w:val="003969AB"/>
    <w:rsid w:val="00403752"/>
    <w:rsid w:val="00404EF5"/>
    <w:rsid w:val="004162F2"/>
    <w:rsid w:val="00434B94"/>
    <w:rsid w:val="00444435"/>
    <w:rsid w:val="0047050C"/>
    <w:rsid w:val="004733A6"/>
    <w:rsid w:val="00494BBF"/>
    <w:rsid w:val="004F5D36"/>
    <w:rsid w:val="00595779"/>
    <w:rsid w:val="00607059"/>
    <w:rsid w:val="006203DD"/>
    <w:rsid w:val="006A4D01"/>
    <w:rsid w:val="006B7CA8"/>
    <w:rsid w:val="00732E5B"/>
    <w:rsid w:val="0084139D"/>
    <w:rsid w:val="00866011"/>
    <w:rsid w:val="00A134EF"/>
    <w:rsid w:val="00A14559"/>
    <w:rsid w:val="00A57C0C"/>
    <w:rsid w:val="00A91133"/>
    <w:rsid w:val="00AC112A"/>
    <w:rsid w:val="00B166F9"/>
    <w:rsid w:val="00B723B0"/>
    <w:rsid w:val="00C37BFC"/>
    <w:rsid w:val="00E40ADE"/>
    <w:rsid w:val="00E7710D"/>
    <w:rsid w:val="00EC2532"/>
    <w:rsid w:val="00ED5F23"/>
    <w:rsid w:val="00F10612"/>
    <w:rsid w:val="00F5281C"/>
    <w:rsid w:val="00F70F9B"/>
    <w:rsid w:val="00F838C3"/>
    <w:rsid w:val="00FB0C4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lsdException w:name="footnote text" w:semiHidden="1" w:unhideWhenUsed="1"/>
    <w:lsdException w:name="annotation text" w:semiHidden="1"/>
    <w:lsdException w:name="header" w:semiHidden="1" w:uiPriority="0" w:unhideWhenUsed="1"/>
    <w:lsdException w:name="footer" w:semiHidden="1" w:uiPriority="0" w:unhideWhenUsed="1"/>
    <w:lsdException w:name="index heading" w:semiHidden="1" w:unhideWhenUsed="1"/>
    <w:lsdException w:name="caption" w:semiHidden="1" w:uiPriority="35" w:qFormat="1"/>
    <w:lsdException w:name="table of figures" w:semiHidden="1" w:unhideWhenUsed="1"/>
    <w:lsdException w:name="envelope address" w:semiHidden="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qFormat="1"/>
    <w:lsdException w:name="Hyperlink" w:semiHidden="1"/>
    <w:lsdException w:name="FollowedHyperlink" w:semiHidden="1"/>
    <w:lsdException w:name="Strong" w:semiHidden="1" w:uiPriority="22"/>
    <w:lsdException w:name="Emphasis" w:semiHidden="1" w:uiPriority="20" w:qFormat="1"/>
    <w:lsdException w:name="Document Map" w:semiHidden="1"/>
    <w:lsdException w:name="Plain Text" w:semiHidden="1" w:unhideWhenUsed="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lsdException w:name="Subtle Reference" w:semiHidden="1" w:uiPriority="31" w:qFormat="1"/>
    <w:lsdException w:name="Intense Reference" w:semiHidden="1" w:uiPriority="32"/>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1133"/>
    <w:pPr>
      <w:jc w:val="both"/>
    </w:pPr>
    <w:rPr>
      <w:rFonts w:eastAsia="Times New Roman" w:cs="Times New Roman"/>
      <w:szCs w:val="20"/>
    </w:rPr>
  </w:style>
  <w:style w:type="paragraph" w:styleId="Heading1">
    <w:name w:val="heading 1"/>
    <w:basedOn w:val="Normal"/>
    <w:next w:val="BodyText2"/>
    <w:link w:val="Heading1Char"/>
    <w:qFormat/>
    <w:rsid w:val="0010013E"/>
    <w:pPr>
      <w:spacing w:after="240"/>
      <w:outlineLvl w:val="0"/>
    </w:pPr>
    <w:rPr>
      <w:rFonts w:eastAsiaTheme="majorEastAsia" w:cstheme="majorBidi"/>
      <w:szCs w:val="32"/>
    </w:rPr>
  </w:style>
  <w:style w:type="paragraph" w:styleId="Heading2">
    <w:name w:val="heading 2"/>
    <w:basedOn w:val="Normal"/>
    <w:next w:val="BodyText2"/>
    <w:link w:val="Heading2Char"/>
    <w:semiHidden/>
    <w:unhideWhenUsed/>
    <w:qFormat/>
    <w:rsid w:val="0010013E"/>
    <w:pPr>
      <w:keepNext/>
      <w:keepLines/>
      <w:spacing w:after="240"/>
      <w:outlineLvl w:val="1"/>
    </w:pPr>
    <w:rPr>
      <w:rFonts w:eastAsiaTheme="majorEastAsia" w:cstheme="majorBidi"/>
      <w:szCs w:val="26"/>
    </w:rPr>
  </w:style>
  <w:style w:type="paragraph" w:styleId="Heading3">
    <w:name w:val="heading 3"/>
    <w:basedOn w:val="Normal"/>
    <w:next w:val="BodyText2"/>
    <w:link w:val="Heading3Char"/>
    <w:semiHidden/>
    <w:unhideWhenUsed/>
    <w:qFormat/>
    <w:rsid w:val="0010013E"/>
    <w:pPr>
      <w:spacing w:after="240"/>
      <w:outlineLvl w:val="2"/>
    </w:pPr>
    <w:rPr>
      <w:rFonts w:eastAsiaTheme="majorEastAsia" w:cstheme="majorBidi"/>
    </w:rPr>
  </w:style>
  <w:style w:type="paragraph" w:styleId="Heading4">
    <w:name w:val="heading 4"/>
    <w:basedOn w:val="Normal"/>
    <w:next w:val="BodyText2"/>
    <w:link w:val="Heading4Char"/>
    <w:semiHidden/>
    <w:unhideWhenUsed/>
    <w:qFormat/>
    <w:rsid w:val="0010013E"/>
    <w:pPr>
      <w:spacing w:after="240"/>
      <w:outlineLvl w:val="3"/>
    </w:pPr>
    <w:rPr>
      <w:rFonts w:eastAsiaTheme="majorEastAsia" w:cstheme="majorBidi"/>
      <w:iCs/>
    </w:rPr>
  </w:style>
  <w:style w:type="paragraph" w:styleId="Heading5">
    <w:name w:val="heading 5"/>
    <w:basedOn w:val="Normal"/>
    <w:next w:val="BodyText2"/>
    <w:link w:val="Heading5Char"/>
    <w:semiHidden/>
    <w:unhideWhenUsed/>
    <w:qFormat/>
    <w:rsid w:val="0010013E"/>
    <w:pPr>
      <w:spacing w:after="240"/>
      <w:outlineLvl w:val="4"/>
    </w:pPr>
    <w:rPr>
      <w:rFonts w:eastAsiaTheme="majorEastAsia" w:cstheme="majorBidi"/>
    </w:rPr>
  </w:style>
  <w:style w:type="paragraph" w:styleId="Heading6">
    <w:name w:val="heading 6"/>
    <w:basedOn w:val="Normal"/>
    <w:next w:val="BodyText2"/>
    <w:link w:val="Heading6Char"/>
    <w:semiHidden/>
    <w:unhideWhenUsed/>
    <w:qFormat/>
    <w:rsid w:val="0010013E"/>
    <w:pPr>
      <w:spacing w:after="240"/>
      <w:outlineLvl w:val="5"/>
    </w:pPr>
    <w:rPr>
      <w:rFonts w:eastAsiaTheme="majorEastAsia" w:cstheme="majorBidi"/>
    </w:rPr>
  </w:style>
  <w:style w:type="paragraph" w:styleId="Heading7">
    <w:name w:val="heading 7"/>
    <w:basedOn w:val="Normal"/>
    <w:next w:val="BodyText2"/>
    <w:link w:val="Heading7Char"/>
    <w:semiHidden/>
    <w:unhideWhenUsed/>
    <w:qFormat/>
    <w:rsid w:val="0010013E"/>
    <w:pPr>
      <w:spacing w:after="240"/>
      <w:outlineLvl w:val="6"/>
    </w:pPr>
    <w:rPr>
      <w:rFonts w:eastAsiaTheme="majorEastAsia" w:cstheme="majorBidi"/>
      <w:iCs/>
    </w:rPr>
  </w:style>
  <w:style w:type="paragraph" w:styleId="Heading8">
    <w:name w:val="heading 8"/>
    <w:basedOn w:val="Normal"/>
    <w:next w:val="BodyText2"/>
    <w:link w:val="Heading8Char"/>
    <w:semiHidden/>
    <w:unhideWhenUsed/>
    <w:qFormat/>
    <w:rsid w:val="0010013E"/>
    <w:pPr>
      <w:spacing w:after="240"/>
      <w:outlineLvl w:val="7"/>
    </w:pPr>
    <w:rPr>
      <w:rFonts w:eastAsiaTheme="majorEastAsia" w:cstheme="majorBidi"/>
      <w:szCs w:val="21"/>
    </w:rPr>
  </w:style>
  <w:style w:type="paragraph" w:styleId="Heading9">
    <w:name w:val="heading 9"/>
    <w:basedOn w:val="Normal"/>
    <w:next w:val="BodyText2"/>
    <w:link w:val="Heading9Char"/>
    <w:semiHidden/>
    <w:unhideWhenUsed/>
    <w:qFormat/>
    <w:rsid w:val="0010013E"/>
    <w:pPr>
      <w:spacing w:after="240"/>
      <w:outlineLvl w:val="8"/>
    </w:pPr>
    <w:rPr>
      <w:rFonts w:eastAsiaTheme="majorEastAsia" w:cstheme="majorBidi"/>
      <w:iCs/>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KMKNotice">
    <w:name w:val="KMK Notice"/>
    <w:basedOn w:val="Normal"/>
    <w:qFormat/>
    <w:rsid w:val="00A14559"/>
    <w:pPr>
      <w:spacing w:after="240"/>
      <w:ind w:left="2160"/>
      <w:contextualSpacing/>
    </w:pPr>
  </w:style>
  <w:style w:type="paragraph" w:styleId="BodyText">
    <w:name w:val="Body Text"/>
    <w:basedOn w:val="Normal"/>
    <w:link w:val="BodyTextChar"/>
    <w:qFormat/>
    <w:rsid w:val="00595779"/>
    <w:pPr>
      <w:spacing w:after="240"/>
    </w:pPr>
  </w:style>
  <w:style w:type="character" w:customStyle="1" w:styleId="BodyTextChar">
    <w:name w:val="Body Text Char"/>
    <w:basedOn w:val="DefaultParagraphFont"/>
    <w:link w:val="BodyText"/>
    <w:rsid w:val="00ED5F23"/>
  </w:style>
  <w:style w:type="paragraph" w:styleId="BodyText2">
    <w:name w:val="Body Text 2"/>
    <w:basedOn w:val="Normal"/>
    <w:link w:val="BodyText2Char"/>
    <w:qFormat/>
    <w:rsid w:val="00595779"/>
    <w:pPr>
      <w:spacing w:after="240"/>
      <w:ind w:firstLine="720"/>
    </w:pPr>
  </w:style>
  <w:style w:type="character" w:customStyle="1" w:styleId="BodyText2Char">
    <w:name w:val="Body Text 2 Char"/>
    <w:basedOn w:val="DefaultParagraphFont"/>
    <w:link w:val="BodyText2"/>
    <w:rsid w:val="00ED5F23"/>
  </w:style>
  <w:style w:type="paragraph" w:styleId="BlockText">
    <w:name w:val="Block Text"/>
    <w:basedOn w:val="Normal"/>
    <w:qFormat/>
    <w:rsid w:val="00595779"/>
    <w:pPr>
      <w:spacing w:after="240"/>
      <w:ind w:left="720" w:right="720"/>
    </w:pPr>
    <w:rPr>
      <w:rFonts w:eastAsiaTheme="minorEastAsia"/>
      <w:iCs/>
    </w:rPr>
  </w:style>
  <w:style w:type="paragraph" w:styleId="BodyText3">
    <w:name w:val="Body Text 3"/>
    <w:basedOn w:val="Normal"/>
    <w:link w:val="BodyText3Char"/>
    <w:qFormat/>
    <w:rsid w:val="00F70F9B"/>
    <w:pPr>
      <w:spacing w:after="240"/>
      <w:ind w:left="720" w:firstLine="720"/>
    </w:pPr>
    <w:rPr>
      <w:szCs w:val="16"/>
    </w:rPr>
  </w:style>
  <w:style w:type="character" w:customStyle="1" w:styleId="BodyText3Char">
    <w:name w:val="Body Text 3 Char"/>
    <w:basedOn w:val="DefaultParagraphFont"/>
    <w:link w:val="BodyText3"/>
    <w:rsid w:val="00F70F9B"/>
    <w:rPr>
      <w:szCs w:val="16"/>
    </w:rPr>
  </w:style>
  <w:style w:type="paragraph" w:styleId="BodyTextIndent3">
    <w:name w:val="Body Text Indent 3"/>
    <w:basedOn w:val="Normal"/>
    <w:link w:val="BodyTextIndent3Char"/>
    <w:uiPriority w:val="99"/>
    <w:semiHidden/>
    <w:unhideWhenUsed/>
    <w:rsid w:val="00595779"/>
    <w:pPr>
      <w:spacing w:after="120"/>
      <w:ind w:left="360"/>
    </w:pPr>
    <w:rPr>
      <w:szCs w:val="16"/>
    </w:rPr>
  </w:style>
  <w:style w:type="character" w:customStyle="1" w:styleId="BodyTextIndent3Char">
    <w:name w:val="Body Text Indent 3 Char"/>
    <w:basedOn w:val="DefaultParagraphFont"/>
    <w:link w:val="BodyTextIndent3"/>
    <w:uiPriority w:val="99"/>
    <w:semiHidden/>
    <w:rsid w:val="00595779"/>
    <w:rPr>
      <w:szCs w:val="16"/>
    </w:rPr>
  </w:style>
  <w:style w:type="character" w:customStyle="1" w:styleId="Heading1Char">
    <w:name w:val="Heading 1 Char"/>
    <w:basedOn w:val="DefaultParagraphFont"/>
    <w:link w:val="Heading1"/>
    <w:rsid w:val="0010013E"/>
    <w:rPr>
      <w:rFonts w:eastAsiaTheme="majorEastAsia" w:cstheme="majorBidi"/>
      <w:szCs w:val="32"/>
    </w:rPr>
  </w:style>
  <w:style w:type="paragraph" w:styleId="TOCHeading">
    <w:name w:val="TOC Heading"/>
    <w:basedOn w:val="Heading1"/>
    <w:uiPriority w:val="39"/>
    <w:semiHidden/>
    <w:unhideWhenUsed/>
    <w:rsid w:val="00595779"/>
    <w:pPr>
      <w:outlineLvl w:val="9"/>
    </w:pPr>
  </w:style>
  <w:style w:type="paragraph" w:styleId="TOAHeading">
    <w:name w:val="toa heading"/>
    <w:basedOn w:val="Normal"/>
    <w:next w:val="Normal"/>
    <w:uiPriority w:val="99"/>
    <w:semiHidden/>
    <w:unhideWhenUsed/>
    <w:rsid w:val="00595779"/>
    <w:pPr>
      <w:spacing w:after="240"/>
    </w:pPr>
    <w:rPr>
      <w:rFonts w:eastAsiaTheme="majorEastAsia" w:cstheme="majorBidi"/>
      <w:bCs/>
    </w:rPr>
  </w:style>
  <w:style w:type="paragraph" w:styleId="Title">
    <w:name w:val="Title"/>
    <w:basedOn w:val="Normal"/>
    <w:next w:val="BodyText2"/>
    <w:link w:val="TitleChar"/>
    <w:uiPriority w:val="10"/>
    <w:qFormat/>
    <w:rsid w:val="00FB0C41"/>
    <w:pPr>
      <w:spacing w:after="240"/>
      <w:jc w:val="center"/>
      <w:outlineLvl w:val="0"/>
    </w:pPr>
    <w:rPr>
      <w:rFonts w:eastAsiaTheme="majorEastAsia" w:cstheme="majorBidi"/>
      <w:b/>
      <w:caps/>
      <w:szCs w:val="56"/>
    </w:rPr>
  </w:style>
  <w:style w:type="character" w:customStyle="1" w:styleId="TitleChar">
    <w:name w:val="Title Char"/>
    <w:basedOn w:val="DefaultParagraphFont"/>
    <w:link w:val="Title"/>
    <w:uiPriority w:val="10"/>
    <w:rsid w:val="00FB0C41"/>
    <w:rPr>
      <w:rFonts w:eastAsiaTheme="majorEastAsia" w:cstheme="majorBidi"/>
      <w:b/>
      <w:caps/>
      <w:szCs w:val="56"/>
    </w:rPr>
  </w:style>
  <w:style w:type="paragraph" w:styleId="Subtitle">
    <w:name w:val="Subtitle"/>
    <w:basedOn w:val="Normal"/>
    <w:link w:val="SubtitleChar"/>
    <w:uiPriority w:val="11"/>
    <w:semiHidden/>
    <w:rsid w:val="00595779"/>
    <w:pPr>
      <w:numPr>
        <w:ilvl w:val="1"/>
      </w:numPr>
      <w:spacing w:after="240"/>
    </w:pPr>
    <w:rPr>
      <w:rFonts w:eastAsiaTheme="minorEastAsia"/>
      <w:spacing w:val="15"/>
      <w:szCs w:val="22"/>
    </w:rPr>
  </w:style>
  <w:style w:type="character" w:customStyle="1" w:styleId="SubtitleChar">
    <w:name w:val="Subtitle Char"/>
    <w:basedOn w:val="DefaultParagraphFont"/>
    <w:link w:val="Subtitle"/>
    <w:uiPriority w:val="11"/>
    <w:semiHidden/>
    <w:rsid w:val="00595779"/>
    <w:rPr>
      <w:rFonts w:eastAsiaTheme="minorEastAsia"/>
      <w:spacing w:val="15"/>
      <w:szCs w:val="22"/>
    </w:rPr>
  </w:style>
  <w:style w:type="character" w:styleId="Strong">
    <w:name w:val="Strong"/>
    <w:basedOn w:val="DefaultParagraphFont"/>
    <w:uiPriority w:val="22"/>
    <w:semiHidden/>
    <w:rsid w:val="00595779"/>
    <w:rPr>
      <w:b/>
      <w:bCs/>
    </w:rPr>
  </w:style>
  <w:style w:type="paragraph" w:styleId="PlainText">
    <w:name w:val="Plain Text"/>
    <w:basedOn w:val="Normal"/>
    <w:link w:val="PlainTextChar"/>
    <w:uiPriority w:val="99"/>
    <w:semiHidden/>
    <w:rsid w:val="00595779"/>
    <w:rPr>
      <w:szCs w:val="21"/>
    </w:rPr>
  </w:style>
  <w:style w:type="character" w:customStyle="1" w:styleId="PlainTextChar">
    <w:name w:val="Plain Text Char"/>
    <w:basedOn w:val="DefaultParagraphFont"/>
    <w:link w:val="PlainText"/>
    <w:uiPriority w:val="99"/>
    <w:semiHidden/>
    <w:rsid w:val="00A134EF"/>
    <w:rPr>
      <w:szCs w:val="21"/>
    </w:rPr>
  </w:style>
  <w:style w:type="paragraph" w:styleId="MessageHeader">
    <w:name w:val="Message Header"/>
    <w:basedOn w:val="Normal"/>
    <w:link w:val="MessageHeaderChar"/>
    <w:uiPriority w:val="99"/>
    <w:semiHidden/>
    <w:rsid w:val="00595779"/>
    <w:pPr>
      <w:pBdr>
        <w:top w:val="single" w:sz="6" w:space="1" w:color="auto"/>
        <w:left w:val="single" w:sz="6" w:space="1" w:color="auto"/>
        <w:bottom w:val="single" w:sz="6" w:space="1" w:color="auto"/>
        <w:right w:val="single" w:sz="6" w:space="1" w:color="auto"/>
      </w:pBdr>
      <w:shd w:val="pct20" w:color="auto" w:fill="auto"/>
      <w:ind w:left="1080" w:hanging="1080"/>
    </w:pPr>
    <w:rPr>
      <w:rFonts w:eastAsiaTheme="majorEastAsia" w:cstheme="majorBidi"/>
    </w:rPr>
  </w:style>
  <w:style w:type="character" w:customStyle="1" w:styleId="MessageHeaderChar">
    <w:name w:val="Message Header Char"/>
    <w:basedOn w:val="DefaultParagraphFont"/>
    <w:link w:val="MessageHeader"/>
    <w:uiPriority w:val="99"/>
    <w:semiHidden/>
    <w:rsid w:val="00A134EF"/>
    <w:rPr>
      <w:rFonts w:eastAsiaTheme="majorEastAsia" w:cstheme="majorBidi"/>
      <w:shd w:val="pct20" w:color="auto" w:fill="auto"/>
    </w:rPr>
  </w:style>
  <w:style w:type="table" w:styleId="MediumList2Accent6">
    <w:name w:val="Medium List 2 Accent 6"/>
    <w:basedOn w:val="TableNormal"/>
    <w:uiPriority w:val="66"/>
    <w:semiHidden/>
    <w:unhideWhenUsed/>
    <w:rsid w:val="00595779"/>
    <w:rPr>
      <w:rFonts w:eastAsiaTheme="majorEastAsia"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595779"/>
    <w:rPr>
      <w:rFonts w:eastAsiaTheme="majorEastAsia"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rPr>
        <w:sz w:val="24"/>
        <w:szCs w:val="24"/>
      </w:rPr>
      <w:tblPr/>
      <w:tcPr>
        <w:tcBorders>
          <w:top w:val="nil"/>
          <w:left w:val="nil"/>
          <w:bottom w:val="single" w:sz="24" w:space="0" w:color="4472C4"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5"/>
          <w:insideH w:val="nil"/>
          <w:insideV w:val="nil"/>
        </w:tcBorders>
        <w:shd w:val="clear" w:color="auto" w:fill="FFFFFF" w:themeFill="background1"/>
      </w:tcPr>
    </w:tblStylePr>
    <w:tblStylePr w:type="lastCol">
      <w:tblPr/>
      <w:tcPr>
        <w:tcBorders>
          <w:top w:val="nil"/>
          <w:left w:val="single" w:sz="8" w:space="0" w:color="4472C4"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5" w:themeFillTint="3F"/>
      </w:tcPr>
    </w:tblStylePr>
    <w:tblStylePr w:type="band1Horz">
      <w:tblPr/>
      <w:tcPr>
        <w:tcBorders>
          <w:top w:val="nil"/>
          <w:bottom w:val="nil"/>
          <w:insideH w:val="nil"/>
          <w:insideV w:val="nil"/>
        </w:tcBorders>
        <w:shd w:val="clear" w:color="auto" w:fill="D0DB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595779"/>
    <w:rPr>
      <w:rFonts w:eastAsiaTheme="majorEastAsia"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595779"/>
    <w:rPr>
      <w:rFonts w:eastAsiaTheme="majorEastAsia"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595779"/>
    <w:rPr>
      <w:rFonts w:eastAsiaTheme="majorEastAsia"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595779"/>
    <w:rPr>
      <w:rFonts w:eastAsiaTheme="majorEastAsia"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
    <w:name w:val="Medium List 2"/>
    <w:basedOn w:val="TableNormal"/>
    <w:uiPriority w:val="66"/>
    <w:semiHidden/>
    <w:unhideWhenUsed/>
    <w:rsid w:val="00595779"/>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6">
    <w:name w:val="Medium Grid 2 Accent 6"/>
    <w:basedOn w:val="TableNormal"/>
    <w:uiPriority w:val="68"/>
    <w:semiHidden/>
    <w:unhideWhenUsed/>
    <w:rsid w:val="00595779"/>
    <w:rPr>
      <w:rFonts w:eastAsiaTheme="majorEastAsia"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595779"/>
    <w:rPr>
      <w:rFonts w:eastAsiaTheme="majorEastAsia" w:cstheme="majorBidi"/>
      <w:color w:val="000000" w:themeColor="text1"/>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595779"/>
    <w:rPr>
      <w:rFonts w:eastAsiaTheme="majorEastAsia"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595779"/>
    <w:rPr>
      <w:rFonts w:eastAsiaTheme="majorEastAsia"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595779"/>
    <w:rPr>
      <w:rFonts w:eastAsiaTheme="majorEastAsia"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595779"/>
    <w:rPr>
      <w:rFonts w:eastAsiaTheme="majorEastAsia"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table" w:styleId="MediumGrid2">
    <w:name w:val="Medium Grid 2"/>
    <w:basedOn w:val="TableNormal"/>
    <w:uiPriority w:val="68"/>
    <w:semiHidden/>
    <w:unhideWhenUsed/>
    <w:rsid w:val="00595779"/>
    <w:rPr>
      <w:rFonts w:eastAsiaTheme="majorEastAsi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1Accent6">
    <w:name w:val="Medium Grid 1 Accent 6"/>
    <w:basedOn w:val="TableNormal"/>
    <w:uiPriority w:val="67"/>
    <w:semiHidden/>
    <w:unhideWhenUsed/>
    <w:rsid w:val="00595779"/>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paragraph" w:styleId="List">
    <w:name w:val="List"/>
    <w:basedOn w:val="Normal"/>
    <w:uiPriority w:val="99"/>
    <w:semiHidden/>
    <w:unhideWhenUsed/>
    <w:rsid w:val="00595779"/>
    <w:pPr>
      <w:spacing w:after="240"/>
      <w:ind w:left="720" w:hanging="720"/>
      <w:contextualSpacing/>
    </w:pPr>
  </w:style>
  <w:style w:type="paragraph" w:styleId="List2">
    <w:name w:val="List 2"/>
    <w:basedOn w:val="Normal"/>
    <w:uiPriority w:val="99"/>
    <w:semiHidden/>
    <w:unhideWhenUsed/>
    <w:rsid w:val="00595779"/>
    <w:pPr>
      <w:spacing w:after="240"/>
      <w:ind w:left="1440" w:hanging="720"/>
      <w:contextualSpacing/>
    </w:pPr>
  </w:style>
  <w:style w:type="paragraph" w:styleId="List3">
    <w:name w:val="List 3"/>
    <w:basedOn w:val="Normal"/>
    <w:uiPriority w:val="99"/>
    <w:semiHidden/>
    <w:unhideWhenUsed/>
    <w:rsid w:val="00595779"/>
    <w:pPr>
      <w:spacing w:after="240"/>
      <w:ind w:left="1440" w:hanging="720"/>
      <w:contextualSpacing/>
    </w:pPr>
  </w:style>
  <w:style w:type="paragraph" w:styleId="List4">
    <w:name w:val="List 4"/>
    <w:basedOn w:val="Normal"/>
    <w:uiPriority w:val="99"/>
    <w:semiHidden/>
    <w:unhideWhenUsed/>
    <w:rsid w:val="00595779"/>
    <w:pPr>
      <w:spacing w:after="240"/>
      <w:ind w:left="2880" w:hanging="1440"/>
      <w:contextualSpacing/>
    </w:pPr>
  </w:style>
  <w:style w:type="paragraph" w:styleId="ListBullet">
    <w:name w:val="List Bullet"/>
    <w:basedOn w:val="Normal"/>
    <w:uiPriority w:val="99"/>
    <w:semiHidden/>
    <w:unhideWhenUsed/>
    <w:rsid w:val="00595779"/>
    <w:pPr>
      <w:numPr>
        <w:numId w:val="11"/>
      </w:numPr>
      <w:spacing w:after="240"/>
      <w:ind w:left="1440" w:hanging="720"/>
      <w:contextualSpacing/>
    </w:pPr>
  </w:style>
  <w:style w:type="paragraph" w:styleId="ListBullet2">
    <w:name w:val="List Bullet 2"/>
    <w:basedOn w:val="Normal"/>
    <w:uiPriority w:val="99"/>
    <w:semiHidden/>
    <w:unhideWhenUsed/>
    <w:rsid w:val="00595779"/>
    <w:pPr>
      <w:numPr>
        <w:numId w:val="10"/>
      </w:numPr>
      <w:spacing w:after="240"/>
      <w:ind w:left="1440" w:hanging="720"/>
      <w:contextualSpacing/>
    </w:pPr>
  </w:style>
  <w:style w:type="paragraph" w:styleId="ListBullet3">
    <w:name w:val="List Bullet 3"/>
    <w:basedOn w:val="Normal"/>
    <w:uiPriority w:val="99"/>
    <w:semiHidden/>
    <w:unhideWhenUsed/>
    <w:rsid w:val="00595779"/>
    <w:pPr>
      <w:numPr>
        <w:numId w:val="9"/>
      </w:numPr>
      <w:spacing w:after="240"/>
      <w:ind w:left="2160" w:hanging="720"/>
      <w:contextualSpacing/>
    </w:pPr>
  </w:style>
  <w:style w:type="paragraph" w:styleId="ListBullet4">
    <w:name w:val="List Bullet 4"/>
    <w:basedOn w:val="Normal"/>
    <w:uiPriority w:val="99"/>
    <w:semiHidden/>
    <w:unhideWhenUsed/>
    <w:rsid w:val="00595779"/>
    <w:pPr>
      <w:numPr>
        <w:numId w:val="8"/>
      </w:numPr>
      <w:spacing w:after="240"/>
      <w:ind w:left="2880" w:hanging="720"/>
      <w:contextualSpacing/>
    </w:pPr>
  </w:style>
  <w:style w:type="paragraph" w:styleId="ListBullet5">
    <w:name w:val="List Bullet 5"/>
    <w:basedOn w:val="Normal"/>
    <w:uiPriority w:val="99"/>
    <w:semiHidden/>
    <w:unhideWhenUsed/>
    <w:rsid w:val="00595779"/>
    <w:pPr>
      <w:numPr>
        <w:numId w:val="7"/>
      </w:numPr>
      <w:spacing w:after="240"/>
      <w:ind w:left="3600" w:hanging="720"/>
      <w:contextualSpacing/>
    </w:pPr>
  </w:style>
  <w:style w:type="character" w:styleId="IntenseReference">
    <w:name w:val="Intense Reference"/>
    <w:basedOn w:val="DefaultParagraphFont"/>
    <w:uiPriority w:val="32"/>
    <w:semiHidden/>
    <w:rsid w:val="00595779"/>
    <w:rPr>
      <w:b/>
      <w:bCs/>
      <w:smallCaps/>
      <w:color w:val="auto"/>
      <w:spacing w:val="5"/>
    </w:rPr>
  </w:style>
  <w:style w:type="paragraph" w:styleId="IntenseQuote">
    <w:name w:val="Intense Quote"/>
    <w:basedOn w:val="Normal"/>
    <w:next w:val="Normal"/>
    <w:link w:val="IntenseQuoteChar"/>
    <w:uiPriority w:val="30"/>
    <w:semiHidden/>
    <w:rsid w:val="00595779"/>
    <w:pPr>
      <w:pBdr>
        <w:top w:val="single" w:sz="4" w:space="10" w:color="5B9BD5" w:themeColor="accent1"/>
        <w:bottom w:val="single" w:sz="4" w:space="10" w:color="5B9BD5"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semiHidden/>
    <w:rsid w:val="00595779"/>
    <w:rPr>
      <w:i/>
      <w:iCs/>
    </w:rPr>
  </w:style>
  <w:style w:type="character" w:styleId="IntenseEmphasis">
    <w:name w:val="Intense Emphasis"/>
    <w:basedOn w:val="DefaultParagraphFont"/>
    <w:uiPriority w:val="21"/>
    <w:semiHidden/>
    <w:rsid w:val="00595779"/>
    <w:rPr>
      <w:i/>
      <w:iCs/>
      <w:color w:val="auto"/>
    </w:rPr>
  </w:style>
  <w:style w:type="paragraph" w:styleId="Index1">
    <w:name w:val="index 1"/>
    <w:basedOn w:val="Normal"/>
    <w:next w:val="Normal"/>
    <w:autoRedefine/>
    <w:uiPriority w:val="99"/>
    <w:semiHidden/>
    <w:unhideWhenUsed/>
    <w:rsid w:val="00595779"/>
    <w:pPr>
      <w:ind w:left="240" w:hanging="240"/>
    </w:pPr>
  </w:style>
  <w:style w:type="paragraph" w:styleId="IndexHeading">
    <w:name w:val="index heading"/>
    <w:basedOn w:val="Normal"/>
    <w:next w:val="Index1"/>
    <w:uiPriority w:val="99"/>
    <w:semiHidden/>
    <w:unhideWhenUsed/>
    <w:rsid w:val="00595779"/>
    <w:rPr>
      <w:rFonts w:eastAsiaTheme="majorEastAsia" w:cstheme="majorBidi"/>
      <w:b/>
      <w:bCs/>
    </w:rPr>
  </w:style>
  <w:style w:type="paragraph" w:styleId="EnvelopeReturn">
    <w:name w:val="envelope return"/>
    <w:basedOn w:val="Normal"/>
    <w:uiPriority w:val="99"/>
    <w:semiHidden/>
    <w:rsid w:val="00595779"/>
    <w:rPr>
      <w:rFonts w:eastAsiaTheme="majorEastAsia" w:cstheme="majorBidi"/>
    </w:rPr>
  </w:style>
  <w:style w:type="paragraph" w:customStyle="1" w:styleId="LRIndent5">
    <w:name w:val="L/R Indent .5&quot;"/>
    <w:basedOn w:val="Normal"/>
    <w:qFormat/>
    <w:rsid w:val="00A14559"/>
    <w:pPr>
      <w:spacing w:after="240"/>
      <w:ind w:left="720" w:right="720"/>
    </w:pPr>
  </w:style>
  <w:style w:type="paragraph" w:customStyle="1" w:styleId="LRIndent1">
    <w:name w:val="L/R Indent 1&quot;"/>
    <w:basedOn w:val="Normal"/>
    <w:qFormat/>
    <w:rsid w:val="00A14559"/>
    <w:pPr>
      <w:spacing w:after="240"/>
      <w:ind w:left="1440" w:right="1440"/>
    </w:pPr>
  </w:style>
  <w:style w:type="paragraph" w:customStyle="1" w:styleId="LeftIndent5">
    <w:name w:val="Left Indent .5&quot;"/>
    <w:basedOn w:val="Normal"/>
    <w:qFormat/>
    <w:rsid w:val="00FB0C41"/>
    <w:pPr>
      <w:spacing w:after="240"/>
      <w:ind w:left="720"/>
    </w:pPr>
  </w:style>
  <w:style w:type="paragraph" w:customStyle="1" w:styleId="LeftIndent1">
    <w:name w:val="Left Indent 1&quot;"/>
    <w:basedOn w:val="Normal"/>
    <w:qFormat/>
    <w:rsid w:val="00FB0C41"/>
    <w:pPr>
      <w:spacing w:after="240"/>
      <w:ind w:left="1440"/>
    </w:pPr>
  </w:style>
  <w:style w:type="paragraph" w:customStyle="1" w:styleId="LeftIndent15">
    <w:name w:val="Left Indent 1.5&quot;"/>
    <w:basedOn w:val="Normal"/>
    <w:qFormat/>
    <w:rsid w:val="00FB0C41"/>
    <w:pPr>
      <w:spacing w:after="240"/>
      <w:ind w:left="2160"/>
    </w:pPr>
  </w:style>
  <w:style w:type="paragraph" w:customStyle="1" w:styleId="BodyText4">
    <w:name w:val="Body Text 4"/>
    <w:basedOn w:val="Normal"/>
    <w:link w:val="BodyText4Char"/>
    <w:qFormat/>
    <w:rsid w:val="00F70F9B"/>
    <w:pPr>
      <w:spacing w:line="480" w:lineRule="auto"/>
      <w:ind w:firstLine="720"/>
    </w:pPr>
  </w:style>
  <w:style w:type="character" w:customStyle="1" w:styleId="BodyText4Char">
    <w:name w:val="Body Text 4 Char"/>
    <w:basedOn w:val="DefaultParagraphFont"/>
    <w:link w:val="BodyText4"/>
    <w:rsid w:val="00F70F9B"/>
  </w:style>
  <w:style w:type="paragraph" w:customStyle="1" w:styleId="KMKDoubleSignature">
    <w:name w:val="KMK Double Signature"/>
    <w:basedOn w:val="Normal"/>
    <w:link w:val="KMKDoubleSignatureChar"/>
    <w:qFormat/>
    <w:rsid w:val="00F70F9B"/>
    <w:pPr>
      <w:tabs>
        <w:tab w:val="right" w:pos="4320"/>
        <w:tab w:val="left" w:pos="5040"/>
        <w:tab w:val="right" w:pos="9360"/>
      </w:tabs>
      <w:spacing w:after="240"/>
    </w:pPr>
  </w:style>
  <w:style w:type="character" w:customStyle="1" w:styleId="KMKDoubleSignatureChar">
    <w:name w:val="KMK Double Signature Char"/>
    <w:basedOn w:val="DefaultParagraphFont"/>
    <w:link w:val="KMKDoubleSignature"/>
    <w:rsid w:val="00F70F9B"/>
  </w:style>
  <w:style w:type="paragraph" w:customStyle="1" w:styleId="KMKSingleSignature">
    <w:name w:val="KMK Single Signature"/>
    <w:basedOn w:val="Normal"/>
    <w:link w:val="KMKSingleSignatureChar"/>
    <w:qFormat/>
    <w:rsid w:val="00F70F9B"/>
    <w:pPr>
      <w:tabs>
        <w:tab w:val="right" w:pos="9360"/>
      </w:tabs>
      <w:spacing w:after="240"/>
      <w:ind w:left="5040"/>
    </w:pPr>
  </w:style>
  <w:style w:type="character" w:customStyle="1" w:styleId="KMKSingleSignatureChar">
    <w:name w:val="KMK Single Signature Char"/>
    <w:basedOn w:val="DefaultParagraphFont"/>
    <w:link w:val="KMKSingleSignature"/>
    <w:rsid w:val="00F70F9B"/>
  </w:style>
  <w:style w:type="character" w:customStyle="1" w:styleId="Heading2Char">
    <w:name w:val="Heading 2 Char"/>
    <w:basedOn w:val="DefaultParagraphFont"/>
    <w:link w:val="Heading2"/>
    <w:semiHidden/>
    <w:rsid w:val="0010013E"/>
    <w:rPr>
      <w:rFonts w:eastAsiaTheme="majorEastAsia" w:cstheme="majorBidi"/>
      <w:szCs w:val="26"/>
    </w:rPr>
  </w:style>
  <w:style w:type="character" w:customStyle="1" w:styleId="Heading3Char">
    <w:name w:val="Heading 3 Char"/>
    <w:basedOn w:val="DefaultParagraphFont"/>
    <w:link w:val="Heading3"/>
    <w:semiHidden/>
    <w:rsid w:val="0010013E"/>
    <w:rPr>
      <w:rFonts w:eastAsiaTheme="majorEastAsia" w:cstheme="majorBidi"/>
    </w:rPr>
  </w:style>
  <w:style w:type="character" w:customStyle="1" w:styleId="Heading4Char">
    <w:name w:val="Heading 4 Char"/>
    <w:basedOn w:val="DefaultParagraphFont"/>
    <w:link w:val="Heading4"/>
    <w:semiHidden/>
    <w:rsid w:val="0010013E"/>
    <w:rPr>
      <w:rFonts w:eastAsiaTheme="majorEastAsia" w:cstheme="majorBidi"/>
      <w:iCs/>
    </w:rPr>
  </w:style>
  <w:style w:type="character" w:customStyle="1" w:styleId="Heading5Char">
    <w:name w:val="Heading 5 Char"/>
    <w:basedOn w:val="DefaultParagraphFont"/>
    <w:link w:val="Heading5"/>
    <w:semiHidden/>
    <w:rsid w:val="0010013E"/>
    <w:rPr>
      <w:rFonts w:eastAsiaTheme="majorEastAsia" w:cstheme="majorBidi"/>
    </w:rPr>
  </w:style>
  <w:style w:type="character" w:customStyle="1" w:styleId="Heading6Char">
    <w:name w:val="Heading 6 Char"/>
    <w:basedOn w:val="DefaultParagraphFont"/>
    <w:link w:val="Heading6"/>
    <w:semiHidden/>
    <w:rsid w:val="0010013E"/>
    <w:rPr>
      <w:rFonts w:eastAsiaTheme="majorEastAsia" w:cstheme="majorBidi"/>
    </w:rPr>
  </w:style>
  <w:style w:type="character" w:customStyle="1" w:styleId="Heading7Char">
    <w:name w:val="Heading 7 Char"/>
    <w:basedOn w:val="DefaultParagraphFont"/>
    <w:link w:val="Heading7"/>
    <w:semiHidden/>
    <w:rsid w:val="0010013E"/>
    <w:rPr>
      <w:rFonts w:eastAsiaTheme="majorEastAsia" w:cstheme="majorBidi"/>
      <w:iCs/>
    </w:rPr>
  </w:style>
  <w:style w:type="character" w:customStyle="1" w:styleId="Heading8Char">
    <w:name w:val="Heading 8 Char"/>
    <w:basedOn w:val="DefaultParagraphFont"/>
    <w:link w:val="Heading8"/>
    <w:semiHidden/>
    <w:rsid w:val="0010013E"/>
    <w:rPr>
      <w:rFonts w:eastAsiaTheme="majorEastAsia" w:cstheme="majorBidi"/>
      <w:szCs w:val="21"/>
    </w:rPr>
  </w:style>
  <w:style w:type="character" w:customStyle="1" w:styleId="Heading9Char">
    <w:name w:val="Heading 9 Char"/>
    <w:basedOn w:val="DefaultParagraphFont"/>
    <w:link w:val="Heading9"/>
    <w:semiHidden/>
    <w:rsid w:val="0010013E"/>
    <w:rPr>
      <w:rFonts w:eastAsiaTheme="majorEastAsia" w:cstheme="majorBidi"/>
      <w:iCs/>
      <w:szCs w:val="21"/>
    </w:rPr>
  </w:style>
  <w:style w:type="paragraph" w:styleId="Footer">
    <w:name w:val="footer"/>
    <w:basedOn w:val="Normal"/>
    <w:link w:val="FooterChar"/>
    <w:rsid w:val="00A91133"/>
    <w:pPr>
      <w:tabs>
        <w:tab w:val="center" w:pos="4680"/>
        <w:tab w:val="right" w:pos="9360"/>
      </w:tabs>
    </w:pPr>
  </w:style>
  <w:style w:type="character" w:customStyle="1" w:styleId="FooterChar">
    <w:name w:val="Footer Char"/>
    <w:basedOn w:val="DefaultParagraphFont"/>
    <w:link w:val="Footer"/>
    <w:rsid w:val="00A91133"/>
    <w:rPr>
      <w:rFonts w:eastAsia="Times New Roman" w:cs="Times New Roman"/>
      <w:szCs w:val="20"/>
    </w:rPr>
  </w:style>
  <w:style w:type="paragraph" w:styleId="Header">
    <w:name w:val="header"/>
    <w:basedOn w:val="Normal"/>
    <w:link w:val="HeaderChar"/>
    <w:rsid w:val="00A91133"/>
    <w:pPr>
      <w:tabs>
        <w:tab w:val="center" w:pos="4680"/>
        <w:tab w:val="right" w:pos="9360"/>
      </w:tabs>
    </w:pPr>
  </w:style>
  <w:style w:type="character" w:customStyle="1" w:styleId="HeaderChar">
    <w:name w:val="Header Char"/>
    <w:basedOn w:val="DefaultParagraphFont"/>
    <w:link w:val="Header"/>
    <w:rsid w:val="00A91133"/>
    <w:rPr>
      <w:rFonts w:eastAsia="Times New Roman" w:cs="Times New Roman"/>
      <w:szCs w:val="20"/>
    </w:rPr>
  </w:style>
  <w:style w:type="paragraph" w:customStyle="1" w:styleId="LBFileStampAtEnd">
    <w:name w:val="*LBFileStampAtEnd"/>
    <w:aliases w:val="FSE"/>
    <w:rsid w:val="00A91133"/>
    <w:pPr>
      <w:spacing w:before="360"/>
    </w:pPr>
    <w:rPr>
      <w:rFonts w:eastAsia="Times New Roman" w:cs="Times New Roman"/>
      <w:sz w:val="16"/>
      <w:szCs w:val="32"/>
    </w:rPr>
  </w:style>
  <w:style w:type="character" w:customStyle="1" w:styleId="DocID">
    <w:name w:val="DocID"/>
    <w:rsid w:val="00A91133"/>
    <w:rPr>
      <w:rFonts w:ascii="Times New Roman" w:hAnsi="Times New Roman" w:cs="Times New Roman"/>
      <w:b w:val="0"/>
      <w:i w:val="0"/>
      <w:caps w:val="0"/>
      <w:vanish w:val="0"/>
      <w:color w:val="000000"/>
      <w:sz w:val="16"/>
      <w:u w:val="none"/>
    </w:rPr>
  </w:style>
  <w:style w:type="paragraph" w:styleId="ListParagraph">
    <w:name w:val="List Paragraph"/>
    <w:basedOn w:val="Normal"/>
    <w:uiPriority w:val="34"/>
    <w:rsid w:val="00A57C0C"/>
    <w:pPr>
      <w:ind w:left="720"/>
      <w:contextualSpacing/>
    </w:pPr>
  </w:style>
  <w:style w:type="paragraph" w:styleId="BalloonText">
    <w:name w:val="Balloon Text"/>
    <w:basedOn w:val="Normal"/>
    <w:link w:val="BalloonTextChar"/>
    <w:uiPriority w:val="99"/>
    <w:semiHidden/>
    <w:unhideWhenUsed/>
    <w:rsid w:val="00732E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E5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Blank.dotx</Template>
  <TotalTime>0</TotalTime>
  <Pages>3</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lastPrinted>1899-12-30T00:00:00Z</cp:lastPrinted>
  <dcterms:created xsi:type="dcterms:W3CDTF">2025-07-16T19:59:06Z</dcterms:created>
  <dcterms:modified xsi:type="dcterms:W3CDTF">2025-07-16T19:59:06Z</dcterms:modified>
</cp:coreProperties>
</file>