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973D1" w14:textId="5C3A5B8C" w:rsidR="00DD1D1C" w:rsidRPr="00DD1D1C" w:rsidRDefault="00B82D03" w:rsidP="00DD1D1C">
      <w:pPr>
        <w:pStyle w:val="CompanyName"/>
        <w:tabs>
          <w:tab w:val="left" w:pos="9810"/>
        </w:tabs>
        <w:spacing w:before="1000" w:after="0"/>
        <w:ind w:left="-86" w:right="-43"/>
        <w:jc w:val="center"/>
        <w:rPr>
          <w:color w:val="0000FF"/>
          <w:sz w:val="72"/>
          <w:szCs w:val="72"/>
        </w:rPr>
      </w:pPr>
      <w:bookmarkStart w:id="0" w:name="_GoBack"/>
      <w:bookmarkEnd w:id="0"/>
      <w:r w:rsidRPr="00DD1D1C">
        <w:rPr>
          <w:color w:val="0000FF"/>
          <w:sz w:val="72"/>
          <w:szCs w:val="72"/>
        </w:rPr>
        <w:t>paintsville Independent</w:t>
      </w:r>
      <w:r w:rsidR="009625D6" w:rsidRPr="00DD1D1C">
        <w:rPr>
          <w:color w:val="0000FF"/>
          <w:sz w:val="72"/>
          <w:szCs w:val="72"/>
        </w:rPr>
        <w:t xml:space="preserve"> </w:t>
      </w:r>
    </w:p>
    <w:p w14:paraId="565CD3BE" w14:textId="77777777" w:rsidR="009625D6" w:rsidRPr="00F65070" w:rsidRDefault="009625D6" w:rsidP="00AB5C12">
      <w:pPr>
        <w:pStyle w:val="CompanyName"/>
        <w:tabs>
          <w:tab w:val="left" w:pos="9810"/>
        </w:tabs>
        <w:spacing w:before="240" w:after="2400"/>
        <w:ind w:left="-86" w:right="-43"/>
        <w:jc w:val="center"/>
        <w:rPr>
          <w:sz w:val="52"/>
        </w:rPr>
      </w:pPr>
      <w:r w:rsidRPr="00DD1D1C">
        <w:rPr>
          <w:color w:val="0000FF"/>
          <w:sz w:val="72"/>
          <w:szCs w:val="72"/>
        </w:rPr>
        <w:t>School</w:t>
      </w:r>
      <w:r w:rsidR="005A5F06">
        <w:rPr>
          <w:color w:val="0000FF"/>
          <w:sz w:val="72"/>
          <w:szCs w:val="72"/>
        </w:rPr>
        <w:t>s</w:t>
      </w:r>
    </w:p>
    <w:p w14:paraId="4234106B" w14:textId="52A3F418" w:rsidR="009625D6" w:rsidRPr="00F65070" w:rsidRDefault="009625D6">
      <w:pPr>
        <w:pStyle w:val="BodyText3"/>
        <w:spacing w:before="600"/>
        <w:ind w:left="-86" w:right="418"/>
      </w:pPr>
      <w:r w:rsidRPr="00F65070">
        <w:t>20</w:t>
      </w:r>
      <w:r w:rsidR="00E578D4">
        <w:t>2</w:t>
      </w:r>
      <w:r w:rsidR="00FB6F8B">
        <w:t>5</w:t>
      </w:r>
      <w:r w:rsidRPr="00F65070">
        <w:t xml:space="preserve"> - 20</w:t>
      </w:r>
      <w:r w:rsidR="00323691">
        <w:t>2</w:t>
      </w:r>
      <w:r w:rsidR="00FB6F8B">
        <w:t>6</w:t>
      </w:r>
      <w:r w:rsidRPr="00F65070">
        <w:t xml:space="preserve"> Employee Handbook</w:t>
      </w:r>
    </w:p>
    <w:p w14:paraId="62669E07" w14:textId="77777777" w:rsidR="009625D6" w:rsidRPr="00F65070" w:rsidRDefault="009625D6"/>
    <w:p w14:paraId="15C9657C" w14:textId="77777777" w:rsidR="009625D6" w:rsidRPr="00F65070" w:rsidRDefault="009625D6">
      <w:pPr>
        <w:ind w:left="2340"/>
        <w:sectPr w:rsidR="009625D6" w:rsidRPr="00F65070" w:rsidSect="00B25CF4">
          <w:pgSz w:w="12240" w:h="15840" w:code="1"/>
          <w:pgMar w:top="1800" w:right="1195" w:bottom="1800" w:left="1195" w:header="965" w:footer="965" w:gutter="0"/>
          <w:pgNumType w:fmt="lowerRoman" w:start="1"/>
          <w:cols w:space="720"/>
          <w:titlePg/>
        </w:sectPr>
      </w:pPr>
    </w:p>
    <w:p w14:paraId="6A4711F2" w14:textId="77777777" w:rsidR="009625D6" w:rsidRPr="00F65070" w:rsidRDefault="00B82D03">
      <w:pPr>
        <w:pStyle w:val="Subtitle"/>
      </w:pPr>
      <w:r>
        <w:lastRenderedPageBreak/>
        <w:t>paintsville independent</w:t>
      </w:r>
      <w:r w:rsidR="009625D6" w:rsidRPr="00F65070">
        <w:t xml:space="preserve"> Schools</w:t>
      </w:r>
    </w:p>
    <w:p w14:paraId="43887131" w14:textId="0D219E7C" w:rsidR="009625D6" w:rsidRPr="00F65070" w:rsidRDefault="009625D6" w:rsidP="00F44728">
      <w:pPr>
        <w:pStyle w:val="Title"/>
        <w:spacing w:after="5280"/>
      </w:pPr>
      <w:r w:rsidRPr="00F65070">
        <w:t>20</w:t>
      </w:r>
      <w:r w:rsidR="00E578D4">
        <w:t>2</w:t>
      </w:r>
      <w:r w:rsidR="00FB6F8B">
        <w:t>5</w:t>
      </w:r>
      <w:r w:rsidRPr="00F65070">
        <w:t xml:space="preserve"> - 20</w:t>
      </w:r>
      <w:r w:rsidR="00323691">
        <w:t>2</w:t>
      </w:r>
      <w:r w:rsidR="00FB6F8B">
        <w:t>6</w:t>
      </w:r>
      <w:r w:rsidRPr="00F65070">
        <w:t xml:space="preserve"> Employee Handbook</w:t>
      </w:r>
    </w:p>
    <w:p w14:paraId="646B3D70" w14:textId="2DF8AC4F" w:rsidR="009625D6" w:rsidRPr="00F65070" w:rsidRDefault="00B11669">
      <w:pPr>
        <w:pStyle w:val="ReturnAddress"/>
        <w:rPr>
          <w:sz w:val="24"/>
        </w:rPr>
      </w:pPr>
      <w:r>
        <w:rPr>
          <w:i/>
          <w:iCs/>
          <w:sz w:val="24"/>
        </w:rPr>
        <w:t>Mr</w:t>
      </w:r>
      <w:r w:rsidR="00256DEA">
        <w:rPr>
          <w:i/>
          <w:iCs/>
          <w:sz w:val="24"/>
        </w:rPr>
        <w:t xml:space="preserve">. Bryan </w:t>
      </w:r>
      <w:proofErr w:type="spellStart"/>
      <w:r w:rsidR="00256DEA">
        <w:rPr>
          <w:i/>
          <w:iCs/>
          <w:sz w:val="24"/>
        </w:rPr>
        <w:t>Auxier</w:t>
      </w:r>
      <w:proofErr w:type="spellEnd"/>
      <w:r w:rsidR="00B82D03">
        <w:rPr>
          <w:i/>
          <w:iCs/>
          <w:sz w:val="24"/>
        </w:rPr>
        <w:t>,</w:t>
      </w:r>
      <w:r w:rsidR="009625D6" w:rsidRPr="00F65070">
        <w:rPr>
          <w:i/>
          <w:iCs/>
          <w:sz w:val="24"/>
        </w:rPr>
        <w:t xml:space="preserve"> </w:t>
      </w:r>
      <w:r w:rsidR="009625D6" w:rsidRPr="00F65070">
        <w:rPr>
          <w:sz w:val="24"/>
        </w:rPr>
        <w:t>Superintendent</w:t>
      </w:r>
    </w:p>
    <w:p w14:paraId="0120ED53" w14:textId="77777777" w:rsidR="009625D6" w:rsidRPr="00F65070" w:rsidRDefault="00B82D03">
      <w:pPr>
        <w:pStyle w:val="ReturnAddress"/>
        <w:rPr>
          <w:sz w:val="24"/>
        </w:rPr>
      </w:pPr>
      <w:r>
        <w:rPr>
          <w:sz w:val="24"/>
        </w:rPr>
        <w:t>Paintsville Independent</w:t>
      </w:r>
      <w:r w:rsidR="009625D6" w:rsidRPr="00F65070">
        <w:rPr>
          <w:sz w:val="24"/>
        </w:rPr>
        <w:t xml:space="preserve"> Board of Education</w:t>
      </w:r>
    </w:p>
    <w:p w14:paraId="673D3163" w14:textId="0FCA0396" w:rsidR="009625D6" w:rsidRPr="00F65070" w:rsidRDefault="00B43D97">
      <w:pPr>
        <w:pStyle w:val="ReturnAddress"/>
        <w:rPr>
          <w:sz w:val="24"/>
        </w:rPr>
      </w:pPr>
      <w:r>
        <w:rPr>
          <w:sz w:val="24"/>
        </w:rPr>
        <w:t>220</w:t>
      </w:r>
      <w:r w:rsidR="009625D6" w:rsidRPr="00F65070">
        <w:rPr>
          <w:sz w:val="24"/>
        </w:rPr>
        <w:t xml:space="preserve"> </w:t>
      </w:r>
      <w:r>
        <w:rPr>
          <w:sz w:val="24"/>
        </w:rPr>
        <w:t xml:space="preserve">Main </w:t>
      </w:r>
      <w:r w:rsidR="009625D6" w:rsidRPr="00F65070">
        <w:rPr>
          <w:sz w:val="24"/>
        </w:rPr>
        <w:t>Street</w:t>
      </w:r>
    </w:p>
    <w:p w14:paraId="319C9190" w14:textId="77777777" w:rsidR="009625D6" w:rsidRPr="00F65070" w:rsidRDefault="00B82D03">
      <w:pPr>
        <w:pStyle w:val="ReturnAddress"/>
        <w:rPr>
          <w:sz w:val="24"/>
        </w:rPr>
      </w:pPr>
      <w:smartTag w:uri="urn:schemas-microsoft-com:office:smarttags" w:element="place">
        <w:smartTag w:uri="urn:schemas-microsoft-com:office:smarttags" w:element="City">
          <w:r>
            <w:rPr>
              <w:sz w:val="24"/>
            </w:rPr>
            <w:t>Paintsville</w:t>
          </w:r>
        </w:smartTag>
        <w:r w:rsidR="009625D6" w:rsidRPr="00F65070">
          <w:rPr>
            <w:sz w:val="24"/>
          </w:rPr>
          <w:t xml:space="preserve">, </w:t>
        </w:r>
        <w:smartTag w:uri="urn:schemas-microsoft-com:office:smarttags" w:element="State">
          <w:r w:rsidR="009625D6" w:rsidRPr="00F65070">
            <w:rPr>
              <w:sz w:val="24"/>
            </w:rPr>
            <w:t>KY</w:t>
          </w:r>
        </w:smartTag>
        <w:r w:rsidR="009625D6" w:rsidRPr="00F65070">
          <w:rPr>
            <w:sz w:val="24"/>
          </w:rPr>
          <w:t xml:space="preserve"> </w:t>
        </w:r>
        <w:smartTag w:uri="urn:schemas-microsoft-com:office:smarttags" w:element="PostalCode">
          <w:r w:rsidR="009625D6" w:rsidRPr="00F65070">
            <w:rPr>
              <w:sz w:val="24"/>
            </w:rPr>
            <w:t>4</w:t>
          </w:r>
          <w:r>
            <w:rPr>
              <w:sz w:val="24"/>
            </w:rPr>
            <w:t>1240</w:t>
          </w:r>
        </w:smartTag>
      </w:smartTag>
    </w:p>
    <w:p w14:paraId="5E890426" w14:textId="77777777" w:rsidR="009625D6" w:rsidRPr="00F65070" w:rsidRDefault="009625D6">
      <w:pPr>
        <w:pStyle w:val="ReturnAddress"/>
        <w:rPr>
          <w:sz w:val="24"/>
        </w:rPr>
      </w:pPr>
      <w:r w:rsidRPr="00F65070">
        <w:rPr>
          <w:sz w:val="24"/>
        </w:rPr>
        <w:t xml:space="preserve">Phone </w:t>
      </w:r>
      <w:r w:rsidR="00B82D03">
        <w:rPr>
          <w:sz w:val="24"/>
        </w:rPr>
        <w:t>606</w:t>
      </w:r>
      <w:r w:rsidRPr="00F65070">
        <w:rPr>
          <w:sz w:val="24"/>
        </w:rPr>
        <w:t>.</w:t>
      </w:r>
      <w:r w:rsidR="00B82D03">
        <w:rPr>
          <w:sz w:val="24"/>
        </w:rPr>
        <w:t>789</w:t>
      </w:r>
      <w:r w:rsidRPr="00F65070">
        <w:rPr>
          <w:sz w:val="24"/>
        </w:rPr>
        <w:t>.</w:t>
      </w:r>
      <w:r w:rsidR="00B82D03">
        <w:rPr>
          <w:sz w:val="24"/>
        </w:rPr>
        <w:t>2654</w:t>
      </w:r>
      <w:r w:rsidRPr="00F65070">
        <w:rPr>
          <w:sz w:val="24"/>
        </w:rPr>
        <w:t xml:space="preserve"> • Fax </w:t>
      </w:r>
      <w:r w:rsidR="00B82D03">
        <w:rPr>
          <w:sz w:val="24"/>
        </w:rPr>
        <w:t>606</w:t>
      </w:r>
      <w:r w:rsidRPr="00F65070">
        <w:rPr>
          <w:sz w:val="24"/>
        </w:rPr>
        <w:t>.</w:t>
      </w:r>
      <w:r w:rsidR="00B82D03">
        <w:rPr>
          <w:sz w:val="24"/>
        </w:rPr>
        <w:t>789</w:t>
      </w:r>
      <w:r w:rsidRPr="00F65070">
        <w:rPr>
          <w:sz w:val="24"/>
        </w:rPr>
        <w:t>.7</w:t>
      </w:r>
      <w:r w:rsidR="00B82D03">
        <w:rPr>
          <w:sz w:val="24"/>
        </w:rPr>
        <w:t>412</w:t>
      </w:r>
    </w:p>
    <w:p w14:paraId="4971008B" w14:textId="77777777" w:rsidR="009625D6" w:rsidRDefault="00D413AF">
      <w:pPr>
        <w:pStyle w:val="ReturnAddress"/>
        <w:spacing w:after="120"/>
        <w:rPr>
          <w:sz w:val="24"/>
        </w:rPr>
      </w:pPr>
      <w:hyperlink r:id="rId8" w:history="1">
        <w:r w:rsidR="00B82D03" w:rsidRPr="00C057B5">
          <w:rPr>
            <w:rStyle w:val="Hyperlink"/>
            <w:sz w:val="24"/>
          </w:rPr>
          <w:t>www.paintsville.kyschools.us</w:t>
        </w:r>
      </w:hyperlink>
    </w:p>
    <w:p w14:paraId="0F2EAD11" w14:textId="52C8B50F" w:rsidR="00323691" w:rsidRDefault="00323691" w:rsidP="00323691">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sidRPr="008D0259">
        <w:rPr>
          <w:rFonts w:ascii="Garamond" w:hAnsi="Garamond"/>
          <w:bCs/>
        </w:rPr>
        <w:t>As required by law, the Board of Education does not discriminate on the basis of race, color, national or ethnic origin, age, religion</w:t>
      </w:r>
      <w:r w:rsidRPr="00B43D97">
        <w:rPr>
          <w:rFonts w:ascii="Garamond" w:hAnsi="Garamond"/>
          <w:bCs/>
        </w:rPr>
        <w:t>, sex</w:t>
      </w:r>
      <w:r w:rsidR="00F44728" w:rsidRPr="00B43D97">
        <w:rPr>
          <w:rFonts w:ascii="Garamond" w:hAnsi="Garamond"/>
          <w:bCs/>
        </w:rPr>
        <w:t xml:space="preserve"> (including sexual orientation or gender identity)</w:t>
      </w:r>
      <w:r w:rsidRPr="00B43D97">
        <w:rPr>
          <w:rFonts w:ascii="Garamond" w:hAnsi="Garamond"/>
          <w:bCs/>
        </w:rPr>
        <w:t xml:space="preserve">, </w:t>
      </w:r>
      <w:r w:rsidRPr="00B43D97">
        <w:rPr>
          <w:rStyle w:val="ksbanormal"/>
          <w:rFonts w:ascii="Garamond" w:hAnsi="Garamond"/>
        </w:rPr>
        <w:t>genetic information,</w:t>
      </w:r>
      <w:r w:rsidRPr="00B43D97">
        <w:rPr>
          <w:rFonts w:ascii="Garamond" w:hAnsi="Garamond"/>
          <w:bCs/>
        </w:rPr>
        <w:t xml:space="preserve"> disability, or limitations related to pregnancy, childbirth, or related medical conditions</w:t>
      </w:r>
      <w:r w:rsidRPr="008D0259">
        <w:rPr>
          <w:rFonts w:ascii="Garamond" w:hAnsi="Garamond"/>
          <w:bCs/>
        </w:rPr>
        <w:t xml:space="preserve"> in </w:t>
      </w:r>
      <w:r w:rsidRPr="008D0259">
        <w:rPr>
          <w:rStyle w:val="ksbanormal"/>
          <w:rFonts w:ascii="Garamond" w:hAnsi="Garamond"/>
        </w:rPr>
        <w:t>its programs</w:t>
      </w:r>
      <w:r>
        <w:rPr>
          <w:rStyle w:val="ksbanormal"/>
          <w:rFonts w:ascii="Garamond" w:hAnsi="Garamond"/>
        </w:rPr>
        <w:t xml:space="preserve"> and activities and provides equal access to its facilities to the Boy Scouts and other designated youth groups.</w:t>
      </w:r>
    </w:p>
    <w:p w14:paraId="0CB20D1E" w14:textId="77777777" w:rsidR="009625D6" w:rsidRPr="00F65070" w:rsidRDefault="009625D6">
      <w:pPr>
        <w:pStyle w:val="ReturnAddress"/>
        <w:rPr>
          <w:sz w:val="24"/>
        </w:rPr>
      </w:pPr>
    </w:p>
    <w:p w14:paraId="25ADE442" w14:textId="77777777" w:rsidR="009625D6" w:rsidRPr="00F65070" w:rsidRDefault="009625D6">
      <w:pPr>
        <w:pStyle w:val="ReturnAddress"/>
        <w:sectPr w:rsidR="009625D6" w:rsidRPr="00F65070" w:rsidSect="00B25CF4">
          <w:pgSz w:w="12240" w:h="15840" w:code="1"/>
          <w:pgMar w:top="1800" w:right="1200" w:bottom="1800" w:left="1620" w:header="960" w:footer="960" w:gutter="0"/>
          <w:pgNumType w:fmt="lowerRoman" w:start="1"/>
          <w:cols w:space="720"/>
          <w:titlePg/>
        </w:sectPr>
      </w:pPr>
    </w:p>
    <w:p w14:paraId="1B1A7FD6" w14:textId="77777777" w:rsidR="009625D6" w:rsidRPr="00F65070" w:rsidRDefault="009625D6">
      <w:pPr>
        <w:pStyle w:val="ChapterTitle"/>
        <w:tabs>
          <w:tab w:val="left" w:pos="1800"/>
        </w:tabs>
        <w:ind w:left="1620"/>
      </w:pPr>
      <w:bookmarkStart w:id="1" w:name="_Toc478788736"/>
      <w:bookmarkStart w:id="2" w:name="_Toc478789092"/>
      <w:bookmarkStart w:id="3" w:name="_Toc478789158"/>
      <w:bookmarkStart w:id="4" w:name="_Toc479739447"/>
      <w:bookmarkStart w:id="5" w:name="_Toc479739563"/>
      <w:bookmarkStart w:id="6" w:name="_Toc479991161"/>
      <w:bookmarkStart w:id="7" w:name="_Toc479992769"/>
      <w:bookmarkStart w:id="8" w:name="_Toc480009412"/>
      <w:bookmarkStart w:id="9" w:name="_Toc480016000"/>
      <w:bookmarkStart w:id="10" w:name="_Toc480016058"/>
      <w:bookmarkStart w:id="11" w:name="_Toc480254684"/>
      <w:bookmarkStart w:id="12" w:name="_Toc480345518"/>
      <w:bookmarkStart w:id="13" w:name="_Toc480606702"/>
      <w:bookmarkStart w:id="14" w:name="_Toc480686126"/>
      <w:bookmarkStart w:id="15" w:name="_Toc483210468"/>
      <w:bookmarkStart w:id="16" w:name="_Toc201735798"/>
      <w:r w:rsidRPr="00F65070">
        <w:lastRenderedPageBreak/>
        <w:t>Table of 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D3D42DA" w14:textId="4C17F034" w:rsidR="002E0A4F" w:rsidRDefault="009625D6">
      <w:pPr>
        <w:pStyle w:val="TOC1"/>
        <w:rPr>
          <w:rFonts w:asciiTheme="minorHAnsi" w:eastAsiaTheme="minorEastAsia" w:hAnsiTheme="minorHAnsi" w:cstheme="minorBidi"/>
          <w:kern w:val="2"/>
          <w14:ligatures w14:val="standardContextual"/>
        </w:rPr>
      </w:pPr>
      <w:r w:rsidRPr="00F65070">
        <w:rPr>
          <w:rFonts w:ascii="Arial" w:hAnsi="Arial" w:cs="Arial"/>
          <w:b/>
          <w:bCs/>
          <w:caps/>
          <w:sz w:val="20"/>
        </w:rPr>
        <w:fldChar w:fldCharType="begin"/>
      </w:r>
      <w:r w:rsidRPr="00F65070">
        <w:rPr>
          <w:rFonts w:ascii="Arial" w:hAnsi="Arial" w:cs="Arial"/>
          <w:b/>
          <w:bCs/>
          <w:caps/>
          <w:sz w:val="20"/>
        </w:rPr>
        <w:instrText xml:space="preserve"> TOC \h \z \t "Heading 1,2,Heading 2,3,Chapter Title,1" </w:instrText>
      </w:r>
      <w:r w:rsidRPr="00F65070">
        <w:rPr>
          <w:rFonts w:ascii="Arial" w:hAnsi="Arial" w:cs="Arial"/>
          <w:b/>
          <w:bCs/>
          <w:caps/>
          <w:sz w:val="20"/>
        </w:rPr>
        <w:fldChar w:fldCharType="separate"/>
      </w:r>
      <w:hyperlink w:anchor="_Toc201735798" w:history="1">
        <w:r w:rsidR="002E0A4F" w:rsidRPr="000F43D1">
          <w:rPr>
            <w:rStyle w:val="Hyperlink"/>
          </w:rPr>
          <w:t>Table of Contents</w:t>
        </w:r>
        <w:r w:rsidR="002E0A4F">
          <w:rPr>
            <w:webHidden/>
          </w:rPr>
          <w:tab/>
        </w:r>
        <w:r w:rsidR="002E0A4F">
          <w:rPr>
            <w:webHidden/>
          </w:rPr>
          <w:fldChar w:fldCharType="begin"/>
        </w:r>
        <w:r w:rsidR="002E0A4F">
          <w:rPr>
            <w:webHidden/>
          </w:rPr>
          <w:instrText xml:space="preserve"> PAGEREF _Toc201735798 \h </w:instrText>
        </w:r>
        <w:r w:rsidR="002E0A4F">
          <w:rPr>
            <w:webHidden/>
          </w:rPr>
        </w:r>
        <w:r w:rsidR="002E0A4F">
          <w:rPr>
            <w:webHidden/>
          </w:rPr>
          <w:fldChar w:fldCharType="separate"/>
        </w:r>
        <w:r w:rsidR="002E0A4F">
          <w:rPr>
            <w:webHidden/>
          </w:rPr>
          <w:t>i</w:t>
        </w:r>
        <w:r w:rsidR="002E0A4F">
          <w:rPr>
            <w:webHidden/>
          </w:rPr>
          <w:fldChar w:fldCharType="end"/>
        </w:r>
      </w:hyperlink>
    </w:p>
    <w:p w14:paraId="423A907E" w14:textId="2C2A183E" w:rsidR="002E0A4F" w:rsidRDefault="00D413AF">
      <w:pPr>
        <w:pStyle w:val="TOC1"/>
        <w:rPr>
          <w:rFonts w:asciiTheme="minorHAnsi" w:eastAsiaTheme="minorEastAsia" w:hAnsiTheme="minorHAnsi" w:cstheme="minorBidi"/>
          <w:kern w:val="2"/>
          <w14:ligatures w14:val="standardContextual"/>
        </w:rPr>
      </w:pPr>
      <w:hyperlink w:anchor="_Toc201735799" w:history="1">
        <w:r w:rsidR="002E0A4F" w:rsidRPr="000F43D1">
          <w:rPr>
            <w:rStyle w:val="Hyperlink"/>
          </w:rPr>
          <w:t>Introduction</w:t>
        </w:r>
        <w:r w:rsidR="002E0A4F">
          <w:rPr>
            <w:webHidden/>
          </w:rPr>
          <w:tab/>
        </w:r>
        <w:r w:rsidR="002E0A4F">
          <w:rPr>
            <w:webHidden/>
          </w:rPr>
          <w:fldChar w:fldCharType="begin"/>
        </w:r>
        <w:r w:rsidR="002E0A4F">
          <w:rPr>
            <w:webHidden/>
          </w:rPr>
          <w:instrText xml:space="preserve"> PAGEREF _Toc201735799 \h </w:instrText>
        </w:r>
        <w:r w:rsidR="002E0A4F">
          <w:rPr>
            <w:webHidden/>
          </w:rPr>
        </w:r>
        <w:r w:rsidR="002E0A4F">
          <w:rPr>
            <w:webHidden/>
          </w:rPr>
          <w:fldChar w:fldCharType="separate"/>
        </w:r>
        <w:r w:rsidR="002E0A4F">
          <w:rPr>
            <w:webHidden/>
          </w:rPr>
          <w:t>1</w:t>
        </w:r>
        <w:r w:rsidR="002E0A4F">
          <w:rPr>
            <w:webHidden/>
          </w:rPr>
          <w:fldChar w:fldCharType="end"/>
        </w:r>
      </w:hyperlink>
    </w:p>
    <w:p w14:paraId="5BC60FCF" w14:textId="18523196"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00" w:history="1">
        <w:r w:rsidR="002E0A4F" w:rsidRPr="000F43D1">
          <w:rPr>
            <w:rStyle w:val="Hyperlink"/>
          </w:rPr>
          <w:t>Welcome</w:t>
        </w:r>
        <w:r w:rsidR="002E0A4F">
          <w:rPr>
            <w:webHidden/>
          </w:rPr>
          <w:tab/>
        </w:r>
        <w:r w:rsidR="002E0A4F">
          <w:rPr>
            <w:webHidden/>
          </w:rPr>
          <w:fldChar w:fldCharType="begin"/>
        </w:r>
        <w:r w:rsidR="002E0A4F">
          <w:rPr>
            <w:webHidden/>
          </w:rPr>
          <w:instrText xml:space="preserve"> PAGEREF _Toc201735800 \h </w:instrText>
        </w:r>
        <w:r w:rsidR="002E0A4F">
          <w:rPr>
            <w:webHidden/>
          </w:rPr>
        </w:r>
        <w:r w:rsidR="002E0A4F">
          <w:rPr>
            <w:webHidden/>
          </w:rPr>
          <w:fldChar w:fldCharType="separate"/>
        </w:r>
        <w:r w:rsidR="002E0A4F">
          <w:rPr>
            <w:webHidden/>
          </w:rPr>
          <w:t>1</w:t>
        </w:r>
        <w:r w:rsidR="002E0A4F">
          <w:rPr>
            <w:webHidden/>
          </w:rPr>
          <w:fldChar w:fldCharType="end"/>
        </w:r>
      </w:hyperlink>
    </w:p>
    <w:p w14:paraId="58595077" w14:textId="682D65FA"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01" w:history="1">
        <w:r w:rsidR="002E0A4F" w:rsidRPr="000F43D1">
          <w:rPr>
            <w:rStyle w:val="Hyperlink"/>
          </w:rPr>
          <w:t>District Mission</w:t>
        </w:r>
        <w:r w:rsidR="002E0A4F">
          <w:rPr>
            <w:webHidden/>
          </w:rPr>
          <w:tab/>
        </w:r>
        <w:r w:rsidR="002E0A4F">
          <w:rPr>
            <w:webHidden/>
          </w:rPr>
          <w:fldChar w:fldCharType="begin"/>
        </w:r>
        <w:r w:rsidR="002E0A4F">
          <w:rPr>
            <w:webHidden/>
          </w:rPr>
          <w:instrText xml:space="preserve"> PAGEREF _Toc201735801 \h </w:instrText>
        </w:r>
        <w:r w:rsidR="002E0A4F">
          <w:rPr>
            <w:webHidden/>
          </w:rPr>
        </w:r>
        <w:r w:rsidR="002E0A4F">
          <w:rPr>
            <w:webHidden/>
          </w:rPr>
          <w:fldChar w:fldCharType="separate"/>
        </w:r>
        <w:r w:rsidR="002E0A4F">
          <w:rPr>
            <w:webHidden/>
          </w:rPr>
          <w:t>1</w:t>
        </w:r>
        <w:r w:rsidR="002E0A4F">
          <w:rPr>
            <w:webHidden/>
          </w:rPr>
          <w:fldChar w:fldCharType="end"/>
        </w:r>
      </w:hyperlink>
    </w:p>
    <w:p w14:paraId="7570BE04" w14:textId="4823987D"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02" w:history="1">
        <w:r w:rsidR="002E0A4F" w:rsidRPr="000F43D1">
          <w:rPr>
            <w:rStyle w:val="Hyperlink"/>
          </w:rPr>
          <w:t>Future Policy Changes</w:t>
        </w:r>
        <w:r w:rsidR="002E0A4F">
          <w:rPr>
            <w:webHidden/>
          </w:rPr>
          <w:tab/>
        </w:r>
        <w:r w:rsidR="002E0A4F">
          <w:rPr>
            <w:webHidden/>
          </w:rPr>
          <w:fldChar w:fldCharType="begin"/>
        </w:r>
        <w:r w:rsidR="002E0A4F">
          <w:rPr>
            <w:webHidden/>
          </w:rPr>
          <w:instrText xml:space="preserve"> PAGEREF _Toc201735802 \h </w:instrText>
        </w:r>
        <w:r w:rsidR="002E0A4F">
          <w:rPr>
            <w:webHidden/>
          </w:rPr>
        </w:r>
        <w:r w:rsidR="002E0A4F">
          <w:rPr>
            <w:webHidden/>
          </w:rPr>
          <w:fldChar w:fldCharType="separate"/>
        </w:r>
        <w:r w:rsidR="002E0A4F">
          <w:rPr>
            <w:webHidden/>
          </w:rPr>
          <w:t>1</w:t>
        </w:r>
        <w:r w:rsidR="002E0A4F">
          <w:rPr>
            <w:webHidden/>
          </w:rPr>
          <w:fldChar w:fldCharType="end"/>
        </w:r>
      </w:hyperlink>
    </w:p>
    <w:p w14:paraId="0136A907" w14:textId="2EEC939A"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03" w:history="1">
        <w:r w:rsidR="002E0A4F" w:rsidRPr="000F43D1">
          <w:rPr>
            <w:rStyle w:val="Hyperlink"/>
          </w:rPr>
          <w:t>Central Office Personnel and School Administrators</w:t>
        </w:r>
        <w:r w:rsidR="002E0A4F">
          <w:rPr>
            <w:webHidden/>
          </w:rPr>
          <w:tab/>
        </w:r>
        <w:r w:rsidR="002E0A4F">
          <w:rPr>
            <w:webHidden/>
          </w:rPr>
          <w:fldChar w:fldCharType="begin"/>
        </w:r>
        <w:r w:rsidR="002E0A4F">
          <w:rPr>
            <w:webHidden/>
          </w:rPr>
          <w:instrText xml:space="preserve"> PAGEREF _Toc201735803 \h </w:instrText>
        </w:r>
        <w:r w:rsidR="002E0A4F">
          <w:rPr>
            <w:webHidden/>
          </w:rPr>
        </w:r>
        <w:r w:rsidR="002E0A4F">
          <w:rPr>
            <w:webHidden/>
          </w:rPr>
          <w:fldChar w:fldCharType="separate"/>
        </w:r>
        <w:r w:rsidR="002E0A4F">
          <w:rPr>
            <w:webHidden/>
          </w:rPr>
          <w:t>2</w:t>
        </w:r>
        <w:r w:rsidR="002E0A4F">
          <w:rPr>
            <w:webHidden/>
          </w:rPr>
          <w:fldChar w:fldCharType="end"/>
        </w:r>
      </w:hyperlink>
    </w:p>
    <w:p w14:paraId="28FF118A" w14:textId="669B140D" w:rsidR="002E0A4F" w:rsidRDefault="00D413AF">
      <w:pPr>
        <w:pStyle w:val="TOC1"/>
        <w:rPr>
          <w:rFonts w:asciiTheme="minorHAnsi" w:eastAsiaTheme="minorEastAsia" w:hAnsiTheme="minorHAnsi" w:cstheme="minorBidi"/>
          <w:kern w:val="2"/>
          <w14:ligatures w14:val="standardContextual"/>
        </w:rPr>
      </w:pPr>
      <w:hyperlink w:anchor="_Toc201735804" w:history="1">
        <w:r w:rsidR="002E0A4F" w:rsidRPr="000F43D1">
          <w:rPr>
            <w:rStyle w:val="Hyperlink"/>
          </w:rPr>
          <w:t>General Terms of Employment</w:t>
        </w:r>
        <w:r w:rsidR="002E0A4F">
          <w:rPr>
            <w:webHidden/>
          </w:rPr>
          <w:tab/>
        </w:r>
        <w:r w:rsidR="002E0A4F">
          <w:rPr>
            <w:webHidden/>
          </w:rPr>
          <w:fldChar w:fldCharType="begin"/>
        </w:r>
        <w:r w:rsidR="002E0A4F">
          <w:rPr>
            <w:webHidden/>
          </w:rPr>
          <w:instrText xml:space="preserve"> PAGEREF _Toc201735804 \h </w:instrText>
        </w:r>
        <w:r w:rsidR="002E0A4F">
          <w:rPr>
            <w:webHidden/>
          </w:rPr>
        </w:r>
        <w:r w:rsidR="002E0A4F">
          <w:rPr>
            <w:webHidden/>
          </w:rPr>
          <w:fldChar w:fldCharType="separate"/>
        </w:r>
        <w:r w:rsidR="002E0A4F">
          <w:rPr>
            <w:webHidden/>
          </w:rPr>
          <w:t>3</w:t>
        </w:r>
        <w:r w:rsidR="002E0A4F">
          <w:rPr>
            <w:webHidden/>
          </w:rPr>
          <w:fldChar w:fldCharType="end"/>
        </w:r>
      </w:hyperlink>
    </w:p>
    <w:p w14:paraId="5C50A41D" w14:textId="6B701CAB"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05" w:history="1">
        <w:r w:rsidR="002E0A4F" w:rsidRPr="000F43D1">
          <w:rPr>
            <w:rStyle w:val="Hyperlink"/>
          </w:rPr>
          <w:t>Equal Opportunity Employment</w:t>
        </w:r>
        <w:r w:rsidR="002E0A4F">
          <w:rPr>
            <w:webHidden/>
          </w:rPr>
          <w:tab/>
        </w:r>
        <w:r w:rsidR="002E0A4F">
          <w:rPr>
            <w:webHidden/>
          </w:rPr>
          <w:fldChar w:fldCharType="begin"/>
        </w:r>
        <w:r w:rsidR="002E0A4F">
          <w:rPr>
            <w:webHidden/>
          </w:rPr>
          <w:instrText xml:space="preserve"> PAGEREF _Toc201735805 \h </w:instrText>
        </w:r>
        <w:r w:rsidR="002E0A4F">
          <w:rPr>
            <w:webHidden/>
          </w:rPr>
        </w:r>
        <w:r w:rsidR="002E0A4F">
          <w:rPr>
            <w:webHidden/>
          </w:rPr>
          <w:fldChar w:fldCharType="separate"/>
        </w:r>
        <w:r w:rsidR="002E0A4F">
          <w:rPr>
            <w:webHidden/>
          </w:rPr>
          <w:t>3</w:t>
        </w:r>
        <w:r w:rsidR="002E0A4F">
          <w:rPr>
            <w:webHidden/>
          </w:rPr>
          <w:fldChar w:fldCharType="end"/>
        </w:r>
      </w:hyperlink>
    </w:p>
    <w:p w14:paraId="1CB4CEBB" w14:textId="60F3FD53"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06" w:history="1">
        <w:r w:rsidR="002E0A4F" w:rsidRPr="000F43D1">
          <w:rPr>
            <w:rStyle w:val="Hyperlink"/>
          </w:rPr>
          <w:t>Harassment/Discrimination/Title IX Sexual Harassment</w:t>
        </w:r>
        <w:r w:rsidR="002E0A4F">
          <w:rPr>
            <w:webHidden/>
          </w:rPr>
          <w:tab/>
        </w:r>
        <w:r w:rsidR="002E0A4F">
          <w:rPr>
            <w:webHidden/>
          </w:rPr>
          <w:fldChar w:fldCharType="begin"/>
        </w:r>
        <w:r w:rsidR="002E0A4F">
          <w:rPr>
            <w:webHidden/>
          </w:rPr>
          <w:instrText xml:space="preserve"> PAGEREF _Toc201735806 \h </w:instrText>
        </w:r>
        <w:r w:rsidR="002E0A4F">
          <w:rPr>
            <w:webHidden/>
          </w:rPr>
        </w:r>
        <w:r w:rsidR="002E0A4F">
          <w:rPr>
            <w:webHidden/>
          </w:rPr>
          <w:fldChar w:fldCharType="separate"/>
        </w:r>
        <w:r w:rsidR="002E0A4F">
          <w:rPr>
            <w:webHidden/>
          </w:rPr>
          <w:t>3</w:t>
        </w:r>
        <w:r w:rsidR="002E0A4F">
          <w:rPr>
            <w:webHidden/>
          </w:rPr>
          <w:fldChar w:fldCharType="end"/>
        </w:r>
      </w:hyperlink>
    </w:p>
    <w:p w14:paraId="5F6BA42A" w14:textId="7A18FE06"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07" w:history="1">
        <w:r w:rsidR="002E0A4F" w:rsidRPr="000F43D1">
          <w:rPr>
            <w:rStyle w:val="Hyperlink"/>
          </w:rPr>
          <w:t>Hiring</w:t>
        </w:r>
        <w:r w:rsidR="002E0A4F">
          <w:rPr>
            <w:webHidden/>
          </w:rPr>
          <w:tab/>
        </w:r>
        <w:r w:rsidR="002E0A4F">
          <w:rPr>
            <w:webHidden/>
          </w:rPr>
          <w:fldChar w:fldCharType="begin"/>
        </w:r>
        <w:r w:rsidR="002E0A4F">
          <w:rPr>
            <w:webHidden/>
          </w:rPr>
          <w:instrText xml:space="preserve"> PAGEREF _Toc201735807 \h </w:instrText>
        </w:r>
        <w:r w:rsidR="002E0A4F">
          <w:rPr>
            <w:webHidden/>
          </w:rPr>
        </w:r>
        <w:r w:rsidR="002E0A4F">
          <w:rPr>
            <w:webHidden/>
          </w:rPr>
          <w:fldChar w:fldCharType="separate"/>
        </w:r>
        <w:r w:rsidR="002E0A4F">
          <w:rPr>
            <w:webHidden/>
          </w:rPr>
          <w:t>5</w:t>
        </w:r>
        <w:r w:rsidR="002E0A4F">
          <w:rPr>
            <w:webHidden/>
          </w:rPr>
          <w:fldChar w:fldCharType="end"/>
        </w:r>
      </w:hyperlink>
    </w:p>
    <w:p w14:paraId="3F85BCFE" w14:textId="0AB6031A"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08" w:history="1">
        <w:r w:rsidR="002E0A4F" w:rsidRPr="000F43D1">
          <w:rPr>
            <w:rStyle w:val="Hyperlink"/>
          </w:rPr>
          <w:t>Contract</w:t>
        </w:r>
        <w:r w:rsidR="002E0A4F">
          <w:rPr>
            <w:webHidden/>
          </w:rPr>
          <w:tab/>
        </w:r>
        <w:r w:rsidR="002E0A4F">
          <w:rPr>
            <w:webHidden/>
          </w:rPr>
          <w:fldChar w:fldCharType="begin"/>
        </w:r>
        <w:r w:rsidR="002E0A4F">
          <w:rPr>
            <w:webHidden/>
          </w:rPr>
          <w:instrText xml:space="preserve"> PAGEREF _Toc201735808 \h </w:instrText>
        </w:r>
        <w:r w:rsidR="002E0A4F">
          <w:rPr>
            <w:webHidden/>
          </w:rPr>
        </w:r>
        <w:r w:rsidR="002E0A4F">
          <w:rPr>
            <w:webHidden/>
          </w:rPr>
          <w:fldChar w:fldCharType="separate"/>
        </w:r>
        <w:r w:rsidR="002E0A4F">
          <w:rPr>
            <w:webHidden/>
          </w:rPr>
          <w:t>5</w:t>
        </w:r>
        <w:r w:rsidR="002E0A4F">
          <w:rPr>
            <w:webHidden/>
          </w:rPr>
          <w:fldChar w:fldCharType="end"/>
        </w:r>
      </w:hyperlink>
    </w:p>
    <w:p w14:paraId="08B03F08" w14:textId="1E6735E7"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09" w:history="1">
        <w:r w:rsidR="002E0A4F" w:rsidRPr="000F43D1">
          <w:rPr>
            <w:rStyle w:val="Hyperlink"/>
          </w:rPr>
          <w:t>Transfer of Tenure</w:t>
        </w:r>
        <w:r w:rsidR="002E0A4F">
          <w:rPr>
            <w:webHidden/>
          </w:rPr>
          <w:tab/>
        </w:r>
        <w:r w:rsidR="002E0A4F">
          <w:rPr>
            <w:webHidden/>
          </w:rPr>
          <w:fldChar w:fldCharType="begin"/>
        </w:r>
        <w:r w:rsidR="002E0A4F">
          <w:rPr>
            <w:webHidden/>
          </w:rPr>
          <w:instrText xml:space="preserve"> PAGEREF _Toc201735809 \h </w:instrText>
        </w:r>
        <w:r w:rsidR="002E0A4F">
          <w:rPr>
            <w:webHidden/>
          </w:rPr>
        </w:r>
        <w:r w:rsidR="002E0A4F">
          <w:rPr>
            <w:webHidden/>
          </w:rPr>
          <w:fldChar w:fldCharType="separate"/>
        </w:r>
        <w:r w:rsidR="002E0A4F">
          <w:rPr>
            <w:webHidden/>
          </w:rPr>
          <w:t>5</w:t>
        </w:r>
        <w:r w:rsidR="002E0A4F">
          <w:rPr>
            <w:webHidden/>
          </w:rPr>
          <w:fldChar w:fldCharType="end"/>
        </w:r>
      </w:hyperlink>
    </w:p>
    <w:p w14:paraId="6C6ED8D1" w14:textId="462A4BC6"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10" w:history="1">
        <w:r w:rsidR="002E0A4F" w:rsidRPr="000F43D1">
          <w:rPr>
            <w:rStyle w:val="Hyperlink"/>
          </w:rPr>
          <w:t>Job Responsibilities</w:t>
        </w:r>
        <w:r w:rsidR="002E0A4F">
          <w:rPr>
            <w:webHidden/>
          </w:rPr>
          <w:tab/>
        </w:r>
        <w:r w:rsidR="002E0A4F">
          <w:rPr>
            <w:webHidden/>
          </w:rPr>
          <w:fldChar w:fldCharType="begin"/>
        </w:r>
        <w:r w:rsidR="002E0A4F">
          <w:rPr>
            <w:webHidden/>
          </w:rPr>
          <w:instrText xml:space="preserve"> PAGEREF _Toc201735810 \h </w:instrText>
        </w:r>
        <w:r w:rsidR="002E0A4F">
          <w:rPr>
            <w:webHidden/>
          </w:rPr>
        </w:r>
        <w:r w:rsidR="002E0A4F">
          <w:rPr>
            <w:webHidden/>
          </w:rPr>
          <w:fldChar w:fldCharType="separate"/>
        </w:r>
        <w:r w:rsidR="002E0A4F">
          <w:rPr>
            <w:webHidden/>
          </w:rPr>
          <w:t>5</w:t>
        </w:r>
        <w:r w:rsidR="002E0A4F">
          <w:rPr>
            <w:webHidden/>
          </w:rPr>
          <w:fldChar w:fldCharType="end"/>
        </w:r>
      </w:hyperlink>
    </w:p>
    <w:p w14:paraId="7380ABA1" w14:textId="66FD2556"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11" w:history="1">
        <w:r w:rsidR="002E0A4F" w:rsidRPr="000F43D1">
          <w:rPr>
            <w:rStyle w:val="Hyperlink"/>
          </w:rPr>
          <w:t>Criminal Background Check and Testing</w:t>
        </w:r>
        <w:r w:rsidR="002E0A4F">
          <w:rPr>
            <w:webHidden/>
          </w:rPr>
          <w:tab/>
        </w:r>
        <w:r w:rsidR="002E0A4F">
          <w:rPr>
            <w:webHidden/>
          </w:rPr>
          <w:fldChar w:fldCharType="begin"/>
        </w:r>
        <w:r w:rsidR="002E0A4F">
          <w:rPr>
            <w:webHidden/>
          </w:rPr>
          <w:instrText xml:space="preserve"> PAGEREF _Toc201735811 \h </w:instrText>
        </w:r>
        <w:r w:rsidR="002E0A4F">
          <w:rPr>
            <w:webHidden/>
          </w:rPr>
        </w:r>
        <w:r w:rsidR="002E0A4F">
          <w:rPr>
            <w:webHidden/>
          </w:rPr>
          <w:fldChar w:fldCharType="separate"/>
        </w:r>
        <w:r w:rsidR="002E0A4F">
          <w:rPr>
            <w:webHidden/>
          </w:rPr>
          <w:t>6</w:t>
        </w:r>
        <w:r w:rsidR="002E0A4F">
          <w:rPr>
            <w:webHidden/>
          </w:rPr>
          <w:fldChar w:fldCharType="end"/>
        </w:r>
      </w:hyperlink>
    </w:p>
    <w:p w14:paraId="2A453A4C" w14:textId="130FC34F"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12" w:history="1">
        <w:r w:rsidR="002E0A4F" w:rsidRPr="000F43D1">
          <w:rPr>
            <w:rStyle w:val="Hyperlink"/>
          </w:rPr>
          <w:t>Confidentiality</w:t>
        </w:r>
        <w:r w:rsidR="002E0A4F">
          <w:rPr>
            <w:webHidden/>
          </w:rPr>
          <w:tab/>
        </w:r>
        <w:r w:rsidR="002E0A4F">
          <w:rPr>
            <w:webHidden/>
          </w:rPr>
          <w:fldChar w:fldCharType="begin"/>
        </w:r>
        <w:r w:rsidR="002E0A4F">
          <w:rPr>
            <w:webHidden/>
          </w:rPr>
          <w:instrText xml:space="preserve"> PAGEREF _Toc201735812 \h </w:instrText>
        </w:r>
        <w:r w:rsidR="002E0A4F">
          <w:rPr>
            <w:webHidden/>
          </w:rPr>
        </w:r>
        <w:r w:rsidR="002E0A4F">
          <w:rPr>
            <w:webHidden/>
          </w:rPr>
          <w:fldChar w:fldCharType="separate"/>
        </w:r>
        <w:r w:rsidR="002E0A4F">
          <w:rPr>
            <w:webHidden/>
          </w:rPr>
          <w:t>6</w:t>
        </w:r>
        <w:r w:rsidR="002E0A4F">
          <w:rPr>
            <w:webHidden/>
          </w:rPr>
          <w:fldChar w:fldCharType="end"/>
        </w:r>
      </w:hyperlink>
    </w:p>
    <w:p w14:paraId="3CDA445C" w14:textId="486ACFDA"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13" w:history="1">
        <w:r w:rsidR="002E0A4F" w:rsidRPr="000F43D1">
          <w:rPr>
            <w:rStyle w:val="Hyperlink"/>
          </w:rPr>
          <w:t>Information Security Breach</w:t>
        </w:r>
        <w:r w:rsidR="002E0A4F">
          <w:rPr>
            <w:webHidden/>
          </w:rPr>
          <w:tab/>
        </w:r>
        <w:r w:rsidR="002E0A4F">
          <w:rPr>
            <w:webHidden/>
          </w:rPr>
          <w:fldChar w:fldCharType="begin"/>
        </w:r>
        <w:r w:rsidR="002E0A4F">
          <w:rPr>
            <w:webHidden/>
          </w:rPr>
          <w:instrText xml:space="preserve"> PAGEREF _Toc201735813 \h </w:instrText>
        </w:r>
        <w:r w:rsidR="002E0A4F">
          <w:rPr>
            <w:webHidden/>
          </w:rPr>
        </w:r>
        <w:r w:rsidR="002E0A4F">
          <w:rPr>
            <w:webHidden/>
          </w:rPr>
          <w:fldChar w:fldCharType="separate"/>
        </w:r>
        <w:r w:rsidR="002E0A4F">
          <w:rPr>
            <w:webHidden/>
          </w:rPr>
          <w:t>6</w:t>
        </w:r>
        <w:r w:rsidR="002E0A4F">
          <w:rPr>
            <w:webHidden/>
          </w:rPr>
          <w:fldChar w:fldCharType="end"/>
        </w:r>
      </w:hyperlink>
    </w:p>
    <w:p w14:paraId="1C7D5398" w14:textId="3F408018"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14" w:history="1">
        <w:r w:rsidR="002E0A4F" w:rsidRPr="000F43D1">
          <w:rPr>
            <w:rStyle w:val="Hyperlink"/>
          </w:rPr>
          <w:t>Salaries and Payroll Distribution</w:t>
        </w:r>
        <w:r w:rsidR="002E0A4F">
          <w:rPr>
            <w:webHidden/>
          </w:rPr>
          <w:tab/>
        </w:r>
        <w:r w:rsidR="002E0A4F">
          <w:rPr>
            <w:webHidden/>
          </w:rPr>
          <w:fldChar w:fldCharType="begin"/>
        </w:r>
        <w:r w:rsidR="002E0A4F">
          <w:rPr>
            <w:webHidden/>
          </w:rPr>
          <w:instrText xml:space="preserve"> PAGEREF _Toc201735814 \h </w:instrText>
        </w:r>
        <w:r w:rsidR="002E0A4F">
          <w:rPr>
            <w:webHidden/>
          </w:rPr>
        </w:r>
        <w:r w:rsidR="002E0A4F">
          <w:rPr>
            <w:webHidden/>
          </w:rPr>
          <w:fldChar w:fldCharType="separate"/>
        </w:r>
        <w:r w:rsidR="002E0A4F">
          <w:rPr>
            <w:webHidden/>
          </w:rPr>
          <w:t>7</w:t>
        </w:r>
        <w:r w:rsidR="002E0A4F">
          <w:rPr>
            <w:webHidden/>
          </w:rPr>
          <w:fldChar w:fldCharType="end"/>
        </w:r>
      </w:hyperlink>
    </w:p>
    <w:p w14:paraId="0EFC9D5A" w14:textId="363048E1"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15" w:history="1">
        <w:r w:rsidR="002E0A4F" w:rsidRPr="000F43D1">
          <w:rPr>
            <w:rStyle w:val="Hyperlink"/>
          </w:rPr>
          <w:t>Hours of Duty</w:t>
        </w:r>
        <w:r w:rsidR="002E0A4F">
          <w:rPr>
            <w:webHidden/>
          </w:rPr>
          <w:tab/>
        </w:r>
        <w:r w:rsidR="002E0A4F">
          <w:rPr>
            <w:webHidden/>
          </w:rPr>
          <w:fldChar w:fldCharType="begin"/>
        </w:r>
        <w:r w:rsidR="002E0A4F">
          <w:rPr>
            <w:webHidden/>
          </w:rPr>
          <w:instrText xml:space="preserve"> PAGEREF _Toc201735815 \h </w:instrText>
        </w:r>
        <w:r w:rsidR="002E0A4F">
          <w:rPr>
            <w:webHidden/>
          </w:rPr>
        </w:r>
        <w:r w:rsidR="002E0A4F">
          <w:rPr>
            <w:webHidden/>
          </w:rPr>
          <w:fldChar w:fldCharType="separate"/>
        </w:r>
        <w:r w:rsidR="002E0A4F">
          <w:rPr>
            <w:webHidden/>
          </w:rPr>
          <w:t>7</w:t>
        </w:r>
        <w:r w:rsidR="002E0A4F">
          <w:rPr>
            <w:webHidden/>
          </w:rPr>
          <w:fldChar w:fldCharType="end"/>
        </w:r>
      </w:hyperlink>
    </w:p>
    <w:p w14:paraId="0C2D42D7" w14:textId="7C178ADA"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16" w:history="1">
        <w:r w:rsidR="002E0A4F" w:rsidRPr="000F43D1">
          <w:rPr>
            <w:rStyle w:val="Hyperlink"/>
          </w:rPr>
          <w:t>Moment of Silence or Reflection</w:t>
        </w:r>
        <w:r w:rsidR="002E0A4F">
          <w:rPr>
            <w:webHidden/>
          </w:rPr>
          <w:tab/>
        </w:r>
        <w:r w:rsidR="002E0A4F">
          <w:rPr>
            <w:webHidden/>
          </w:rPr>
          <w:fldChar w:fldCharType="begin"/>
        </w:r>
        <w:r w:rsidR="002E0A4F">
          <w:rPr>
            <w:webHidden/>
          </w:rPr>
          <w:instrText xml:space="preserve"> PAGEREF _Toc201735816 \h </w:instrText>
        </w:r>
        <w:r w:rsidR="002E0A4F">
          <w:rPr>
            <w:webHidden/>
          </w:rPr>
        </w:r>
        <w:r w:rsidR="002E0A4F">
          <w:rPr>
            <w:webHidden/>
          </w:rPr>
          <w:fldChar w:fldCharType="separate"/>
        </w:r>
        <w:r w:rsidR="002E0A4F">
          <w:rPr>
            <w:webHidden/>
          </w:rPr>
          <w:t>7</w:t>
        </w:r>
        <w:r w:rsidR="002E0A4F">
          <w:rPr>
            <w:webHidden/>
          </w:rPr>
          <w:fldChar w:fldCharType="end"/>
        </w:r>
      </w:hyperlink>
    </w:p>
    <w:p w14:paraId="3F69EDF9" w14:textId="1E5A0170"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17" w:history="1">
        <w:r w:rsidR="002E0A4F" w:rsidRPr="000F43D1">
          <w:rPr>
            <w:rStyle w:val="Hyperlink"/>
          </w:rPr>
          <w:t>Student Telecommunication Devices</w:t>
        </w:r>
        <w:r w:rsidR="002E0A4F">
          <w:rPr>
            <w:webHidden/>
          </w:rPr>
          <w:tab/>
        </w:r>
        <w:r w:rsidR="002E0A4F">
          <w:rPr>
            <w:webHidden/>
          </w:rPr>
          <w:fldChar w:fldCharType="begin"/>
        </w:r>
        <w:r w:rsidR="002E0A4F">
          <w:rPr>
            <w:webHidden/>
          </w:rPr>
          <w:instrText xml:space="preserve"> PAGEREF _Toc201735817 \h </w:instrText>
        </w:r>
        <w:r w:rsidR="002E0A4F">
          <w:rPr>
            <w:webHidden/>
          </w:rPr>
        </w:r>
        <w:r w:rsidR="002E0A4F">
          <w:rPr>
            <w:webHidden/>
          </w:rPr>
          <w:fldChar w:fldCharType="separate"/>
        </w:r>
        <w:r w:rsidR="002E0A4F">
          <w:rPr>
            <w:webHidden/>
          </w:rPr>
          <w:t>7</w:t>
        </w:r>
        <w:r w:rsidR="002E0A4F">
          <w:rPr>
            <w:webHidden/>
          </w:rPr>
          <w:fldChar w:fldCharType="end"/>
        </w:r>
      </w:hyperlink>
    </w:p>
    <w:p w14:paraId="5DDB4851" w14:textId="7B18E485"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18" w:history="1">
        <w:r w:rsidR="002E0A4F" w:rsidRPr="000F43D1">
          <w:rPr>
            <w:rStyle w:val="Hyperlink"/>
          </w:rPr>
          <w:t>Supervision Responsibilities</w:t>
        </w:r>
        <w:r w:rsidR="002E0A4F">
          <w:rPr>
            <w:webHidden/>
          </w:rPr>
          <w:tab/>
        </w:r>
        <w:r w:rsidR="002E0A4F">
          <w:rPr>
            <w:webHidden/>
          </w:rPr>
          <w:fldChar w:fldCharType="begin"/>
        </w:r>
        <w:r w:rsidR="002E0A4F">
          <w:rPr>
            <w:webHidden/>
          </w:rPr>
          <w:instrText xml:space="preserve"> PAGEREF _Toc201735818 \h </w:instrText>
        </w:r>
        <w:r w:rsidR="002E0A4F">
          <w:rPr>
            <w:webHidden/>
          </w:rPr>
        </w:r>
        <w:r w:rsidR="002E0A4F">
          <w:rPr>
            <w:webHidden/>
          </w:rPr>
          <w:fldChar w:fldCharType="separate"/>
        </w:r>
        <w:r w:rsidR="002E0A4F">
          <w:rPr>
            <w:webHidden/>
          </w:rPr>
          <w:t>7</w:t>
        </w:r>
        <w:r w:rsidR="002E0A4F">
          <w:rPr>
            <w:webHidden/>
          </w:rPr>
          <w:fldChar w:fldCharType="end"/>
        </w:r>
      </w:hyperlink>
    </w:p>
    <w:p w14:paraId="4072239E" w14:textId="4A921D46"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19" w:history="1">
        <w:r w:rsidR="002E0A4F" w:rsidRPr="000F43D1">
          <w:rPr>
            <w:rStyle w:val="Hyperlink"/>
          </w:rPr>
          <w:t>Bullying/Hazing</w:t>
        </w:r>
        <w:r w:rsidR="002E0A4F">
          <w:rPr>
            <w:webHidden/>
          </w:rPr>
          <w:tab/>
        </w:r>
        <w:r w:rsidR="002E0A4F">
          <w:rPr>
            <w:webHidden/>
          </w:rPr>
          <w:fldChar w:fldCharType="begin"/>
        </w:r>
        <w:r w:rsidR="002E0A4F">
          <w:rPr>
            <w:webHidden/>
          </w:rPr>
          <w:instrText xml:space="preserve"> PAGEREF _Toc201735819 \h </w:instrText>
        </w:r>
        <w:r w:rsidR="002E0A4F">
          <w:rPr>
            <w:webHidden/>
          </w:rPr>
        </w:r>
        <w:r w:rsidR="002E0A4F">
          <w:rPr>
            <w:webHidden/>
          </w:rPr>
          <w:fldChar w:fldCharType="separate"/>
        </w:r>
        <w:r w:rsidR="002E0A4F">
          <w:rPr>
            <w:webHidden/>
          </w:rPr>
          <w:t>8</w:t>
        </w:r>
        <w:r w:rsidR="002E0A4F">
          <w:rPr>
            <w:webHidden/>
          </w:rPr>
          <w:fldChar w:fldCharType="end"/>
        </w:r>
      </w:hyperlink>
    </w:p>
    <w:p w14:paraId="75CD3638" w14:textId="24B10D00" w:rsidR="002E0A4F" w:rsidRDefault="00D413AF">
      <w:pPr>
        <w:pStyle w:val="TOC1"/>
        <w:rPr>
          <w:rFonts w:asciiTheme="minorHAnsi" w:eastAsiaTheme="minorEastAsia" w:hAnsiTheme="minorHAnsi" w:cstheme="minorBidi"/>
          <w:kern w:val="2"/>
          <w14:ligatures w14:val="standardContextual"/>
        </w:rPr>
      </w:pPr>
      <w:hyperlink w:anchor="_Toc201735820" w:history="1">
        <w:r w:rsidR="002E0A4F" w:rsidRPr="000F43D1">
          <w:rPr>
            <w:rStyle w:val="Hyperlink"/>
          </w:rPr>
          <w:t>Benefits and Leave</w:t>
        </w:r>
        <w:r w:rsidR="002E0A4F">
          <w:rPr>
            <w:webHidden/>
          </w:rPr>
          <w:tab/>
        </w:r>
        <w:r w:rsidR="002E0A4F">
          <w:rPr>
            <w:webHidden/>
          </w:rPr>
          <w:fldChar w:fldCharType="begin"/>
        </w:r>
        <w:r w:rsidR="002E0A4F">
          <w:rPr>
            <w:webHidden/>
          </w:rPr>
          <w:instrText xml:space="preserve"> PAGEREF _Toc201735820 \h </w:instrText>
        </w:r>
        <w:r w:rsidR="002E0A4F">
          <w:rPr>
            <w:webHidden/>
          </w:rPr>
        </w:r>
        <w:r w:rsidR="002E0A4F">
          <w:rPr>
            <w:webHidden/>
          </w:rPr>
          <w:fldChar w:fldCharType="separate"/>
        </w:r>
        <w:r w:rsidR="002E0A4F">
          <w:rPr>
            <w:webHidden/>
          </w:rPr>
          <w:t>9</w:t>
        </w:r>
        <w:r w:rsidR="002E0A4F">
          <w:rPr>
            <w:webHidden/>
          </w:rPr>
          <w:fldChar w:fldCharType="end"/>
        </w:r>
      </w:hyperlink>
    </w:p>
    <w:p w14:paraId="5CA5E9AB" w14:textId="3C81E434"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21" w:history="1">
        <w:r w:rsidR="002E0A4F" w:rsidRPr="000F43D1">
          <w:rPr>
            <w:rStyle w:val="Hyperlink"/>
          </w:rPr>
          <w:t>Insurance</w:t>
        </w:r>
        <w:r w:rsidR="002E0A4F">
          <w:rPr>
            <w:webHidden/>
          </w:rPr>
          <w:tab/>
        </w:r>
        <w:r w:rsidR="002E0A4F">
          <w:rPr>
            <w:webHidden/>
          </w:rPr>
          <w:fldChar w:fldCharType="begin"/>
        </w:r>
        <w:r w:rsidR="002E0A4F">
          <w:rPr>
            <w:webHidden/>
          </w:rPr>
          <w:instrText xml:space="preserve"> PAGEREF _Toc201735821 \h </w:instrText>
        </w:r>
        <w:r w:rsidR="002E0A4F">
          <w:rPr>
            <w:webHidden/>
          </w:rPr>
        </w:r>
        <w:r w:rsidR="002E0A4F">
          <w:rPr>
            <w:webHidden/>
          </w:rPr>
          <w:fldChar w:fldCharType="separate"/>
        </w:r>
        <w:r w:rsidR="002E0A4F">
          <w:rPr>
            <w:webHidden/>
          </w:rPr>
          <w:t>9</w:t>
        </w:r>
        <w:r w:rsidR="002E0A4F">
          <w:rPr>
            <w:webHidden/>
          </w:rPr>
          <w:fldChar w:fldCharType="end"/>
        </w:r>
      </w:hyperlink>
    </w:p>
    <w:p w14:paraId="6402318A" w14:textId="545D394F"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22" w:history="1">
        <w:r w:rsidR="002E0A4F" w:rsidRPr="000F43D1">
          <w:rPr>
            <w:rStyle w:val="Hyperlink"/>
          </w:rPr>
          <w:t>Salary Deductions</w:t>
        </w:r>
        <w:r w:rsidR="002E0A4F">
          <w:rPr>
            <w:webHidden/>
          </w:rPr>
          <w:tab/>
        </w:r>
        <w:r w:rsidR="002E0A4F">
          <w:rPr>
            <w:webHidden/>
          </w:rPr>
          <w:fldChar w:fldCharType="begin"/>
        </w:r>
        <w:r w:rsidR="002E0A4F">
          <w:rPr>
            <w:webHidden/>
          </w:rPr>
          <w:instrText xml:space="preserve"> PAGEREF _Toc201735822 \h </w:instrText>
        </w:r>
        <w:r w:rsidR="002E0A4F">
          <w:rPr>
            <w:webHidden/>
          </w:rPr>
        </w:r>
        <w:r w:rsidR="002E0A4F">
          <w:rPr>
            <w:webHidden/>
          </w:rPr>
          <w:fldChar w:fldCharType="separate"/>
        </w:r>
        <w:r w:rsidR="002E0A4F">
          <w:rPr>
            <w:webHidden/>
          </w:rPr>
          <w:t>9</w:t>
        </w:r>
        <w:r w:rsidR="002E0A4F">
          <w:rPr>
            <w:webHidden/>
          </w:rPr>
          <w:fldChar w:fldCharType="end"/>
        </w:r>
      </w:hyperlink>
    </w:p>
    <w:p w14:paraId="433374F7" w14:textId="34DD283A"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23" w:history="1">
        <w:r w:rsidR="002E0A4F" w:rsidRPr="000F43D1">
          <w:rPr>
            <w:rStyle w:val="Hyperlink"/>
          </w:rPr>
          <w:t>Cafeteria Plan</w:t>
        </w:r>
        <w:r w:rsidR="002E0A4F">
          <w:rPr>
            <w:webHidden/>
          </w:rPr>
          <w:tab/>
        </w:r>
        <w:r w:rsidR="002E0A4F">
          <w:rPr>
            <w:webHidden/>
          </w:rPr>
          <w:fldChar w:fldCharType="begin"/>
        </w:r>
        <w:r w:rsidR="002E0A4F">
          <w:rPr>
            <w:webHidden/>
          </w:rPr>
          <w:instrText xml:space="preserve"> PAGEREF _Toc201735823 \h </w:instrText>
        </w:r>
        <w:r w:rsidR="002E0A4F">
          <w:rPr>
            <w:webHidden/>
          </w:rPr>
        </w:r>
        <w:r w:rsidR="002E0A4F">
          <w:rPr>
            <w:webHidden/>
          </w:rPr>
          <w:fldChar w:fldCharType="separate"/>
        </w:r>
        <w:r w:rsidR="002E0A4F">
          <w:rPr>
            <w:webHidden/>
          </w:rPr>
          <w:t>10</w:t>
        </w:r>
        <w:r w:rsidR="002E0A4F">
          <w:rPr>
            <w:webHidden/>
          </w:rPr>
          <w:fldChar w:fldCharType="end"/>
        </w:r>
      </w:hyperlink>
    </w:p>
    <w:p w14:paraId="281B0EE9" w14:textId="35134DC3"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24" w:history="1">
        <w:r w:rsidR="002E0A4F" w:rsidRPr="000F43D1">
          <w:rPr>
            <w:rStyle w:val="Hyperlink"/>
          </w:rPr>
          <w:t>Expense Reimbursement</w:t>
        </w:r>
        <w:r w:rsidR="002E0A4F">
          <w:rPr>
            <w:webHidden/>
          </w:rPr>
          <w:tab/>
        </w:r>
        <w:r w:rsidR="002E0A4F">
          <w:rPr>
            <w:webHidden/>
          </w:rPr>
          <w:fldChar w:fldCharType="begin"/>
        </w:r>
        <w:r w:rsidR="002E0A4F">
          <w:rPr>
            <w:webHidden/>
          </w:rPr>
          <w:instrText xml:space="preserve"> PAGEREF _Toc201735824 \h </w:instrText>
        </w:r>
        <w:r w:rsidR="002E0A4F">
          <w:rPr>
            <w:webHidden/>
          </w:rPr>
        </w:r>
        <w:r w:rsidR="002E0A4F">
          <w:rPr>
            <w:webHidden/>
          </w:rPr>
          <w:fldChar w:fldCharType="separate"/>
        </w:r>
        <w:r w:rsidR="002E0A4F">
          <w:rPr>
            <w:webHidden/>
          </w:rPr>
          <w:t>10</w:t>
        </w:r>
        <w:r w:rsidR="002E0A4F">
          <w:rPr>
            <w:webHidden/>
          </w:rPr>
          <w:fldChar w:fldCharType="end"/>
        </w:r>
      </w:hyperlink>
    </w:p>
    <w:p w14:paraId="3117B8B1" w14:textId="21DD1037"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25" w:history="1">
        <w:r w:rsidR="002E0A4F" w:rsidRPr="000F43D1">
          <w:rPr>
            <w:rStyle w:val="Hyperlink"/>
          </w:rPr>
          <w:t>Holidays</w:t>
        </w:r>
        <w:r w:rsidR="002E0A4F">
          <w:rPr>
            <w:webHidden/>
          </w:rPr>
          <w:tab/>
        </w:r>
        <w:r w:rsidR="002E0A4F">
          <w:rPr>
            <w:webHidden/>
          </w:rPr>
          <w:fldChar w:fldCharType="begin"/>
        </w:r>
        <w:r w:rsidR="002E0A4F">
          <w:rPr>
            <w:webHidden/>
          </w:rPr>
          <w:instrText xml:space="preserve"> PAGEREF _Toc201735825 \h </w:instrText>
        </w:r>
        <w:r w:rsidR="002E0A4F">
          <w:rPr>
            <w:webHidden/>
          </w:rPr>
        </w:r>
        <w:r w:rsidR="002E0A4F">
          <w:rPr>
            <w:webHidden/>
          </w:rPr>
          <w:fldChar w:fldCharType="separate"/>
        </w:r>
        <w:r w:rsidR="002E0A4F">
          <w:rPr>
            <w:webHidden/>
          </w:rPr>
          <w:t>10</w:t>
        </w:r>
        <w:r w:rsidR="002E0A4F">
          <w:rPr>
            <w:webHidden/>
          </w:rPr>
          <w:fldChar w:fldCharType="end"/>
        </w:r>
      </w:hyperlink>
    </w:p>
    <w:p w14:paraId="7615330B" w14:textId="3D4A1E4C"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26" w:history="1">
        <w:r w:rsidR="002E0A4F" w:rsidRPr="000F43D1">
          <w:rPr>
            <w:rStyle w:val="Hyperlink"/>
          </w:rPr>
          <w:t>Leave Policies</w:t>
        </w:r>
        <w:r w:rsidR="002E0A4F">
          <w:rPr>
            <w:webHidden/>
          </w:rPr>
          <w:tab/>
        </w:r>
        <w:r w:rsidR="002E0A4F">
          <w:rPr>
            <w:webHidden/>
          </w:rPr>
          <w:fldChar w:fldCharType="begin"/>
        </w:r>
        <w:r w:rsidR="002E0A4F">
          <w:rPr>
            <w:webHidden/>
          </w:rPr>
          <w:instrText xml:space="preserve"> PAGEREF _Toc201735826 \h </w:instrText>
        </w:r>
        <w:r w:rsidR="002E0A4F">
          <w:rPr>
            <w:webHidden/>
          </w:rPr>
        </w:r>
        <w:r w:rsidR="002E0A4F">
          <w:rPr>
            <w:webHidden/>
          </w:rPr>
          <w:fldChar w:fldCharType="separate"/>
        </w:r>
        <w:r w:rsidR="002E0A4F">
          <w:rPr>
            <w:webHidden/>
          </w:rPr>
          <w:t>10</w:t>
        </w:r>
        <w:r w:rsidR="002E0A4F">
          <w:rPr>
            <w:webHidden/>
          </w:rPr>
          <w:fldChar w:fldCharType="end"/>
        </w:r>
      </w:hyperlink>
    </w:p>
    <w:p w14:paraId="2654178C" w14:textId="75024DD9"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27" w:history="1">
        <w:r w:rsidR="002E0A4F" w:rsidRPr="000F43D1">
          <w:rPr>
            <w:rStyle w:val="Hyperlink"/>
          </w:rPr>
          <w:t>Personal Leave</w:t>
        </w:r>
        <w:r w:rsidR="002E0A4F">
          <w:rPr>
            <w:webHidden/>
          </w:rPr>
          <w:tab/>
        </w:r>
        <w:r w:rsidR="002E0A4F">
          <w:rPr>
            <w:webHidden/>
          </w:rPr>
          <w:fldChar w:fldCharType="begin"/>
        </w:r>
        <w:r w:rsidR="002E0A4F">
          <w:rPr>
            <w:webHidden/>
          </w:rPr>
          <w:instrText xml:space="preserve"> PAGEREF _Toc201735827 \h </w:instrText>
        </w:r>
        <w:r w:rsidR="002E0A4F">
          <w:rPr>
            <w:webHidden/>
          </w:rPr>
        </w:r>
        <w:r w:rsidR="002E0A4F">
          <w:rPr>
            <w:webHidden/>
          </w:rPr>
          <w:fldChar w:fldCharType="separate"/>
        </w:r>
        <w:r w:rsidR="002E0A4F">
          <w:rPr>
            <w:webHidden/>
          </w:rPr>
          <w:t>11</w:t>
        </w:r>
        <w:r w:rsidR="002E0A4F">
          <w:rPr>
            <w:webHidden/>
          </w:rPr>
          <w:fldChar w:fldCharType="end"/>
        </w:r>
      </w:hyperlink>
    </w:p>
    <w:p w14:paraId="031814BA" w14:textId="335DE966"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28" w:history="1">
        <w:r w:rsidR="002E0A4F" w:rsidRPr="000F43D1">
          <w:rPr>
            <w:rStyle w:val="Hyperlink"/>
          </w:rPr>
          <w:t>Sick Leave</w:t>
        </w:r>
        <w:r w:rsidR="002E0A4F">
          <w:rPr>
            <w:webHidden/>
          </w:rPr>
          <w:tab/>
        </w:r>
        <w:r w:rsidR="002E0A4F">
          <w:rPr>
            <w:webHidden/>
          </w:rPr>
          <w:fldChar w:fldCharType="begin"/>
        </w:r>
        <w:r w:rsidR="002E0A4F">
          <w:rPr>
            <w:webHidden/>
          </w:rPr>
          <w:instrText xml:space="preserve"> PAGEREF _Toc201735828 \h </w:instrText>
        </w:r>
        <w:r w:rsidR="002E0A4F">
          <w:rPr>
            <w:webHidden/>
          </w:rPr>
        </w:r>
        <w:r w:rsidR="002E0A4F">
          <w:rPr>
            <w:webHidden/>
          </w:rPr>
          <w:fldChar w:fldCharType="separate"/>
        </w:r>
        <w:r w:rsidR="002E0A4F">
          <w:rPr>
            <w:webHidden/>
          </w:rPr>
          <w:t>11</w:t>
        </w:r>
        <w:r w:rsidR="002E0A4F">
          <w:rPr>
            <w:webHidden/>
          </w:rPr>
          <w:fldChar w:fldCharType="end"/>
        </w:r>
      </w:hyperlink>
    </w:p>
    <w:p w14:paraId="4DDFE642" w14:textId="68524767"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29" w:history="1">
        <w:r w:rsidR="002E0A4F" w:rsidRPr="000F43D1">
          <w:rPr>
            <w:rStyle w:val="Hyperlink"/>
          </w:rPr>
          <w:t>Sick Leave Donation Program</w:t>
        </w:r>
        <w:r w:rsidR="002E0A4F">
          <w:rPr>
            <w:webHidden/>
          </w:rPr>
          <w:tab/>
        </w:r>
        <w:r w:rsidR="002E0A4F">
          <w:rPr>
            <w:webHidden/>
          </w:rPr>
          <w:fldChar w:fldCharType="begin"/>
        </w:r>
        <w:r w:rsidR="002E0A4F">
          <w:rPr>
            <w:webHidden/>
          </w:rPr>
          <w:instrText xml:space="preserve"> PAGEREF _Toc201735829 \h </w:instrText>
        </w:r>
        <w:r w:rsidR="002E0A4F">
          <w:rPr>
            <w:webHidden/>
          </w:rPr>
        </w:r>
        <w:r w:rsidR="002E0A4F">
          <w:rPr>
            <w:webHidden/>
          </w:rPr>
          <w:fldChar w:fldCharType="separate"/>
        </w:r>
        <w:r w:rsidR="002E0A4F">
          <w:rPr>
            <w:webHidden/>
          </w:rPr>
          <w:t>11</w:t>
        </w:r>
        <w:r w:rsidR="002E0A4F">
          <w:rPr>
            <w:webHidden/>
          </w:rPr>
          <w:fldChar w:fldCharType="end"/>
        </w:r>
      </w:hyperlink>
    </w:p>
    <w:p w14:paraId="21913EC8" w14:textId="160C3353"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30" w:history="1">
        <w:r w:rsidR="002E0A4F" w:rsidRPr="000F43D1">
          <w:rPr>
            <w:rStyle w:val="Hyperlink"/>
          </w:rPr>
          <w:t>Family and Medical Leave</w:t>
        </w:r>
        <w:r w:rsidR="002E0A4F">
          <w:rPr>
            <w:webHidden/>
          </w:rPr>
          <w:tab/>
        </w:r>
        <w:r w:rsidR="002E0A4F">
          <w:rPr>
            <w:webHidden/>
          </w:rPr>
          <w:fldChar w:fldCharType="begin"/>
        </w:r>
        <w:r w:rsidR="002E0A4F">
          <w:rPr>
            <w:webHidden/>
          </w:rPr>
          <w:instrText xml:space="preserve"> PAGEREF _Toc201735830 \h </w:instrText>
        </w:r>
        <w:r w:rsidR="002E0A4F">
          <w:rPr>
            <w:webHidden/>
          </w:rPr>
        </w:r>
        <w:r w:rsidR="002E0A4F">
          <w:rPr>
            <w:webHidden/>
          </w:rPr>
          <w:fldChar w:fldCharType="separate"/>
        </w:r>
        <w:r w:rsidR="002E0A4F">
          <w:rPr>
            <w:webHidden/>
          </w:rPr>
          <w:t>12</w:t>
        </w:r>
        <w:r w:rsidR="002E0A4F">
          <w:rPr>
            <w:webHidden/>
          </w:rPr>
          <w:fldChar w:fldCharType="end"/>
        </w:r>
      </w:hyperlink>
    </w:p>
    <w:p w14:paraId="5C22501A" w14:textId="1F785C74"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31" w:history="1">
        <w:r w:rsidR="002E0A4F" w:rsidRPr="000F43D1">
          <w:rPr>
            <w:rStyle w:val="Hyperlink"/>
            <w:rFonts w:ascii="Garamond" w:hAnsi="Garamond"/>
          </w:rPr>
          <w:t>FML Basic Leave Entitlement</w:t>
        </w:r>
        <w:r w:rsidR="002E0A4F">
          <w:rPr>
            <w:webHidden/>
          </w:rPr>
          <w:tab/>
        </w:r>
        <w:r w:rsidR="002E0A4F">
          <w:rPr>
            <w:webHidden/>
          </w:rPr>
          <w:fldChar w:fldCharType="begin"/>
        </w:r>
        <w:r w:rsidR="002E0A4F">
          <w:rPr>
            <w:webHidden/>
          </w:rPr>
          <w:instrText xml:space="preserve"> PAGEREF _Toc201735831 \h </w:instrText>
        </w:r>
        <w:r w:rsidR="002E0A4F">
          <w:rPr>
            <w:webHidden/>
          </w:rPr>
        </w:r>
        <w:r w:rsidR="002E0A4F">
          <w:rPr>
            <w:webHidden/>
          </w:rPr>
          <w:fldChar w:fldCharType="separate"/>
        </w:r>
        <w:r w:rsidR="002E0A4F">
          <w:rPr>
            <w:webHidden/>
          </w:rPr>
          <w:t>13</w:t>
        </w:r>
        <w:r w:rsidR="002E0A4F">
          <w:rPr>
            <w:webHidden/>
          </w:rPr>
          <w:fldChar w:fldCharType="end"/>
        </w:r>
      </w:hyperlink>
    </w:p>
    <w:p w14:paraId="2B67E04B" w14:textId="4EF4DD1C"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32" w:history="1">
        <w:r w:rsidR="002E0A4F" w:rsidRPr="000F43D1">
          <w:rPr>
            <w:rStyle w:val="Hyperlink"/>
          </w:rPr>
          <w:t>Quarantine Leave</w:t>
        </w:r>
        <w:r w:rsidR="002E0A4F">
          <w:rPr>
            <w:webHidden/>
          </w:rPr>
          <w:tab/>
        </w:r>
        <w:r w:rsidR="002E0A4F">
          <w:rPr>
            <w:webHidden/>
          </w:rPr>
          <w:fldChar w:fldCharType="begin"/>
        </w:r>
        <w:r w:rsidR="002E0A4F">
          <w:rPr>
            <w:webHidden/>
          </w:rPr>
          <w:instrText xml:space="preserve"> PAGEREF _Toc201735832 \h </w:instrText>
        </w:r>
        <w:r w:rsidR="002E0A4F">
          <w:rPr>
            <w:webHidden/>
          </w:rPr>
        </w:r>
        <w:r w:rsidR="002E0A4F">
          <w:rPr>
            <w:webHidden/>
          </w:rPr>
          <w:fldChar w:fldCharType="separate"/>
        </w:r>
        <w:r w:rsidR="002E0A4F">
          <w:rPr>
            <w:webHidden/>
          </w:rPr>
          <w:t>14</w:t>
        </w:r>
        <w:r w:rsidR="002E0A4F">
          <w:rPr>
            <w:webHidden/>
          </w:rPr>
          <w:fldChar w:fldCharType="end"/>
        </w:r>
      </w:hyperlink>
    </w:p>
    <w:p w14:paraId="4B1477D6" w14:textId="3BA8500A"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33" w:history="1">
        <w:r w:rsidR="002E0A4F" w:rsidRPr="000F43D1">
          <w:rPr>
            <w:rStyle w:val="Hyperlink"/>
          </w:rPr>
          <w:t>Maternity Leave</w:t>
        </w:r>
        <w:r w:rsidR="002E0A4F">
          <w:rPr>
            <w:webHidden/>
          </w:rPr>
          <w:tab/>
        </w:r>
        <w:r w:rsidR="002E0A4F">
          <w:rPr>
            <w:webHidden/>
          </w:rPr>
          <w:fldChar w:fldCharType="begin"/>
        </w:r>
        <w:r w:rsidR="002E0A4F">
          <w:rPr>
            <w:webHidden/>
          </w:rPr>
          <w:instrText xml:space="preserve"> PAGEREF _Toc201735833 \h </w:instrText>
        </w:r>
        <w:r w:rsidR="002E0A4F">
          <w:rPr>
            <w:webHidden/>
          </w:rPr>
        </w:r>
        <w:r w:rsidR="002E0A4F">
          <w:rPr>
            <w:webHidden/>
          </w:rPr>
          <w:fldChar w:fldCharType="separate"/>
        </w:r>
        <w:r w:rsidR="002E0A4F">
          <w:rPr>
            <w:webHidden/>
          </w:rPr>
          <w:t>14</w:t>
        </w:r>
        <w:r w:rsidR="002E0A4F">
          <w:rPr>
            <w:webHidden/>
          </w:rPr>
          <w:fldChar w:fldCharType="end"/>
        </w:r>
      </w:hyperlink>
    </w:p>
    <w:p w14:paraId="6B46175E" w14:textId="66E65CE6"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34" w:history="1">
        <w:r w:rsidR="002E0A4F" w:rsidRPr="000F43D1">
          <w:rPr>
            <w:rStyle w:val="Hyperlink"/>
          </w:rPr>
          <w:t>Extended Disability Leave</w:t>
        </w:r>
        <w:r w:rsidR="002E0A4F">
          <w:rPr>
            <w:webHidden/>
          </w:rPr>
          <w:tab/>
        </w:r>
        <w:r w:rsidR="002E0A4F">
          <w:rPr>
            <w:webHidden/>
          </w:rPr>
          <w:fldChar w:fldCharType="begin"/>
        </w:r>
        <w:r w:rsidR="002E0A4F">
          <w:rPr>
            <w:webHidden/>
          </w:rPr>
          <w:instrText xml:space="preserve"> PAGEREF _Toc201735834 \h </w:instrText>
        </w:r>
        <w:r w:rsidR="002E0A4F">
          <w:rPr>
            <w:webHidden/>
          </w:rPr>
        </w:r>
        <w:r w:rsidR="002E0A4F">
          <w:rPr>
            <w:webHidden/>
          </w:rPr>
          <w:fldChar w:fldCharType="separate"/>
        </w:r>
        <w:r w:rsidR="002E0A4F">
          <w:rPr>
            <w:webHidden/>
          </w:rPr>
          <w:t>14</w:t>
        </w:r>
        <w:r w:rsidR="002E0A4F">
          <w:rPr>
            <w:webHidden/>
          </w:rPr>
          <w:fldChar w:fldCharType="end"/>
        </w:r>
      </w:hyperlink>
    </w:p>
    <w:p w14:paraId="7AFB6E0D" w14:textId="5FC14434"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35" w:history="1">
        <w:r w:rsidR="002E0A4F" w:rsidRPr="000F43D1">
          <w:rPr>
            <w:rStyle w:val="Hyperlink"/>
          </w:rPr>
          <w:t>Educational Leave</w:t>
        </w:r>
        <w:r w:rsidR="002E0A4F">
          <w:rPr>
            <w:webHidden/>
          </w:rPr>
          <w:tab/>
        </w:r>
        <w:r w:rsidR="002E0A4F">
          <w:rPr>
            <w:webHidden/>
          </w:rPr>
          <w:fldChar w:fldCharType="begin"/>
        </w:r>
        <w:r w:rsidR="002E0A4F">
          <w:rPr>
            <w:webHidden/>
          </w:rPr>
          <w:instrText xml:space="preserve"> PAGEREF _Toc201735835 \h </w:instrText>
        </w:r>
        <w:r w:rsidR="002E0A4F">
          <w:rPr>
            <w:webHidden/>
          </w:rPr>
        </w:r>
        <w:r w:rsidR="002E0A4F">
          <w:rPr>
            <w:webHidden/>
          </w:rPr>
          <w:fldChar w:fldCharType="separate"/>
        </w:r>
        <w:r w:rsidR="002E0A4F">
          <w:rPr>
            <w:webHidden/>
          </w:rPr>
          <w:t>15</w:t>
        </w:r>
        <w:r w:rsidR="002E0A4F">
          <w:rPr>
            <w:webHidden/>
          </w:rPr>
          <w:fldChar w:fldCharType="end"/>
        </w:r>
      </w:hyperlink>
    </w:p>
    <w:p w14:paraId="1AB9E123" w14:textId="5D78A41F"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36" w:history="1">
        <w:r w:rsidR="002E0A4F" w:rsidRPr="000F43D1">
          <w:rPr>
            <w:rStyle w:val="Hyperlink"/>
          </w:rPr>
          <w:t>Emergency Leave</w:t>
        </w:r>
        <w:r w:rsidR="002E0A4F">
          <w:rPr>
            <w:webHidden/>
          </w:rPr>
          <w:tab/>
        </w:r>
        <w:r w:rsidR="002E0A4F">
          <w:rPr>
            <w:webHidden/>
          </w:rPr>
          <w:fldChar w:fldCharType="begin"/>
        </w:r>
        <w:r w:rsidR="002E0A4F">
          <w:rPr>
            <w:webHidden/>
          </w:rPr>
          <w:instrText xml:space="preserve"> PAGEREF _Toc201735836 \h </w:instrText>
        </w:r>
        <w:r w:rsidR="002E0A4F">
          <w:rPr>
            <w:webHidden/>
          </w:rPr>
        </w:r>
        <w:r w:rsidR="002E0A4F">
          <w:rPr>
            <w:webHidden/>
          </w:rPr>
          <w:fldChar w:fldCharType="separate"/>
        </w:r>
        <w:r w:rsidR="002E0A4F">
          <w:rPr>
            <w:webHidden/>
          </w:rPr>
          <w:t>15</w:t>
        </w:r>
        <w:r w:rsidR="002E0A4F">
          <w:rPr>
            <w:webHidden/>
          </w:rPr>
          <w:fldChar w:fldCharType="end"/>
        </w:r>
      </w:hyperlink>
    </w:p>
    <w:p w14:paraId="67FEAB4B" w14:textId="1D1C87AA"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37" w:history="1">
        <w:r w:rsidR="002E0A4F" w:rsidRPr="000F43D1">
          <w:rPr>
            <w:rStyle w:val="Hyperlink"/>
          </w:rPr>
          <w:t>Jury Leave</w:t>
        </w:r>
        <w:r w:rsidR="002E0A4F">
          <w:rPr>
            <w:webHidden/>
          </w:rPr>
          <w:tab/>
        </w:r>
        <w:r w:rsidR="002E0A4F">
          <w:rPr>
            <w:webHidden/>
          </w:rPr>
          <w:fldChar w:fldCharType="begin"/>
        </w:r>
        <w:r w:rsidR="002E0A4F">
          <w:rPr>
            <w:webHidden/>
          </w:rPr>
          <w:instrText xml:space="preserve"> PAGEREF _Toc201735837 \h </w:instrText>
        </w:r>
        <w:r w:rsidR="002E0A4F">
          <w:rPr>
            <w:webHidden/>
          </w:rPr>
        </w:r>
        <w:r w:rsidR="002E0A4F">
          <w:rPr>
            <w:webHidden/>
          </w:rPr>
          <w:fldChar w:fldCharType="separate"/>
        </w:r>
        <w:r w:rsidR="002E0A4F">
          <w:rPr>
            <w:webHidden/>
          </w:rPr>
          <w:t>15</w:t>
        </w:r>
        <w:r w:rsidR="002E0A4F">
          <w:rPr>
            <w:webHidden/>
          </w:rPr>
          <w:fldChar w:fldCharType="end"/>
        </w:r>
      </w:hyperlink>
    </w:p>
    <w:p w14:paraId="2FFE4333" w14:textId="4A134941"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38" w:history="1">
        <w:r w:rsidR="002E0A4F" w:rsidRPr="000F43D1">
          <w:rPr>
            <w:rStyle w:val="Hyperlink"/>
          </w:rPr>
          <w:t>Military/Disaster Services Leave</w:t>
        </w:r>
        <w:r w:rsidR="002E0A4F">
          <w:rPr>
            <w:webHidden/>
          </w:rPr>
          <w:tab/>
        </w:r>
        <w:r w:rsidR="002E0A4F">
          <w:rPr>
            <w:webHidden/>
          </w:rPr>
          <w:fldChar w:fldCharType="begin"/>
        </w:r>
        <w:r w:rsidR="002E0A4F">
          <w:rPr>
            <w:webHidden/>
          </w:rPr>
          <w:instrText xml:space="preserve"> PAGEREF _Toc201735838 \h </w:instrText>
        </w:r>
        <w:r w:rsidR="002E0A4F">
          <w:rPr>
            <w:webHidden/>
          </w:rPr>
        </w:r>
        <w:r w:rsidR="002E0A4F">
          <w:rPr>
            <w:webHidden/>
          </w:rPr>
          <w:fldChar w:fldCharType="separate"/>
        </w:r>
        <w:r w:rsidR="002E0A4F">
          <w:rPr>
            <w:webHidden/>
          </w:rPr>
          <w:t>16</w:t>
        </w:r>
        <w:r w:rsidR="002E0A4F">
          <w:rPr>
            <w:webHidden/>
          </w:rPr>
          <w:fldChar w:fldCharType="end"/>
        </w:r>
      </w:hyperlink>
    </w:p>
    <w:p w14:paraId="4864C508" w14:textId="714B113C" w:rsidR="002E0A4F" w:rsidRDefault="00D413AF">
      <w:pPr>
        <w:pStyle w:val="TOC1"/>
        <w:rPr>
          <w:rFonts w:asciiTheme="minorHAnsi" w:eastAsiaTheme="minorEastAsia" w:hAnsiTheme="minorHAnsi" w:cstheme="minorBidi"/>
          <w:kern w:val="2"/>
          <w14:ligatures w14:val="standardContextual"/>
        </w:rPr>
      </w:pPr>
      <w:hyperlink w:anchor="_Toc201735839" w:history="1">
        <w:r w:rsidR="002E0A4F" w:rsidRPr="000F43D1">
          <w:rPr>
            <w:rStyle w:val="Hyperlink"/>
          </w:rPr>
          <w:t>Personnel Management</w:t>
        </w:r>
        <w:r w:rsidR="002E0A4F">
          <w:rPr>
            <w:webHidden/>
          </w:rPr>
          <w:tab/>
        </w:r>
        <w:r w:rsidR="002E0A4F">
          <w:rPr>
            <w:webHidden/>
          </w:rPr>
          <w:fldChar w:fldCharType="begin"/>
        </w:r>
        <w:r w:rsidR="002E0A4F">
          <w:rPr>
            <w:webHidden/>
          </w:rPr>
          <w:instrText xml:space="preserve"> PAGEREF _Toc201735839 \h </w:instrText>
        </w:r>
        <w:r w:rsidR="002E0A4F">
          <w:rPr>
            <w:webHidden/>
          </w:rPr>
        </w:r>
        <w:r w:rsidR="002E0A4F">
          <w:rPr>
            <w:webHidden/>
          </w:rPr>
          <w:fldChar w:fldCharType="separate"/>
        </w:r>
        <w:r w:rsidR="002E0A4F">
          <w:rPr>
            <w:webHidden/>
          </w:rPr>
          <w:t>17</w:t>
        </w:r>
        <w:r w:rsidR="002E0A4F">
          <w:rPr>
            <w:webHidden/>
          </w:rPr>
          <w:fldChar w:fldCharType="end"/>
        </w:r>
      </w:hyperlink>
    </w:p>
    <w:p w14:paraId="5CE7A503" w14:textId="78B4D8F7"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40" w:history="1">
        <w:r w:rsidR="002E0A4F" w:rsidRPr="000F43D1">
          <w:rPr>
            <w:rStyle w:val="Hyperlink"/>
          </w:rPr>
          <w:t>Transfer</w:t>
        </w:r>
        <w:r w:rsidR="002E0A4F">
          <w:rPr>
            <w:webHidden/>
          </w:rPr>
          <w:tab/>
        </w:r>
        <w:r w:rsidR="002E0A4F">
          <w:rPr>
            <w:webHidden/>
          </w:rPr>
          <w:fldChar w:fldCharType="begin"/>
        </w:r>
        <w:r w:rsidR="002E0A4F">
          <w:rPr>
            <w:webHidden/>
          </w:rPr>
          <w:instrText xml:space="preserve"> PAGEREF _Toc201735840 \h </w:instrText>
        </w:r>
        <w:r w:rsidR="002E0A4F">
          <w:rPr>
            <w:webHidden/>
          </w:rPr>
        </w:r>
        <w:r w:rsidR="002E0A4F">
          <w:rPr>
            <w:webHidden/>
          </w:rPr>
          <w:fldChar w:fldCharType="separate"/>
        </w:r>
        <w:r w:rsidR="002E0A4F">
          <w:rPr>
            <w:webHidden/>
          </w:rPr>
          <w:t>17</w:t>
        </w:r>
        <w:r w:rsidR="002E0A4F">
          <w:rPr>
            <w:webHidden/>
          </w:rPr>
          <w:fldChar w:fldCharType="end"/>
        </w:r>
      </w:hyperlink>
    </w:p>
    <w:p w14:paraId="3DB24D84" w14:textId="1CF5102D"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41" w:history="1">
        <w:r w:rsidR="002E0A4F" w:rsidRPr="000F43D1">
          <w:rPr>
            <w:rStyle w:val="Hyperlink"/>
          </w:rPr>
          <w:t>Employee Discipline</w:t>
        </w:r>
        <w:r w:rsidR="002E0A4F">
          <w:rPr>
            <w:webHidden/>
          </w:rPr>
          <w:tab/>
        </w:r>
        <w:r w:rsidR="002E0A4F">
          <w:rPr>
            <w:webHidden/>
          </w:rPr>
          <w:fldChar w:fldCharType="begin"/>
        </w:r>
        <w:r w:rsidR="002E0A4F">
          <w:rPr>
            <w:webHidden/>
          </w:rPr>
          <w:instrText xml:space="preserve"> PAGEREF _Toc201735841 \h </w:instrText>
        </w:r>
        <w:r w:rsidR="002E0A4F">
          <w:rPr>
            <w:webHidden/>
          </w:rPr>
        </w:r>
        <w:r w:rsidR="002E0A4F">
          <w:rPr>
            <w:webHidden/>
          </w:rPr>
          <w:fldChar w:fldCharType="separate"/>
        </w:r>
        <w:r w:rsidR="002E0A4F">
          <w:rPr>
            <w:webHidden/>
          </w:rPr>
          <w:t>17</w:t>
        </w:r>
        <w:r w:rsidR="002E0A4F">
          <w:rPr>
            <w:webHidden/>
          </w:rPr>
          <w:fldChar w:fldCharType="end"/>
        </w:r>
      </w:hyperlink>
    </w:p>
    <w:p w14:paraId="7C548A3B" w14:textId="76741E6C"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42" w:history="1">
        <w:r w:rsidR="002E0A4F" w:rsidRPr="000F43D1">
          <w:rPr>
            <w:rStyle w:val="Hyperlink"/>
          </w:rPr>
          <w:t>Employee Separation</w:t>
        </w:r>
        <w:r w:rsidR="002E0A4F">
          <w:rPr>
            <w:webHidden/>
          </w:rPr>
          <w:tab/>
        </w:r>
        <w:r w:rsidR="002E0A4F">
          <w:rPr>
            <w:webHidden/>
          </w:rPr>
          <w:fldChar w:fldCharType="begin"/>
        </w:r>
        <w:r w:rsidR="002E0A4F">
          <w:rPr>
            <w:webHidden/>
          </w:rPr>
          <w:instrText xml:space="preserve"> PAGEREF _Toc201735842 \h </w:instrText>
        </w:r>
        <w:r w:rsidR="002E0A4F">
          <w:rPr>
            <w:webHidden/>
          </w:rPr>
        </w:r>
        <w:r w:rsidR="002E0A4F">
          <w:rPr>
            <w:webHidden/>
          </w:rPr>
          <w:fldChar w:fldCharType="separate"/>
        </w:r>
        <w:r w:rsidR="002E0A4F">
          <w:rPr>
            <w:webHidden/>
          </w:rPr>
          <w:t>17</w:t>
        </w:r>
        <w:r w:rsidR="002E0A4F">
          <w:rPr>
            <w:webHidden/>
          </w:rPr>
          <w:fldChar w:fldCharType="end"/>
        </w:r>
      </w:hyperlink>
    </w:p>
    <w:p w14:paraId="5247EC00" w14:textId="3570ED0E"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43" w:history="1">
        <w:r w:rsidR="002E0A4F" w:rsidRPr="000F43D1">
          <w:rPr>
            <w:rStyle w:val="Hyperlink"/>
          </w:rPr>
          <w:t>Retirement</w:t>
        </w:r>
        <w:r w:rsidR="002E0A4F">
          <w:rPr>
            <w:webHidden/>
          </w:rPr>
          <w:tab/>
        </w:r>
        <w:r w:rsidR="002E0A4F">
          <w:rPr>
            <w:webHidden/>
          </w:rPr>
          <w:fldChar w:fldCharType="begin"/>
        </w:r>
        <w:r w:rsidR="002E0A4F">
          <w:rPr>
            <w:webHidden/>
          </w:rPr>
          <w:instrText xml:space="preserve"> PAGEREF _Toc201735843 \h </w:instrText>
        </w:r>
        <w:r w:rsidR="002E0A4F">
          <w:rPr>
            <w:webHidden/>
          </w:rPr>
        </w:r>
        <w:r w:rsidR="002E0A4F">
          <w:rPr>
            <w:webHidden/>
          </w:rPr>
          <w:fldChar w:fldCharType="separate"/>
        </w:r>
        <w:r w:rsidR="002E0A4F">
          <w:rPr>
            <w:webHidden/>
          </w:rPr>
          <w:t>17</w:t>
        </w:r>
        <w:r w:rsidR="002E0A4F">
          <w:rPr>
            <w:webHidden/>
          </w:rPr>
          <w:fldChar w:fldCharType="end"/>
        </w:r>
      </w:hyperlink>
    </w:p>
    <w:p w14:paraId="2C358B80" w14:textId="3123B6CB"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44" w:history="1">
        <w:r w:rsidR="002E0A4F" w:rsidRPr="000F43D1">
          <w:rPr>
            <w:rStyle w:val="Hyperlink"/>
          </w:rPr>
          <w:t>Evaluations</w:t>
        </w:r>
        <w:r w:rsidR="002E0A4F">
          <w:rPr>
            <w:webHidden/>
          </w:rPr>
          <w:tab/>
        </w:r>
        <w:r w:rsidR="002E0A4F">
          <w:rPr>
            <w:webHidden/>
          </w:rPr>
          <w:fldChar w:fldCharType="begin"/>
        </w:r>
        <w:r w:rsidR="002E0A4F">
          <w:rPr>
            <w:webHidden/>
          </w:rPr>
          <w:instrText xml:space="preserve"> PAGEREF _Toc201735844 \h </w:instrText>
        </w:r>
        <w:r w:rsidR="002E0A4F">
          <w:rPr>
            <w:webHidden/>
          </w:rPr>
        </w:r>
        <w:r w:rsidR="002E0A4F">
          <w:rPr>
            <w:webHidden/>
          </w:rPr>
          <w:fldChar w:fldCharType="separate"/>
        </w:r>
        <w:r w:rsidR="002E0A4F">
          <w:rPr>
            <w:webHidden/>
          </w:rPr>
          <w:t>18</w:t>
        </w:r>
        <w:r w:rsidR="002E0A4F">
          <w:rPr>
            <w:webHidden/>
          </w:rPr>
          <w:fldChar w:fldCharType="end"/>
        </w:r>
      </w:hyperlink>
    </w:p>
    <w:p w14:paraId="1D357CA0" w14:textId="213111D0"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45" w:history="1">
        <w:r w:rsidR="002E0A4F" w:rsidRPr="000F43D1">
          <w:rPr>
            <w:rStyle w:val="Hyperlink"/>
          </w:rPr>
          <w:t>Training/In-Service</w:t>
        </w:r>
        <w:r w:rsidR="002E0A4F">
          <w:rPr>
            <w:webHidden/>
          </w:rPr>
          <w:tab/>
        </w:r>
        <w:r w:rsidR="002E0A4F">
          <w:rPr>
            <w:webHidden/>
          </w:rPr>
          <w:fldChar w:fldCharType="begin"/>
        </w:r>
        <w:r w:rsidR="002E0A4F">
          <w:rPr>
            <w:webHidden/>
          </w:rPr>
          <w:instrText xml:space="preserve"> PAGEREF _Toc201735845 \h </w:instrText>
        </w:r>
        <w:r w:rsidR="002E0A4F">
          <w:rPr>
            <w:webHidden/>
          </w:rPr>
        </w:r>
        <w:r w:rsidR="002E0A4F">
          <w:rPr>
            <w:webHidden/>
          </w:rPr>
          <w:fldChar w:fldCharType="separate"/>
        </w:r>
        <w:r w:rsidR="002E0A4F">
          <w:rPr>
            <w:webHidden/>
          </w:rPr>
          <w:t>18</w:t>
        </w:r>
        <w:r w:rsidR="002E0A4F">
          <w:rPr>
            <w:webHidden/>
          </w:rPr>
          <w:fldChar w:fldCharType="end"/>
        </w:r>
      </w:hyperlink>
    </w:p>
    <w:p w14:paraId="27FAD8C6" w14:textId="0B8E8CB4"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46" w:history="1">
        <w:r w:rsidR="002E0A4F" w:rsidRPr="000F43D1">
          <w:rPr>
            <w:rStyle w:val="Hyperlink"/>
          </w:rPr>
          <w:t>District Training</w:t>
        </w:r>
        <w:r w:rsidR="002E0A4F">
          <w:rPr>
            <w:webHidden/>
          </w:rPr>
          <w:tab/>
        </w:r>
        <w:r w:rsidR="002E0A4F">
          <w:rPr>
            <w:webHidden/>
          </w:rPr>
          <w:fldChar w:fldCharType="begin"/>
        </w:r>
        <w:r w:rsidR="002E0A4F">
          <w:rPr>
            <w:webHidden/>
          </w:rPr>
          <w:instrText xml:space="preserve"> PAGEREF _Toc201735846 \h </w:instrText>
        </w:r>
        <w:r w:rsidR="002E0A4F">
          <w:rPr>
            <w:webHidden/>
          </w:rPr>
        </w:r>
        <w:r w:rsidR="002E0A4F">
          <w:rPr>
            <w:webHidden/>
          </w:rPr>
          <w:fldChar w:fldCharType="separate"/>
        </w:r>
        <w:r w:rsidR="002E0A4F">
          <w:rPr>
            <w:webHidden/>
          </w:rPr>
          <w:t>18</w:t>
        </w:r>
        <w:r w:rsidR="002E0A4F">
          <w:rPr>
            <w:webHidden/>
          </w:rPr>
          <w:fldChar w:fldCharType="end"/>
        </w:r>
      </w:hyperlink>
    </w:p>
    <w:p w14:paraId="5D5AE4D1" w14:textId="534A9EE3"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47" w:history="1">
        <w:r w:rsidR="002E0A4F" w:rsidRPr="000F43D1">
          <w:rPr>
            <w:rStyle w:val="Hyperlink"/>
          </w:rPr>
          <w:t>Personnel Records</w:t>
        </w:r>
        <w:r w:rsidR="002E0A4F">
          <w:rPr>
            <w:webHidden/>
          </w:rPr>
          <w:tab/>
        </w:r>
        <w:r w:rsidR="002E0A4F">
          <w:rPr>
            <w:webHidden/>
          </w:rPr>
          <w:fldChar w:fldCharType="begin"/>
        </w:r>
        <w:r w:rsidR="002E0A4F">
          <w:rPr>
            <w:webHidden/>
          </w:rPr>
          <w:instrText xml:space="preserve"> PAGEREF _Toc201735847 \h </w:instrText>
        </w:r>
        <w:r w:rsidR="002E0A4F">
          <w:rPr>
            <w:webHidden/>
          </w:rPr>
        </w:r>
        <w:r w:rsidR="002E0A4F">
          <w:rPr>
            <w:webHidden/>
          </w:rPr>
          <w:fldChar w:fldCharType="separate"/>
        </w:r>
        <w:r w:rsidR="002E0A4F">
          <w:rPr>
            <w:webHidden/>
          </w:rPr>
          <w:t>18</w:t>
        </w:r>
        <w:r w:rsidR="002E0A4F">
          <w:rPr>
            <w:webHidden/>
          </w:rPr>
          <w:fldChar w:fldCharType="end"/>
        </w:r>
      </w:hyperlink>
    </w:p>
    <w:p w14:paraId="03090B4F" w14:textId="24A9EA9D"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48" w:history="1">
        <w:r w:rsidR="002E0A4F" w:rsidRPr="000F43D1">
          <w:rPr>
            <w:rStyle w:val="Hyperlink"/>
          </w:rPr>
          <w:t>Retention of Recordings</w:t>
        </w:r>
        <w:r w:rsidR="002E0A4F">
          <w:rPr>
            <w:webHidden/>
          </w:rPr>
          <w:tab/>
        </w:r>
        <w:r w:rsidR="002E0A4F">
          <w:rPr>
            <w:webHidden/>
          </w:rPr>
          <w:fldChar w:fldCharType="begin"/>
        </w:r>
        <w:r w:rsidR="002E0A4F">
          <w:rPr>
            <w:webHidden/>
          </w:rPr>
          <w:instrText xml:space="preserve"> PAGEREF _Toc201735848 \h </w:instrText>
        </w:r>
        <w:r w:rsidR="002E0A4F">
          <w:rPr>
            <w:webHidden/>
          </w:rPr>
        </w:r>
        <w:r w:rsidR="002E0A4F">
          <w:rPr>
            <w:webHidden/>
          </w:rPr>
          <w:fldChar w:fldCharType="separate"/>
        </w:r>
        <w:r w:rsidR="002E0A4F">
          <w:rPr>
            <w:webHidden/>
          </w:rPr>
          <w:t>18</w:t>
        </w:r>
        <w:r w:rsidR="002E0A4F">
          <w:rPr>
            <w:webHidden/>
          </w:rPr>
          <w:fldChar w:fldCharType="end"/>
        </w:r>
      </w:hyperlink>
    </w:p>
    <w:p w14:paraId="0D037FF6" w14:textId="6F38A99F" w:rsidR="002E0A4F" w:rsidRDefault="00D413AF">
      <w:pPr>
        <w:pStyle w:val="TOC1"/>
        <w:rPr>
          <w:rFonts w:asciiTheme="minorHAnsi" w:eastAsiaTheme="minorEastAsia" w:hAnsiTheme="minorHAnsi" w:cstheme="minorBidi"/>
          <w:kern w:val="2"/>
          <w14:ligatures w14:val="standardContextual"/>
        </w:rPr>
      </w:pPr>
      <w:hyperlink w:anchor="_Toc201735849" w:history="1">
        <w:r w:rsidR="002E0A4F" w:rsidRPr="000F43D1">
          <w:rPr>
            <w:rStyle w:val="Hyperlink"/>
          </w:rPr>
          <w:t>Employee Conduct</w:t>
        </w:r>
        <w:r w:rsidR="002E0A4F">
          <w:rPr>
            <w:webHidden/>
          </w:rPr>
          <w:tab/>
        </w:r>
        <w:r w:rsidR="002E0A4F">
          <w:rPr>
            <w:webHidden/>
          </w:rPr>
          <w:fldChar w:fldCharType="begin"/>
        </w:r>
        <w:r w:rsidR="002E0A4F">
          <w:rPr>
            <w:webHidden/>
          </w:rPr>
          <w:instrText xml:space="preserve"> PAGEREF _Toc201735849 \h </w:instrText>
        </w:r>
        <w:r w:rsidR="002E0A4F">
          <w:rPr>
            <w:webHidden/>
          </w:rPr>
        </w:r>
        <w:r w:rsidR="002E0A4F">
          <w:rPr>
            <w:webHidden/>
          </w:rPr>
          <w:fldChar w:fldCharType="separate"/>
        </w:r>
        <w:r w:rsidR="002E0A4F">
          <w:rPr>
            <w:webHidden/>
          </w:rPr>
          <w:t>19</w:t>
        </w:r>
        <w:r w:rsidR="002E0A4F">
          <w:rPr>
            <w:webHidden/>
          </w:rPr>
          <w:fldChar w:fldCharType="end"/>
        </w:r>
      </w:hyperlink>
    </w:p>
    <w:p w14:paraId="5A50C4ED" w14:textId="379A0B26"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50" w:history="1">
        <w:r w:rsidR="002E0A4F" w:rsidRPr="000F43D1">
          <w:rPr>
            <w:rStyle w:val="Hyperlink"/>
          </w:rPr>
          <w:t>Absenteeism/Tardiness/Substitutes</w:t>
        </w:r>
        <w:r w:rsidR="002E0A4F">
          <w:rPr>
            <w:webHidden/>
          </w:rPr>
          <w:tab/>
        </w:r>
        <w:r w:rsidR="002E0A4F">
          <w:rPr>
            <w:webHidden/>
          </w:rPr>
          <w:fldChar w:fldCharType="begin"/>
        </w:r>
        <w:r w:rsidR="002E0A4F">
          <w:rPr>
            <w:webHidden/>
          </w:rPr>
          <w:instrText xml:space="preserve"> PAGEREF _Toc201735850 \h </w:instrText>
        </w:r>
        <w:r w:rsidR="002E0A4F">
          <w:rPr>
            <w:webHidden/>
          </w:rPr>
        </w:r>
        <w:r w:rsidR="002E0A4F">
          <w:rPr>
            <w:webHidden/>
          </w:rPr>
          <w:fldChar w:fldCharType="separate"/>
        </w:r>
        <w:r w:rsidR="002E0A4F">
          <w:rPr>
            <w:webHidden/>
          </w:rPr>
          <w:t>19</w:t>
        </w:r>
        <w:r w:rsidR="002E0A4F">
          <w:rPr>
            <w:webHidden/>
          </w:rPr>
          <w:fldChar w:fldCharType="end"/>
        </w:r>
      </w:hyperlink>
    </w:p>
    <w:p w14:paraId="679FB0A5" w14:textId="5727DB3E"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51" w:history="1">
        <w:r w:rsidR="002E0A4F" w:rsidRPr="000F43D1">
          <w:rPr>
            <w:rStyle w:val="Hyperlink"/>
          </w:rPr>
          <w:t>Staff Meetings</w:t>
        </w:r>
        <w:r w:rsidR="002E0A4F">
          <w:rPr>
            <w:webHidden/>
          </w:rPr>
          <w:tab/>
        </w:r>
        <w:r w:rsidR="002E0A4F">
          <w:rPr>
            <w:webHidden/>
          </w:rPr>
          <w:fldChar w:fldCharType="begin"/>
        </w:r>
        <w:r w:rsidR="002E0A4F">
          <w:rPr>
            <w:webHidden/>
          </w:rPr>
          <w:instrText xml:space="preserve"> PAGEREF _Toc201735851 \h </w:instrText>
        </w:r>
        <w:r w:rsidR="002E0A4F">
          <w:rPr>
            <w:webHidden/>
          </w:rPr>
        </w:r>
        <w:r w:rsidR="002E0A4F">
          <w:rPr>
            <w:webHidden/>
          </w:rPr>
          <w:fldChar w:fldCharType="separate"/>
        </w:r>
        <w:r w:rsidR="002E0A4F">
          <w:rPr>
            <w:webHidden/>
          </w:rPr>
          <w:t>19</w:t>
        </w:r>
        <w:r w:rsidR="002E0A4F">
          <w:rPr>
            <w:webHidden/>
          </w:rPr>
          <w:fldChar w:fldCharType="end"/>
        </w:r>
      </w:hyperlink>
    </w:p>
    <w:p w14:paraId="7448A4D2" w14:textId="5CF76DFC"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52" w:history="1">
        <w:r w:rsidR="002E0A4F" w:rsidRPr="000F43D1">
          <w:rPr>
            <w:rStyle w:val="Hyperlink"/>
          </w:rPr>
          <w:t>Political Activities</w:t>
        </w:r>
        <w:r w:rsidR="002E0A4F">
          <w:rPr>
            <w:webHidden/>
          </w:rPr>
          <w:tab/>
        </w:r>
        <w:r w:rsidR="002E0A4F">
          <w:rPr>
            <w:webHidden/>
          </w:rPr>
          <w:fldChar w:fldCharType="begin"/>
        </w:r>
        <w:r w:rsidR="002E0A4F">
          <w:rPr>
            <w:webHidden/>
          </w:rPr>
          <w:instrText xml:space="preserve"> PAGEREF _Toc201735852 \h </w:instrText>
        </w:r>
        <w:r w:rsidR="002E0A4F">
          <w:rPr>
            <w:webHidden/>
          </w:rPr>
        </w:r>
        <w:r w:rsidR="002E0A4F">
          <w:rPr>
            <w:webHidden/>
          </w:rPr>
          <w:fldChar w:fldCharType="separate"/>
        </w:r>
        <w:r w:rsidR="002E0A4F">
          <w:rPr>
            <w:webHidden/>
          </w:rPr>
          <w:t>19</w:t>
        </w:r>
        <w:r w:rsidR="002E0A4F">
          <w:rPr>
            <w:webHidden/>
          </w:rPr>
          <w:fldChar w:fldCharType="end"/>
        </w:r>
      </w:hyperlink>
    </w:p>
    <w:p w14:paraId="21E8084C" w14:textId="345160EB"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53" w:history="1">
        <w:r w:rsidR="002E0A4F" w:rsidRPr="000F43D1">
          <w:rPr>
            <w:rStyle w:val="Hyperlink"/>
          </w:rPr>
          <w:t>Employee Religious Expression</w:t>
        </w:r>
        <w:r w:rsidR="002E0A4F">
          <w:rPr>
            <w:webHidden/>
          </w:rPr>
          <w:tab/>
        </w:r>
        <w:r w:rsidR="002E0A4F">
          <w:rPr>
            <w:webHidden/>
          </w:rPr>
          <w:fldChar w:fldCharType="begin"/>
        </w:r>
        <w:r w:rsidR="002E0A4F">
          <w:rPr>
            <w:webHidden/>
          </w:rPr>
          <w:instrText xml:space="preserve"> PAGEREF _Toc201735853 \h </w:instrText>
        </w:r>
        <w:r w:rsidR="002E0A4F">
          <w:rPr>
            <w:webHidden/>
          </w:rPr>
        </w:r>
        <w:r w:rsidR="002E0A4F">
          <w:rPr>
            <w:webHidden/>
          </w:rPr>
          <w:fldChar w:fldCharType="separate"/>
        </w:r>
        <w:r w:rsidR="002E0A4F">
          <w:rPr>
            <w:webHidden/>
          </w:rPr>
          <w:t>19</w:t>
        </w:r>
        <w:r w:rsidR="002E0A4F">
          <w:rPr>
            <w:webHidden/>
          </w:rPr>
          <w:fldChar w:fldCharType="end"/>
        </w:r>
      </w:hyperlink>
    </w:p>
    <w:p w14:paraId="5D9316C3" w14:textId="1A4B49AC"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54" w:history="1">
        <w:r w:rsidR="002E0A4F" w:rsidRPr="000F43D1">
          <w:rPr>
            <w:rStyle w:val="Hyperlink"/>
          </w:rPr>
          <w:t>Disrupting the Educational Process</w:t>
        </w:r>
        <w:r w:rsidR="002E0A4F">
          <w:rPr>
            <w:webHidden/>
          </w:rPr>
          <w:tab/>
        </w:r>
        <w:r w:rsidR="002E0A4F">
          <w:rPr>
            <w:webHidden/>
          </w:rPr>
          <w:fldChar w:fldCharType="begin"/>
        </w:r>
        <w:r w:rsidR="002E0A4F">
          <w:rPr>
            <w:webHidden/>
          </w:rPr>
          <w:instrText xml:space="preserve"> PAGEREF _Toc201735854 \h </w:instrText>
        </w:r>
        <w:r w:rsidR="002E0A4F">
          <w:rPr>
            <w:webHidden/>
          </w:rPr>
        </w:r>
        <w:r w:rsidR="002E0A4F">
          <w:rPr>
            <w:webHidden/>
          </w:rPr>
          <w:fldChar w:fldCharType="separate"/>
        </w:r>
        <w:r w:rsidR="002E0A4F">
          <w:rPr>
            <w:webHidden/>
          </w:rPr>
          <w:t>20</w:t>
        </w:r>
        <w:r w:rsidR="002E0A4F">
          <w:rPr>
            <w:webHidden/>
          </w:rPr>
          <w:fldChar w:fldCharType="end"/>
        </w:r>
      </w:hyperlink>
    </w:p>
    <w:p w14:paraId="6EDD17CB" w14:textId="52A9FE05"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55" w:history="1">
        <w:r w:rsidR="002E0A4F" w:rsidRPr="000F43D1">
          <w:rPr>
            <w:rStyle w:val="Hyperlink"/>
          </w:rPr>
          <w:t>Restrictions on Instructional Materials</w:t>
        </w:r>
        <w:r w:rsidR="002E0A4F">
          <w:rPr>
            <w:webHidden/>
          </w:rPr>
          <w:tab/>
        </w:r>
        <w:r w:rsidR="002E0A4F">
          <w:rPr>
            <w:webHidden/>
          </w:rPr>
          <w:fldChar w:fldCharType="begin"/>
        </w:r>
        <w:r w:rsidR="002E0A4F">
          <w:rPr>
            <w:webHidden/>
          </w:rPr>
          <w:instrText xml:space="preserve"> PAGEREF _Toc201735855 \h </w:instrText>
        </w:r>
        <w:r w:rsidR="002E0A4F">
          <w:rPr>
            <w:webHidden/>
          </w:rPr>
        </w:r>
        <w:r w:rsidR="002E0A4F">
          <w:rPr>
            <w:webHidden/>
          </w:rPr>
          <w:fldChar w:fldCharType="separate"/>
        </w:r>
        <w:r w:rsidR="002E0A4F">
          <w:rPr>
            <w:webHidden/>
          </w:rPr>
          <w:t>20</w:t>
        </w:r>
        <w:r w:rsidR="002E0A4F">
          <w:rPr>
            <w:webHidden/>
          </w:rPr>
          <w:fldChar w:fldCharType="end"/>
        </w:r>
      </w:hyperlink>
    </w:p>
    <w:p w14:paraId="32E6C899" w14:textId="3AA4EEA7"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56" w:history="1">
        <w:r w:rsidR="002E0A4F" w:rsidRPr="000F43D1">
          <w:rPr>
            <w:rStyle w:val="Hyperlink"/>
          </w:rPr>
          <w:t>Previewing Student Materials</w:t>
        </w:r>
        <w:r w:rsidR="002E0A4F">
          <w:rPr>
            <w:webHidden/>
          </w:rPr>
          <w:tab/>
        </w:r>
        <w:r w:rsidR="002E0A4F">
          <w:rPr>
            <w:webHidden/>
          </w:rPr>
          <w:fldChar w:fldCharType="begin"/>
        </w:r>
        <w:r w:rsidR="002E0A4F">
          <w:rPr>
            <w:webHidden/>
          </w:rPr>
          <w:instrText xml:space="preserve"> PAGEREF _Toc201735856 \h </w:instrText>
        </w:r>
        <w:r w:rsidR="002E0A4F">
          <w:rPr>
            <w:webHidden/>
          </w:rPr>
        </w:r>
        <w:r w:rsidR="002E0A4F">
          <w:rPr>
            <w:webHidden/>
          </w:rPr>
          <w:fldChar w:fldCharType="separate"/>
        </w:r>
        <w:r w:rsidR="002E0A4F">
          <w:rPr>
            <w:webHidden/>
          </w:rPr>
          <w:t>20</w:t>
        </w:r>
        <w:r w:rsidR="002E0A4F">
          <w:rPr>
            <w:webHidden/>
          </w:rPr>
          <w:fldChar w:fldCharType="end"/>
        </w:r>
      </w:hyperlink>
    </w:p>
    <w:p w14:paraId="5AAA672D" w14:textId="2EA0D843"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57" w:history="1">
        <w:r w:rsidR="002E0A4F" w:rsidRPr="000F43D1">
          <w:rPr>
            <w:rStyle w:val="Hyperlink"/>
          </w:rPr>
          <w:t>Controversial Issues</w:t>
        </w:r>
        <w:r w:rsidR="002E0A4F">
          <w:rPr>
            <w:webHidden/>
          </w:rPr>
          <w:tab/>
        </w:r>
        <w:r w:rsidR="002E0A4F">
          <w:rPr>
            <w:webHidden/>
          </w:rPr>
          <w:fldChar w:fldCharType="begin"/>
        </w:r>
        <w:r w:rsidR="002E0A4F">
          <w:rPr>
            <w:webHidden/>
          </w:rPr>
          <w:instrText xml:space="preserve"> PAGEREF _Toc201735857 \h </w:instrText>
        </w:r>
        <w:r w:rsidR="002E0A4F">
          <w:rPr>
            <w:webHidden/>
          </w:rPr>
        </w:r>
        <w:r w:rsidR="002E0A4F">
          <w:rPr>
            <w:webHidden/>
          </w:rPr>
          <w:fldChar w:fldCharType="separate"/>
        </w:r>
        <w:r w:rsidR="002E0A4F">
          <w:rPr>
            <w:webHidden/>
          </w:rPr>
          <w:t>20</w:t>
        </w:r>
        <w:r w:rsidR="002E0A4F">
          <w:rPr>
            <w:webHidden/>
          </w:rPr>
          <w:fldChar w:fldCharType="end"/>
        </w:r>
      </w:hyperlink>
    </w:p>
    <w:p w14:paraId="56452222" w14:textId="4FA9EC82"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58" w:history="1">
        <w:r w:rsidR="002E0A4F" w:rsidRPr="000F43D1">
          <w:rPr>
            <w:rStyle w:val="Hyperlink"/>
          </w:rPr>
          <w:t>Federal Motor Carrier Safety Administration (FMCSA) Drug and Alcohol Clearinghouse for CDL/CLP Operators</w:t>
        </w:r>
        <w:r w:rsidR="002E0A4F">
          <w:rPr>
            <w:webHidden/>
          </w:rPr>
          <w:tab/>
        </w:r>
        <w:r w:rsidR="002E0A4F">
          <w:rPr>
            <w:webHidden/>
          </w:rPr>
          <w:fldChar w:fldCharType="begin"/>
        </w:r>
        <w:r w:rsidR="002E0A4F">
          <w:rPr>
            <w:webHidden/>
          </w:rPr>
          <w:instrText xml:space="preserve"> PAGEREF _Toc201735858 \h </w:instrText>
        </w:r>
        <w:r w:rsidR="002E0A4F">
          <w:rPr>
            <w:webHidden/>
          </w:rPr>
        </w:r>
        <w:r w:rsidR="002E0A4F">
          <w:rPr>
            <w:webHidden/>
          </w:rPr>
          <w:fldChar w:fldCharType="separate"/>
        </w:r>
        <w:r w:rsidR="002E0A4F">
          <w:rPr>
            <w:webHidden/>
          </w:rPr>
          <w:t>21</w:t>
        </w:r>
        <w:r w:rsidR="002E0A4F">
          <w:rPr>
            <w:webHidden/>
          </w:rPr>
          <w:fldChar w:fldCharType="end"/>
        </w:r>
      </w:hyperlink>
    </w:p>
    <w:p w14:paraId="353B44B3" w14:textId="658411B3"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59" w:history="1">
        <w:r w:rsidR="002E0A4F" w:rsidRPr="000F43D1">
          <w:rPr>
            <w:rStyle w:val="Hyperlink"/>
          </w:rPr>
          <w:t>Weapons</w:t>
        </w:r>
        <w:r w:rsidR="002E0A4F">
          <w:rPr>
            <w:webHidden/>
          </w:rPr>
          <w:tab/>
        </w:r>
        <w:r w:rsidR="002E0A4F">
          <w:rPr>
            <w:webHidden/>
          </w:rPr>
          <w:fldChar w:fldCharType="begin"/>
        </w:r>
        <w:r w:rsidR="002E0A4F">
          <w:rPr>
            <w:webHidden/>
          </w:rPr>
          <w:instrText xml:space="preserve"> PAGEREF _Toc201735859 \h </w:instrText>
        </w:r>
        <w:r w:rsidR="002E0A4F">
          <w:rPr>
            <w:webHidden/>
          </w:rPr>
        </w:r>
        <w:r w:rsidR="002E0A4F">
          <w:rPr>
            <w:webHidden/>
          </w:rPr>
          <w:fldChar w:fldCharType="separate"/>
        </w:r>
        <w:r w:rsidR="002E0A4F">
          <w:rPr>
            <w:webHidden/>
          </w:rPr>
          <w:t>21</w:t>
        </w:r>
        <w:r w:rsidR="002E0A4F">
          <w:rPr>
            <w:webHidden/>
          </w:rPr>
          <w:fldChar w:fldCharType="end"/>
        </w:r>
      </w:hyperlink>
    </w:p>
    <w:p w14:paraId="3DC75268" w14:textId="1CB7CC92"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60" w:history="1">
        <w:r w:rsidR="002E0A4F" w:rsidRPr="000F43D1">
          <w:rPr>
            <w:rStyle w:val="Hyperlink"/>
          </w:rPr>
          <w:t>Tobacco, Alternative Nicotine Product, or Vapor Product</w:t>
        </w:r>
        <w:r w:rsidR="002E0A4F">
          <w:rPr>
            <w:webHidden/>
          </w:rPr>
          <w:tab/>
        </w:r>
        <w:r w:rsidR="002E0A4F">
          <w:rPr>
            <w:webHidden/>
          </w:rPr>
          <w:fldChar w:fldCharType="begin"/>
        </w:r>
        <w:r w:rsidR="002E0A4F">
          <w:rPr>
            <w:webHidden/>
          </w:rPr>
          <w:instrText xml:space="preserve"> PAGEREF _Toc201735860 \h </w:instrText>
        </w:r>
        <w:r w:rsidR="002E0A4F">
          <w:rPr>
            <w:webHidden/>
          </w:rPr>
        </w:r>
        <w:r w:rsidR="002E0A4F">
          <w:rPr>
            <w:webHidden/>
          </w:rPr>
          <w:fldChar w:fldCharType="separate"/>
        </w:r>
        <w:r w:rsidR="002E0A4F">
          <w:rPr>
            <w:webHidden/>
          </w:rPr>
          <w:t>21</w:t>
        </w:r>
        <w:r w:rsidR="002E0A4F">
          <w:rPr>
            <w:webHidden/>
          </w:rPr>
          <w:fldChar w:fldCharType="end"/>
        </w:r>
      </w:hyperlink>
    </w:p>
    <w:p w14:paraId="22B12F48" w14:textId="570D9758"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61" w:history="1">
        <w:r w:rsidR="002E0A4F" w:rsidRPr="000F43D1">
          <w:rPr>
            <w:rStyle w:val="Hyperlink"/>
          </w:rPr>
          <w:t>Use of School Property</w:t>
        </w:r>
        <w:r w:rsidR="002E0A4F">
          <w:rPr>
            <w:webHidden/>
          </w:rPr>
          <w:tab/>
        </w:r>
        <w:r w:rsidR="002E0A4F">
          <w:rPr>
            <w:webHidden/>
          </w:rPr>
          <w:fldChar w:fldCharType="begin"/>
        </w:r>
        <w:r w:rsidR="002E0A4F">
          <w:rPr>
            <w:webHidden/>
          </w:rPr>
          <w:instrText xml:space="preserve"> PAGEREF _Toc201735861 \h </w:instrText>
        </w:r>
        <w:r w:rsidR="002E0A4F">
          <w:rPr>
            <w:webHidden/>
          </w:rPr>
        </w:r>
        <w:r w:rsidR="002E0A4F">
          <w:rPr>
            <w:webHidden/>
          </w:rPr>
          <w:fldChar w:fldCharType="separate"/>
        </w:r>
        <w:r w:rsidR="002E0A4F">
          <w:rPr>
            <w:webHidden/>
          </w:rPr>
          <w:t>22</w:t>
        </w:r>
        <w:r w:rsidR="002E0A4F">
          <w:rPr>
            <w:webHidden/>
          </w:rPr>
          <w:fldChar w:fldCharType="end"/>
        </w:r>
      </w:hyperlink>
    </w:p>
    <w:p w14:paraId="026FAC49" w14:textId="2A70E37F"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62" w:history="1">
        <w:r w:rsidR="002E0A4F" w:rsidRPr="000F43D1">
          <w:rPr>
            <w:rStyle w:val="Hyperlink"/>
          </w:rPr>
          <w:t>Use of Personal Cell Phones/Telecommunication Devices</w:t>
        </w:r>
        <w:r w:rsidR="002E0A4F">
          <w:rPr>
            <w:webHidden/>
          </w:rPr>
          <w:tab/>
        </w:r>
        <w:r w:rsidR="002E0A4F">
          <w:rPr>
            <w:webHidden/>
          </w:rPr>
          <w:fldChar w:fldCharType="begin"/>
        </w:r>
        <w:r w:rsidR="002E0A4F">
          <w:rPr>
            <w:webHidden/>
          </w:rPr>
          <w:instrText xml:space="preserve"> PAGEREF _Toc201735862 \h </w:instrText>
        </w:r>
        <w:r w:rsidR="002E0A4F">
          <w:rPr>
            <w:webHidden/>
          </w:rPr>
        </w:r>
        <w:r w:rsidR="002E0A4F">
          <w:rPr>
            <w:webHidden/>
          </w:rPr>
          <w:fldChar w:fldCharType="separate"/>
        </w:r>
        <w:r w:rsidR="002E0A4F">
          <w:rPr>
            <w:webHidden/>
          </w:rPr>
          <w:t>22</w:t>
        </w:r>
        <w:r w:rsidR="002E0A4F">
          <w:rPr>
            <w:webHidden/>
          </w:rPr>
          <w:fldChar w:fldCharType="end"/>
        </w:r>
      </w:hyperlink>
    </w:p>
    <w:p w14:paraId="113118CE" w14:textId="77622F93"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63" w:history="1">
        <w:r w:rsidR="002E0A4F" w:rsidRPr="000F43D1">
          <w:rPr>
            <w:rStyle w:val="Hyperlink"/>
          </w:rPr>
          <w:t>Health, Safety and Security</w:t>
        </w:r>
        <w:r w:rsidR="002E0A4F">
          <w:rPr>
            <w:webHidden/>
          </w:rPr>
          <w:tab/>
        </w:r>
        <w:r w:rsidR="002E0A4F">
          <w:rPr>
            <w:webHidden/>
          </w:rPr>
          <w:fldChar w:fldCharType="begin"/>
        </w:r>
        <w:r w:rsidR="002E0A4F">
          <w:rPr>
            <w:webHidden/>
          </w:rPr>
          <w:instrText xml:space="preserve"> PAGEREF _Toc201735863 \h </w:instrText>
        </w:r>
        <w:r w:rsidR="002E0A4F">
          <w:rPr>
            <w:webHidden/>
          </w:rPr>
        </w:r>
        <w:r w:rsidR="002E0A4F">
          <w:rPr>
            <w:webHidden/>
          </w:rPr>
          <w:fldChar w:fldCharType="separate"/>
        </w:r>
        <w:r w:rsidR="002E0A4F">
          <w:rPr>
            <w:webHidden/>
          </w:rPr>
          <w:t>22</w:t>
        </w:r>
        <w:r w:rsidR="002E0A4F">
          <w:rPr>
            <w:webHidden/>
          </w:rPr>
          <w:fldChar w:fldCharType="end"/>
        </w:r>
      </w:hyperlink>
    </w:p>
    <w:p w14:paraId="239157BA" w14:textId="48553880"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64" w:history="1">
        <w:r w:rsidR="002E0A4F" w:rsidRPr="000F43D1">
          <w:rPr>
            <w:rStyle w:val="Hyperlink"/>
          </w:rPr>
          <w:t>Automated External Defibrillators (AEDs)</w:t>
        </w:r>
        <w:r w:rsidR="002E0A4F">
          <w:rPr>
            <w:webHidden/>
          </w:rPr>
          <w:tab/>
        </w:r>
        <w:r w:rsidR="002E0A4F">
          <w:rPr>
            <w:webHidden/>
          </w:rPr>
          <w:fldChar w:fldCharType="begin"/>
        </w:r>
        <w:r w:rsidR="002E0A4F">
          <w:rPr>
            <w:webHidden/>
          </w:rPr>
          <w:instrText xml:space="preserve"> PAGEREF _Toc201735864 \h </w:instrText>
        </w:r>
        <w:r w:rsidR="002E0A4F">
          <w:rPr>
            <w:webHidden/>
          </w:rPr>
        </w:r>
        <w:r w:rsidR="002E0A4F">
          <w:rPr>
            <w:webHidden/>
          </w:rPr>
          <w:fldChar w:fldCharType="separate"/>
        </w:r>
        <w:r w:rsidR="002E0A4F">
          <w:rPr>
            <w:webHidden/>
          </w:rPr>
          <w:t>23</w:t>
        </w:r>
        <w:r w:rsidR="002E0A4F">
          <w:rPr>
            <w:webHidden/>
          </w:rPr>
          <w:fldChar w:fldCharType="end"/>
        </w:r>
      </w:hyperlink>
    </w:p>
    <w:p w14:paraId="19DF5097" w14:textId="5B5D503F"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65" w:history="1">
        <w:r w:rsidR="002E0A4F" w:rsidRPr="000F43D1">
          <w:rPr>
            <w:rStyle w:val="Hyperlink"/>
          </w:rPr>
          <w:t>Acceptable Use of Technology</w:t>
        </w:r>
        <w:r w:rsidR="002E0A4F">
          <w:rPr>
            <w:webHidden/>
          </w:rPr>
          <w:tab/>
        </w:r>
        <w:r w:rsidR="002E0A4F">
          <w:rPr>
            <w:webHidden/>
          </w:rPr>
          <w:fldChar w:fldCharType="begin"/>
        </w:r>
        <w:r w:rsidR="002E0A4F">
          <w:rPr>
            <w:webHidden/>
          </w:rPr>
          <w:instrText xml:space="preserve"> PAGEREF _Toc201735865 \h </w:instrText>
        </w:r>
        <w:r w:rsidR="002E0A4F">
          <w:rPr>
            <w:webHidden/>
          </w:rPr>
        </w:r>
        <w:r w:rsidR="002E0A4F">
          <w:rPr>
            <w:webHidden/>
          </w:rPr>
          <w:fldChar w:fldCharType="separate"/>
        </w:r>
        <w:r w:rsidR="002E0A4F">
          <w:rPr>
            <w:webHidden/>
          </w:rPr>
          <w:t>23</w:t>
        </w:r>
        <w:r w:rsidR="002E0A4F">
          <w:rPr>
            <w:webHidden/>
          </w:rPr>
          <w:fldChar w:fldCharType="end"/>
        </w:r>
      </w:hyperlink>
    </w:p>
    <w:p w14:paraId="2723786A" w14:textId="5679722E"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66" w:history="1">
        <w:r w:rsidR="002E0A4F" w:rsidRPr="000F43D1">
          <w:rPr>
            <w:rStyle w:val="Hyperlink"/>
          </w:rPr>
          <w:t>Traceable Communications</w:t>
        </w:r>
        <w:r w:rsidR="002E0A4F">
          <w:rPr>
            <w:webHidden/>
          </w:rPr>
          <w:tab/>
        </w:r>
        <w:r w:rsidR="002E0A4F">
          <w:rPr>
            <w:webHidden/>
          </w:rPr>
          <w:fldChar w:fldCharType="begin"/>
        </w:r>
        <w:r w:rsidR="002E0A4F">
          <w:rPr>
            <w:webHidden/>
          </w:rPr>
          <w:instrText xml:space="preserve"> PAGEREF _Toc201735866 \h </w:instrText>
        </w:r>
        <w:r w:rsidR="002E0A4F">
          <w:rPr>
            <w:webHidden/>
          </w:rPr>
        </w:r>
        <w:r w:rsidR="002E0A4F">
          <w:rPr>
            <w:webHidden/>
          </w:rPr>
          <w:fldChar w:fldCharType="separate"/>
        </w:r>
        <w:r w:rsidR="002E0A4F">
          <w:rPr>
            <w:webHidden/>
          </w:rPr>
          <w:t>23</w:t>
        </w:r>
        <w:r w:rsidR="002E0A4F">
          <w:rPr>
            <w:webHidden/>
          </w:rPr>
          <w:fldChar w:fldCharType="end"/>
        </w:r>
      </w:hyperlink>
    </w:p>
    <w:p w14:paraId="16CF3FE5" w14:textId="336513DD"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67" w:history="1">
        <w:r w:rsidR="002E0A4F" w:rsidRPr="000F43D1">
          <w:rPr>
            <w:rStyle w:val="Hyperlink"/>
          </w:rPr>
          <w:t>Assaults and Threats of Violence</w:t>
        </w:r>
        <w:r w:rsidR="002E0A4F">
          <w:rPr>
            <w:webHidden/>
          </w:rPr>
          <w:tab/>
        </w:r>
        <w:r w:rsidR="002E0A4F">
          <w:rPr>
            <w:webHidden/>
          </w:rPr>
          <w:fldChar w:fldCharType="begin"/>
        </w:r>
        <w:r w:rsidR="002E0A4F">
          <w:rPr>
            <w:webHidden/>
          </w:rPr>
          <w:instrText xml:space="preserve"> PAGEREF _Toc201735867 \h </w:instrText>
        </w:r>
        <w:r w:rsidR="002E0A4F">
          <w:rPr>
            <w:webHidden/>
          </w:rPr>
        </w:r>
        <w:r w:rsidR="002E0A4F">
          <w:rPr>
            <w:webHidden/>
          </w:rPr>
          <w:fldChar w:fldCharType="separate"/>
        </w:r>
        <w:r w:rsidR="002E0A4F">
          <w:rPr>
            <w:webHidden/>
          </w:rPr>
          <w:t>24</w:t>
        </w:r>
        <w:r w:rsidR="002E0A4F">
          <w:rPr>
            <w:webHidden/>
          </w:rPr>
          <w:fldChar w:fldCharType="end"/>
        </w:r>
      </w:hyperlink>
    </w:p>
    <w:p w14:paraId="27D2EF50" w14:textId="0A2F9E3E"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68" w:history="1">
        <w:r w:rsidR="002E0A4F" w:rsidRPr="000F43D1">
          <w:rPr>
            <w:rStyle w:val="Hyperlink"/>
          </w:rPr>
          <w:t>Child Abuse</w:t>
        </w:r>
        <w:r w:rsidR="002E0A4F">
          <w:rPr>
            <w:webHidden/>
          </w:rPr>
          <w:tab/>
        </w:r>
        <w:r w:rsidR="002E0A4F">
          <w:rPr>
            <w:webHidden/>
          </w:rPr>
          <w:fldChar w:fldCharType="begin"/>
        </w:r>
        <w:r w:rsidR="002E0A4F">
          <w:rPr>
            <w:webHidden/>
          </w:rPr>
          <w:instrText xml:space="preserve"> PAGEREF _Toc201735868 \h </w:instrText>
        </w:r>
        <w:r w:rsidR="002E0A4F">
          <w:rPr>
            <w:webHidden/>
          </w:rPr>
        </w:r>
        <w:r w:rsidR="002E0A4F">
          <w:rPr>
            <w:webHidden/>
          </w:rPr>
          <w:fldChar w:fldCharType="separate"/>
        </w:r>
        <w:r w:rsidR="002E0A4F">
          <w:rPr>
            <w:webHidden/>
          </w:rPr>
          <w:t>25</w:t>
        </w:r>
        <w:r w:rsidR="002E0A4F">
          <w:rPr>
            <w:webHidden/>
          </w:rPr>
          <w:fldChar w:fldCharType="end"/>
        </w:r>
      </w:hyperlink>
    </w:p>
    <w:p w14:paraId="62338F9A" w14:textId="0707FBF7"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69" w:history="1">
        <w:r w:rsidR="002E0A4F" w:rsidRPr="000F43D1">
          <w:rPr>
            <w:rStyle w:val="Hyperlink"/>
          </w:rPr>
          <w:t>Use of Physical Restraint and Seclusion</w:t>
        </w:r>
        <w:r w:rsidR="002E0A4F">
          <w:rPr>
            <w:webHidden/>
          </w:rPr>
          <w:tab/>
        </w:r>
        <w:r w:rsidR="002E0A4F">
          <w:rPr>
            <w:webHidden/>
          </w:rPr>
          <w:fldChar w:fldCharType="begin"/>
        </w:r>
        <w:r w:rsidR="002E0A4F">
          <w:rPr>
            <w:webHidden/>
          </w:rPr>
          <w:instrText xml:space="preserve"> PAGEREF _Toc201735869 \h </w:instrText>
        </w:r>
        <w:r w:rsidR="002E0A4F">
          <w:rPr>
            <w:webHidden/>
          </w:rPr>
        </w:r>
        <w:r w:rsidR="002E0A4F">
          <w:rPr>
            <w:webHidden/>
          </w:rPr>
          <w:fldChar w:fldCharType="separate"/>
        </w:r>
        <w:r w:rsidR="002E0A4F">
          <w:rPr>
            <w:webHidden/>
          </w:rPr>
          <w:t>25</w:t>
        </w:r>
        <w:r w:rsidR="002E0A4F">
          <w:rPr>
            <w:webHidden/>
          </w:rPr>
          <w:fldChar w:fldCharType="end"/>
        </w:r>
      </w:hyperlink>
    </w:p>
    <w:p w14:paraId="6F18E1FB" w14:textId="792677EA"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70" w:history="1">
        <w:r w:rsidR="002E0A4F" w:rsidRPr="000F43D1">
          <w:rPr>
            <w:rStyle w:val="Hyperlink"/>
          </w:rPr>
          <w:t>Civility</w:t>
        </w:r>
        <w:r w:rsidR="002E0A4F">
          <w:rPr>
            <w:webHidden/>
          </w:rPr>
          <w:tab/>
        </w:r>
        <w:r w:rsidR="002E0A4F">
          <w:rPr>
            <w:webHidden/>
          </w:rPr>
          <w:fldChar w:fldCharType="begin"/>
        </w:r>
        <w:r w:rsidR="002E0A4F">
          <w:rPr>
            <w:webHidden/>
          </w:rPr>
          <w:instrText xml:space="preserve"> PAGEREF _Toc201735870 \h </w:instrText>
        </w:r>
        <w:r w:rsidR="002E0A4F">
          <w:rPr>
            <w:webHidden/>
          </w:rPr>
        </w:r>
        <w:r w:rsidR="002E0A4F">
          <w:rPr>
            <w:webHidden/>
          </w:rPr>
          <w:fldChar w:fldCharType="separate"/>
        </w:r>
        <w:r w:rsidR="002E0A4F">
          <w:rPr>
            <w:webHidden/>
          </w:rPr>
          <w:t>25</w:t>
        </w:r>
        <w:r w:rsidR="002E0A4F">
          <w:rPr>
            <w:webHidden/>
          </w:rPr>
          <w:fldChar w:fldCharType="end"/>
        </w:r>
      </w:hyperlink>
    </w:p>
    <w:p w14:paraId="28A24EA0" w14:textId="3A2EA832"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71" w:history="1">
        <w:r w:rsidR="002E0A4F" w:rsidRPr="000F43D1">
          <w:rPr>
            <w:rStyle w:val="Hyperlink"/>
          </w:rPr>
          <w:t>Grievances/Communications</w:t>
        </w:r>
        <w:r w:rsidR="002E0A4F">
          <w:rPr>
            <w:webHidden/>
          </w:rPr>
          <w:tab/>
        </w:r>
        <w:r w:rsidR="002E0A4F">
          <w:rPr>
            <w:webHidden/>
          </w:rPr>
          <w:fldChar w:fldCharType="begin"/>
        </w:r>
        <w:r w:rsidR="002E0A4F">
          <w:rPr>
            <w:webHidden/>
          </w:rPr>
          <w:instrText xml:space="preserve"> PAGEREF _Toc201735871 \h </w:instrText>
        </w:r>
        <w:r w:rsidR="002E0A4F">
          <w:rPr>
            <w:webHidden/>
          </w:rPr>
        </w:r>
        <w:r w:rsidR="002E0A4F">
          <w:rPr>
            <w:webHidden/>
          </w:rPr>
          <w:fldChar w:fldCharType="separate"/>
        </w:r>
        <w:r w:rsidR="002E0A4F">
          <w:rPr>
            <w:webHidden/>
          </w:rPr>
          <w:t>26</w:t>
        </w:r>
        <w:r w:rsidR="002E0A4F">
          <w:rPr>
            <w:webHidden/>
          </w:rPr>
          <w:fldChar w:fldCharType="end"/>
        </w:r>
      </w:hyperlink>
    </w:p>
    <w:p w14:paraId="75AF0E16" w14:textId="5BD3C8EF"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72" w:history="1">
        <w:r w:rsidR="002E0A4F" w:rsidRPr="000F43D1">
          <w:rPr>
            <w:rStyle w:val="Hyperlink"/>
          </w:rPr>
          <w:t>Gifts</w:t>
        </w:r>
        <w:r w:rsidR="002E0A4F">
          <w:rPr>
            <w:webHidden/>
          </w:rPr>
          <w:tab/>
        </w:r>
        <w:r w:rsidR="002E0A4F">
          <w:rPr>
            <w:webHidden/>
          </w:rPr>
          <w:fldChar w:fldCharType="begin"/>
        </w:r>
        <w:r w:rsidR="002E0A4F">
          <w:rPr>
            <w:webHidden/>
          </w:rPr>
          <w:instrText xml:space="preserve"> PAGEREF _Toc201735872 \h </w:instrText>
        </w:r>
        <w:r w:rsidR="002E0A4F">
          <w:rPr>
            <w:webHidden/>
          </w:rPr>
        </w:r>
        <w:r w:rsidR="002E0A4F">
          <w:rPr>
            <w:webHidden/>
          </w:rPr>
          <w:fldChar w:fldCharType="separate"/>
        </w:r>
        <w:r w:rsidR="002E0A4F">
          <w:rPr>
            <w:webHidden/>
          </w:rPr>
          <w:t>26</w:t>
        </w:r>
        <w:r w:rsidR="002E0A4F">
          <w:rPr>
            <w:webHidden/>
          </w:rPr>
          <w:fldChar w:fldCharType="end"/>
        </w:r>
      </w:hyperlink>
    </w:p>
    <w:p w14:paraId="57BC6A83" w14:textId="29486A9E"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73" w:history="1">
        <w:r w:rsidR="002E0A4F" w:rsidRPr="000F43D1">
          <w:rPr>
            <w:rStyle w:val="Hyperlink"/>
          </w:rPr>
          <w:t>Outside Employment or Activities</w:t>
        </w:r>
        <w:r w:rsidR="002E0A4F">
          <w:rPr>
            <w:webHidden/>
          </w:rPr>
          <w:tab/>
        </w:r>
        <w:r w:rsidR="002E0A4F">
          <w:rPr>
            <w:webHidden/>
          </w:rPr>
          <w:fldChar w:fldCharType="begin"/>
        </w:r>
        <w:r w:rsidR="002E0A4F">
          <w:rPr>
            <w:webHidden/>
          </w:rPr>
          <w:instrText xml:space="preserve"> PAGEREF _Toc201735873 \h </w:instrText>
        </w:r>
        <w:r w:rsidR="002E0A4F">
          <w:rPr>
            <w:webHidden/>
          </w:rPr>
        </w:r>
        <w:r w:rsidR="002E0A4F">
          <w:rPr>
            <w:webHidden/>
          </w:rPr>
          <w:fldChar w:fldCharType="separate"/>
        </w:r>
        <w:r w:rsidR="002E0A4F">
          <w:rPr>
            <w:webHidden/>
          </w:rPr>
          <w:t>26</w:t>
        </w:r>
        <w:r w:rsidR="002E0A4F">
          <w:rPr>
            <w:webHidden/>
          </w:rPr>
          <w:fldChar w:fldCharType="end"/>
        </w:r>
      </w:hyperlink>
    </w:p>
    <w:p w14:paraId="724EFBA1" w14:textId="0241DEF8"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74" w:history="1">
        <w:r w:rsidR="002E0A4F" w:rsidRPr="000F43D1">
          <w:rPr>
            <w:rStyle w:val="Hyperlink"/>
          </w:rPr>
          <w:t>Required Reports</w:t>
        </w:r>
        <w:r w:rsidR="002E0A4F">
          <w:rPr>
            <w:webHidden/>
          </w:rPr>
          <w:tab/>
        </w:r>
        <w:r w:rsidR="002E0A4F">
          <w:rPr>
            <w:webHidden/>
          </w:rPr>
          <w:fldChar w:fldCharType="begin"/>
        </w:r>
        <w:r w:rsidR="002E0A4F">
          <w:rPr>
            <w:webHidden/>
          </w:rPr>
          <w:instrText xml:space="preserve"> PAGEREF _Toc201735874 \h </w:instrText>
        </w:r>
        <w:r w:rsidR="002E0A4F">
          <w:rPr>
            <w:webHidden/>
          </w:rPr>
        </w:r>
        <w:r w:rsidR="002E0A4F">
          <w:rPr>
            <w:webHidden/>
          </w:rPr>
          <w:fldChar w:fldCharType="separate"/>
        </w:r>
        <w:r w:rsidR="002E0A4F">
          <w:rPr>
            <w:webHidden/>
          </w:rPr>
          <w:t>26</w:t>
        </w:r>
        <w:r w:rsidR="002E0A4F">
          <w:rPr>
            <w:webHidden/>
          </w:rPr>
          <w:fldChar w:fldCharType="end"/>
        </w:r>
      </w:hyperlink>
    </w:p>
    <w:p w14:paraId="5B1839BC" w14:textId="410F5779"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75" w:history="1">
        <w:r w:rsidR="002E0A4F" w:rsidRPr="000F43D1">
          <w:rPr>
            <w:rStyle w:val="Hyperlink"/>
          </w:rPr>
          <w:t>Code of Ethics for Certified School Personnel</w:t>
        </w:r>
        <w:r w:rsidR="002E0A4F">
          <w:rPr>
            <w:webHidden/>
          </w:rPr>
          <w:tab/>
        </w:r>
        <w:r w:rsidR="002E0A4F">
          <w:rPr>
            <w:webHidden/>
          </w:rPr>
          <w:fldChar w:fldCharType="begin"/>
        </w:r>
        <w:r w:rsidR="002E0A4F">
          <w:rPr>
            <w:webHidden/>
          </w:rPr>
          <w:instrText xml:space="preserve"> PAGEREF _Toc201735875 \h </w:instrText>
        </w:r>
        <w:r w:rsidR="002E0A4F">
          <w:rPr>
            <w:webHidden/>
          </w:rPr>
        </w:r>
        <w:r w:rsidR="002E0A4F">
          <w:rPr>
            <w:webHidden/>
          </w:rPr>
          <w:fldChar w:fldCharType="separate"/>
        </w:r>
        <w:r w:rsidR="002E0A4F">
          <w:rPr>
            <w:webHidden/>
          </w:rPr>
          <w:t>30</w:t>
        </w:r>
        <w:r w:rsidR="002E0A4F">
          <w:rPr>
            <w:webHidden/>
          </w:rPr>
          <w:fldChar w:fldCharType="end"/>
        </w:r>
      </w:hyperlink>
    </w:p>
    <w:p w14:paraId="4B6BD104" w14:textId="117A0115"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76" w:history="1">
        <w:r w:rsidR="002E0A4F" w:rsidRPr="000F43D1">
          <w:rPr>
            <w:rStyle w:val="Hyperlink"/>
          </w:rPr>
          <w:t>Drug-Free/Alcohol-Free Schools Policy</w:t>
        </w:r>
        <w:r w:rsidR="002E0A4F">
          <w:rPr>
            <w:webHidden/>
          </w:rPr>
          <w:tab/>
        </w:r>
        <w:r w:rsidR="002E0A4F">
          <w:rPr>
            <w:webHidden/>
          </w:rPr>
          <w:fldChar w:fldCharType="begin"/>
        </w:r>
        <w:r w:rsidR="002E0A4F">
          <w:rPr>
            <w:webHidden/>
          </w:rPr>
          <w:instrText xml:space="preserve"> PAGEREF _Toc201735876 \h </w:instrText>
        </w:r>
        <w:r w:rsidR="002E0A4F">
          <w:rPr>
            <w:webHidden/>
          </w:rPr>
        </w:r>
        <w:r w:rsidR="002E0A4F">
          <w:rPr>
            <w:webHidden/>
          </w:rPr>
          <w:fldChar w:fldCharType="separate"/>
        </w:r>
        <w:r w:rsidR="002E0A4F">
          <w:rPr>
            <w:webHidden/>
          </w:rPr>
          <w:t>32</w:t>
        </w:r>
        <w:r w:rsidR="002E0A4F">
          <w:rPr>
            <w:webHidden/>
          </w:rPr>
          <w:fldChar w:fldCharType="end"/>
        </w:r>
      </w:hyperlink>
    </w:p>
    <w:p w14:paraId="023E59A1" w14:textId="45FD142E" w:rsidR="002E0A4F" w:rsidRDefault="00D413AF">
      <w:pPr>
        <w:pStyle w:val="TOC2"/>
        <w:rPr>
          <w:rFonts w:asciiTheme="minorHAnsi" w:eastAsiaTheme="minorEastAsia" w:hAnsiTheme="minorHAnsi" w:cstheme="minorBidi"/>
          <w:b w:val="0"/>
          <w:bCs w:val="0"/>
          <w:caps w:val="0"/>
          <w:smallCaps w:val="0"/>
          <w:kern w:val="2"/>
          <w14:ligatures w14:val="standardContextual"/>
        </w:rPr>
      </w:pPr>
      <w:hyperlink w:anchor="_Toc201735877" w:history="1">
        <w:r w:rsidR="002E0A4F" w:rsidRPr="000F43D1">
          <w:rPr>
            <w:rStyle w:val="Hyperlink"/>
          </w:rPr>
          <w:t>Drug Testing Procedures</w:t>
        </w:r>
        <w:r w:rsidR="002E0A4F">
          <w:rPr>
            <w:webHidden/>
          </w:rPr>
          <w:tab/>
        </w:r>
        <w:r w:rsidR="002E0A4F">
          <w:rPr>
            <w:webHidden/>
          </w:rPr>
          <w:fldChar w:fldCharType="begin"/>
        </w:r>
        <w:r w:rsidR="002E0A4F">
          <w:rPr>
            <w:webHidden/>
          </w:rPr>
          <w:instrText xml:space="preserve"> PAGEREF _Toc201735877 \h </w:instrText>
        </w:r>
        <w:r w:rsidR="002E0A4F">
          <w:rPr>
            <w:webHidden/>
          </w:rPr>
        </w:r>
        <w:r w:rsidR="002E0A4F">
          <w:rPr>
            <w:webHidden/>
          </w:rPr>
          <w:fldChar w:fldCharType="separate"/>
        </w:r>
        <w:r w:rsidR="002E0A4F">
          <w:rPr>
            <w:webHidden/>
          </w:rPr>
          <w:t>36</w:t>
        </w:r>
        <w:r w:rsidR="002E0A4F">
          <w:rPr>
            <w:webHidden/>
          </w:rPr>
          <w:fldChar w:fldCharType="end"/>
        </w:r>
      </w:hyperlink>
    </w:p>
    <w:p w14:paraId="2D011A6E" w14:textId="7294E314" w:rsidR="002E0A4F" w:rsidRDefault="00D413AF">
      <w:pPr>
        <w:pStyle w:val="TOC1"/>
        <w:rPr>
          <w:rFonts w:asciiTheme="minorHAnsi" w:eastAsiaTheme="minorEastAsia" w:hAnsiTheme="minorHAnsi" w:cstheme="minorBidi"/>
          <w:kern w:val="2"/>
          <w14:ligatures w14:val="standardContextual"/>
        </w:rPr>
      </w:pPr>
      <w:hyperlink w:anchor="_Toc201735878" w:history="1">
        <w:r w:rsidR="002E0A4F" w:rsidRPr="000F43D1">
          <w:rPr>
            <w:rStyle w:val="Hyperlink"/>
          </w:rPr>
          <w:t>Acknowledgement Form</w:t>
        </w:r>
        <w:r w:rsidR="002E0A4F">
          <w:rPr>
            <w:webHidden/>
          </w:rPr>
          <w:tab/>
        </w:r>
        <w:r w:rsidR="002E0A4F">
          <w:rPr>
            <w:webHidden/>
          </w:rPr>
          <w:fldChar w:fldCharType="begin"/>
        </w:r>
        <w:r w:rsidR="002E0A4F">
          <w:rPr>
            <w:webHidden/>
          </w:rPr>
          <w:instrText xml:space="preserve"> PAGEREF _Toc201735878 \h </w:instrText>
        </w:r>
        <w:r w:rsidR="002E0A4F">
          <w:rPr>
            <w:webHidden/>
          </w:rPr>
        </w:r>
        <w:r w:rsidR="002E0A4F">
          <w:rPr>
            <w:webHidden/>
          </w:rPr>
          <w:fldChar w:fldCharType="separate"/>
        </w:r>
        <w:r w:rsidR="002E0A4F">
          <w:rPr>
            <w:webHidden/>
          </w:rPr>
          <w:t>43</w:t>
        </w:r>
        <w:r w:rsidR="002E0A4F">
          <w:rPr>
            <w:webHidden/>
          </w:rPr>
          <w:fldChar w:fldCharType="end"/>
        </w:r>
      </w:hyperlink>
    </w:p>
    <w:p w14:paraId="08C283CD" w14:textId="1E5FB67F" w:rsidR="009625D6" w:rsidRPr="00F65070" w:rsidRDefault="009625D6">
      <w:pPr>
        <w:pStyle w:val="BodyText"/>
        <w:tabs>
          <w:tab w:val="left" w:pos="8820"/>
        </w:tabs>
        <w:spacing w:after="120"/>
        <w:ind w:left="1620"/>
        <w:sectPr w:rsidR="009625D6" w:rsidRPr="00F65070" w:rsidSect="00B25CF4">
          <w:headerReference w:type="default" r:id="rId9"/>
          <w:footerReference w:type="default" r:id="rId10"/>
          <w:headerReference w:type="first" r:id="rId11"/>
          <w:footerReference w:type="first" r:id="rId12"/>
          <w:pgSz w:w="12240" w:h="15840" w:code="1"/>
          <w:pgMar w:top="1800" w:right="1195" w:bottom="1800" w:left="1195" w:header="965" w:footer="965" w:gutter="0"/>
          <w:pgNumType w:fmt="lowerRoman" w:start="1"/>
          <w:cols w:space="360"/>
        </w:sectPr>
      </w:pPr>
      <w:r w:rsidRPr="00F65070">
        <w:rPr>
          <w:rFonts w:ascii="Arial" w:hAnsi="Arial" w:cs="Arial"/>
          <w:b/>
          <w:bCs/>
          <w:caps/>
          <w:spacing w:val="0"/>
          <w:sz w:val="20"/>
          <w:szCs w:val="24"/>
        </w:rPr>
        <w:fldChar w:fldCharType="end"/>
      </w:r>
    </w:p>
    <w:p w14:paraId="2946F2B1" w14:textId="77777777" w:rsidR="009625D6" w:rsidRPr="00F65070" w:rsidRDefault="009625D6" w:rsidP="006C0B88">
      <w:pPr>
        <w:pStyle w:val="ChapterTitle"/>
        <w:spacing w:before="240" w:after="120"/>
        <w:ind w:left="1627"/>
      </w:pPr>
      <w:bookmarkStart w:id="17" w:name="_Toc478789093"/>
      <w:bookmarkStart w:id="18" w:name="_Toc479739448"/>
      <w:bookmarkStart w:id="19" w:name="_Toc479991162"/>
      <w:bookmarkStart w:id="20" w:name="_Toc479992770"/>
      <w:bookmarkStart w:id="21" w:name="_Toc480009413"/>
      <w:bookmarkStart w:id="22" w:name="_Toc480016001"/>
      <w:bookmarkStart w:id="23" w:name="_Toc480016059"/>
      <w:bookmarkStart w:id="24" w:name="_Toc480254685"/>
      <w:bookmarkStart w:id="25" w:name="_Toc480345519"/>
      <w:bookmarkStart w:id="26" w:name="_Toc480606703"/>
      <w:bookmarkStart w:id="27" w:name="_Toc201735799"/>
      <w:r w:rsidRPr="00F65070">
        <w:lastRenderedPageBreak/>
        <w:t>Introduction</w:t>
      </w:r>
      <w:bookmarkEnd w:id="17"/>
      <w:bookmarkEnd w:id="18"/>
      <w:bookmarkEnd w:id="19"/>
      <w:bookmarkEnd w:id="20"/>
      <w:bookmarkEnd w:id="21"/>
      <w:bookmarkEnd w:id="22"/>
      <w:bookmarkEnd w:id="23"/>
      <w:bookmarkEnd w:id="24"/>
      <w:bookmarkEnd w:id="25"/>
      <w:bookmarkEnd w:id="26"/>
      <w:bookmarkEnd w:id="27"/>
    </w:p>
    <w:p w14:paraId="21D93204" w14:textId="77777777" w:rsidR="009625D6" w:rsidRPr="00F65070" w:rsidRDefault="009625D6" w:rsidP="00EB6538">
      <w:pPr>
        <w:pStyle w:val="Heading1"/>
        <w:spacing w:before="0" w:after="240"/>
        <w:ind w:left="1627"/>
      </w:pPr>
      <w:bookmarkStart w:id="28" w:name="_Toc478442577"/>
      <w:bookmarkStart w:id="29" w:name="_Toc478789094"/>
      <w:bookmarkStart w:id="30" w:name="_Toc479739449"/>
      <w:bookmarkStart w:id="31" w:name="_Toc479739513"/>
      <w:bookmarkStart w:id="32" w:name="_Toc479991163"/>
      <w:bookmarkStart w:id="33" w:name="_Toc479992771"/>
      <w:bookmarkStart w:id="34" w:name="_Toc480009414"/>
      <w:bookmarkStart w:id="35" w:name="_Toc480016002"/>
      <w:bookmarkStart w:id="36" w:name="_Toc480016060"/>
      <w:bookmarkStart w:id="37" w:name="_Toc480254686"/>
      <w:bookmarkStart w:id="38" w:name="_Toc480345520"/>
      <w:bookmarkStart w:id="39" w:name="_Toc480606704"/>
      <w:bookmarkStart w:id="40" w:name="_Toc201735800"/>
      <w:r w:rsidRPr="00F65070">
        <w:t>Welcome</w:t>
      </w:r>
      <w:bookmarkEnd w:id="28"/>
      <w:bookmarkEnd w:id="29"/>
      <w:bookmarkEnd w:id="30"/>
      <w:bookmarkEnd w:id="31"/>
      <w:bookmarkEnd w:id="32"/>
      <w:bookmarkEnd w:id="33"/>
      <w:bookmarkEnd w:id="34"/>
      <w:bookmarkEnd w:id="35"/>
      <w:bookmarkEnd w:id="36"/>
      <w:bookmarkEnd w:id="37"/>
      <w:bookmarkEnd w:id="38"/>
      <w:bookmarkEnd w:id="39"/>
      <w:bookmarkEnd w:id="40"/>
    </w:p>
    <w:p w14:paraId="24608265" w14:textId="77777777" w:rsidR="009625D6" w:rsidRPr="00F65070" w:rsidRDefault="009625D6" w:rsidP="00EB6538">
      <w:pPr>
        <w:pStyle w:val="Picture"/>
        <w:ind w:left="1627"/>
        <w:rPr>
          <w:i/>
          <w:iCs/>
        </w:rPr>
      </w:pPr>
      <w:r w:rsidRPr="00F65070">
        <w:t xml:space="preserve">Welcome to </w:t>
      </w:r>
      <w:r w:rsidR="00B82D03">
        <w:t>Paintsville Independent</w:t>
      </w:r>
      <w:r w:rsidRPr="00F65070">
        <w:t xml:space="preserve"> Schools.</w:t>
      </w:r>
    </w:p>
    <w:p w14:paraId="25772659" w14:textId="77777777" w:rsidR="009625D6" w:rsidRPr="00F65070" w:rsidRDefault="009625D6" w:rsidP="00EB6538">
      <w:pPr>
        <w:pStyle w:val="Picture"/>
        <w:ind w:left="1627"/>
      </w:pPr>
      <w:r w:rsidRPr="00F65070">
        <w:t>The purpose of the handbook is to acquaint you with general Board of Education policies that govern and affect your employment and to outline the benefits available to you as an employee of the District.</w:t>
      </w:r>
    </w:p>
    <w:p w14:paraId="6706ED03" w14:textId="77777777" w:rsidR="009625D6" w:rsidRPr="00F65070" w:rsidRDefault="009625D6" w:rsidP="00EB6538">
      <w:pPr>
        <w:pStyle w:val="Picture"/>
        <w:ind w:left="1627"/>
      </w:pPr>
      <w:r w:rsidRPr="00F65070">
        <w:t xml:space="preserve">Because this handbook is a general source of information, it is not intended to be, and should not be interpreted as, a contract. It is </w:t>
      </w:r>
      <w:r w:rsidRPr="00F65070">
        <w:rPr>
          <w:b/>
          <w:bCs/>
        </w:rPr>
        <w:t>not</w:t>
      </w:r>
      <w:r w:rsidRPr="00F65070">
        <w:t xml:space="preserve"> an all-encompassing document and may not cover every possible situation or unusual circumstance. If a conflict exists between information in this handbook and Board policy or administrative procedures, the policies and procedures govern. It is the employee’s responsibility to refer to the actual policies and/or administrative procedures for further information. Complete copies of those documents are available at the Central Office and in the Principal’s office. </w:t>
      </w:r>
      <w:r w:rsidR="00012E58" w:rsidRPr="00AE7615">
        <w:rPr>
          <w:rFonts w:cs="Courier New"/>
        </w:rPr>
        <w:t>Policies and procedures</w:t>
      </w:r>
      <w:r w:rsidR="00012E58" w:rsidRPr="001C12FC">
        <w:rPr>
          <w:rFonts w:cs="Courier New"/>
        </w:rPr>
        <w:t xml:space="preserve"> also are available on line via the District’s web site or through this Internet address:</w:t>
      </w:r>
      <w:r w:rsidR="00012E58">
        <w:rPr>
          <w:rFonts w:cs="Courier New"/>
        </w:rPr>
        <w:t xml:space="preserve"> </w:t>
      </w:r>
      <w:hyperlink r:id="rId13" w:history="1">
        <w:r w:rsidR="00012E58" w:rsidRPr="00627427">
          <w:rPr>
            <w:rStyle w:val="Hyperlink"/>
            <w:rFonts w:cs="Courier New"/>
          </w:rPr>
          <w:t>http://policy.ksba.org/P02/</w:t>
        </w:r>
      </w:hyperlink>
      <w:r w:rsidR="00012E58">
        <w:rPr>
          <w:rFonts w:cs="Courier New"/>
        </w:rPr>
        <w:t>.</w:t>
      </w:r>
      <w:r w:rsidR="00012E58" w:rsidRPr="00F65070">
        <w:t xml:space="preserve"> </w:t>
      </w:r>
      <w:r w:rsidRPr="00F65070">
        <w:t>Any employee is free to review official policies and procedures and is expected to be familiar with those related to his/her job responsibilities.</w:t>
      </w:r>
      <w:r w:rsidR="00E462F1" w:rsidRPr="00F65070">
        <w:t xml:space="preserve"> </w:t>
      </w:r>
      <w:r w:rsidR="00E462F1" w:rsidRPr="00F65070">
        <w:rPr>
          <w:rStyle w:val="ksbanormal"/>
          <w:rFonts w:ascii="Garamond" w:hAnsi="Garamond"/>
        </w:rPr>
        <w:t>Employees and students who fail to comply with Board policies may be subject to disciplinary action.</w:t>
      </w:r>
      <w:r w:rsidRPr="00F65070">
        <w:t xml:space="preserve"> </w:t>
      </w:r>
      <w:r w:rsidRPr="00F65070">
        <w:rPr>
          <w:b/>
          <w:bCs/>
        </w:rPr>
        <w:t>01.5</w:t>
      </w:r>
    </w:p>
    <w:p w14:paraId="0FBF6D46" w14:textId="77777777" w:rsidR="009625D6" w:rsidRPr="00F65070" w:rsidRDefault="009625D6" w:rsidP="00EB6538">
      <w:pPr>
        <w:pStyle w:val="Picture"/>
        <w:ind w:left="1627"/>
        <w:rPr>
          <w:b/>
          <w:bCs/>
        </w:rPr>
      </w:pPr>
      <w:r w:rsidRPr="00F65070">
        <w:t xml:space="preserve">School council policies, which are also available from the Principal, may also apply in some instances. </w:t>
      </w:r>
      <w:r w:rsidRPr="00F65070">
        <w:rPr>
          <w:b/>
          <w:bCs/>
        </w:rPr>
        <w:t>02.4241</w:t>
      </w:r>
    </w:p>
    <w:p w14:paraId="3DCFE076" w14:textId="77777777" w:rsidR="009625D6" w:rsidRPr="00F65070" w:rsidRDefault="009625D6" w:rsidP="00EB6538">
      <w:pPr>
        <w:pStyle w:val="Picture"/>
        <w:ind w:left="1627"/>
      </w:pPr>
      <w:r w:rsidRPr="00F65070">
        <w:rPr>
          <w:rFonts w:cs="Arial"/>
        </w:rPr>
        <w:t xml:space="preserve">In this handbook, </w:t>
      </w:r>
      <w:r w:rsidRPr="00F65070">
        <w:rPr>
          <w:rFonts w:cs="Arial"/>
          <w:b/>
          <w:bCs/>
        </w:rPr>
        <w:t xml:space="preserve">bolded policy codes </w:t>
      </w:r>
      <w:r w:rsidRPr="00F65070">
        <w:rPr>
          <w:rFonts w:cs="Arial"/>
        </w:rPr>
        <w:t>indicate related Board of Education policies. If an employee has questions, s/he should contact his/her immediate supervisor in the Central Office.</w:t>
      </w:r>
    </w:p>
    <w:p w14:paraId="6AE2D406" w14:textId="77777777" w:rsidR="009625D6" w:rsidRPr="00F65070" w:rsidRDefault="009625D6" w:rsidP="00EB6538">
      <w:pPr>
        <w:pStyle w:val="Heading1"/>
        <w:spacing w:before="0" w:after="240"/>
        <w:ind w:left="1627"/>
      </w:pPr>
      <w:bookmarkStart w:id="41" w:name="_Toc478442578"/>
      <w:bookmarkStart w:id="42" w:name="_Toc478789095"/>
      <w:bookmarkStart w:id="43" w:name="_Toc479739450"/>
      <w:bookmarkStart w:id="44" w:name="_Toc479739514"/>
      <w:bookmarkStart w:id="45" w:name="_Toc479991164"/>
      <w:bookmarkStart w:id="46" w:name="_Toc479992772"/>
      <w:bookmarkStart w:id="47" w:name="_Toc480009415"/>
      <w:bookmarkStart w:id="48" w:name="_Toc480016003"/>
      <w:bookmarkStart w:id="49" w:name="_Toc480016061"/>
      <w:bookmarkStart w:id="50" w:name="_Toc480254687"/>
      <w:bookmarkStart w:id="51" w:name="_Toc480345521"/>
      <w:bookmarkStart w:id="52" w:name="_Toc480606705"/>
      <w:bookmarkStart w:id="53" w:name="_Toc201735801"/>
      <w:r w:rsidRPr="00F65070">
        <w:t xml:space="preserve">District </w:t>
      </w:r>
      <w:smartTag w:uri="urn:schemas-microsoft-com:office:smarttags" w:element="City">
        <w:smartTag w:uri="urn:schemas-microsoft-com:office:smarttags" w:element="place">
          <w:r w:rsidRPr="00F65070">
            <w:t>Mission</w:t>
          </w:r>
        </w:smartTag>
      </w:smartTag>
      <w:bookmarkEnd w:id="41"/>
      <w:bookmarkEnd w:id="42"/>
      <w:bookmarkEnd w:id="43"/>
      <w:bookmarkEnd w:id="44"/>
      <w:bookmarkEnd w:id="45"/>
      <w:bookmarkEnd w:id="46"/>
      <w:bookmarkEnd w:id="47"/>
      <w:bookmarkEnd w:id="48"/>
      <w:bookmarkEnd w:id="49"/>
      <w:bookmarkEnd w:id="50"/>
      <w:bookmarkEnd w:id="51"/>
      <w:bookmarkEnd w:id="52"/>
      <w:bookmarkEnd w:id="53"/>
    </w:p>
    <w:p w14:paraId="1AECDD1F" w14:textId="19868590" w:rsidR="009625D6" w:rsidRPr="00F65070" w:rsidRDefault="009625D6" w:rsidP="00EB6538">
      <w:pPr>
        <w:pStyle w:val="Picture"/>
        <w:ind w:left="1627"/>
        <w:rPr>
          <w:i/>
          <w:iCs/>
        </w:rPr>
      </w:pPr>
      <w:r w:rsidRPr="00F65070">
        <w:t>T</w:t>
      </w:r>
      <w:r w:rsidR="00EB6538">
        <w:t>o continue building on a tradition of excellence that produces life-long learners who will be globally competent.</w:t>
      </w:r>
    </w:p>
    <w:p w14:paraId="0BEBBA51" w14:textId="77777777" w:rsidR="009625D6" w:rsidRPr="00F65070" w:rsidRDefault="009625D6" w:rsidP="00EB6538">
      <w:pPr>
        <w:pStyle w:val="Heading1"/>
        <w:spacing w:before="0" w:after="240"/>
        <w:ind w:left="1627"/>
      </w:pPr>
      <w:bookmarkStart w:id="54" w:name="_Toc478442582"/>
      <w:bookmarkStart w:id="55" w:name="_Toc478789100"/>
      <w:bookmarkStart w:id="56" w:name="_Toc479739451"/>
      <w:bookmarkStart w:id="57" w:name="_Toc479739515"/>
      <w:bookmarkStart w:id="58" w:name="_Toc479991165"/>
      <w:bookmarkStart w:id="59" w:name="_Toc479992773"/>
      <w:bookmarkStart w:id="60" w:name="_Toc480009416"/>
      <w:bookmarkStart w:id="61" w:name="_Toc480016004"/>
      <w:bookmarkStart w:id="62" w:name="_Toc480016062"/>
      <w:bookmarkStart w:id="63" w:name="_Toc480254688"/>
      <w:bookmarkStart w:id="64" w:name="_Toc480345523"/>
      <w:bookmarkStart w:id="65" w:name="_Toc480606707"/>
      <w:bookmarkStart w:id="66" w:name="_Toc201735802"/>
      <w:r w:rsidRPr="00F65070">
        <w:t>Future Policy Changes</w:t>
      </w:r>
      <w:bookmarkEnd w:id="54"/>
      <w:bookmarkEnd w:id="55"/>
      <w:bookmarkEnd w:id="56"/>
      <w:bookmarkEnd w:id="57"/>
      <w:bookmarkEnd w:id="58"/>
      <w:bookmarkEnd w:id="59"/>
      <w:bookmarkEnd w:id="60"/>
      <w:bookmarkEnd w:id="61"/>
      <w:bookmarkEnd w:id="62"/>
      <w:bookmarkEnd w:id="63"/>
      <w:bookmarkEnd w:id="64"/>
      <w:bookmarkEnd w:id="65"/>
      <w:bookmarkEnd w:id="66"/>
    </w:p>
    <w:p w14:paraId="6D5776E9" w14:textId="24A1BBEB" w:rsidR="00EB6538" w:rsidRDefault="009625D6" w:rsidP="00EB6538">
      <w:pPr>
        <w:pStyle w:val="BodyText"/>
        <w:ind w:left="1627"/>
      </w:pPr>
      <w:r w:rsidRPr="00F65070">
        <w:t xml:space="preserve">Although every effort will be made to update the handbook on a timely basis, the </w:t>
      </w:r>
      <w:r w:rsidR="00B82D03">
        <w:t>Paintsville Independent</w:t>
      </w:r>
      <w:r w:rsidRPr="00F65070">
        <w:t xml:space="preserve"> Board of Education reserves the right, and has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r w:rsidR="00EB6538">
        <w:br w:type="page"/>
      </w:r>
    </w:p>
    <w:p w14:paraId="4F79BF68" w14:textId="77777777" w:rsidR="009625D6" w:rsidRPr="00F65070" w:rsidRDefault="009625D6">
      <w:pPr>
        <w:pStyle w:val="Heading1"/>
        <w:ind w:left="1620"/>
      </w:pPr>
      <w:bookmarkStart w:id="67" w:name="_Toc478442579"/>
      <w:bookmarkStart w:id="68" w:name="_Toc478789096"/>
      <w:bookmarkStart w:id="69" w:name="_Toc479739452"/>
      <w:bookmarkStart w:id="70" w:name="_Toc479739516"/>
      <w:bookmarkStart w:id="71" w:name="_Toc479991166"/>
      <w:bookmarkStart w:id="72" w:name="_Toc479992774"/>
      <w:bookmarkStart w:id="73" w:name="_Toc480009417"/>
      <w:bookmarkStart w:id="74" w:name="_Toc480016005"/>
      <w:bookmarkStart w:id="75" w:name="_Toc480016063"/>
      <w:bookmarkStart w:id="76" w:name="_Toc480254690"/>
      <w:bookmarkStart w:id="77" w:name="_Toc480345524"/>
      <w:bookmarkStart w:id="78" w:name="_Toc480606708"/>
      <w:bookmarkStart w:id="79" w:name="_Toc201735803"/>
      <w:r w:rsidRPr="00F65070">
        <w:lastRenderedPageBreak/>
        <w:t>Central Office Personnel</w:t>
      </w:r>
      <w:bookmarkEnd w:id="67"/>
      <w:bookmarkEnd w:id="68"/>
      <w:r w:rsidRPr="00F65070">
        <w:t xml:space="preserve"> and School Administrators</w:t>
      </w:r>
      <w:bookmarkEnd w:id="69"/>
      <w:bookmarkEnd w:id="70"/>
      <w:bookmarkEnd w:id="71"/>
      <w:bookmarkEnd w:id="72"/>
      <w:bookmarkEnd w:id="73"/>
      <w:bookmarkEnd w:id="74"/>
      <w:bookmarkEnd w:id="75"/>
      <w:bookmarkEnd w:id="76"/>
      <w:bookmarkEnd w:id="77"/>
      <w:bookmarkEnd w:id="78"/>
      <w:bookmarkEnd w:id="79"/>
    </w:p>
    <w:tbl>
      <w:tblPr>
        <w:tblW w:w="8958"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3870"/>
        <w:gridCol w:w="1398"/>
      </w:tblGrid>
      <w:tr w:rsidR="009625D6" w:rsidRPr="00F65070" w14:paraId="2252E6A5" w14:textId="77777777" w:rsidTr="00EB6538">
        <w:tc>
          <w:tcPr>
            <w:tcW w:w="3690" w:type="dxa"/>
          </w:tcPr>
          <w:p w14:paraId="0CB0CEE1" w14:textId="77777777" w:rsidR="009625D6" w:rsidRPr="00F65070" w:rsidRDefault="009625D6">
            <w:pPr>
              <w:spacing w:before="40" w:after="40"/>
              <w:jc w:val="center"/>
              <w:rPr>
                <w:b/>
                <w:sz w:val="22"/>
              </w:rPr>
            </w:pPr>
            <w:r w:rsidRPr="00F65070">
              <w:rPr>
                <w:b/>
                <w:sz w:val="22"/>
              </w:rPr>
              <w:t>Person/Address</w:t>
            </w:r>
          </w:p>
        </w:tc>
        <w:tc>
          <w:tcPr>
            <w:tcW w:w="3870" w:type="dxa"/>
          </w:tcPr>
          <w:p w14:paraId="75FD35E6" w14:textId="77777777" w:rsidR="009625D6" w:rsidRPr="00F65070" w:rsidRDefault="009625D6">
            <w:pPr>
              <w:spacing w:before="40" w:after="40"/>
              <w:jc w:val="center"/>
              <w:rPr>
                <w:b/>
                <w:sz w:val="22"/>
              </w:rPr>
            </w:pPr>
            <w:r w:rsidRPr="00F65070">
              <w:rPr>
                <w:b/>
                <w:sz w:val="22"/>
              </w:rPr>
              <w:t>Telephone/E-mail</w:t>
            </w:r>
          </w:p>
        </w:tc>
        <w:tc>
          <w:tcPr>
            <w:tcW w:w="1398" w:type="dxa"/>
          </w:tcPr>
          <w:p w14:paraId="0E09A02F" w14:textId="77777777" w:rsidR="009625D6" w:rsidRPr="00F65070" w:rsidRDefault="009625D6">
            <w:pPr>
              <w:spacing w:before="40" w:after="40"/>
              <w:jc w:val="center"/>
              <w:rPr>
                <w:b/>
                <w:sz w:val="22"/>
              </w:rPr>
            </w:pPr>
            <w:r w:rsidRPr="00F65070">
              <w:rPr>
                <w:b/>
                <w:sz w:val="22"/>
              </w:rPr>
              <w:t>Fax</w:t>
            </w:r>
          </w:p>
        </w:tc>
      </w:tr>
      <w:tr w:rsidR="009625D6" w:rsidRPr="00F65070" w14:paraId="42BF64B2" w14:textId="77777777" w:rsidTr="00EB6538">
        <w:tc>
          <w:tcPr>
            <w:tcW w:w="3690" w:type="dxa"/>
          </w:tcPr>
          <w:p w14:paraId="61670AED" w14:textId="77777777" w:rsidR="004E45E2" w:rsidRPr="004E45E2" w:rsidRDefault="004E45E2" w:rsidP="00837425">
            <w:pPr>
              <w:spacing w:before="120" w:after="40"/>
              <w:jc w:val="center"/>
              <w:rPr>
                <w:b/>
                <w:bCs/>
                <w:sz w:val="22"/>
              </w:rPr>
            </w:pPr>
            <w:r w:rsidRPr="004E45E2">
              <w:rPr>
                <w:b/>
                <w:bCs/>
                <w:sz w:val="22"/>
              </w:rPr>
              <w:t>Superintendent</w:t>
            </w:r>
          </w:p>
          <w:p w14:paraId="491B0EC6" w14:textId="34AC5F33" w:rsidR="009625D6" w:rsidRPr="00F65070" w:rsidRDefault="00256DEA" w:rsidP="004E45E2">
            <w:pPr>
              <w:spacing w:before="40" w:after="40"/>
              <w:jc w:val="center"/>
              <w:rPr>
                <w:bCs/>
                <w:sz w:val="22"/>
              </w:rPr>
            </w:pPr>
            <w:r>
              <w:rPr>
                <w:bCs/>
                <w:sz w:val="22"/>
              </w:rPr>
              <w:t xml:space="preserve">Bryan </w:t>
            </w:r>
            <w:proofErr w:type="spellStart"/>
            <w:r>
              <w:rPr>
                <w:bCs/>
                <w:sz w:val="22"/>
              </w:rPr>
              <w:t>Auxier</w:t>
            </w:r>
            <w:proofErr w:type="spellEnd"/>
          </w:p>
        </w:tc>
        <w:tc>
          <w:tcPr>
            <w:tcW w:w="3870" w:type="dxa"/>
          </w:tcPr>
          <w:p w14:paraId="2E129241" w14:textId="77777777" w:rsidR="009625D6" w:rsidRPr="00F65070" w:rsidRDefault="00B82D03" w:rsidP="00837425">
            <w:pPr>
              <w:spacing w:before="120" w:after="40"/>
              <w:jc w:val="center"/>
              <w:rPr>
                <w:bCs/>
                <w:sz w:val="22"/>
              </w:rPr>
            </w:pPr>
            <w:r>
              <w:rPr>
                <w:bCs/>
                <w:sz w:val="22"/>
              </w:rPr>
              <w:t>789</w:t>
            </w:r>
            <w:r w:rsidR="009625D6" w:rsidRPr="00F65070">
              <w:rPr>
                <w:bCs/>
                <w:sz w:val="22"/>
              </w:rPr>
              <w:t>-</w:t>
            </w:r>
            <w:r>
              <w:rPr>
                <w:bCs/>
                <w:sz w:val="22"/>
              </w:rPr>
              <w:t>2654</w:t>
            </w:r>
          </w:p>
          <w:p w14:paraId="198196AA" w14:textId="413662AB" w:rsidR="00256DEA" w:rsidRPr="00F65070" w:rsidRDefault="00D413AF" w:rsidP="00256DEA">
            <w:pPr>
              <w:spacing w:before="40" w:after="40"/>
              <w:jc w:val="center"/>
              <w:rPr>
                <w:bCs/>
                <w:sz w:val="22"/>
              </w:rPr>
            </w:pPr>
            <w:hyperlink r:id="rId14" w:history="1">
              <w:r w:rsidR="00256DEA" w:rsidRPr="00547F91">
                <w:rPr>
                  <w:rStyle w:val="Hyperlink"/>
                  <w:bCs/>
                  <w:sz w:val="22"/>
                </w:rPr>
                <w:t>bryan.auxier@paintsville.kyschools.us</w:t>
              </w:r>
            </w:hyperlink>
          </w:p>
        </w:tc>
        <w:tc>
          <w:tcPr>
            <w:tcW w:w="1398" w:type="dxa"/>
          </w:tcPr>
          <w:p w14:paraId="1B7DC370" w14:textId="77777777" w:rsidR="009625D6" w:rsidRPr="00F65070" w:rsidRDefault="00B82D03">
            <w:pPr>
              <w:spacing w:before="40" w:after="40"/>
              <w:jc w:val="center"/>
              <w:rPr>
                <w:bCs/>
                <w:sz w:val="22"/>
              </w:rPr>
            </w:pPr>
            <w:r>
              <w:rPr>
                <w:bCs/>
                <w:sz w:val="22"/>
              </w:rPr>
              <w:t>789</w:t>
            </w:r>
            <w:r w:rsidR="009625D6" w:rsidRPr="00F65070">
              <w:rPr>
                <w:bCs/>
                <w:sz w:val="22"/>
              </w:rPr>
              <w:t>-</w:t>
            </w:r>
            <w:r>
              <w:rPr>
                <w:bCs/>
                <w:sz w:val="22"/>
              </w:rPr>
              <w:t>7412</w:t>
            </w:r>
          </w:p>
        </w:tc>
      </w:tr>
      <w:tr w:rsidR="00FC3F3B" w:rsidRPr="00F65070" w14:paraId="51DDEB7D" w14:textId="77777777" w:rsidTr="00EB6538">
        <w:tc>
          <w:tcPr>
            <w:tcW w:w="3690" w:type="dxa"/>
          </w:tcPr>
          <w:p w14:paraId="4386E5AB" w14:textId="582763E8" w:rsidR="00FC3F3B" w:rsidRDefault="00EB6538" w:rsidP="00837425">
            <w:pPr>
              <w:spacing w:before="120" w:after="40"/>
              <w:jc w:val="center"/>
              <w:rPr>
                <w:b/>
                <w:bCs/>
                <w:sz w:val="22"/>
              </w:rPr>
            </w:pPr>
            <w:r>
              <w:rPr>
                <w:b/>
                <w:bCs/>
                <w:sz w:val="22"/>
              </w:rPr>
              <w:t xml:space="preserve">Director of </w:t>
            </w:r>
            <w:proofErr w:type="spellStart"/>
            <w:r>
              <w:rPr>
                <w:b/>
                <w:bCs/>
                <w:sz w:val="22"/>
              </w:rPr>
              <w:t>Headstart</w:t>
            </w:r>
            <w:proofErr w:type="spellEnd"/>
          </w:p>
          <w:p w14:paraId="2925A544" w14:textId="6ED1C64D" w:rsidR="00FC3F3B" w:rsidRPr="00FC3F3B" w:rsidRDefault="00256DEA" w:rsidP="005F1CCC">
            <w:pPr>
              <w:spacing w:before="40" w:after="40"/>
              <w:jc w:val="center"/>
              <w:rPr>
                <w:bCs/>
                <w:sz w:val="22"/>
              </w:rPr>
            </w:pPr>
            <w:r>
              <w:rPr>
                <w:bCs/>
                <w:sz w:val="22"/>
              </w:rPr>
              <w:t>Sherri Woods</w:t>
            </w:r>
          </w:p>
        </w:tc>
        <w:tc>
          <w:tcPr>
            <w:tcW w:w="3870" w:type="dxa"/>
          </w:tcPr>
          <w:p w14:paraId="2441FADF" w14:textId="77777777" w:rsidR="00FC3F3B" w:rsidRPr="00F65070" w:rsidRDefault="00FC3F3B" w:rsidP="001C2D0F">
            <w:pPr>
              <w:spacing w:before="120" w:after="40"/>
              <w:jc w:val="center"/>
              <w:rPr>
                <w:bCs/>
                <w:sz w:val="22"/>
              </w:rPr>
            </w:pPr>
            <w:r>
              <w:rPr>
                <w:bCs/>
                <w:sz w:val="22"/>
              </w:rPr>
              <w:t>789</w:t>
            </w:r>
            <w:r w:rsidRPr="00F65070">
              <w:rPr>
                <w:bCs/>
                <w:sz w:val="22"/>
              </w:rPr>
              <w:t>-</w:t>
            </w:r>
            <w:r>
              <w:rPr>
                <w:bCs/>
                <w:sz w:val="22"/>
              </w:rPr>
              <w:t>2656</w:t>
            </w:r>
          </w:p>
          <w:p w14:paraId="1241F656" w14:textId="66F4C784" w:rsidR="00256DEA" w:rsidRPr="00F65070" w:rsidRDefault="00D413AF" w:rsidP="00256DEA">
            <w:pPr>
              <w:spacing w:before="40" w:after="40"/>
              <w:jc w:val="center"/>
              <w:rPr>
                <w:bCs/>
                <w:sz w:val="22"/>
              </w:rPr>
            </w:pPr>
            <w:hyperlink r:id="rId15" w:history="1">
              <w:r w:rsidR="00256DEA" w:rsidRPr="00547F91">
                <w:rPr>
                  <w:rStyle w:val="Hyperlink"/>
                  <w:bCs/>
                  <w:sz w:val="22"/>
                </w:rPr>
                <w:t>sherri.woods@paintsville.kyschools.us</w:t>
              </w:r>
            </w:hyperlink>
          </w:p>
        </w:tc>
        <w:tc>
          <w:tcPr>
            <w:tcW w:w="1398" w:type="dxa"/>
          </w:tcPr>
          <w:p w14:paraId="0793F300" w14:textId="77777777" w:rsidR="00FC3F3B" w:rsidRPr="00F65070" w:rsidRDefault="00FC3F3B" w:rsidP="001C2D0F">
            <w:pPr>
              <w:spacing w:before="40" w:after="40"/>
              <w:jc w:val="center"/>
              <w:rPr>
                <w:bCs/>
                <w:sz w:val="22"/>
              </w:rPr>
            </w:pPr>
            <w:r>
              <w:rPr>
                <w:bCs/>
                <w:sz w:val="22"/>
              </w:rPr>
              <w:t>789</w:t>
            </w:r>
            <w:r w:rsidRPr="00F65070">
              <w:rPr>
                <w:bCs/>
                <w:sz w:val="22"/>
              </w:rPr>
              <w:t>-</w:t>
            </w:r>
            <w:r>
              <w:rPr>
                <w:bCs/>
                <w:sz w:val="22"/>
              </w:rPr>
              <w:t>7412</w:t>
            </w:r>
          </w:p>
        </w:tc>
      </w:tr>
      <w:tr w:rsidR="00FC3F3B" w:rsidRPr="00F65070" w14:paraId="2278B0B0" w14:textId="77777777" w:rsidTr="00EB6538">
        <w:tc>
          <w:tcPr>
            <w:tcW w:w="3690" w:type="dxa"/>
          </w:tcPr>
          <w:p w14:paraId="1B0D8E88" w14:textId="0F19F697" w:rsidR="00FC3F3B" w:rsidRDefault="00FC3F3B" w:rsidP="00256DEA">
            <w:pPr>
              <w:spacing w:before="120" w:after="40"/>
              <w:jc w:val="center"/>
              <w:rPr>
                <w:b/>
                <w:bCs/>
                <w:sz w:val="22"/>
              </w:rPr>
            </w:pPr>
            <w:r>
              <w:rPr>
                <w:b/>
                <w:bCs/>
                <w:sz w:val="22"/>
              </w:rPr>
              <w:t>Director of Assessment</w:t>
            </w:r>
          </w:p>
          <w:p w14:paraId="7221C76D" w14:textId="6750A596" w:rsidR="00FC3F3B" w:rsidRPr="00837425" w:rsidRDefault="00256DEA">
            <w:pPr>
              <w:spacing w:before="40" w:after="40"/>
              <w:jc w:val="center"/>
              <w:rPr>
                <w:bCs/>
                <w:sz w:val="22"/>
              </w:rPr>
            </w:pPr>
            <w:r>
              <w:rPr>
                <w:bCs/>
                <w:sz w:val="22"/>
              </w:rPr>
              <w:t>Nicki Caudill</w:t>
            </w:r>
          </w:p>
        </w:tc>
        <w:tc>
          <w:tcPr>
            <w:tcW w:w="3870" w:type="dxa"/>
          </w:tcPr>
          <w:p w14:paraId="14ECA081" w14:textId="77777777" w:rsidR="00FC3F3B" w:rsidRPr="00F65070" w:rsidRDefault="00FC3F3B" w:rsidP="00837425">
            <w:pPr>
              <w:spacing w:before="120" w:after="40"/>
              <w:jc w:val="center"/>
              <w:rPr>
                <w:bCs/>
                <w:sz w:val="22"/>
              </w:rPr>
            </w:pPr>
            <w:r>
              <w:rPr>
                <w:bCs/>
                <w:sz w:val="22"/>
              </w:rPr>
              <w:t>789</w:t>
            </w:r>
            <w:r w:rsidRPr="00F65070">
              <w:rPr>
                <w:bCs/>
                <w:sz w:val="22"/>
              </w:rPr>
              <w:t>-</w:t>
            </w:r>
            <w:r>
              <w:rPr>
                <w:bCs/>
                <w:sz w:val="22"/>
              </w:rPr>
              <w:t>2654</w:t>
            </w:r>
          </w:p>
          <w:p w14:paraId="54D62ABC" w14:textId="22902F2C" w:rsidR="00256DEA" w:rsidRPr="00F65070" w:rsidRDefault="00D413AF" w:rsidP="00256DEA">
            <w:pPr>
              <w:spacing w:before="40" w:after="40"/>
              <w:jc w:val="center"/>
              <w:rPr>
                <w:bCs/>
                <w:sz w:val="22"/>
              </w:rPr>
            </w:pPr>
            <w:hyperlink r:id="rId16" w:history="1">
              <w:r w:rsidR="00256DEA" w:rsidRPr="00547F91">
                <w:rPr>
                  <w:rStyle w:val="Hyperlink"/>
                  <w:bCs/>
                  <w:sz w:val="22"/>
                </w:rPr>
                <w:t>micca.caudill@paintsville.kyschools.us</w:t>
              </w:r>
            </w:hyperlink>
          </w:p>
        </w:tc>
        <w:tc>
          <w:tcPr>
            <w:tcW w:w="1398" w:type="dxa"/>
          </w:tcPr>
          <w:p w14:paraId="37325F24" w14:textId="77777777" w:rsidR="00FC3F3B" w:rsidRPr="00F65070" w:rsidRDefault="00FC3F3B" w:rsidP="00B574F6">
            <w:pPr>
              <w:spacing w:before="40" w:after="40"/>
              <w:jc w:val="center"/>
              <w:rPr>
                <w:bCs/>
                <w:sz w:val="22"/>
              </w:rPr>
            </w:pPr>
            <w:r>
              <w:rPr>
                <w:bCs/>
                <w:sz w:val="22"/>
              </w:rPr>
              <w:t>789</w:t>
            </w:r>
            <w:r w:rsidRPr="00F65070">
              <w:rPr>
                <w:bCs/>
                <w:sz w:val="22"/>
              </w:rPr>
              <w:t>-</w:t>
            </w:r>
            <w:r>
              <w:rPr>
                <w:bCs/>
                <w:sz w:val="22"/>
              </w:rPr>
              <w:t>7412</w:t>
            </w:r>
          </w:p>
        </w:tc>
      </w:tr>
      <w:tr w:rsidR="002D67E5" w:rsidRPr="00F65070" w14:paraId="1A1A3E5F" w14:textId="77777777" w:rsidTr="00EB6538">
        <w:tc>
          <w:tcPr>
            <w:tcW w:w="3690" w:type="dxa"/>
          </w:tcPr>
          <w:p w14:paraId="57239DED" w14:textId="5FF64E61" w:rsidR="002D67E5" w:rsidRPr="006C0B88" w:rsidRDefault="002D67E5" w:rsidP="002D67E5">
            <w:pPr>
              <w:spacing w:before="120" w:after="40"/>
              <w:jc w:val="center"/>
              <w:rPr>
                <w:b/>
                <w:bCs/>
                <w:sz w:val="22"/>
              </w:rPr>
            </w:pPr>
            <w:r>
              <w:rPr>
                <w:b/>
                <w:bCs/>
                <w:sz w:val="22"/>
              </w:rPr>
              <w:t xml:space="preserve">Director of Finance, Facilities, </w:t>
            </w:r>
            <w:r w:rsidR="00816FDA">
              <w:rPr>
                <w:b/>
                <w:bCs/>
                <w:sz w:val="22"/>
              </w:rPr>
              <w:t xml:space="preserve">Human Resources, </w:t>
            </w:r>
            <w:r>
              <w:rPr>
                <w:b/>
                <w:bCs/>
                <w:sz w:val="22"/>
              </w:rPr>
              <w:t>Technology &amp; Information Systems</w:t>
            </w:r>
          </w:p>
          <w:p w14:paraId="3C298E8E" w14:textId="0C6E78FF" w:rsidR="002D67E5" w:rsidRPr="00F65070" w:rsidRDefault="002D67E5" w:rsidP="002D67E5">
            <w:pPr>
              <w:spacing w:before="40" w:after="40"/>
              <w:jc w:val="center"/>
              <w:rPr>
                <w:bCs/>
                <w:sz w:val="22"/>
              </w:rPr>
            </w:pPr>
            <w:r>
              <w:rPr>
                <w:bCs/>
                <w:sz w:val="22"/>
              </w:rPr>
              <w:t>Joseph Schmitt</w:t>
            </w:r>
          </w:p>
        </w:tc>
        <w:tc>
          <w:tcPr>
            <w:tcW w:w="3870" w:type="dxa"/>
          </w:tcPr>
          <w:p w14:paraId="67DC3EF6" w14:textId="77777777" w:rsidR="002D67E5" w:rsidRPr="00F65070" w:rsidRDefault="002D67E5" w:rsidP="002D67E5">
            <w:pPr>
              <w:spacing w:before="120" w:after="40"/>
              <w:jc w:val="center"/>
              <w:rPr>
                <w:bCs/>
                <w:sz w:val="22"/>
              </w:rPr>
            </w:pPr>
            <w:r>
              <w:rPr>
                <w:bCs/>
                <w:sz w:val="22"/>
              </w:rPr>
              <w:t>789</w:t>
            </w:r>
            <w:r w:rsidRPr="00F65070">
              <w:rPr>
                <w:bCs/>
                <w:sz w:val="22"/>
              </w:rPr>
              <w:t>-</w:t>
            </w:r>
            <w:r>
              <w:rPr>
                <w:bCs/>
                <w:sz w:val="22"/>
              </w:rPr>
              <w:t>2651</w:t>
            </w:r>
          </w:p>
          <w:p w14:paraId="6269F315" w14:textId="6DAFFF26" w:rsidR="002D67E5" w:rsidRPr="00F65070" w:rsidRDefault="00D413AF" w:rsidP="002D67E5">
            <w:pPr>
              <w:spacing w:before="40" w:after="40"/>
              <w:jc w:val="center"/>
              <w:rPr>
                <w:bCs/>
                <w:sz w:val="22"/>
              </w:rPr>
            </w:pPr>
            <w:hyperlink r:id="rId17" w:history="1">
              <w:r w:rsidR="002D67E5" w:rsidRPr="00CA7A55">
                <w:rPr>
                  <w:rStyle w:val="Hyperlink"/>
                  <w:bCs/>
                  <w:sz w:val="22"/>
                </w:rPr>
                <w:t>joseph.schmitt@paintsville.kyschools.us</w:t>
              </w:r>
            </w:hyperlink>
          </w:p>
        </w:tc>
        <w:tc>
          <w:tcPr>
            <w:tcW w:w="1398" w:type="dxa"/>
          </w:tcPr>
          <w:p w14:paraId="159F44AC" w14:textId="028E7DA6" w:rsidR="002D67E5" w:rsidRPr="00F65070" w:rsidRDefault="002D67E5" w:rsidP="002D67E5">
            <w:pPr>
              <w:spacing w:before="40" w:after="40"/>
              <w:jc w:val="center"/>
              <w:rPr>
                <w:bCs/>
                <w:sz w:val="22"/>
              </w:rPr>
            </w:pPr>
            <w:r>
              <w:rPr>
                <w:bCs/>
                <w:sz w:val="22"/>
              </w:rPr>
              <w:t>789</w:t>
            </w:r>
            <w:r w:rsidRPr="00F65070">
              <w:rPr>
                <w:bCs/>
                <w:sz w:val="22"/>
              </w:rPr>
              <w:t>-</w:t>
            </w:r>
            <w:r>
              <w:rPr>
                <w:bCs/>
                <w:sz w:val="22"/>
              </w:rPr>
              <w:t>7412</w:t>
            </w:r>
          </w:p>
        </w:tc>
      </w:tr>
      <w:tr w:rsidR="002D67E5" w:rsidRPr="00F65070" w14:paraId="29B0AA9E" w14:textId="77777777" w:rsidTr="00EB6538">
        <w:tc>
          <w:tcPr>
            <w:tcW w:w="3690" w:type="dxa"/>
          </w:tcPr>
          <w:p w14:paraId="7BD78BB7" w14:textId="77777777" w:rsidR="002D67E5" w:rsidRDefault="002D67E5" w:rsidP="002D67E5">
            <w:pPr>
              <w:pStyle w:val="BodyText2"/>
              <w:spacing w:before="120" w:after="0"/>
              <w:rPr>
                <w:b/>
              </w:rPr>
            </w:pPr>
            <w:r>
              <w:rPr>
                <w:b/>
              </w:rPr>
              <w:t>Director of Food Service</w:t>
            </w:r>
          </w:p>
          <w:p w14:paraId="1717D715" w14:textId="77777777" w:rsidR="002D67E5" w:rsidRPr="006C0B88" w:rsidRDefault="002D67E5" w:rsidP="002D67E5">
            <w:pPr>
              <w:pStyle w:val="BodyText2"/>
              <w:spacing w:before="40" w:after="40"/>
              <w:rPr>
                <w:b/>
              </w:rPr>
            </w:pPr>
            <w:r>
              <w:rPr>
                <w:b/>
              </w:rPr>
              <w:t>&amp; Nutrition</w:t>
            </w:r>
          </w:p>
          <w:p w14:paraId="08A2EDD0" w14:textId="20217818" w:rsidR="002D67E5" w:rsidRPr="00F65070" w:rsidRDefault="00256DEA" w:rsidP="002D67E5">
            <w:pPr>
              <w:pStyle w:val="BodyText2"/>
              <w:spacing w:before="40" w:after="40"/>
            </w:pPr>
            <w:r>
              <w:t>Greg Gambill</w:t>
            </w:r>
          </w:p>
        </w:tc>
        <w:tc>
          <w:tcPr>
            <w:tcW w:w="3870" w:type="dxa"/>
          </w:tcPr>
          <w:p w14:paraId="6D8A0C57" w14:textId="77777777" w:rsidR="002D67E5" w:rsidRPr="00F65070" w:rsidRDefault="002D67E5" w:rsidP="002D67E5">
            <w:pPr>
              <w:spacing w:before="120" w:after="40"/>
              <w:jc w:val="center"/>
              <w:rPr>
                <w:bCs/>
                <w:sz w:val="22"/>
              </w:rPr>
            </w:pPr>
            <w:r>
              <w:rPr>
                <w:bCs/>
                <w:sz w:val="22"/>
              </w:rPr>
              <w:t>789</w:t>
            </w:r>
            <w:r w:rsidRPr="00F65070">
              <w:rPr>
                <w:bCs/>
                <w:sz w:val="22"/>
              </w:rPr>
              <w:t>-</w:t>
            </w:r>
            <w:r>
              <w:rPr>
                <w:bCs/>
                <w:sz w:val="22"/>
              </w:rPr>
              <w:t>2654</w:t>
            </w:r>
          </w:p>
          <w:p w14:paraId="64086641" w14:textId="38A431DC" w:rsidR="00256DEA" w:rsidRPr="00F65070" w:rsidRDefault="00D413AF" w:rsidP="00256DEA">
            <w:pPr>
              <w:spacing w:before="40" w:after="40"/>
              <w:jc w:val="center"/>
              <w:rPr>
                <w:bCs/>
                <w:sz w:val="22"/>
              </w:rPr>
            </w:pPr>
            <w:hyperlink r:id="rId18" w:history="1">
              <w:r w:rsidR="00256DEA" w:rsidRPr="00547F91">
                <w:rPr>
                  <w:rStyle w:val="Hyperlink"/>
                  <w:bCs/>
                  <w:sz w:val="22"/>
                </w:rPr>
                <w:t>faron.gambill@paintsville.kyschools.us</w:t>
              </w:r>
            </w:hyperlink>
          </w:p>
        </w:tc>
        <w:tc>
          <w:tcPr>
            <w:tcW w:w="1398" w:type="dxa"/>
          </w:tcPr>
          <w:p w14:paraId="3147C72C" w14:textId="77777777" w:rsidR="002D67E5" w:rsidRPr="00F65070" w:rsidRDefault="002D67E5" w:rsidP="002D67E5">
            <w:pPr>
              <w:spacing w:before="40" w:after="40"/>
              <w:jc w:val="center"/>
              <w:rPr>
                <w:bCs/>
                <w:sz w:val="22"/>
              </w:rPr>
            </w:pPr>
            <w:r>
              <w:rPr>
                <w:bCs/>
                <w:sz w:val="22"/>
              </w:rPr>
              <w:t>789</w:t>
            </w:r>
            <w:r w:rsidRPr="00F65070">
              <w:rPr>
                <w:bCs/>
                <w:sz w:val="22"/>
              </w:rPr>
              <w:t>-</w:t>
            </w:r>
            <w:r>
              <w:rPr>
                <w:bCs/>
                <w:sz w:val="22"/>
              </w:rPr>
              <w:t>7412</w:t>
            </w:r>
          </w:p>
        </w:tc>
      </w:tr>
      <w:tr w:rsidR="002D67E5" w:rsidRPr="00F65070" w14:paraId="470623B9" w14:textId="77777777" w:rsidTr="00EB6538">
        <w:tc>
          <w:tcPr>
            <w:tcW w:w="3690" w:type="dxa"/>
          </w:tcPr>
          <w:p w14:paraId="798E3BBF" w14:textId="77777777" w:rsidR="002D67E5" w:rsidRPr="006C0B88" w:rsidRDefault="002D67E5" w:rsidP="002D67E5">
            <w:pPr>
              <w:pStyle w:val="BodyText2"/>
              <w:spacing w:before="120" w:after="40"/>
              <w:rPr>
                <w:b/>
              </w:rPr>
            </w:pPr>
            <w:r>
              <w:rPr>
                <w:b/>
              </w:rPr>
              <w:t>Director of Pupil Personnel</w:t>
            </w:r>
          </w:p>
          <w:p w14:paraId="6097121C" w14:textId="54BC6352" w:rsidR="002D67E5" w:rsidRPr="00F65070" w:rsidRDefault="00256DEA" w:rsidP="002D67E5">
            <w:pPr>
              <w:pStyle w:val="BodyText2"/>
              <w:spacing w:before="40" w:after="40"/>
            </w:pPr>
            <w:r>
              <w:t>Calvin Music</w:t>
            </w:r>
          </w:p>
        </w:tc>
        <w:tc>
          <w:tcPr>
            <w:tcW w:w="3870" w:type="dxa"/>
          </w:tcPr>
          <w:p w14:paraId="1E9EA29A" w14:textId="77777777" w:rsidR="002D67E5" w:rsidRPr="00F65070" w:rsidRDefault="002D67E5" w:rsidP="002D67E5">
            <w:pPr>
              <w:spacing w:before="120" w:after="40"/>
              <w:jc w:val="center"/>
              <w:rPr>
                <w:bCs/>
                <w:sz w:val="22"/>
              </w:rPr>
            </w:pPr>
            <w:r>
              <w:rPr>
                <w:bCs/>
                <w:sz w:val="22"/>
              </w:rPr>
              <w:t>789</w:t>
            </w:r>
            <w:r w:rsidRPr="00F65070">
              <w:rPr>
                <w:bCs/>
                <w:sz w:val="22"/>
              </w:rPr>
              <w:t>-</w:t>
            </w:r>
            <w:r>
              <w:rPr>
                <w:bCs/>
                <w:sz w:val="22"/>
              </w:rPr>
              <w:t>2654</w:t>
            </w:r>
          </w:p>
          <w:p w14:paraId="46D0AD09" w14:textId="668516DB" w:rsidR="00256DEA" w:rsidRPr="00F65070" w:rsidRDefault="00D413AF" w:rsidP="00256DEA">
            <w:pPr>
              <w:spacing w:before="40" w:after="40"/>
              <w:jc w:val="center"/>
              <w:rPr>
                <w:bCs/>
                <w:sz w:val="22"/>
              </w:rPr>
            </w:pPr>
            <w:hyperlink r:id="rId19" w:history="1">
              <w:r w:rsidR="00256DEA" w:rsidRPr="00547F91">
                <w:rPr>
                  <w:rStyle w:val="Hyperlink"/>
                  <w:bCs/>
                  <w:sz w:val="22"/>
                </w:rPr>
                <w:t>calvin.music@paintsville.kyschools.us</w:t>
              </w:r>
            </w:hyperlink>
          </w:p>
        </w:tc>
        <w:tc>
          <w:tcPr>
            <w:tcW w:w="1398" w:type="dxa"/>
          </w:tcPr>
          <w:p w14:paraId="4E8B09DC" w14:textId="77777777" w:rsidR="002D67E5" w:rsidRPr="00F65070" w:rsidRDefault="002D67E5" w:rsidP="002D67E5">
            <w:pPr>
              <w:spacing w:before="40" w:after="40"/>
              <w:jc w:val="center"/>
              <w:rPr>
                <w:bCs/>
                <w:sz w:val="22"/>
              </w:rPr>
            </w:pPr>
            <w:r>
              <w:rPr>
                <w:bCs/>
                <w:sz w:val="22"/>
              </w:rPr>
              <w:t>789</w:t>
            </w:r>
            <w:r w:rsidRPr="00F65070">
              <w:rPr>
                <w:bCs/>
                <w:sz w:val="22"/>
              </w:rPr>
              <w:t>-</w:t>
            </w:r>
            <w:r>
              <w:rPr>
                <w:bCs/>
                <w:sz w:val="22"/>
              </w:rPr>
              <w:t>7412</w:t>
            </w:r>
          </w:p>
        </w:tc>
      </w:tr>
      <w:tr w:rsidR="002D67E5" w:rsidRPr="00F65070" w14:paraId="723E8C02" w14:textId="77777777" w:rsidTr="00EB6538">
        <w:tc>
          <w:tcPr>
            <w:tcW w:w="3690" w:type="dxa"/>
          </w:tcPr>
          <w:p w14:paraId="51955223" w14:textId="1555A88C" w:rsidR="002D67E5" w:rsidRPr="006C0B88" w:rsidRDefault="002D67E5" w:rsidP="002D67E5">
            <w:pPr>
              <w:spacing w:before="120" w:after="40"/>
              <w:jc w:val="center"/>
              <w:rPr>
                <w:b/>
                <w:bCs/>
                <w:sz w:val="22"/>
              </w:rPr>
            </w:pPr>
            <w:r>
              <w:rPr>
                <w:b/>
                <w:bCs/>
                <w:sz w:val="22"/>
              </w:rPr>
              <w:t>Director of Special Education</w:t>
            </w:r>
            <w:r w:rsidR="00816FDA">
              <w:rPr>
                <w:b/>
                <w:bCs/>
                <w:sz w:val="22"/>
              </w:rPr>
              <w:t xml:space="preserve"> &amp; Federal Programs</w:t>
            </w:r>
          </w:p>
          <w:p w14:paraId="687CF210" w14:textId="3877EC8C" w:rsidR="002D67E5" w:rsidRPr="00F65070" w:rsidRDefault="002D67E5" w:rsidP="002D67E5">
            <w:pPr>
              <w:spacing w:before="40" w:after="40"/>
              <w:jc w:val="center"/>
              <w:rPr>
                <w:bCs/>
                <w:sz w:val="22"/>
              </w:rPr>
            </w:pPr>
            <w:r>
              <w:rPr>
                <w:bCs/>
                <w:sz w:val="22"/>
              </w:rPr>
              <w:t>Paul Baker</w:t>
            </w:r>
          </w:p>
        </w:tc>
        <w:tc>
          <w:tcPr>
            <w:tcW w:w="3870" w:type="dxa"/>
          </w:tcPr>
          <w:p w14:paraId="1C5F387D" w14:textId="77777777" w:rsidR="002D67E5" w:rsidRPr="00F65070" w:rsidRDefault="002D67E5" w:rsidP="002D67E5">
            <w:pPr>
              <w:spacing w:before="120" w:after="40"/>
              <w:jc w:val="center"/>
              <w:rPr>
                <w:bCs/>
                <w:sz w:val="22"/>
              </w:rPr>
            </w:pPr>
            <w:r>
              <w:rPr>
                <w:bCs/>
                <w:sz w:val="22"/>
              </w:rPr>
              <w:t>789</w:t>
            </w:r>
            <w:r w:rsidRPr="00F65070">
              <w:rPr>
                <w:bCs/>
                <w:sz w:val="22"/>
              </w:rPr>
              <w:t>-</w:t>
            </w:r>
            <w:r>
              <w:rPr>
                <w:bCs/>
                <w:sz w:val="22"/>
              </w:rPr>
              <w:t>2654</w:t>
            </w:r>
          </w:p>
          <w:p w14:paraId="0C06E3BD" w14:textId="14358A0C" w:rsidR="002D67E5" w:rsidRPr="00F65070" w:rsidRDefault="00D413AF" w:rsidP="002D67E5">
            <w:pPr>
              <w:spacing w:before="40" w:after="40"/>
              <w:jc w:val="center"/>
              <w:rPr>
                <w:bCs/>
                <w:sz w:val="22"/>
              </w:rPr>
            </w:pPr>
            <w:hyperlink r:id="rId20" w:history="1">
              <w:r w:rsidR="002D67E5" w:rsidRPr="00CA7A55">
                <w:rPr>
                  <w:rStyle w:val="Hyperlink"/>
                  <w:bCs/>
                  <w:sz w:val="22"/>
                </w:rPr>
                <w:t>paul.baker@paintsville.kyschools.us</w:t>
              </w:r>
            </w:hyperlink>
          </w:p>
        </w:tc>
        <w:tc>
          <w:tcPr>
            <w:tcW w:w="1398" w:type="dxa"/>
          </w:tcPr>
          <w:p w14:paraId="7F5B7258" w14:textId="77777777" w:rsidR="002D67E5" w:rsidRPr="00F65070" w:rsidRDefault="002D67E5" w:rsidP="002D67E5">
            <w:pPr>
              <w:spacing w:before="40" w:after="40"/>
              <w:jc w:val="center"/>
              <w:rPr>
                <w:bCs/>
                <w:sz w:val="22"/>
              </w:rPr>
            </w:pPr>
            <w:r>
              <w:rPr>
                <w:bCs/>
                <w:sz w:val="22"/>
              </w:rPr>
              <w:t>789</w:t>
            </w:r>
            <w:r w:rsidRPr="00F65070">
              <w:rPr>
                <w:bCs/>
                <w:sz w:val="22"/>
              </w:rPr>
              <w:t>-</w:t>
            </w:r>
            <w:r>
              <w:rPr>
                <w:bCs/>
                <w:sz w:val="22"/>
              </w:rPr>
              <w:t>7412</w:t>
            </w:r>
          </w:p>
        </w:tc>
      </w:tr>
      <w:tr w:rsidR="002D67E5" w:rsidRPr="00F65070" w14:paraId="2388B368" w14:textId="77777777" w:rsidTr="00EB6538">
        <w:tc>
          <w:tcPr>
            <w:tcW w:w="3690" w:type="dxa"/>
          </w:tcPr>
          <w:p w14:paraId="00A37FC5" w14:textId="77777777" w:rsidR="002D67E5" w:rsidRPr="006C0B88" w:rsidRDefault="002D67E5" w:rsidP="002D67E5">
            <w:pPr>
              <w:spacing w:before="120" w:after="40"/>
              <w:jc w:val="center"/>
              <w:rPr>
                <w:b/>
                <w:bCs/>
                <w:sz w:val="22"/>
              </w:rPr>
            </w:pPr>
            <w:r>
              <w:rPr>
                <w:b/>
                <w:bCs/>
                <w:sz w:val="22"/>
              </w:rPr>
              <w:t>Director of Transportation</w:t>
            </w:r>
          </w:p>
          <w:p w14:paraId="1B694C4F" w14:textId="1247BCC6" w:rsidR="002D67E5" w:rsidRPr="00F65070" w:rsidRDefault="002D67E5" w:rsidP="002D67E5">
            <w:pPr>
              <w:spacing w:before="40" w:after="40"/>
              <w:jc w:val="center"/>
              <w:rPr>
                <w:bCs/>
                <w:sz w:val="22"/>
              </w:rPr>
            </w:pPr>
            <w:r>
              <w:rPr>
                <w:bCs/>
                <w:sz w:val="22"/>
              </w:rPr>
              <w:t>John Miller</w:t>
            </w:r>
          </w:p>
        </w:tc>
        <w:tc>
          <w:tcPr>
            <w:tcW w:w="3870" w:type="dxa"/>
          </w:tcPr>
          <w:p w14:paraId="31A13ED4" w14:textId="77777777" w:rsidR="002D67E5" w:rsidRPr="00F65070" w:rsidRDefault="002D67E5" w:rsidP="002D67E5">
            <w:pPr>
              <w:spacing w:before="120" w:after="40"/>
              <w:jc w:val="center"/>
              <w:rPr>
                <w:bCs/>
                <w:sz w:val="22"/>
              </w:rPr>
            </w:pPr>
            <w:r>
              <w:rPr>
                <w:bCs/>
                <w:sz w:val="22"/>
              </w:rPr>
              <w:t>789</w:t>
            </w:r>
            <w:r w:rsidRPr="00F65070">
              <w:rPr>
                <w:bCs/>
                <w:sz w:val="22"/>
              </w:rPr>
              <w:t>-</w:t>
            </w:r>
            <w:r>
              <w:rPr>
                <w:bCs/>
                <w:sz w:val="22"/>
              </w:rPr>
              <w:t>2654</w:t>
            </w:r>
          </w:p>
          <w:p w14:paraId="11F41EFA" w14:textId="07EF1C9D" w:rsidR="002D67E5" w:rsidRPr="00F65070" w:rsidRDefault="00D413AF" w:rsidP="002D67E5">
            <w:pPr>
              <w:spacing w:before="40" w:after="40"/>
              <w:jc w:val="center"/>
              <w:rPr>
                <w:bCs/>
                <w:sz w:val="22"/>
              </w:rPr>
            </w:pPr>
            <w:hyperlink r:id="rId21" w:history="1">
              <w:r w:rsidR="002D67E5" w:rsidRPr="00CA7A55">
                <w:rPr>
                  <w:rStyle w:val="Hyperlink"/>
                  <w:bCs/>
                  <w:sz w:val="22"/>
                </w:rPr>
                <w:t>john.miller@paintsville.kyschools.us</w:t>
              </w:r>
            </w:hyperlink>
          </w:p>
        </w:tc>
        <w:tc>
          <w:tcPr>
            <w:tcW w:w="1398" w:type="dxa"/>
          </w:tcPr>
          <w:p w14:paraId="5D551162" w14:textId="77777777" w:rsidR="002D67E5" w:rsidRPr="00F65070" w:rsidRDefault="002D67E5" w:rsidP="002D67E5">
            <w:pPr>
              <w:spacing w:before="40" w:after="40"/>
              <w:jc w:val="center"/>
              <w:rPr>
                <w:bCs/>
                <w:sz w:val="22"/>
              </w:rPr>
            </w:pPr>
            <w:r>
              <w:rPr>
                <w:bCs/>
                <w:sz w:val="22"/>
              </w:rPr>
              <w:t>789</w:t>
            </w:r>
            <w:r w:rsidRPr="00F65070">
              <w:rPr>
                <w:bCs/>
                <w:sz w:val="22"/>
              </w:rPr>
              <w:t>-</w:t>
            </w:r>
            <w:r>
              <w:rPr>
                <w:bCs/>
                <w:sz w:val="22"/>
              </w:rPr>
              <w:t>7412</w:t>
            </w:r>
          </w:p>
        </w:tc>
      </w:tr>
      <w:tr w:rsidR="00816FDA" w:rsidRPr="00F65070" w14:paraId="2627D33F" w14:textId="77777777" w:rsidTr="00EB6538">
        <w:tc>
          <w:tcPr>
            <w:tcW w:w="3690" w:type="dxa"/>
          </w:tcPr>
          <w:p w14:paraId="05BED17C" w14:textId="77777777" w:rsidR="00816FDA" w:rsidRDefault="00816FDA" w:rsidP="00816FDA">
            <w:pPr>
              <w:spacing w:after="40"/>
              <w:jc w:val="center"/>
              <w:rPr>
                <w:b/>
                <w:bCs/>
                <w:sz w:val="22"/>
              </w:rPr>
            </w:pPr>
            <w:r>
              <w:rPr>
                <w:b/>
                <w:bCs/>
                <w:sz w:val="22"/>
              </w:rPr>
              <w:t>Instructional Supervisor</w:t>
            </w:r>
          </w:p>
          <w:p w14:paraId="7BB27765" w14:textId="1ADF8289" w:rsidR="00816FDA" w:rsidRDefault="00256DEA" w:rsidP="00816FDA">
            <w:pPr>
              <w:spacing w:before="120" w:after="40"/>
              <w:jc w:val="center"/>
              <w:rPr>
                <w:b/>
                <w:bCs/>
                <w:sz w:val="22"/>
              </w:rPr>
            </w:pPr>
            <w:r>
              <w:rPr>
                <w:bCs/>
                <w:sz w:val="22"/>
              </w:rPr>
              <w:t>Nicki Caudill</w:t>
            </w:r>
          </w:p>
        </w:tc>
        <w:tc>
          <w:tcPr>
            <w:tcW w:w="3870" w:type="dxa"/>
          </w:tcPr>
          <w:p w14:paraId="516D3BD7" w14:textId="77777777" w:rsidR="00816FDA" w:rsidRDefault="00816FDA" w:rsidP="00816FDA">
            <w:pPr>
              <w:spacing w:before="120" w:after="40"/>
              <w:jc w:val="center"/>
              <w:rPr>
                <w:bCs/>
                <w:sz w:val="22"/>
              </w:rPr>
            </w:pPr>
            <w:r>
              <w:rPr>
                <w:bCs/>
                <w:sz w:val="22"/>
              </w:rPr>
              <w:t>789</w:t>
            </w:r>
            <w:r w:rsidRPr="00F65070">
              <w:rPr>
                <w:bCs/>
                <w:sz w:val="22"/>
              </w:rPr>
              <w:t>-</w:t>
            </w:r>
            <w:r>
              <w:rPr>
                <w:bCs/>
                <w:sz w:val="22"/>
              </w:rPr>
              <w:t>2654</w:t>
            </w:r>
          </w:p>
          <w:p w14:paraId="089B4BB1" w14:textId="148ECE33" w:rsidR="00256DEA" w:rsidRDefault="00D413AF" w:rsidP="00256DEA">
            <w:pPr>
              <w:spacing w:before="40" w:after="40"/>
              <w:jc w:val="center"/>
              <w:rPr>
                <w:bCs/>
                <w:sz w:val="22"/>
              </w:rPr>
            </w:pPr>
            <w:hyperlink r:id="rId22" w:history="1">
              <w:r w:rsidR="00256DEA" w:rsidRPr="00547F91">
                <w:rPr>
                  <w:rStyle w:val="Hyperlink"/>
                  <w:bCs/>
                  <w:sz w:val="22"/>
                </w:rPr>
                <w:t>micca.caudill@paintsville.kyschools.us</w:t>
              </w:r>
            </w:hyperlink>
          </w:p>
        </w:tc>
        <w:tc>
          <w:tcPr>
            <w:tcW w:w="1398" w:type="dxa"/>
          </w:tcPr>
          <w:p w14:paraId="48B36B4A" w14:textId="2B6E8108" w:rsidR="00816FDA" w:rsidRDefault="00816FDA" w:rsidP="00816FDA">
            <w:pPr>
              <w:spacing w:before="40" w:after="40"/>
              <w:jc w:val="center"/>
              <w:rPr>
                <w:bCs/>
                <w:sz w:val="22"/>
              </w:rPr>
            </w:pPr>
            <w:r>
              <w:rPr>
                <w:bCs/>
                <w:sz w:val="22"/>
              </w:rPr>
              <w:t>789</w:t>
            </w:r>
            <w:r w:rsidRPr="00F65070">
              <w:rPr>
                <w:bCs/>
                <w:sz w:val="22"/>
              </w:rPr>
              <w:t>-</w:t>
            </w:r>
            <w:r>
              <w:rPr>
                <w:bCs/>
                <w:sz w:val="22"/>
              </w:rPr>
              <w:t>7412</w:t>
            </w:r>
          </w:p>
        </w:tc>
      </w:tr>
      <w:tr w:rsidR="00816FDA" w:rsidRPr="00F65070" w14:paraId="388B446D" w14:textId="77777777" w:rsidTr="00EB6538">
        <w:tc>
          <w:tcPr>
            <w:tcW w:w="3690" w:type="dxa"/>
          </w:tcPr>
          <w:p w14:paraId="4E5773FF" w14:textId="77777777" w:rsidR="00816FDA" w:rsidRDefault="00816FDA" w:rsidP="00816FDA">
            <w:pPr>
              <w:spacing w:before="120" w:after="40"/>
              <w:jc w:val="center"/>
              <w:rPr>
                <w:b/>
                <w:bCs/>
                <w:sz w:val="22"/>
              </w:rPr>
            </w:pPr>
            <w:r>
              <w:rPr>
                <w:b/>
                <w:bCs/>
                <w:sz w:val="22"/>
              </w:rPr>
              <w:t>Paintsville Elementary School</w:t>
            </w:r>
          </w:p>
          <w:p w14:paraId="0C09E7F7" w14:textId="0F912E40" w:rsidR="00816FDA" w:rsidRPr="006C0B88" w:rsidRDefault="00816FDA" w:rsidP="00816FDA">
            <w:pPr>
              <w:spacing w:before="40" w:after="40"/>
              <w:jc w:val="center"/>
              <w:rPr>
                <w:bCs/>
                <w:sz w:val="22"/>
              </w:rPr>
            </w:pPr>
            <w:r>
              <w:rPr>
                <w:bCs/>
                <w:sz w:val="22"/>
              </w:rPr>
              <w:t>Kristy Frazier, Principal</w:t>
            </w:r>
          </w:p>
        </w:tc>
        <w:tc>
          <w:tcPr>
            <w:tcW w:w="3870" w:type="dxa"/>
          </w:tcPr>
          <w:p w14:paraId="7314988A" w14:textId="77777777" w:rsidR="00816FDA" w:rsidRPr="00F65070" w:rsidRDefault="00816FDA" w:rsidP="00816FDA">
            <w:pPr>
              <w:spacing w:before="120" w:after="40"/>
              <w:jc w:val="center"/>
              <w:rPr>
                <w:bCs/>
                <w:sz w:val="22"/>
              </w:rPr>
            </w:pPr>
            <w:r>
              <w:rPr>
                <w:bCs/>
                <w:sz w:val="22"/>
              </w:rPr>
              <w:t>789</w:t>
            </w:r>
            <w:r w:rsidRPr="00F65070">
              <w:rPr>
                <w:bCs/>
                <w:sz w:val="22"/>
              </w:rPr>
              <w:t>-</w:t>
            </w:r>
            <w:r>
              <w:rPr>
                <w:bCs/>
                <w:sz w:val="22"/>
              </w:rPr>
              <w:t>2651</w:t>
            </w:r>
          </w:p>
          <w:p w14:paraId="782CCD9B" w14:textId="14A22A85" w:rsidR="00816FDA" w:rsidRPr="00F65070" w:rsidRDefault="00D413AF" w:rsidP="00816FDA">
            <w:pPr>
              <w:spacing w:before="40" w:after="40"/>
              <w:jc w:val="center"/>
              <w:rPr>
                <w:bCs/>
                <w:sz w:val="22"/>
              </w:rPr>
            </w:pPr>
            <w:hyperlink r:id="rId23" w:history="1">
              <w:r w:rsidR="00816FDA" w:rsidRPr="003404F0">
                <w:rPr>
                  <w:rStyle w:val="Hyperlink"/>
                  <w:bCs/>
                  <w:sz w:val="22"/>
                </w:rPr>
                <w:t>kristy.frazier@paintsville.kyschools.us</w:t>
              </w:r>
            </w:hyperlink>
          </w:p>
        </w:tc>
        <w:tc>
          <w:tcPr>
            <w:tcW w:w="1398" w:type="dxa"/>
          </w:tcPr>
          <w:p w14:paraId="69D8ADAA" w14:textId="77777777" w:rsidR="00816FDA" w:rsidRPr="00F65070" w:rsidRDefault="00816FDA" w:rsidP="00816FDA">
            <w:pPr>
              <w:spacing w:before="40" w:after="40"/>
              <w:jc w:val="center"/>
              <w:rPr>
                <w:bCs/>
                <w:sz w:val="22"/>
              </w:rPr>
            </w:pPr>
            <w:r>
              <w:rPr>
                <w:bCs/>
                <w:sz w:val="22"/>
              </w:rPr>
              <w:t>789</w:t>
            </w:r>
            <w:r w:rsidRPr="00F65070">
              <w:rPr>
                <w:bCs/>
                <w:sz w:val="22"/>
              </w:rPr>
              <w:t>-</w:t>
            </w:r>
            <w:r>
              <w:rPr>
                <w:bCs/>
                <w:sz w:val="22"/>
              </w:rPr>
              <w:t>2575</w:t>
            </w:r>
          </w:p>
        </w:tc>
      </w:tr>
      <w:tr w:rsidR="00816FDA" w:rsidRPr="00F65070" w14:paraId="40EA644E" w14:textId="77777777" w:rsidTr="00EB6538">
        <w:tc>
          <w:tcPr>
            <w:tcW w:w="3690" w:type="dxa"/>
          </w:tcPr>
          <w:p w14:paraId="51CCD221" w14:textId="77777777" w:rsidR="00816FDA" w:rsidRPr="006C0B88" w:rsidRDefault="00816FDA" w:rsidP="00816FDA">
            <w:pPr>
              <w:spacing w:before="120" w:after="40"/>
              <w:jc w:val="center"/>
              <w:rPr>
                <w:b/>
                <w:bCs/>
                <w:sz w:val="22"/>
              </w:rPr>
            </w:pPr>
            <w:smartTag w:uri="urn:schemas-microsoft-com:office:smarttags" w:element="place">
              <w:smartTag w:uri="urn:schemas-microsoft-com:office:smarttags" w:element="PlaceName">
                <w:r w:rsidRPr="006C0B88">
                  <w:rPr>
                    <w:b/>
                    <w:bCs/>
                    <w:sz w:val="22"/>
                  </w:rPr>
                  <w:t>Paintsville</w:t>
                </w:r>
              </w:smartTag>
              <w:r w:rsidRPr="006C0B88">
                <w:rPr>
                  <w:b/>
                  <w:bCs/>
                  <w:sz w:val="22"/>
                </w:rPr>
                <w:t xml:space="preserve"> </w:t>
              </w:r>
              <w:smartTag w:uri="urn:schemas-microsoft-com:office:smarttags" w:element="PlaceType">
                <w:r w:rsidRPr="006C0B88">
                  <w:rPr>
                    <w:b/>
                    <w:bCs/>
                    <w:sz w:val="22"/>
                  </w:rPr>
                  <w:t>High School</w:t>
                </w:r>
              </w:smartTag>
            </w:smartTag>
          </w:p>
          <w:p w14:paraId="39A60F3C" w14:textId="6D181106" w:rsidR="00816FDA" w:rsidRPr="006C0B88" w:rsidRDefault="00256DEA" w:rsidP="00816FDA">
            <w:pPr>
              <w:spacing w:before="40" w:after="40"/>
              <w:jc w:val="center"/>
              <w:rPr>
                <w:bCs/>
                <w:sz w:val="22"/>
              </w:rPr>
            </w:pPr>
            <w:r>
              <w:rPr>
                <w:bCs/>
                <w:sz w:val="22"/>
              </w:rPr>
              <w:t>Chester McCoy, Principal</w:t>
            </w:r>
          </w:p>
        </w:tc>
        <w:tc>
          <w:tcPr>
            <w:tcW w:w="3870" w:type="dxa"/>
          </w:tcPr>
          <w:p w14:paraId="32A34312" w14:textId="77777777" w:rsidR="00816FDA" w:rsidRPr="00F65070" w:rsidRDefault="00816FDA" w:rsidP="00816FDA">
            <w:pPr>
              <w:spacing w:before="120" w:after="40"/>
              <w:jc w:val="center"/>
              <w:rPr>
                <w:bCs/>
                <w:sz w:val="22"/>
              </w:rPr>
            </w:pPr>
            <w:r>
              <w:rPr>
                <w:bCs/>
                <w:sz w:val="22"/>
              </w:rPr>
              <w:t>789</w:t>
            </w:r>
            <w:r w:rsidRPr="00F65070">
              <w:rPr>
                <w:bCs/>
                <w:sz w:val="22"/>
              </w:rPr>
              <w:t>-</w:t>
            </w:r>
            <w:r>
              <w:rPr>
                <w:bCs/>
                <w:sz w:val="22"/>
              </w:rPr>
              <w:t>2656</w:t>
            </w:r>
          </w:p>
          <w:p w14:paraId="3C50CDF3" w14:textId="4925B94C" w:rsidR="00256DEA" w:rsidRPr="00F65070" w:rsidRDefault="00D413AF" w:rsidP="00256DEA">
            <w:pPr>
              <w:spacing w:before="40" w:after="40"/>
              <w:jc w:val="center"/>
              <w:rPr>
                <w:bCs/>
                <w:sz w:val="22"/>
              </w:rPr>
            </w:pPr>
            <w:hyperlink r:id="rId24" w:history="1">
              <w:r w:rsidR="00256DEA" w:rsidRPr="00547F91">
                <w:rPr>
                  <w:rStyle w:val="Hyperlink"/>
                  <w:bCs/>
                  <w:sz w:val="22"/>
                </w:rPr>
                <w:t>chester.mccoy@paintsville.kyschools.us</w:t>
              </w:r>
            </w:hyperlink>
          </w:p>
        </w:tc>
        <w:tc>
          <w:tcPr>
            <w:tcW w:w="1398" w:type="dxa"/>
          </w:tcPr>
          <w:p w14:paraId="02F9B6E7" w14:textId="77777777" w:rsidR="00816FDA" w:rsidRPr="00F65070" w:rsidRDefault="00816FDA" w:rsidP="00816FDA">
            <w:pPr>
              <w:spacing w:before="40" w:after="40"/>
              <w:jc w:val="center"/>
              <w:rPr>
                <w:bCs/>
                <w:sz w:val="22"/>
              </w:rPr>
            </w:pPr>
            <w:r>
              <w:rPr>
                <w:bCs/>
                <w:sz w:val="22"/>
              </w:rPr>
              <w:t>789</w:t>
            </w:r>
            <w:r w:rsidRPr="00F65070">
              <w:rPr>
                <w:bCs/>
                <w:sz w:val="22"/>
              </w:rPr>
              <w:t>-</w:t>
            </w:r>
            <w:r>
              <w:rPr>
                <w:bCs/>
                <w:sz w:val="22"/>
              </w:rPr>
              <w:t>2582</w:t>
            </w:r>
          </w:p>
        </w:tc>
      </w:tr>
    </w:tbl>
    <w:p w14:paraId="7B16DA81" w14:textId="77777777" w:rsidR="00521BBA" w:rsidRPr="00F65070" w:rsidRDefault="00521BBA">
      <w:pPr>
        <w:spacing w:after="60"/>
        <w:ind w:left="1620"/>
        <w:jc w:val="center"/>
        <w:rPr>
          <w:rFonts w:ascii="Arial" w:hAnsi="Arial"/>
          <w:bCs/>
          <w:sz w:val="22"/>
        </w:rPr>
      </w:pPr>
    </w:p>
    <w:p w14:paraId="36C9735C" w14:textId="77777777" w:rsidR="00521BBA" w:rsidRPr="00F65070" w:rsidRDefault="00521BBA">
      <w:pPr>
        <w:spacing w:after="60"/>
        <w:ind w:left="1620"/>
        <w:jc w:val="center"/>
        <w:rPr>
          <w:rFonts w:ascii="Arial" w:hAnsi="Arial"/>
          <w:bCs/>
          <w:sz w:val="22"/>
        </w:rPr>
        <w:sectPr w:rsidR="00521BBA" w:rsidRPr="00F65070" w:rsidSect="00B25CF4">
          <w:headerReference w:type="default" r:id="rId25"/>
          <w:footerReference w:type="default" r:id="rId26"/>
          <w:pgSz w:w="12240" w:h="15840" w:code="1"/>
          <w:pgMar w:top="1800" w:right="1200" w:bottom="1800" w:left="1200" w:header="960" w:footer="960" w:gutter="0"/>
          <w:pgNumType w:start="1"/>
          <w:cols w:space="360"/>
        </w:sectPr>
      </w:pPr>
    </w:p>
    <w:p w14:paraId="695B6ADC" w14:textId="77777777" w:rsidR="009625D6" w:rsidRPr="00F65070" w:rsidRDefault="00F54DBB">
      <w:pPr>
        <w:pStyle w:val="TableofAuthorities"/>
        <w:tabs>
          <w:tab w:val="clear" w:pos="8640"/>
        </w:tabs>
        <w:spacing w:after="0"/>
        <w:rPr>
          <w:rFonts w:ascii="Arial Black" w:hAnsi="Arial Black"/>
          <w:noProof/>
          <w:sz w:val="24"/>
        </w:rPr>
      </w:pPr>
      <w:r w:rsidRPr="00F65070">
        <w:rPr>
          <w:noProof/>
        </w:rPr>
        <w:lastRenderedPageBreak/>
        <mc:AlternateContent>
          <mc:Choice Requires="wps">
            <w:drawing>
              <wp:anchor distT="0" distB="0" distL="114300" distR="114300" simplePos="0" relativeHeight="251656192" behindDoc="0" locked="0" layoutInCell="1" allowOverlap="1" wp14:anchorId="5B879D40" wp14:editId="7CA88E9E">
                <wp:simplePos x="0" y="0"/>
                <wp:positionH relativeFrom="column">
                  <wp:posOffset>4465955</wp:posOffset>
                </wp:positionH>
                <wp:positionV relativeFrom="paragraph">
                  <wp:posOffset>-668020</wp:posOffset>
                </wp:positionV>
                <wp:extent cx="1828800" cy="18288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7D64BF56" w14:textId="77777777" w:rsidR="00EB739A" w:rsidRDefault="00EB739A">
                            <w:pPr>
                              <w:jc w:val="center"/>
                              <w:rPr>
                                <w:rFonts w:ascii="Arial Black" w:hAnsi="Arial Black"/>
                                <w:sz w:val="36"/>
                              </w:rPr>
                            </w:pPr>
                            <w:r>
                              <w:rPr>
                                <w:rFonts w:ascii="Arial Black" w:hAnsi="Arial Black"/>
                                <w:sz w:val="36"/>
                              </w:rPr>
                              <w:t>Section</w:t>
                            </w:r>
                          </w:p>
                          <w:p w14:paraId="1D0D4CF7" w14:textId="77777777" w:rsidR="00EB739A" w:rsidRDefault="00EB739A">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B879D40" id="_x0000_t202" coordsize="21600,21600" o:spt="202" path="m,l,21600r21600,l21600,xe">
                <v:stroke joinstyle="miter"/>
                <v:path gradientshapeok="t" o:connecttype="rect"/>
              </v:shapetype>
              <v:shape id="Text Box 4" o:spid="_x0000_s1026" type="#_x0000_t202" style="position:absolute;margin-left:351.65pt;margin-top:-52.6pt;width:2in;height:2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">
                <v:textbox>
                  <w:txbxContent>
                    <w:p w14:paraId="7D64BF56" w14:textId="77777777" w:rsidR="00EB739A" w:rsidRDefault="00EB739A">
                      <w:pPr>
                        <w:jc w:val="center"/>
                        <w:rPr>
                          <w:rFonts w:ascii="Arial Black" w:hAnsi="Arial Black"/>
                          <w:sz w:val="36"/>
                        </w:rPr>
                      </w:pPr>
                      <w:r>
                        <w:rPr>
                          <w:rFonts w:ascii="Arial Black" w:hAnsi="Arial Black"/>
                          <w:sz w:val="36"/>
                        </w:rPr>
                        <w:t>Section</w:t>
                      </w:r>
                    </w:p>
                    <w:p w14:paraId="1D0D4CF7" w14:textId="77777777" w:rsidR="00EB739A" w:rsidRDefault="00EB739A">
                      <w:pPr>
                        <w:jc w:val="center"/>
                      </w:pPr>
                      <w:r>
                        <w:rPr>
                          <w:rFonts w:ascii="Arial Black" w:hAnsi="Arial Black"/>
                          <w:sz w:val="144"/>
                        </w:rPr>
                        <w:t>1</w:t>
                      </w:r>
                    </w:p>
                  </w:txbxContent>
                </v:textbox>
                <w10:wrap type="square"/>
              </v:shape>
            </w:pict>
          </mc:Fallback>
        </mc:AlternateContent>
      </w:r>
    </w:p>
    <w:p w14:paraId="731F5CF9" w14:textId="77777777" w:rsidR="009625D6" w:rsidRPr="00F65070" w:rsidRDefault="009625D6">
      <w:pPr>
        <w:rPr>
          <w:rFonts w:ascii="Arial Black" w:hAnsi="Arial Black"/>
          <w:sz w:val="24"/>
        </w:rPr>
      </w:pPr>
    </w:p>
    <w:p w14:paraId="153EC19C" w14:textId="77777777" w:rsidR="009625D6" w:rsidRPr="00F65070" w:rsidRDefault="009625D6">
      <w:pPr>
        <w:rPr>
          <w:rFonts w:ascii="Arial Black" w:hAnsi="Arial Black"/>
          <w:sz w:val="24"/>
        </w:rPr>
      </w:pPr>
    </w:p>
    <w:p w14:paraId="2396289C" w14:textId="77777777" w:rsidR="009625D6" w:rsidRPr="00F65070" w:rsidRDefault="009625D6">
      <w:pPr>
        <w:rPr>
          <w:rFonts w:ascii="Arial Black" w:hAnsi="Arial Black"/>
          <w:sz w:val="24"/>
        </w:rPr>
      </w:pPr>
    </w:p>
    <w:p w14:paraId="52A09F38" w14:textId="77777777" w:rsidR="009625D6" w:rsidRPr="00F65070" w:rsidRDefault="009625D6">
      <w:pPr>
        <w:rPr>
          <w:rFonts w:ascii="Arial Black" w:hAnsi="Arial Black"/>
          <w:sz w:val="24"/>
        </w:rPr>
      </w:pPr>
    </w:p>
    <w:p w14:paraId="77090A2C" w14:textId="77777777" w:rsidR="009625D6" w:rsidRPr="00F65070" w:rsidRDefault="009625D6">
      <w:pPr>
        <w:rPr>
          <w:rFonts w:ascii="Arial Black" w:hAnsi="Arial Black"/>
          <w:sz w:val="24"/>
        </w:rPr>
      </w:pPr>
    </w:p>
    <w:p w14:paraId="30D82A3A" w14:textId="77777777" w:rsidR="009625D6" w:rsidRPr="00F65070" w:rsidRDefault="009625D6">
      <w:pPr>
        <w:pStyle w:val="HeaderBase"/>
        <w:keepLines w:val="0"/>
        <w:tabs>
          <w:tab w:val="clear" w:pos="4320"/>
          <w:tab w:val="clear" w:pos="8640"/>
        </w:tabs>
        <w:sectPr w:rsidR="009625D6" w:rsidRPr="00F65070" w:rsidSect="00B25CF4">
          <w:pgSz w:w="12240" w:h="15840" w:code="1"/>
          <w:pgMar w:top="1800" w:right="1195" w:bottom="1800" w:left="1195" w:header="965" w:footer="965" w:gutter="0"/>
          <w:cols w:space="360"/>
        </w:sectPr>
      </w:pPr>
    </w:p>
    <w:p w14:paraId="6FD8D0CE" w14:textId="77777777" w:rsidR="009625D6" w:rsidRPr="00F65070" w:rsidRDefault="009625D6" w:rsidP="007C1E01">
      <w:pPr>
        <w:pStyle w:val="ChapterTitle"/>
        <w:spacing w:before="240" w:after="120"/>
        <w:ind w:right="576"/>
      </w:pPr>
      <w:bookmarkStart w:id="80" w:name="_Toc478789097"/>
      <w:bookmarkStart w:id="81" w:name="_Toc479739453"/>
      <w:bookmarkStart w:id="82" w:name="_Toc479991167"/>
      <w:bookmarkStart w:id="83" w:name="_Toc479992775"/>
      <w:bookmarkStart w:id="84" w:name="_Toc480009418"/>
      <w:bookmarkStart w:id="85" w:name="_Toc480016006"/>
      <w:bookmarkStart w:id="86" w:name="_Toc480016064"/>
      <w:bookmarkStart w:id="87" w:name="_Toc480254691"/>
      <w:bookmarkStart w:id="88" w:name="_Toc480345525"/>
      <w:bookmarkStart w:id="89" w:name="_Toc480606709"/>
      <w:bookmarkStart w:id="90" w:name="_Toc201735804"/>
      <w:r w:rsidRPr="00F65070">
        <w:t>General Terms of Employment</w:t>
      </w:r>
      <w:bookmarkEnd w:id="80"/>
      <w:bookmarkEnd w:id="81"/>
      <w:bookmarkEnd w:id="82"/>
      <w:bookmarkEnd w:id="83"/>
      <w:bookmarkEnd w:id="84"/>
      <w:bookmarkEnd w:id="85"/>
      <w:bookmarkEnd w:id="86"/>
      <w:bookmarkEnd w:id="87"/>
      <w:bookmarkEnd w:id="88"/>
      <w:bookmarkEnd w:id="89"/>
      <w:bookmarkEnd w:id="90"/>
    </w:p>
    <w:p w14:paraId="6BCF5197" w14:textId="77777777" w:rsidR="009625D6" w:rsidRPr="00F65070" w:rsidRDefault="009625D6" w:rsidP="00E369E3">
      <w:pPr>
        <w:pStyle w:val="Heading1"/>
        <w:spacing w:before="0" w:after="240"/>
      </w:pPr>
      <w:bookmarkStart w:id="91" w:name="_Toc478442580"/>
      <w:bookmarkStart w:id="92" w:name="_Toc478789098"/>
      <w:bookmarkStart w:id="93" w:name="_Toc479739454"/>
      <w:bookmarkStart w:id="94" w:name="_Toc479739517"/>
      <w:bookmarkStart w:id="95" w:name="_Toc479991168"/>
      <w:bookmarkStart w:id="96" w:name="_Toc479992776"/>
      <w:bookmarkStart w:id="97" w:name="_Toc480009419"/>
      <w:bookmarkStart w:id="98" w:name="_Toc480016007"/>
      <w:bookmarkStart w:id="99" w:name="_Toc480016065"/>
      <w:bookmarkStart w:id="100" w:name="_Toc480254692"/>
      <w:bookmarkStart w:id="101" w:name="_Toc480345526"/>
      <w:bookmarkStart w:id="102" w:name="_Toc480606710"/>
      <w:bookmarkStart w:id="103" w:name="_Toc201735805"/>
      <w:r w:rsidRPr="00F65070">
        <w:t>Equal Opportunity Employment</w:t>
      </w:r>
      <w:bookmarkEnd w:id="91"/>
      <w:bookmarkEnd w:id="92"/>
      <w:bookmarkEnd w:id="93"/>
      <w:bookmarkEnd w:id="94"/>
      <w:bookmarkEnd w:id="95"/>
      <w:bookmarkEnd w:id="96"/>
      <w:bookmarkEnd w:id="97"/>
      <w:bookmarkEnd w:id="98"/>
      <w:bookmarkEnd w:id="99"/>
      <w:bookmarkEnd w:id="100"/>
      <w:bookmarkEnd w:id="101"/>
      <w:bookmarkEnd w:id="102"/>
      <w:bookmarkEnd w:id="103"/>
    </w:p>
    <w:p w14:paraId="7F0B6B09" w14:textId="77777777" w:rsidR="00E84247" w:rsidRDefault="00E84247" w:rsidP="00E369E3">
      <w:pPr>
        <w:pStyle w:val="BodyText"/>
      </w:pPr>
      <w:bookmarkStart w:id="104" w:name="_Hlk47422491"/>
      <w:r w:rsidRPr="00E84247">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(TIXC), the Assistant Secretary for Civil Rights, or both.</w:t>
      </w:r>
      <w:bookmarkEnd w:id="104"/>
    </w:p>
    <w:p w14:paraId="0B79F748" w14:textId="0C889100" w:rsidR="00323691" w:rsidRPr="008D0259" w:rsidRDefault="009625D6" w:rsidP="00E369E3">
      <w:pPr>
        <w:pStyle w:val="BodyText"/>
      </w:pPr>
      <w:r w:rsidRPr="008D0259">
        <w:t xml:space="preserve">The </w:t>
      </w:r>
      <w:r w:rsidR="00B82D03" w:rsidRPr="008D0259">
        <w:t>Paintsville Independent</w:t>
      </w:r>
      <w:r w:rsidRPr="008D0259">
        <w:t xml:space="preserve"> Board of Education is an Equal Opportunity Employer</w:t>
      </w:r>
      <w:r w:rsidR="00323691" w:rsidRPr="008D0259">
        <w:t xml:space="preserve">. The District does not discriminate on the basis of race, color, religion, </w:t>
      </w:r>
      <w:r w:rsidR="00323691" w:rsidRPr="00B43D97">
        <w:t>sex</w:t>
      </w:r>
      <w:r w:rsidR="00F44728" w:rsidRPr="00B43D97">
        <w:t xml:space="preserve"> (including sexual orientation or gender identity)</w:t>
      </w:r>
      <w:r w:rsidR="00323691" w:rsidRPr="00B43D97">
        <w:t>,</w:t>
      </w:r>
      <w:r w:rsidR="00323691" w:rsidRPr="008D0259">
        <w:t xml:space="preserve"> genetic information, national or ethnic origin, political affiliation, age, disabling condition, or limitations related to pregnancy, childbirth, or related medical conditions.</w:t>
      </w:r>
    </w:p>
    <w:p w14:paraId="61104E82" w14:textId="2086D152" w:rsidR="00323691" w:rsidRDefault="00323691" w:rsidP="00E369E3">
      <w:pPr>
        <w:pStyle w:val="BodyText"/>
      </w:pPr>
      <w:r w:rsidRPr="008D0259">
        <w:t>Reasonable accommodation for individuals with disabilities or limitations related to pregnancy, childbirth, or related medical conditions will be provided as required by</w:t>
      </w:r>
      <w:r>
        <w:t xml:space="preserve"> law.</w:t>
      </w:r>
    </w:p>
    <w:p w14:paraId="49A0CAC3" w14:textId="77777777" w:rsidR="009625D6" w:rsidRPr="00F65070" w:rsidRDefault="009625D6" w:rsidP="00E369E3">
      <w:pPr>
        <w:pStyle w:val="BodyText"/>
        <w:rPr>
          <w:b/>
          <w:bCs/>
        </w:rPr>
      </w:pPr>
      <w:r w:rsidRPr="00F65070">
        <w:rPr>
          <w:rStyle w:val="ksbanormal"/>
          <w:rFonts w:ascii="Garamond" w:hAnsi="Garamond"/>
        </w:rPr>
        <w:t>If considerations of sex, age or disability have a bona fide relationship to the unique requirements of a particular job or if there are federal or state legal requirements that apply, then sex, age or disability may be taken into account as a bona fide occupational qualification, provided such consideration is consistent with governing law.</w:t>
      </w:r>
    </w:p>
    <w:p w14:paraId="388F6625" w14:textId="77777777" w:rsidR="009625D6" w:rsidRPr="00F65070" w:rsidRDefault="009625D6" w:rsidP="00E369E3">
      <w:pPr>
        <w:pStyle w:val="BodyText"/>
      </w:pPr>
      <w:r w:rsidRPr="00F65070">
        <w:t xml:space="preserve">If you have questions </w:t>
      </w:r>
      <w:r w:rsidRPr="007A2B5C">
        <w:t xml:space="preserve">concerning District compliance with state and federal equal opportunity employment laws, </w:t>
      </w:r>
      <w:r w:rsidRPr="003F5A67">
        <w:t xml:space="preserve">contact </w:t>
      </w:r>
      <w:r w:rsidR="007A2B5C" w:rsidRPr="003F5A67">
        <w:rPr>
          <w:iCs/>
        </w:rPr>
        <w:t>the Superintendent</w:t>
      </w:r>
      <w:r w:rsidRPr="003F5A67">
        <w:t xml:space="preserve"> at the</w:t>
      </w:r>
      <w:r w:rsidRPr="00F65070">
        <w:t xml:space="preserve"> Board of Education’s Central Office. </w:t>
      </w:r>
      <w:r w:rsidRPr="00F65070">
        <w:rPr>
          <w:b/>
          <w:bCs/>
        </w:rPr>
        <w:t>03.113/03.212</w:t>
      </w:r>
    </w:p>
    <w:p w14:paraId="704E61F8" w14:textId="7B4A0864" w:rsidR="009625D6" w:rsidRPr="00F65070" w:rsidRDefault="009625D6" w:rsidP="00E369E3">
      <w:pPr>
        <w:pStyle w:val="Heading1"/>
        <w:spacing w:before="0" w:after="240"/>
      </w:pPr>
      <w:bookmarkStart w:id="105" w:name="_Toc478442581"/>
      <w:bookmarkStart w:id="106" w:name="_Toc478789099"/>
      <w:bookmarkStart w:id="107" w:name="_Toc479739455"/>
      <w:bookmarkStart w:id="108" w:name="_Toc479739518"/>
      <w:bookmarkStart w:id="109" w:name="_Toc479991169"/>
      <w:bookmarkStart w:id="110" w:name="_Toc479992777"/>
      <w:bookmarkStart w:id="111" w:name="_Toc480009420"/>
      <w:bookmarkStart w:id="112" w:name="_Toc480016008"/>
      <w:bookmarkStart w:id="113" w:name="_Toc480016066"/>
      <w:bookmarkStart w:id="114" w:name="_Toc480254693"/>
      <w:bookmarkStart w:id="115" w:name="_Toc480345527"/>
      <w:bookmarkStart w:id="116" w:name="_Toc480606711"/>
      <w:bookmarkStart w:id="117" w:name="_Toc201735806"/>
      <w:r w:rsidRPr="00F65070">
        <w:t>Harassment/Discrimination</w:t>
      </w:r>
      <w:bookmarkEnd w:id="105"/>
      <w:bookmarkEnd w:id="106"/>
      <w:bookmarkEnd w:id="107"/>
      <w:bookmarkEnd w:id="108"/>
      <w:bookmarkEnd w:id="109"/>
      <w:bookmarkEnd w:id="110"/>
      <w:bookmarkEnd w:id="111"/>
      <w:bookmarkEnd w:id="112"/>
      <w:bookmarkEnd w:id="113"/>
      <w:bookmarkEnd w:id="114"/>
      <w:bookmarkEnd w:id="115"/>
      <w:bookmarkEnd w:id="116"/>
      <w:r w:rsidR="00E84247">
        <w:t>/Title IX Sexual Harassment</w:t>
      </w:r>
      <w:bookmarkEnd w:id="117"/>
    </w:p>
    <w:p w14:paraId="0A1160B5" w14:textId="77777777" w:rsidR="009625D6" w:rsidRPr="00F65070" w:rsidRDefault="009625D6" w:rsidP="00E369E3">
      <w:pPr>
        <w:pStyle w:val="BodyText"/>
        <w:shd w:val="clear" w:color="auto" w:fill="FFFFFF"/>
      </w:pPr>
      <w:r w:rsidRPr="00F65070">
        <w:t xml:space="preserve">The </w:t>
      </w:r>
      <w:r w:rsidR="00B82D03">
        <w:t>Paintsville Independent</w:t>
      </w:r>
      <w:r w:rsidRPr="00F65070">
        <w:t xml:space="preserve"> Board of Education intends that employees have a safe and orderly work environment in which to do their jobs. Therefore, the Board does not condone and will not tolerate harassment of</w:t>
      </w:r>
      <w:r w:rsidR="00540743" w:rsidRPr="00F65070">
        <w:t xml:space="preserve"> or</w:t>
      </w:r>
      <w:r w:rsidRPr="00F65070">
        <w:t xml:space="preserve"> discrimination against employees</w:t>
      </w:r>
      <w:r w:rsidR="00EA4947">
        <w:t>,</w:t>
      </w:r>
      <w:r w:rsidR="00ED4B84">
        <w:t xml:space="preserve"> students, or visitors to the school or District, </w:t>
      </w:r>
      <w:r w:rsidRPr="00F65070">
        <w:t>or any act prohibited by Board policy that disrupts the work place</w:t>
      </w:r>
      <w:r w:rsidR="00540743" w:rsidRPr="00F65070">
        <w:t xml:space="preserve"> or the educational process</w:t>
      </w:r>
      <w:r w:rsidRPr="00F65070">
        <w:t xml:space="preserve"> and/or keeps employees from doing their jobs.</w:t>
      </w:r>
    </w:p>
    <w:p w14:paraId="57B7ABBC" w14:textId="77777777" w:rsidR="009625D6" w:rsidRPr="00F65070" w:rsidRDefault="009625D6" w:rsidP="00E369E3">
      <w:pPr>
        <w:pStyle w:val="BodyText"/>
        <w:shd w:val="clear" w:color="auto" w:fill="FFFFFF"/>
      </w:pPr>
      <w:r w:rsidRPr="00F65070">
        <w:lastRenderedPageBreak/>
        <w:t>Any employee who believes that he or she, or any other employee</w:t>
      </w:r>
      <w:r w:rsidR="00663812">
        <w:t>,</w:t>
      </w:r>
      <w:r w:rsidRPr="00F65070">
        <w:t xml:space="preserve"> student</w:t>
      </w:r>
      <w:r w:rsidR="00ED4B84">
        <w:t>, or visitor to the school or District,</w:t>
      </w:r>
      <w:r w:rsidR="009B1260">
        <w:t xml:space="preserve"> </w:t>
      </w:r>
      <w:r w:rsidR="00ED4B84">
        <w:t>is being</w:t>
      </w:r>
      <w:r w:rsidR="00EA4947">
        <w:t xml:space="preserve"> </w:t>
      </w:r>
      <w:r w:rsidR="00ED4B84">
        <w:t xml:space="preserve">or has been </w:t>
      </w:r>
      <w:r w:rsidRPr="00F65070">
        <w:t>subjected to harassment or discrimination</w:t>
      </w:r>
      <w:r w:rsidR="00ED4B84">
        <w:t xml:space="preserve"> shall</w:t>
      </w:r>
      <w:r w:rsidR="00567600">
        <w:t xml:space="preserve"> </w:t>
      </w:r>
      <w:r w:rsidRPr="00F65070">
        <w:t>bring the matter to the attention of his/her Principal/immediate supervisor or the District’s Title IX/Equity Coordinator</w:t>
      </w:r>
      <w:r w:rsidR="00ED4B84">
        <w:t xml:space="preserve"> as required by Board policy</w:t>
      </w:r>
      <w:r w:rsidRPr="00F65070">
        <w:t>. The District will investigate any such concerns promptly and confidentially.</w:t>
      </w:r>
    </w:p>
    <w:p w14:paraId="20E67822" w14:textId="77777777" w:rsidR="009625D6" w:rsidRPr="00F65070" w:rsidRDefault="009625D6" w:rsidP="00E369E3">
      <w:pPr>
        <w:pStyle w:val="BodyText"/>
        <w:rPr>
          <w:b/>
          <w:bCs/>
        </w:rPr>
      </w:pPr>
      <w:r w:rsidRPr="00F65070">
        <w:t xml:space="preserve">No employee will be subject to any form of reprisal or retaliation for having made a good-faith complaint under this policy. For complete information concerning </w:t>
      </w:r>
      <w:r w:rsidRPr="00F65070">
        <w:rPr>
          <w:rStyle w:val="ksbanormal"/>
          <w:rFonts w:ascii="Garamond" w:hAnsi="Garamond"/>
        </w:rPr>
        <w:t xml:space="preserve">the District’s position prohibiting harassment/discrimination, assistance in reporting and responding to alleged incidents, and </w:t>
      </w:r>
      <w:r w:rsidRPr="00F65070">
        <w:t xml:space="preserve">examples of prohibited behaviors, employees should refer to the District’s policies and related procedures. </w:t>
      </w:r>
      <w:r w:rsidRPr="00F65070">
        <w:rPr>
          <w:b/>
          <w:bCs/>
        </w:rPr>
        <w:t>03.162/03.262</w:t>
      </w:r>
    </w:p>
    <w:p w14:paraId="5D8C2D6A" w14:textId="77777777" w:rsidR="00E84247" w:rsidRPr="00E84247" w:rsidRDefault="00E84247" w:rsidP="00E369E3">
      <w:pPr>
        <w:pStyle w:val="BodyText"/>
      </w:pPr>
      <w:bookmarkStart w:id="118" w:name="_Toc478789101"/>
      <w:bookmarkStart w:id="119" w:name="_Toc479739456"/>
      <w:bookmarkStart w:id="120" w:name="_Toc479739519"/>
      <w:bookmarkStart w:id="121" w:name="_Toc479991170"/>
      <w:bookmarkStart w:id="122" w:name="_Toc479992778"/>
      <w:bookmarkStart w:id="123" w:name="_Toc480009421"/>
      <w:bookmarkStart w:id="124" w:name="_Toc480016009"/>
      <w:bookmarkStart w:id="125" w:name="_Toc480016067"/>
      <w:bookmarkStart w:id="126" w:name="_Toc480254694"/>
      <w:bookmarkStart w:id="127" w:name="_Toc480345528"/>
      <w:bookmarkStart w:id="128" w:name="_Toc480606712"/>
      <w:bookmarkStart w:id="129" w:name="_Toc478442583"/>
      <w:r w:rsidRPr="00E84247">
        <w:t>The following have been designated to handle inquiries regarding nondiscrimination under Title IX and Section 504 of the Rehabilitation Act of 1973 and Title IX Sexual Harassment/Discrimination:</w:t>
      </w:r>
      <w:r w:rsidRPr="00E84247">
        <w:rPr>
          <w:b/>
          <w:szCs w:val="24"/>
        </w:rPr>
        <w:t xml:space="preserve"> 01.1</w:t>
      </w:r>
    </w:p>
    <w:p w14:paraId="65B73650" w14:textId="3ED98186" w:rsidR="00E84247" w:rsidRPr="00E84247" w:rsidRDefault="00E84247" w:rsidP="00E84247">
      <w:pPr>
        <w:pStyle w:val="BodyText"/>
        <w:rPr>
          <w:szCs w:val="24"/>
        </w:rPr>
      </w:pPr>
      <w:r w:rsidRPr="00E84247">
        <w:rPr>
          <w:szCs w:val="24"/>
        </w:rPr>
        <w:t xml:space="preserve">The District’s Title IX Coordinator (TIXC) is </w:t>
      </w:r>
      <w:r w:rsidR="00EB6538">
        <w:rPr>
          <w:szCs w:val="24"/>
        </w:rPr>
        <w:t>Paul Baker: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339"/>
        <w:gridCol w:w="3666"/>
      </w:tblGrid>
      <w:tr w:rsidR="00E84247" w:rsidRPr="00E84247" w14:paraId="6875B5B7" w14:textId="77777777" w:rsidTr="00E84247">
        <w:trPr>
          <w:divId w:val="379786031"/>
        </w:trPr>
        <w:tc>
          <w:tcPr>
            <w:tcW w:w="1688" w:type="pct"/>
            <w:tcBorders>
              <w:top w:val="nil"/>
              <w:left w:val="nil"/>
              <w:bottom w:val="single" w:sz="4" w:space="0" w:color="auto"/>
              <w:right w:val="nil"/>
            </w:tcBorders>
          </w:tcPr>
          <w:p w14:paraId="169B4553" w14:textId="77777777" w:rsidR="00E84247" w:rsidRDefault="00E84247" w:rsidP="00E84247">
            <w:pPr>
              <w:pStyle w:val="BodyText"/>
              <w:spacing w:before="120" w:after="0"/>
              <w:jc w:val="center"/>
              <w:rPr>
                <w:iCs/>
                <w:szCs w:val="24"/>
              </w:rPr>
            </w:pPr>
            <w:r>
              <w:rPr>
                <w:iCs/>
                <w:szCs w:val="24"/>
              </w:rPr>
              <w:t>305 Second Street</w:t>
            </w:r>
          </w:p>
          <w:p w14:paraId="40AB901A" w14:textId="3322EFC4" w:rsidR="00E84247" w:rsidRPr="00E84247" w:rsidRDefault="00E84247" w:rsidP="00E84247">
            <w:pPr>
              <w:pStyle w:val="BodyText"/>
              <w:spacing w:after="120"/>
              <w:jc w:val="center"/>
              <w:rPr>
                <w:iCs/>
                <w:szCs w:val="24"/>
              </w:rPr>
            </w:pPr>
            <w:r>
              <w:rPr>
                <w:iCs/>
                <w:szCs w:val="24"/>
              </w:rPr>
              <w:t>Paintsville, KY 41240</w:t>
            </w:r>
          </w:p>
        </w:tc>
        <w:tc>
          <w:tcPr>
            <w:tcW w:w="1290" w:type="pct"/>
            <w:tcBorders>
              <w:top w:val="nil"/>
              <w:left w:val="nil"/>
              <w:bottom w:val="single" w:sz="4" w:space="0" w:color="auto"/>
              <w:right w:val="nil"/>
            </w:tcBorders>
          </w:tcPr>
          <w:p w14:paraId="10C404A6" w14:textId="1EF90CD5" w:rsidR="00E84247" w:rsidRPr="00E84247" w:rsidRDefault="00E84247" w:rsidP="00E84247">
            <w:pPr>
              <w:pStyle w:val="BodyText"/>
              <w:spacing w:before="240" w:after="0"/>
              <w:jc w:val="center"/>
              <w:rPr>
                <w:iCs/>
                <w:szCs w:val="24"/>
              </w:rPr>
            </w:pPr>
            <w:r>
              <w:rPr>
                <w:iCs/>
                <w:szCs w:val="24"/>
              </w:rPr>
              <w:t>(606) 789-2654</w:t>
            </w:r>
          </w:p>
        </w:tc>
        <w:tc>
          <w:tcPr>
            <w:tcW w:w="2022" w:type="pct"/>
            <w:tcBorders>
              <w:top w:val="nil"/>
              <w:left w:val="nil"/>
              <w:bottom w:val="single" w:sz="4" w:space="0" w:color="auto"/>
              <w:right w:val="nil"/>
            </w:tcBorders>
          </w:tcPr>
          <w:p w14:paraId="4AF3078E" w14:textId="0D783C27" w:rsidR="00E84247" w:rsidRPr="00E84247" w:rsidRDefault="00D413AF" w:rsidP="00E84247">
            <w:pPr>
              <w:pStyle w:val="BodyText"/>
              <w:spacing w:before="240" w:after="0"/>
              <w:jc w:val="center"/>
              <w:rPr>
                <w:iCs/>
                <w:szCs w:val="24"/>
              </w:rPr>
            </w:pPr>
            <w:hyperlink r:id="rId27" w:history="1">
              <w:r w:rsidR="00EB6538" w:rsidRPr="00CA7A55">
                <w:rPr>
                  <w:rStyle w:val="Hyperlink"/>
                  <w:iCs/>
                  <w:szCs w:val="24"/>
                </w:rPr>
                <w:t>Paul.Baker@paintsville.kyschools.us</w:t>
              </w:r>
            </w:hyperlink>
          </w:p>
        </w:tc>
      </w:tr>
      <w:tr w:rsidR="00E84247" w:rsidRPr="00E84247" w14:paraId="72CE4070" w14:textId="77777777" w:rsidTr="00E84247">
        <w:trPr>
          <w:divId w:val="379786031"/>
        </w:trPr>
        <w:tc>
          <w:tcPr>
            <w:tcW w:w="1688" w:type="pct"/>
            <w:tcBorders>
              <w:top w:val="single" w:sz="4" w:space="0" w:color="auto"/>
              <w:left w:val="nil"/>
              <w:bottom w:val="nil"/>
              <w:right w:val="nil"/>
            </w:tcBorders>
            <w:hideMark/>
          </w:tcPr>
          <w:p w14:paraId="06C9133D" w14:textId="77777777" w:rsidR="00E84247" w:rsidRPr="00E84247" w:rsidRDefault="00E84247" w:rsidP="00E84247">
            <w:pPr>
              <w:pStyle w:val="BodyText"/>
              <w:jc w:val="center"/>
              <w:rPr>
                <w:szCs w:val="24"/>
              </w:rPr>
            </w:pPr>
            <w:r w:rsidRPr="00E84247">
              <w:rPr>
                <w:iCs/>
                <w:szCs w:val="24"/>
              </w:rPr>
              <w:t>Office Address</w:t>
            </w:r>
          </w:p>
        </w:tc>
        <w:tc>
          <w:tcPr>
            <w:tcW w:w="1290" w:type="pct"/>
            <w:tcBorders>
              <w:top w:val="single" w:sz="4" w:space="0" w:color="auto"/>
              <w:left w:val="nil"/>
              <w:bottom w:val="nil"/>
              <w:right w:val="nil"/>
            </w:tcBorders>
            <w:hideMark/>
          </w:tcPr>
          <w:p w14:paraId="6AF3B1E5" w14:textId="77777777" w:rsidR="00E84247" w:rsidRPr="00E84247" w:rsidRDefault="00E84247" w:rsidP="00E84247">
            <w:pPr>
              <w:pStyle w:val="BodyText"/>
              <w:jc w:val="center"/>
              <w:rPr>
                <w:szCs w:val="24"/>
              </w:rPr>
            </w:pPr>
            <w:r w:rsidRPr="00E84247">
              <w:rPr>
                <w:iCs/>
                <w:szCs w:val="24"/>
              </w:rPr>
              <w:t>Telephone #</w:t>
            </w:r>
          </w:p>
        </w:tc>
        <w:tc>
          <w:tcPr>
            <w:tcW w:w="2022" w:type="pct"/>
            <w:tcBorders>
              <w:top w:val="single" w:sz="4" w:space="0" w:color="auto"/>
              <w:left w:val="nil"/>
              <w:bottom w:val="nil"/>
              <w:right w:val="nil"/>
            </w:tcBorders>
            <w:hideMark/>
          </w:tcPr>
          <w:p w14:paraId="21FC9AE0" w14:textId="77777777" w:rsidR="00E84247" w:rsidRPr="00E84247" w:rsidRDefault="00E84247" w:rsidP="00E84247">
            <w:pPr>
              <w:pStyle w:val="BodyText"/>
              <w:jc w:val="center"/>
              <w:rPr>
                <w:szCs w:val="24"/>
              </w:rPr>
            </w:pPr>
            <w:r w:rsidRPr="00E84247">
              <w:rPr>
                <w:iCs/>
                <w:szCs w:val="24"/>
              </w:rPr>
              <w:t>Email Address</w:t>
            </w:r>
          </w:p>
        </w:tc>
      </w:tr>
    </w:tbl>
    <w:p w14:paraId="6D8B0A50" w14:textId="686BC7A3" w:rsidR="00E84247" w:rsidRPr="00E84247" w:rsidRDefault="00E84247" w:rsidP="00E84247">
      <w:pPr>
        <w:pStyle w:val="BodyText"/>
        <w:spacing w:before="240"/>
        <w:rPr>
          <w:szCs w:val="24"/>
        </w:rPr>
      </w:pPr>
      <w:r w:rsidRPr="00E84247">
        <w:rPr>
          <w:szCs w:val="24"/>
        </w:rPr>
        <w:t xml:space="preserve">The District’s Section 504 Coordinator is </w:t>
      </w:r>
      <w:r w:rsidR="00EB6538">
        <w:rPr>
          <w:szCs w:val="24"/>
        </w:rPr>
        <w:t>Paul Baker: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2425"/>
        <w:gridCol w:w="3409"/>
      </w:tblGrid>
      <w:tr w:rsidR="00E84247" w:rsidRPr="00E84247" w14:paraId="60B95325" w14:textId="77777777">
        <w:trPr>
          <w:divId w:val="379786031"/>
        </w:trPr>
        <w:tc>
          <w:tcPr>
            <w:tcW w:w="1889" w:type="pct"/>
            <w:tcBorders>
              <w:top w:val="nil"/>
              <w:left w:val="nil"/>
              <w:bottom w:val="single" w:sz="4" w:space="0" w:color="auto"/>
              <w:right w:val="nil"/>
            </w:tcBorders>
          </w:tcPr>
          <w:p w14:paraId="3A4463A4" w14:textId="77777777" w:rsidR="00E84247" w:rsidRDefault="00E84247" w:rsidP="00E84247">
            <w:pPr>
              <w:pStyle w:val="BodyText"/>
              <w:spacing w:before="120" w:after="0"/>
              <w:jc w:val="center"/>
              <w:rPr>
                <w:iCs/>
                <w:szCs w:val="24"/>
              </w:rPr>
            </w:pPr>
            <w:r>
              <w:rPr>
                <w:iCs/>
                <w:szCs w:val="24"/>
              </w:rPr>
              <w:t>305 Second Street</w:t>
            </w:r>
          </w:p>
          <w:p w14:paraId="0A178232" w14:textId="33B487FE" w:rsidR="00E84247" w:rsidRPr="00E84247" w:rsidRDefault="00E84247" w:rsidP="00E84247">
            <w:pPr>
              <w:pStyle w:val="BodyText"/>
              <w:spacing w:after="120"/>
              <w:jc w:val="center"/>
              <w:rPr>
                <w:iCs/>
                <w:szCs w:val="24"/>
              </w:rPr>
            </w:pPr>
            <w:r>
              <w:rPr>
                <w:iCs/>
                <w:szCs w:val="24"/>
              </w:rPr>
              <w:t>Paintsville, KY 41240</w:t>
            </w:r>
          </w:p>
        </w:tc>
        <w:tc>
          <w:tcPr>
            <w:tcW w:w="1444" w:type="pct"/>
            <w:tcBorders>
              <w:top w:val="nil"/>
              <w:left w:val="nil"/>
              <w:bottom w:val="single" w:sz="4" w:space="0" w:color="auto"/>
              <w:right w:val="nil"/>
            </w:tcBorders>
          </w:tcPr>
          <w:p w14:paraId="42EA77A1" w14:textId="1C4535BB" w:rsidR="00E84247" w:rsidRPr="00E84247" w:rsidRDefault="00E84247" w:rsidP="00E84247">
            <w:pPr>
              <w:pStyle w:val="BodyText"/>
              <w:spacing w:before="240" w:after="0"/>
              <w:jc w:val="center"/>
              <w:rPr>
                <w:iCs/>
                <w:szCs w:val="24"/>
              </w:rPr>
            </w:pPr>
            <w:r>
              <w:rPr>
                <w:iCs/>
                <w:szCs w:val="24"/>
              </w:rPr>
              <w:t>(606) 789-2654</w:t>
            </w:r>
          </w:p>
        </w:tc>
        <w:tc>
          <w:tcPr>
            <w:tcW w:w="1667" w:type="pct"/>
            <w:tcBorders>
              <w:top w:val="nil"/>
              <w:left w:val="nil"/>
              <w:bottom w:val="single" w:sz="4" w:space="0" w:color="auto"/>
              <w:right w:val="nil"/>
            </w:tcBorders>
          </w:tcPr>
          <w:p w14:paraId="37FC2F8F" w14:textId="6D4D34D7" w:rsidR="00E84247" w:rsidRPr="00E84247" w:rsidRDefault="00D413AF" w:rsidP="00E84247">
            <w:pPr>
              <w:pStyle w:val="BodyText"/>
              <w:spacing w:before="240" w:after="0"/>
              <w:jc w:val="center"/>
              <w:rPr>
                <w:iCs/>
                <w:szCs w:val="24"/>
              </w:rPr>
            </w:pPr>
            <w:hyperlink r:id="rId28" w:history="1">
              <w:r w:rsidR="00EB6538" w:rsidRPr="00CA7A55">
                <w:rPr>
                  <w:rStyle w:val="Hyperlink"/>
                  <w:iCs/>
                  <w:szCs w:val="24"/>
                </w:rPr>
                <w:t>Paul.Baker@paintsville.kyschools.us</w:t>
              </w:r>
            </w:hyperlink>
          </w:p>
        </w:tc>
      </w:tr>
      <w:tr w:rsidR="00E84247" w:rsidRPr="00E84247" w14:paraId="3558E3FA" w14:textId="77777777">
        <w:trPr>
          <w:divId w:val="379786031"/>
        </w:trPr>
        <w:tc>
          <w:tcPr>
            <w:tcW w:w="1889" w:type="pct"/>
            <w:tcBorders>
              <w:top w:val="single" w:sz="4" w:space="0" w:color="auto"/>
              <w:left w:val="nil"/>
              <w:bottom w:val="nil"/>
              <w:right w:val="nil"/>
            </w:tcBorders>
            <w:hideMark/>
          </w:tcPr>
          <w:p w14:paraId="40B7963F" w14:textId="77777777" w:rsidR="00E84247" w:rsidRPr="00E84247" w:rsidRDefault="00E84247" w:rsidP="00E84247">
            <w:pPr>
              <w:pStyle w:val="BodyText"/>
              <w:jc w:val="center"/>
              <w:rPr>
                <w:szCs w:val="24"/>
              </w:rPr>
            </w:pPr>
            <w:r w:rsidRPr="00E84247">
              <w:rPr>
                <w:iCs/>
                <w:szCs w:val="24"/>
              </w:rPr>
              <w:t>Office Address</w:t>
            </w:r>
          </w:p>
        </w:tc>
        <w:tc>
          <w:tcPr>
            <w:tcW w:w="1444" w:type="pct"/>
            <w:tcBorders>
              <w:top w:val="single" w:sz="4" w:space="0" w:color="auto"/>
              <w:left w:val="nil"/>
              <w:bottom w:val="nil"/>
              <w:right w:val="nil"/>
            </w:tcBorders>
            <w:hideMark/>
          </w:tcPr>
          <w:p w14:paraId="5E0BC6A0" w14:textId="77777777" w:rsidR="00E84247" w:rsidRPr="00E84247" w:rsidRDefault="00E84247" w:rsidP="00E84247">
            <w:pPr>
              <w:pStyle w:val="BodyText"/>
              <w:jc w:val="center"/>
              <w:rPr>
                <w:szCs w:val="24"/>
              </w:rPr>
            </w:pPr>
            <w:r w:rsidRPr="00E84247">
              <w:rPr>
                <w:iCs/>
                <w:szCs w:val="24"/>
              </w:rPr>
              <w:t>Telephone #</w:t>
            </w:r>
          </w:p>
        </w:tc>
        <w:tc>
          <w:tcPr>
            <w:tcW w:w="1667" w:type="pct"/>
            <w:tcBorders>
              <w:top w:val="single" w:sz="4" w:space="0" w:color="auto"/>
              <w:left w:val="nil"/>
              <w:bottom w:val="nil"/>
              <w:right w:val="nil"/>
            </w:tcBorders>
            <w:hideMark/>
          </w:tcPr>
          <w:p w14:paraId="04CFDCDE" w14:textId="77777777" w:rsidR="00E84247" w:rsidRPr="00E84247" w:rsidRDefault="00E84247" w:rsidP="00E84247">
            <w:pPr>
              <w:pStyle w:val="BodyText"/>
              <w:jc w:val="center"/>
              <w:rPr>
                <w:szCs w:val="24"/>
              </w:rPr>
            </w:pPr>
            <w:r w:rsidRPr="00E84247">
              <w:rPr>
                <w:iCs/>
                <w:szCs w:val="24"/>
              </w:rPr>
              <w:t>Email Address</w:t>
            </w:r>
          </w:p>
        </w:tc>
      </w:tr>
    </w:tbl>
    <w:p w14:paraId="2E2EB18F" w14:textId="77777777" w:rsidR="00E84247" w:rsidRPr="00E84247" w:rsidRDefault="00E84247" w:rsidP="00E84247">
      <w:pPr>
        <w:pStyle w:val="policytext"/>
        <w:spacing w:before="120" w:after="240"/>
        <w:rPr>
          <w:rFonts w:ascii="Garamond" w:hAnsi="Garamond"/>
          <w:szCs w:val="24"/>
        </w:rPr>
      </w:pPr>
      <w:bookmarkStart w:id="130" w:name="_Hlk47423119"/>
      <w:r w:rsidRPr="00E84247">
        <w:rPr>
          <w:rStyle w:val="ksbabold"/>
          <w:rFonts w:ascii="Garamond" w:hAnsi="Garamond"/>
          <w:b w:val="0"/>
        </w:rPr>
        <w:t xml:space="preserve">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 </w:t>
      </w:r>
      <w:r w:rsidRPr="00E84247">
        <w:rPr>
          <w:rFonts w:ascii="Garamond" w:hAnsi="Garamond"/>
          <w:szCs w:val="24"/>
        </w:rPr>
        <w:t>09.428111</w:t>
      </w:r>
    </w:p>
    <w:p w14:paraId="505E7638" w14:textId="77777777" w:rsidR="00E84247" w:rsidRDefault="00E84247" w:rsidP="00E84247">
      <w:pPr>
        <w:pStyle w:val="policytext"/>
        <w:spacing w:after="240"/>
        <w:rPr>
          <w:rFonts w:ascii="Garamond" w:hAnsi="Garamond"/>
          <w:spacing w:val="-5"/>
        </w:rPr>
      </w:pPr>
      <w:r w:rsidRPr="00E84247">
        <w:rPr>
          <w:rFonts w:ascii="Garamond" w:hAnsi="Garamond"/>
        </w:rPr>
        <w:t>Title IX Sexual Harassment Grievance Procedures are located on the District Website.</w:t>
      </w:r>
      <w:bookmarkEnd w:id="130"/>
    </w:p>
    <w:p w14:paraId="7D3C41C8" w14:textId="77777777" w:rsidR="000C2C1B" w:rsidRPr="002A421C" w:rsidRDefault="000C2C1B" w:rsidP="000C2C1B">
      <w:pPr>
        <w:pStyle w:val="BodyText"/>
        <w:tabs>
          <w:tab w:val="left" w:pos="2700"/>
          <w:tab w:val="left" w:pos="6300"/>
        </w:tabs>
        <w:rPr>
          <w:rStyle w:val="ksbanormal"/>
          <w:rFonts w:ascii="Garamond" w:hAnsi="Garamond"/>
        </w:rPr>
      </w:pPr>
      <w:r w:rsidRPr="002A421C">
        <w:rPr>
          <w:rStyle w:val="ksbanormal"/>
          <w:rFonts w:ascii="Garamond" w:hAnsi="Garamond"/>
          <w:spacing w:val="0"/>
        </w:rPr>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29" w:history="1">
        <w:r w:rsidRPr="002A421C">
          <w:rPr>
            <w:rStyle w:val="ksbabold"/>
            <w:rFonts w:ascii="Garamond" w:hAnsi="Garamond"/>
            <w:b w:val="0"/>
            <w:color w:val="0000FF"/>
            <w:spacing w:val="0"/>
            <w:u w:val="single"/>
          </w:rPr>
          <w:t>program.intake@usda.gov</w:t>
        </w:r>
      </w:hyperlink>
      <w:r w:rsidRPr="002A421C">
        <w:rPr>
          <w:rStyle w:val="ksbabold"/>
          <w:rFonts w:ascii="Garamond" w:hAnsi="Garamond"/>
          <w:b w:val="0"/>
          <w:spacing w:val="0"/>
        </w:rPr>
        <w:t>.</w:t>
      </w:r>
    </w:p>
    <w:p w14:paraId="0BB492CA" w14:textId="77777777" w:rsidR="000C2C1B" w:rsidRPr="002A421C" w:rsidRDefault="00D413AF" w:rsidP="000C2C1B">
      <w:pPr>
        <w:pStyle w:val="policytext"/>
        <w:jc w:val="center"/>
        <w:rPr>
          <w:rStyle w:val="ksbanormal"/>
          <w:rFonts w:ascii="Garamond" w:hAnsi="Garamond"/>
        </w:rPr>
      </w:pPr>
      <w:hyperlink r:id="rId30" w:history="1">
        <w:r w:rsidR="000C2C1B" w:rsidRPr="002A421C">
          <w:rPr>
            <w:rStyle w:val="Hyperlink"/>
            <w:rFonts w:ascii="Garamond" w:hAnsi="Garamond"/>
          </w:rPr>
          <w:t>http://www.ascr.usda.gov/complaint_filing_cust.html</w:t>
        </w:r>
      </w:hyperlink>
    </w:p>
    <w:p w14:paraId="2970100C" w14:textId="77777777" w:rsidR="000C2C1B" w:rsidRPr="00367385" w:rsidRDefault="000C2C1B" w:rsidP="00367385">
      <w:pPr>
        <w:pStyle w:val="policytext"/>
        <w:jc w:val="right"/>
        <w:rPr>
          <w:rStyle w:val="ksbanormal"/>
          <w:rFonts w:ascii="Garamond" w:hAnsi="Garamond"/>
          <w:b/>
        </w:rPr>
      </w:pPr>
      <w:r w:rsidRPr="002A421C">
        <w:rPr>
          <w:rStyle w:val="ksbanormal"/>
          <w:rFonts w:ascii="Garamond" w:hAnsi="Garamond"/>
          <w:b/>
        </w:rPr>
        <w:lastRenderedPageBreak/>
        <w:t>07.1</w:t>
      </w:r>
    </w:p>
    <w:p w14:paraId="4B246CD5" w14:textId="77777777" w:rsidR="009625D6" w:rsidRPr="00F65070" w:rsidRDefault="009625D6" w:rsidP="00E369E3">
      <w:pPr>
        <w:pStyle w:val="Heading1"/>
        <w:spacing w:before="0" w:after="240"/>
      </w:pPr>
      <w:bookmarkStart w:id="131" w:name="_Toc201735807"/>
      <w:r w:rsidRPr="00F65070">
        <w:t>Hiring</w:t>
      </w:r>
      <w:bookmarkEnd w:id="118"/>
      <w:bookmarkEnd w:id="119"/>
      <w:bookmarkEnd w:id="120"/>
      <w:bookmarkEnd w:id="121"/>
      <w:bookmarkEnd w:id="122"/>
      <w:bookmarkEnd w:id="123"/>
      <w:bookmarkEnd w:id="124"/>
      <w:bookmarkEnd w:id="125"/>
      <w:bookmarkEnd w:id="126"/>
      <w:bookmarkEnd w:id="127"/>
      <w:bookmarkEnd w:id="128"/>
      <w:bookmarkEnd w:id="131"/>
    </w:p>
    <w:p w14:paraId="4F70045D" w14:textId="77777777" w:rsidR="00EC5E4B" w:rsidRPr="0047066F" w:rsidRDefault="00476191" w:rsidP="00E369E3">
      <w:pPr>
        <w:pStyle w:val="policytext"/>
        <w:spacing w:after="240"/>
        <w:rPr>
          <w:rFonts w:ascii="Garamond" w:hAnsi="Garamond"/>
        </w:rPr>
      </w:pPr>
      <w:r w:rsidRPr="0047066F">
        <w:rPr>
          <w:rStyle w:val="ksbanormal"/>
          <w:rFonts w:ascii="Garamond" w:hAnsi="Garamond"/>
        </w:rPr>
        <w:t xml:space="preserve">Except for </w:t>
      </w:r>
      <w:r w:rsidR="006C0421" w:rsidRPr="0047066F">
        <w:rPr>
          <w:rStyle w:val="ksbanormal"/>
          <w:rFonts w:ascii="Garamond" w:hAnsi="Garamond"/>
        </w:rPr>
        <w:t>non</w:t>
      </w:r>
      <w:r w:rsidR="005E4832">
        <w:rPr>
          <w:rStyle w:val="ksbanormal"/>
          <w:rFonts w:ascii="Garamond" w:hAnsi="Garamond"/>
        </w:rPr>
        <w:t>-</w:t>
      </w:r>
      <w:r w:rsidR="006C0421" w:rsidRPr="0047066F">
        <w:rPr>
          <w:rStyle w:val="ksbanormal"/>
          <w:rFonts w:ascii="Garamond" w:hAnsi="Garamond"/>
        </w:rPr>
        <w:t xml:space="preserve">contracted </w:t>
      </w:r>
      <w:r w:rsidRPr="0047066F">
        <w:rPr>
          <w:rStyle w:val="ksbanormal"/>
          <w:rFonts w:ascii="Garamond" w:hAnsi="Garamond"/>
        </w:rPr>
        <w:t>substitute teachers,</w:t>
      </w:r>
      <w:r w:rsidRPr="0047066F">
        <w:rPr>
          <w:rFonts w:ascii="Garamond" w:hAnsi="Garamond"/>
          <w:szCs w:val="24"/>
        </w:rPr>
        <w:t xml:space="preserve"> </w:t>
      </w:r>
      <w:r w:rsidRPr="0047066F">
        <w:rPr>
          <w:rFonts w:ascii="Garamond" w:hAnsi="Garamond"/>
        </w:rPr>
        <w:t>a</w:t>
      </w:r>
      <w:r w:rsidR="009625D6" w:rsidRPr="0047066F">
        <w:rPr>
          <w:rFonts w:ascii="Garamond" w:hAnsi="Garamond"/>
        </w:rPr>
        <w:t xml:space="preserve">ll </w:t>
      </w:r>
      <w:r w:rsidR="00F65070" w:rsidRPr="0047066F">
        <w:rPr>
          <w:rFonts w:ascii="Garamond" w:hAnsi="Garamond"/>
        </w:rPr>
        <w:t xml:space="preserve">certified </w:t>
      </w:r>
      <w:r w:rsidR="009625D6" w:rsidRPr="0047066F">
        <w:rPr>
          <w:rFonts w:ascii="Garamond" w:hAnsi="Garamond"/>
        </w:rPr>
        <w:t>personnel are required to sign a written contract with the District.</w:t>
      </w:r>
      <w:r w:rsidR="00EC5E4B" w:rsidRPr="0047066F">
        <w:rPr>
          <w:rFonts w:ascii="Garamond" w:hAnsi="Garamond"/>
        </w:rPr>
        <w:t xml:space="preserve"> All </w:t>
      </w:r>
      <w:r w:rsidR="00EC5E4B" w:rsidRPr="0047066F">
        <w:rPr>
          <w:rStyle w:val="ksbanormal"/>
          <w:rFonts w:ascii="Garamond" w:hAnsi="Garamond"/>
        </w:rPr>
        <w:t>regular full-time and part-time</w:t>
      </w:r>
      <w:r w:rsidR="00EC5E4B" w:rsidRPr="0047066F">
        <w:rPr>
          <w:rFonts w:ascii="Garamond" w:hAnsi="Garamond"/>
        </w:rPr>
        <w:t xml:space="preserve"> classified employees </w:t>
      </w:r>
      <w:r w:rsidR="00C642EA" w:rsidRPr="0047066F">
        <w:rPr>
          <w:rFonts w:ascii="Garamond" w:hAnsi="Garamond"/>
        </w:rPr>
        <w:t xml:space="preserve">also </w:t>
      </w:r>
      <w:r w:rsidR="00EC5E4B" w:rsidRPr="0047066F">
        <w:rPr>
          <w:rFonts w:ascii="Garamond" w:hAnsi="Garamond"/>
        </w:rPr>
        <w:t>shall receive a contract.</w:t>
      </w:r>
    </w:p>
    <w:p w14:paraId="17644D96" w14:textId="77777777" w:rsidR="009625D6" w:rsidRPr="00F65070" w:rsidRDefault="009625D6" w:rsidP="00E369E3">
      <w:pPr>
        <w:pStyle w:val="BodyText"/>
      </w:pPr>
      <w:r w:rsidRPr="00F65070">
        <w:t>A list of all District job openings is available at the Central Office.</w:t>
      </w:r>
    </w:p>
    <w:p w14:paraId="7E01393F" w14:textId="77777777" w:rsidR="009625D6" w:rsidRPr="00F65070" w:rsidRDefault="009625D6" w:rsidP="00E369E3">
      <w:pPr>
        <w:pStyle w:val="BodyText"/>
      </w:pPr>
      <w:r w:rsidRPr="00F65070">
        <w:t xml:space="preserve">For further information on hiring, refer to policies </w:t>
      </w:r>
      <w:r w:rsidRPr="00F65070">
        <w:rPr>
          <w:b/>
          <w:bCs/>
        </w:rPr>
        <w:t>03.11/03.21</w:t>
      </w:r>
      <w:r w:rsidRPr="00F65070">
        <w:t>.</w:t>
      </w:r>
    </w:p>
    <w:p w14:paraId="27F1CAB1" w14:textId="77777777" w:rsidR="00FB6F8B" w:rsidRPr="00256DEA" w:rsidRDefault="00FB6F8B" w:rsidP="00FB6F8B">
      <w:pPr>
        <w:pStyle w:val="Heading1"/>
        <w:tabs>
          <w:tab w:val="center" w:pos="4532"/>
        </w:tabs>
        <w:spacing w:before="0" w:after="240"/>
      </w:pPr>
      <w:bookmarkStart w:id="132" w:name="_Toc199498144"/>
      <w:bookmarkStart w:id="133" w:name="_Toc201735808"/>
      <w:bookmarkStart w:id="134" w:name="_Toc478442599"/>
      <w:bookmarkStart w:id="135" w:name="_Toc478789128"/>
      <w:bookmarkStart w:id="136" w:name="_Toc479739457"/>
      <w:bookmarkStart w:id="137" w:name="_Toc479739520"/>
      <w:bookmarkStart w:id="138" w:name="_Toc479991171"/>
      <w:bookmarkStart w:id="139" w:name="_Toc479992779"/>
      <w:bookmarkStart w:id="140" w:name="_Toc480009422"/>
      <w:bookmarkStart w:id="141" w:name="_Toc480016010"/>
      <w:bookmarkStart w:id="142" w:name="_Toc480016068"/>
      <w:bookmarkStart w:id="143" w:name="_Toc480254695"/>
      <w:bookmarkStart w:id="144" w:name="_Toc480345529"/>
      <w:bookmarkStart w:id="145" w:name="_Toc480606713"/>
      <w:bookmarkStart w:id="146" w:name="_Toc478789102"/>
      <w:r w:rsidRPr="00256DEA">
        <w:t>Contract</w:t>
      </w:r>
      <w:bookmarkEnd w:id="132"/>
      <w:bookmarkEnd w:id="133"/>
    </w:p>
    <w:p w14:paraId="01F99EB4" w14:textId="77777777" w:rsidR="00FB6F8B" w:rsidRPr="004E7132" w:rsidRDefault="00FB6F8B" w:rsidP="00256DEA">
      <w:pPr>
        <w:pStyle w:val="BodyText"/>
      </w:pPr>
      <w:r w:rsidRPr="00256DEA">
        <w:t xml:space="preserve">Each teacher shall be provided access to a copy of his or her employment contract upon request. </w:t>
      </w:r>
      <w:r w:rsidRPr="00256DEA">
        <w:rPr>
          <w:b/>
          <w:bCs/>
        </w:rPr>
        <w:t>03.114</w:t>
      </w:r>
    </w:p>
    <w:p w14:paraId="0FFE2A37" w14:textId="77777777" w:rsidR="009625D6" w:rsidRPr="00F65070" w:rsidRDefault="009625D6" w:rsidP="00E369E3">
      <w:pPr>
        <w:pStyle w:val="Heading1"/>
        <w:tabs>
          <w:tab w:val="center" w:pos="4532"/>
        </w:tabs>
        <w:spacing w:before="0" w:after="240"/>
      </w:pPr>
      <w:bookmarkStart w:id="147" w:name="_Toc201735809"/>
      <w:r w:rsidRPr="00F65070">
        <w:t>Transfer of Tenure</w:t>
      </w:r>
      <w:bookmarkEnd w:id="134"/>
      <w:bookmarkEnd w:id="135"/>
      <w:bookmarkEnd w:id="136"/>
      <w:bookmarkEnd w:id="137"/>
      <w:bookmarkEnd w:id="138"/>
      <w:bookmarkEnd w:id="139"/>
      <w:bookmarkEnd w:id="140"/>
      <w:bookmarkEnd w:id="141"/>
      <w:bookmarkEnd w:id="142"/>
      <w:bookmarkEnd w:id="143"/>
      <w:bookmarkEnd w:id="144"/>
      <w:bookmarkEnd w:id="145"/>
      <w:bookmarkEnd w:id="147"/>
    </w:p>
    <w:p w14:paraId="61BD704B" w14:textId="77777777" w:rsidR="007B5862" w:rsidRPr="007B5862" w:rsidRDefault="007B5862" w:rsidP="00E369E3">
      <w:pPr>
        <w:pStyle w:val="BodyText"/>
      </w:pPr>
      <w:bookmarkStart w:id="148" w:name="_Hlk135217563"/>
      <w:r w:rsidRPr="00E369E3">
        <w:rPr>
          <w:rStyle w:val="ksbanormal"/>
          <w:rFonts w:ascii="Garamond" w:hAnsi="Garamond"/>
        </w:rPr>
        <w:t xml:space="preserve">The continuing </w:t>
      </w:r>
      <w:r w:rsidRPr="00E369E3">
        <w:t xml:space="preserve">service </w:t>
      </w:r>
      <w:r w:rsidRPr="00E369E3">
        <w:rPr>
          <w:rStyle w:val="ksbanormal"/>
          <w:rFonts w:ascii="Garamond" w:hAnsi="Garamond"/>
        </w:rPr>
        <w:t>contract</w:t>
      </w:r>
      <w:r w:rsidRPr="00E369E3">
        <w:t xml:space="preserve"> status</w:t>
      </w:r>
      <w:r w:rsidRPr="00E369E3">
        <w:rPr>
          <w:rStyle w:val="ksbanormal"/>
          <w:rFonts w:ascii="Garamond" w:hAnsi="Garamond"/>
        </w:rPr>
        <w:t xml:space="preserve"> of a teacher shall not be terminated when the teacher leaves employment, all provisions of </w:t>
      </w:r>
      <w:r w:rsidRPr="00E369E3">
        <w:t>KRS</w:t>
      </w:r>
      <w:r w:rsidRPr="00E369E3">
        <w:rPr>
          <w:rStyle w:val="ksbanormal"/>
          <w:rFonts w:ascii="Garamond" w:hAnsi="Garamond"/>
        </w:rPr>
        <w:t xml:space="preserve"> 161.720 to </w:t>
      </w:r>
      <w:r w:rsidRPr="00E369E3">
        <w:t xml:space="preserve">KRS </w:t>
      </w:r>
      <w:r w:rsidRPr="00E369E3">
        <w:rPr>
          <w:rStyle w:val="ksbanormal"/>
          <w:rFonts w:ascii="Garamond" w:hAnsi="Garamond"/>
        </w:rPr>
        <w:t>161.810 to the contrary notwithstanding, and the continuing service contract</w:t>
      </w:r>
      <w:r w:rsidRPr="00E369E3">
        <w:t xml:space="preserve"> status</w:t>
      </w:r>
      <w:r w:rsidRPr="00E369E3">
        <w:rPr>
          <w:rStyle w:val="ksbanormal"/>
          <w:rFonts w:ascii="Garamond" w:hAnsi="Garamond"/>
        </w:rPr>
        <w:t xml:space="preserve"> shall be transferred to the next school district, for a period of up to seven (7) months from the time employment in the first school district has terminated.</w:t>
      </w:r>
      <w:bookmarkEnd w:id="148"/>
    </w:p>
    <w:p w14:paraId="24A62B11" w14:textId="77777777" w:rsidR="009625D6" w:rsidRPr="00F65070" w:rsidRDefault="009625D6" w:rsidP="00E369E3">
      <w:pPr>
        <w:pStyle w:val="BodyText"/>
      </w:pPr>
      <w:r w:rsidRPr="00F65070">
        <w:t xml:space="preserve">All teachers who have attained continuing–contract status from another Kentucky district serve a one </w:t>
      </w:r>
      <w:r w:rsidRPr="007007FC">
        <w:t>(1)-year probationary period before being considered for continuing-contract status in the District.</w:t>
      </w:r>
      <w:r w:rsidRPr="00F65070">
        <w:t xml:space="preserve"> </w:t>
      </w:r>
      <w:r w:rsidRPr="00F65070">
        <w:rPr>
          <w:b/>
          <w:bCs/>
        </w:rPr>
        <w:t>03.115</w:t>
      </w:r>
    </w:p>
    <w:p w14:paraId="3ECD00FC" w14:textId="77777777" w:rsidR="009625D6" w:rsidRPr="00F65070" w:rsidRDefault="009625D6" w:rsidP="00E369E3">
      <w:pPr>
        <w:pStyle w:val="Heading1"/>
        <w:spacing w:before="0" w:after="240"/>
      </w:pPr>
      <w:bookmarkStart w:id="149" w:name="_Toc479739458"/>
      <w:bookmarkStart w:id="150" w:name="_Toc479739521"/>
      <w:bookmarkStart w:id="151" w:name="_Toc479991172"/>
      <w:bookmarkStart w:id="152" w:name="_Toc479992780"/>
      <w:bookmarkStart w:id="153" w:name="_Toc480009423"/>
      <w:bookmarkStart w:id="154" w:name="_Toc480016011"/>
      <w:bookmarkStart w:id="155" w:name="_Toc480016069"/>
      <w:bookmarkStart w:id="156" w:name="_Toc480254696"/>
      <w:bookmarkStart w:id="157" w:name="_Toc480345530"/>
      <w:bookmarkStart w:id="158" w:name="_Toc480606714"/>
      <w:bookmarkStart w:id="159" w:name="_Toc201735810"/>
      <w:r w:rsidRPr="00F65070">
        <w:t>Job Responsibilities</w:t>
      </w:r>
      <w:bookmarkEnd w:id="129"/>
      <w:bookmarkEnd w:id="146"/>
      <w:bookmarkEnd w:id="149"/>
      <w:bookmarkEnd w:id="150"/>
      <w:bookmarkEnd w:id="151"/>
      <w:bookmarkEnd w:id="152"/>
      <w:bookmarkEnd w:id="153"/>
      <w:bookmarkEnd w:id="154"/>
      <w:bookmarkEnd w:id="155"/>
      <w:bookmarkEnd w:id="156"/>
      <w:bookmarkEnd w:id="157"/>
      <w:bookmarkEnd w:id="158"/>
      <w:bookmarkEnd w:id="159"/>
    </w:p>
    <w:p w14:paraId="59AB8E2D" w14:textId="77777777" w:rsidR="009625D6" w:rsidRPr="00F65070" w:rsidRDefault="009625D6" w:rsidP="00E369E3">
      <w:pPr>
        <w:pStyle w:val="BodyText"/>
      </w:pPr>
      <w:r w:rsidRPr="00F65070">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F65070">
        <w:rPr>
          <w:b/>
          <w:bCs/>
        </w:rPr>
        <w:t>03.132/03.232</w:t>
      </w:r>
    </w:p>
    <w:p w14:paraId="257A2AE4" w14:textId="77777777" w:rsidR="003F3970" w:rsidRDefault="003F3970" w:rsidP="00E369E3">
      <w:pPr>
        <w:pStyle w:val="policytext"/>
        <w:spacing w:after="240"/>
        <w:rPr>
          <w:rStyle w:val="ksbanormal"/>
          <w:rFonts w:ascii="Garamond" w:hAnsi="Garamond"/>
          <w:b/>
        </w:rPr>
      </w:pPr>
      <w:bookmarkStart w:id="160" w:name="_Toc478442585"/>
      <w:bookmarkStart w:id="161" w:name="_Toc478789104"/>
      <w:bookmarkStart w:id="162" w:name="_Toc479739460"/>
      <w:bookmarkStart w:id="163" w:name="_Toc479739523"/>
      <w:bookmarkStart w:id="164" w:name="_Toc479991174"/>
      <w:bookmarkStart w:id="165" w:name="_Toc479992782"/>
      <w:bookmarkStart w:id="166" w:name="_Toc480009425"/>
      <w:bookmarkStart w:id="167" w:name="_Toc480016013"/>
      <w:bookmarkStart w:id="168" w:name="_Toc480016071"/>
      <w:bookmarkStart w:id="169" w:name="_Toc480254698"/>
      <w:bookmarkStart w:id="170" w:name="_Toc480345532"/>
      <w:bookmarkStart w:id="171" w:name="_Toc480606716"/>
      <w:r w:rsidRPr="00F65070">
        <w:rPr>
          <w:rStyle w:val="ksbanormal"/>
          <w:rFonts w:ascii="Garamond" w:hAnsi="Garamond"/>
        </w:rPr>
        <w:t xml:space="preserve">All employees are expected to use sound judgment in the performance of their duties and take reasonable and commonly accepted measures to protect the health, safety, and well-being of others, as well as District property. </w:t>
      </w:r>
      <w:r w:rsidR="00716C89" w:rsidRPr="003F5A67">
        <w:rPr>
          <w:rStyle w:val="ksbanormal"/>
          <w:rFonts w:ascii="Garamond" w:hAnsi="Garamond"/>
        </w:rPr>
        <w:t>In addition, employees shall cooperate fully with all investigations conducted by the District as authorized by policy or law.</w:t>
      </w:r>
      <w:r w:rsidR="00716C89" w:rsidRPr="003F5A67">
        <w:rPr>
          <w:rStyle w:val="ksbanormal"/>
        </w:rPr>
        <w:t xml:space="preserve"> </w:t>
      </w:r>
      <w:r w:rsidRPr="003F5A67">
        <w:rPr>
          <w:rStyle w:val="ksbanormal"/>
          <w:rFonts w:ascii="Garamond" w:hAnsi="Garamond"/>
          <w:b/>
        </w:rPr>
        <w:t>03.</w:t>
      </w:r>
      <w:r w:rsidRPr="00F65070">
        <w:rPr>
          <w:rStyle w:val="ksbanormal"/>
          <w:rFonts w:ascii="Garamond" w:hAnsi="Garamond"/>
          <w:b/>
        </w:rPr>
        <w:t>133/03.233</w:t>
      </w:r>
    </w:p>
    <w:p w14:paraId="5ACC3ECC" w14:textId="77777777" w:rsidR="005F212E" w:rsidRPr="00384BC0" w:rsidRDefault="005F212E" w:rsidP="00E369E3">
      <w:pPr>
        <w:pStyle w:val="policytext"/>
        <w:spacing w:after="240"/>
        <w:rPr>
          <w:rStyle w:val="ksbanormal"/>
          <w:rFonts w:ascii="Garamond" w:hAnsi="Garamond"/>
          <w:b/>
        </w:rPr>
      </w:pPr>
      <w:r w:rsidRPr="00384BC0">
        <w:rPr>
          <w:rStyle w:val="ksbanormal"/>
          <w:rFonts w:ascii="Garamond" w:hAnsi="Garamond"/>
          <w:b/>
        </w:rPr>
        <w:t xml:space="preserve">Certified Employees: </w:t>
      </w:r>
      <w:r w:rsidRPr="00384BC0">
        <w:rPr>
          <w:rStyle w:val="ksbanormal"/>
          <w:rFonts w:ascii="Garamond" w:hAnsi="Garamond"/>
        </w:rPr>
        <w:t>All teachers in the District shall review records of assigned students to determine whether an IEP or 504 plan is in place.</w:t>
      </w:r>
    </w:p>
    <w:p w14:paraId="68920D5F" w14:textId="77777777" w:rsidR="009625D6" w:rsidRPr="00F65070" w:rsidRDefault="009625D6" w:rsidP="00E369E3">
      <w:pPr>
        <w:pStyle w:val="Heading1"/>
        <w:spacing w:before="0" w:after="240"/>
      </w:pPr>
      <w:bookmarkStart w:id="172" w:name="_Toc201735811"/>
      <w:r w:rsidRPr="00F65070">
        <w:lastRenderedPageBreak/>
        <w:t>Criminal Background Check and Testing</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4617D99E" w14:textId="77777777" w:rsidR="008327FF" w:rsidRDefault="009625D6" w:rsidP="00E369E3">
      <w:pPr>
        <w:pStyle w:val="BodyText"/>
        <w:rPr>
          <w:b/>
          <w:bCs/>
          <w:szCs w:val="24"/>
        </w:rPr>
      </w:pPr>
      <w:r w:rsidRPr="00F65070">
        <w:t>Applicants, employees, and student teachers must undergo records checks and testing as required by law.</w:t>
      </w:r>
    </w:p>
    <w:p w14:paraId="1C044FA7" w14:textId="6B2B7C2F" w:rsidR="00323691" w:rsidRPr="008D0259" w:rsidRDefault="008327FF" w:rsidP="00E369E3">
      <w:pPr>
        <w:pStyle w:val="BodyText"/>
      </w:pPr>
      <w:bookmarkStart w:id="173" w:name="_Hlk514399837"/>
      <w:r w:rsidRPr="008D0259">
        <w:rPr>
          <w:szCs w:val="24"/>
        </w:rPr>
        <w:t xml:space="preserve">New hires and student teachers assigned within the District must have both a state and a federal criminal history background check and a letter </w:t>
      </w:r>
      <w:bookmarkStart w:id="174" w:name="_Hlk512326529"/>
      <w:r w:rsidR="00323691" w:rsidRPr="008D0259">
        <w:rPr>
          <w:szCs w:val="24"/>
        </w:rPr>
        <w:t xml:space="preserve">CA/N check) </w:t>
      </w:r>
      <w:r w:rsidR="00323691" w:rsidRPr="008D0259">
        <w:t xml:space="preserve">from the Cabinet for Health and Family Services documenting the individual does not </w:t>
      </w:r>
      <w:r w:rsidR="00323691" w:rsidRPr="00E84247">
        <w:t xml:space="preserve">have </w:t>
      </w:r>
      <w:r w:rsidR="00E578D4" w:rsidRPr="00E84247">
        <w:t xml:space="preserve">an administrative </w:t>
      </w:r>
      <w:r w:rsidR="00323691" w:rsidRPr="00E84247">
        <w:t>finding</w:t>
      </w:r>
      <w:r w:rsidR="00323691" w:rsidRPr="008D0259">
        <w:t xml:space="preserve"> of child abuse or neglect in records maintained by the Cabinet.</w:t>
      </w:r>
    </w:p>
    <w:p w14:paraId="6C70778E" w14:textId="77777777" w:rsidR="00323691" w:rsidRPr="008D0259" w:rsidRDefault="00323691" w:rsidP="00E369E3">
      <w:pPr>
        <w:pStyle w:val="BodyText"/>
        <w:rPr>
          <w:b/>
          <w:bCs/>
        </w:rPr>
      </w:pPr>
      <w:bookmarkStart w:id="175" w:name="_Hlk513037738"/>
      <w:r w:rsidRPr="008D0259">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bookmarkEnd w:id="175"/>
      <w:r w:rsidRPr="008D0259">
        <w:t xml:space="preserve"> </w:t>
      </w:r>
      <w:r w:rsidRPr="008D0259">
        <w:rPr>
          <w:b/>
          <w:bCs/>
        </w:rPr>
        <w:t>03.11/03.21</w:t>
      </w:r>
    </w:p>
    <w:p w14:paraId="6D618A62" w14:textId="7B901C9E" w:rsidR="00FB6F8B" w:rsidRPr="004E7132" w:rsidRDefault="00FB6F8B" w:rsidP="00FB6F8B">
      <w:pPr>
        <w:pStyle w:val="BodyText"/>
      </w:pPr>
      <w:bookmarkStart w:id="176" w:name="_Toc478789105"/>
      <w:bookmarkStart w:id="177" w:name="_Toc479739461"/>
      <w:bookmarkStart w:id="178" w:name="_Toc479739524"/>
      <w:bookmarkStart w:id="179" w:name="_Toc479991175"/>
      <w:bookmarkStart w:id="180" w:name="_Toc479992783"/>
      <w:bookmarkStart w:id="181" w:name="_Toc480009426"/>
      <w:bookmarkStart w:id="182" w:name="_Toc480016014"/>
      <w:bookmarkStart w:id="183" w:name="_Toc480016072"/>
      <w:bookmarkStart w:id="184" w:name="_Toc480254699"/>
      <w:bookmarkStart w:id="185" w:name="_Toc480345533"/>
      <w:bookmarkStart w:id="186" w:name="_Toc480606717"/>
      <w:bookmarkEnd w:id="173"/>
      <w:bookmarkEnd w:id="174"/>
      <w:r w:rsidRPr="00256DEA">
        <w:t>The form for requesting a CA/N check is available on the Cabinet for Health and Family Services website.</w:t>
      </w:r>
    </w:p>
    <w:p w14:paraId="4595B161" w14:textId="77777777" w:rsidR="009625D6" w:rsidRPr="00F65070" w:rsidRDefault="009625D6" w:rsidP="00E369E3">
      <w:pPr>
        <w:pStyle w:val="Heading1"/>
        <w:spacing w:before="0" w:after="240"/>
      </w:pPr>
      <w:bookmarkStart w:id="187" w:name="_Toc201735812"/>
      <w:r w:rsidRPr="00F65070">
        <w:t>Confidentiality</w:t>
      </w:r>
      <w:bookmarkEnd w:id="176"/>
      <w:bookmarkEnd w:id="177"/>
      <w:bookmarkEnd w:id="178"/>
      <w:bookmarkEnd w:id="179"/>
      <w:bookmarkEnd w:id="180"/>
      <w:bookmarkEnd w:id="181"/>
      <w:bookmarkEnd w:id="182"/>
      <w:bookmarkEnd w:id="183"/>
      <w:bookmarkEnd w:id="184"/>
      <w:bookmarkEnd w:id="185"/>
      <w:bookmarkEnd w:id="186"/>
      <w:bookmarkEnd w:id="187"/>
    </w:p>
    <w:p w14:paraId="1AC2A717" w14:textId="77777777" w:rsidR="00607603" w:rsidRPr="00F65070" w:rsidRDefault="009625D6" w:rsidP="00E369E3">
      <w:pPr>
        <w:pStyle w:val="BodyText"/>
      </w:pPr>
      <w:r w:rsidRPr="00F65070">
        <w:t xml:space="preserve">In certain circumstances employees </w:t>
      </w:r>
      <w:r w:rsidR="00540743" w:rsidRPr="00F65070">
        <w:t xml:space="preserve">will </w:t>
      </w:r>
      <w:r w:rsidRPr="00F65070">
        <w:t>receive confidential information regarding s</w:t>
      </w:r>
      <w:r w:rsidR="005D311A" w:rsidRPr="00F65070">
        <w:t>tudents’ or employees’ medical,</w:t>
      </w:r>
      <w:r w:rsidR="000A7D2F" w:rsidRPr="00F65070">
        <w:t xml:space="preserve"> </w:t>
      </w:r>
      <w:r w:rsidR="008C1188" w:rsidRPr="00F65070">
        <w:t>educational</w:t>
      </w:r>
      <w:r w:rsidR="00540743" w:rsidRPr="00F65070">
        <w:t xml:space="preserve"> </w:t>
      </w:r>
      <w:r w:rsidRPr="00F65070">
        <w:t>or court records. Employees are required to keep student and personnel information in the strictest confidence and are legally prohibited from passing confidential information along to any unauthorized individual.</w:t>
      </w:r>
      <w:r w:rsidR="00A61170">
        <w:t xml:space="preserve"> </w:t>
      </w:r>
      <w:r w:rsidR="00A61170" w:rsidRPr="001C12FC">
        <w:t xml:space="preserve">Employees with whom juvenile court information is shared as permitted by law shall be asked </w:t>
      </w:r>
      <w:r w:rsidR="00A61170">
        <w:t xml:space="preserve">to </w:t>
      </w:r>
      <w:r w:rsidR="00A61170" w:rsidRPr="001C12FC">
        <w:t>sign a statement indicating they understand the information is to be held in strictest confidence.</w:t>
      </w:r>
    </w:p>
    <w:p w14:paraId="2A0C65FF" w14:textId="77777777" w:rsidR="00607603" w:rsidRPr="00F65070" w:rsidRDefault="00607603" w:rsidP="00E369E3">
      <w:pPr>
        <w:pStyle w:val="BodyText"/>
        <w:rPr>
          <w:i/>
        </w:rPr>
      </w:pPr>
      <w:r w:rsidRPr="00F65070">
        <w:rPr>
          <w:i/>
        </w:rPr>
        <w:t>Access to be Limited</w:t>
      </w:r>
    </w:p>
    <w:p w14:paraId="38B1B018" w14:textId="77777777" w:rsidR="009625D6" w:rsidRPr="00F65070" w:rsidRDefault="00607603" w:rsidP="00E369E3">
      <w:pPr>
        <w:pStyle w:val="BodyText"/>
        <w:rPr>
          <w:b/>
          <w:bCs/>
        </w:rPr>
      </w:pPr>
      <w:r w:rsidRPr="00F65070">
        <w:rPr>
          <w:rStyle w:val="ksbanormal"/>
          <w:rFonts w:ascii="Garamond" w:hAnsi="Garamond"/>
        </w:rPr>
        <w:t xml:space="preserve">Employees may only access student record information in which they have a legitimate educational interest. </w:t>
      </w:r>
      <w:r w:rsidR="009625D6" w:rsidRPr="00F65070">
        <w:rPr>
          <w:b/>
          <w:bCs/>
        </w:rPr>
        <w:t>03.111/03.211/</w:t>
      </w:r>
      <w:r w:rsidR="00A0213E" w:rsidRPr="00F65070">
        <w:rPr>
          <w:b/>
          <w:bCs/>
        </w:rPr>
        <w:t>0</w:t>
      </w:r>
      <w:r w:rsidR="009625D6" w:rsidRPr="00F65070">
        <w:rPr>
          <w:b/>
          <w:bCs/>
        </w:rPr>
        <w:t>9.14/09.213/09.43</w:t>
      </w:r>
    </w:p>
    <w:p w14:paraId="13BD5500" w14:textId="77777777" w:rsidR="005523A0" w:rsidRPr="00F65070" w:rsidRDefault="005523A0" w:rsidP="00E369E3">
      <w:pPr>
        <w:pStyle w:val="BodyText"/>
        <w:rPr>
          <w:b/>
          <w:bCs/>
        </w:rPr>
      </w:pPr>
      <w:bookmarkStart w:id="188" w:name="_Toc478789107"/>
      <w:bookmarkStart w:id="189" w:name="_Toc479739463"/>
      <w:bookmarkStart w:id="190" w:name="_Toc479739526"/>
      <w:bookmarkStart w:id="191" w:name="_Toc479991177"/>
      <w:bookmarkStart w:id="192" w:name="_Toc479992785"/>
      <w:bookmarkStart w:id="193" w:name="_Toc480009428"/>
      <w:bookmarkStart w:id="194" w:name="_Toc480016016"/>
      <w:bookmarkStart w:id="195" w:name="_Toc480016074"/>
      <w:bookmarkStart w:id="196" w:name="_Toc480254701"/>
      <w:bookmarkStart w:id="197" w:name="_Toc480345535"/>
      <w:bookmarkStart w:id="198" w:name="_Toc480606719"/>
      <w:r w:rsidRPr="00F65070">
        <w:t xml:space="preserve">Both federal law and Board policy prohibit employees from making unauthorized disclosure, use or dissemination of personal information regarding minors over the Internet. </w:t>
      </w:r>
      <w:r w:rsidRPr="00F65070">
        <w:rPr>
          <w:b/>
          <w:bCs/>
        </w:rPr>
        <w:t>08.2323</w:t>
      </w:r>
    </w:p>
    <w:p w14:paraId="61729107" w14:textId="77777777" w:rsidR="00D45BC8" w:rsidRPr="005E4832" w:rsidRDefault="00D45BC8" w:rsidP="00E369E3">
      <w:pPr>
        <w:pStyle w:val="Heading1"/>
        <w:spacing w:before="0" w:after="240"/>
      </w:pPr>
      <w:bookmarkStart w:id="199" w:name="_Toc447107059"/>
      <w:bookmarkStart w:id="200" w:name="_Toc201735813"/>
      <w:r w:rsidRPr="005E4832">
        <w:t>Information Security Breach</w:t>
      </w:r>
      <w:bookmarkEnd w:id="199"/>
      <w:bookmarkEnd w:id="200"/>
    </w:p>
    <w:p w14:paraId="0332A3F2" w14:textId="77777777" w:rsidR="00D45BC8" w:rsidRPr="005E4832" w:rsidRDefault="00D45BC8" w:rsidP="00E369E3">
      <w:pPr>
        <w:spacing w:after="240"/>
        <w:jc w:val="both"/>
        <w:rPr>
          <w:rFonts w:eastAsia="Calibri"/>
          <w:sz w:val="24"/>
          <w:szCs w:val="24"/>
        </w:rPr>
      </w:pPr>
      <w:r w:rsidRPr="005E4832">
        <w:rPr>
          <w:rFonts w:eastAsia="Calibri"/>
          <w:sz w:val="24"/>
          <w:szCs w:val="24"/>
        </w:rPr>
        <w:t>Information security breaches shall be handled in accordance with KRS 61.931, KRS 61.932, and KRS 61.933 including, but not limited to, investigations and notifications.</w:t>
      </w:r>
    </w:p>
    <w:p w14:paraId="48C82BB1" w14:textId="77777777" w:rsidR="00D45BC8" w:rsidRDefault="00D45BC8" w:rsidP="00E369E3">
      <w:pPr>
        <w:spacing w:after="240"/>
        <w:jc w:val="both"/>
        <w:rPr>
          <w:rFonts w:eastAsia="Calibri"/>
          <w:sz w:val="24"/>
          <w:szCs w:val="24"/>
        </w:rPr>
      </w:pPr>
      <w:r w:rsidRPr="005E4832">
        <w:rPr>
          <w:rFonts w:eastAsia="Calibri"/>
          <w:sz w:val="24"/>
          <w:szCs w:val="24"/>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5E4832">
        <w:rPr>
          <w:rFonts w:eastAsia="Calibri"/>
          <w:b/>
          <w:sz w:val="24"/>
          <w:szCs w:val="24"/>
        </w:rPr>
        <w:t>01.61</w:t>
      </w:r>
    </w:p>
    <w:p w14:paraId="424108A9" w14:textId="77777777" w:rsidR="009625D6" w:rsidRPr="00F65070" w:rsidRDefault="009625D6" w:rsidP="00E369E3">
      <w:pPr>
        <w:pStyle w:val="Heading1"/>
        <w:spacing w:before="0" w:after="240"/>
      </w:pPr>
      <w:bookmarkStart w:id="201" w:name="_Toc201735814"/>
      <w:r w:rsidRPr="00F65070">
        <w:lastRenderedPageBreak/>
        <w:t>Salaries</w:t>
      </w:r>
      <w:bookmarkEnd w:id="188"/>
      <w:r w:rsidRPr="00F65070">
        <w:t xml:space="preserve"> and Payroll Distribution</w:t>
      </w:r>
      <w:bookmarkEnd w:id="189"/>
      <w:bookmarkEnd w:id="190"/>
      <w:bookmarkEnd w:id="191"/>
      <w:bookmarkEnd w:id="192"/>
      <w:bookmarkEnd w:id="193"/>
      <w:bookmarkEnd w:id="194"/>
      <w:bookmarkEnd w:id="195"/>
      <w:bookmarkEnd w:id="196"/>
      <w:bookmarkEnd w:id="197"/>
      <w:bookmarkEnd w:id="198"/>
      <w:bookmarkEnd w:id="201"/>
    </w:p>
    <w:p w14:paraId="53F60054" w14:textId="77777777" w:rsidR="009625D6" w:rsidRPr="00F65070" w:rsidRDefault="009625D6" w:rsidP="00E369E3">
      <w:pPr>
        <w:pStyle w:val="BodyText"/>
      </w:pPr>
      <w:r w:rsidRPr="00F65070">
        <w:t xml:space="preserve">Checks are issued according to a schedule approved annually by the Board. At the end of the school year, employees who have completed their duties may request to be paid their remaining salary before the end of the fiscal year (June 30). </w:t>
      </w:r>
      <w:r w:rsidRPr="00F65070">
        <w:rPr>
          <w:b/>
          <w:bCs/>
        </w:rPr>
        <w:t>03.121/03.221</w:t>
      </w:r>
    </w:p>
    <w:p w14:paraId="1F77748E" w14:textId="77777777" w:rsidR="009625D6" w:rsidRPr="00F65070" w:rsidRDefault="009625D6" w:rsidP="00E369E3">
      <w:pPr>
        <w:pStyle w:val="BodyText"/>
      </w:pPr>
      <w:r w:rsidRPr="00F65070">
        <w:rPr>
          <w:b/>
        </w:rPr>
        <w:t>Certified Personnel:</w:t>
      </w:r>
      <w:r w:rsidRPr="00F65070">
        <w:t xml:space="preserve"> Salaries for certified personnel are based on a single-salary schedule </w:t>
      </w:r>
      <w:r w:rsidR="00432B1B" w:rsidRPr="00F65070">
        <w:t xml:space="preserve">reflecting the </w:t>
      </w:r>
      <w:r w:rsidR="00FF042C" w:rsidRPr="00F65070">
        <w:rPr>
          <w:rStyle w:val="ksbanormal"/>
          <w:rFonts w:ascii="Garamond" w:hAnsi="Garamond"/>
        </w:rPr>
        <w:t>school term</w:t>
      </w:r>
      <w:r w:rsidR="00432B1B" w:rsidRPr="00F65070">
        <w:rPr>
          <w:rStyle w:val="ksbanormal"/>
          <w:rFonts w:ascii="Garamond" w:hAnsi="Garamond"/>
        </w:rPr>
        <w:t xml:space="preserve"> as approved by the Board in keeping with statutory requirements</w:t>
      </w:r>
      <w:r w:rsidRPr="00F65070">
        <w:t xml:space="preserve">. Compensation for </w:t>
      </w:r>
      <w:r w:rsidR="00432B1B" w:rsidRPr="00F65070">
        <w:t xml:space="preserve">additional days of </w:t>
      </w:r>
      <w:r w:rsidRPr="00F65070">
        <w:t>employment is prorated on the empl</w:t>
      </w:r>
      <w:r w:rsidR="00CB6163">
        <w:t>oyee’s base pay.</w:t>
      </w:r>
    </w:p>
    <w:p w14:paraId="44BF1D7D" w14:textId="080E4F25" w:rsidR="009625D6" w:rsidRPr="00F65070" w:rsidRDefault="009625D6" w:rsidP="00E369E3">
      <w:pPr>
        <w:pStyle w:val="BodyText"/>
      </w:pPr>
      <w:r w:rsidRPr="00F65070">
        <w:t xml:space="preserve">Determination of and changes to certified employees’ rank and experience are determined in compliance with Policy </w:t>
      </w:r>
      <w:r w:rsidRPr="00F65070">
        <w:rPr>
          <w:b/>
          <w:bCs/>
        </w:rPr>
        <w:t>03.121</w:t>
      </w:r>
      <w:r w:rsidRPr="00F65070">
        <w:t>. No later than forty-five (45) days before the first student attendance day of each year</w:t>
      </w:r>
      <w:r w:rsidR="00B3251F" w:rsidRPr="00F65070">
        <w:t xml:space="preserve"> or June 15</w:t>
      </w:r>
      <w:r w:rsidR="00B3251F" w:rsidRPr="00F65070">
        <w:rPr>
          <w:vertAlign w:val="superscript"/>
        </w:rPr>
        <w:t>th</w:t>
      </w:r>
      <w:r w:rsidR="00B3251F" w:rsidRPr="00F65070">
        <w:t>, whichever comes first</w:t>
      </w:r>
      <w:r w:rsidR="00932218" w:rsidRPr="00F65070">
        <w:t>,</w:t>
      </w:r>
      <w:r w:rsidRPr="00F65070">
        <w:t xml:space="preserve"> the Superintendent will notify certified personnel of the best estimate of their salary for the coming year.</w:t>
      </w:r>
    </w:p>
    <w:p w14:paraId="72DB1D33" w14:textId="77777777" w:rsidR="009625D6" w:rsidRPr="00F65070" w:rsidRDefault="009625D6" w:rsidP="00E369E3">
      <w:pPr>
        <w:pStyle w:val="BodyText"/>
        <w:rPr>
          <w:b/>
          <w:bCs/>
        </w:rPr>
      </w:pPr>
      <w:r w:rsidRPr="00F65070">
        <w:rPr>
          <w:b/>
          <w:bCs/>
        </w:rPr>
        <w:t xml:space="preserve">Classified Personnel: </w:t>
      </w:r>
      <w:r w:rsidRPr="00F65070">
        <w:t xml:space="preserve">Classified personnel may be paid on an hourly or salary basis, as determined by the Board. </w:t>
      </w:r>
      <w:r w:rsidRPr="00F65070">
        <w:rPr>
          <w:b/>
          <w:bCs/>
        </w:rPr>
        <w:t>03.221</w:t>
      </w:r>
    </w:p>
    <w:p w14:paraId="5AFC10BB" w14:textId="77777777" w:rsidR="009625D6" w:rsidRPr="00F65070" w:rsidRDefault="009625D6" w:rsidP="00E369E3">
      <w:pPr>
        <w:pStyle w:val="Heading1"/>
        <w:spacing w:before="0" w:after="240"/>
      </w:pPr>
      <w:bookmarkStart w:id="202" w:name="_Toc478789109"/>
      <w:bookmarkStart w:id="203" w:name="_Toc479739465"/>
      <w:bookmarkStart w:id="204" w:name="_Toc479739528"/>
      <w:bookmarkStart w:id="205" w:name="_Toc479991179"/>
      <w:bookmarkStart w:id="206" w:name="_Toc479992787"/>
      <w:bookmarkStart w:id="207" w:name="_Toc480009430"/>
      <w:bookmarkStart w:id="208" w:name="_Toc480016018"/>
      <w:bookmarkStart w:id="209" w:name="_Toc480016076"/>
      <w:bookmarkStart w:id="210" w:name="_Toc480254703"/>
      <w:bookmarkStart w:id="211" w:name="_Toc480345537"/>
      <w:bookmarkStart w:id="212" w:name="_Toc480606721"/>
      <w:bookmarkStart w:id="213" w:name="_Toc201735815"/>
      <w:r w:rsidRPr="00F65070">
        <w:t>Hours of Duty</w:t>
      </w:r>
      <w:bookmarkEnd w:id="202"/>
      <w:bookmarkEnd w:id="203"/>
      <w:bookmarkEnd w:id="204"/>
      <w:bookmarkEnd w:id="205"/>
      <w:bookmarkEnd w:id="206"/>
      <w:bookmarkEnd w:id="207"/>
      <w:bookmarkEnd w:id="208"/>
      <w:bookmarkEnd w:id="209"/>
      <w:bookmarkEnd w:id="210"/>
      <w:bookmarkEnd w:id="211"/>
      <w:bookmarkEnd w:id="212"/>
      <w:bookmarkEnd w:id="213"/>
    </w:p>
    <w:p w14:paraId="131AC2A8" w14:textId="77777777" w:rsidR="009625D6" w:rsidRDefault="009625D6" w:rsidP="00E369E3">
      <w:pPr>
        <w:pStyle w:val="BodyText"/>
        <w:rPr>
          <w:b/>
          <w:bCs/>
        </w:rPr>
      </w:pPr>
      <w:r w:rsidRPr="00F65070">
        <w:rPr>
          <w:b/>
          <w:bCs/>
        </w:rPr>
        <w:t xml:space="preserve">Certified Employees: </w:t>
      </w:r>
      <w:r w:rsidRPr="00F65070">
        <w:t>Certified employees are not allowed to leave their job assignment during duty hours without the express permission of their immediate supervisor.</w:t>
      </w:r>
      <w:r w:rsidR="007117FA">
        <w:t xml:space="preserve"> Employees shall be on duty for the time/s specified in Board policy.</w:t>
      </w:r>
      <w:r w:rsidRPr="00F65070">
        <w:t xml:space="preserve"> </w:t>
      </w:r>
      <w:r w:rsidRPr="00F65070">
        <w:rPr>
          <w:b/>
          <w:bCs/>
        </w:rPr>
        <w:t>03.1332</w:t>
      </w:r>
    </w:p>
    <w:p w14:paraId="40003BB2" w14:textId="77777777" w:rsidR="00FB6F8B" w:rsidRPr="00256DEA" w:rsidRDefault="00FB6F8B" w:rsidP="00FB6F8B">
      <w:pPr>
        <w:pStyle w:val="Heading1"/>
        <w:spacing w:before="0" w:after="180"/>
      </w:pPr>
      <w:bookmarkStart w:id="214" w:name="_Toc199498152"/>
      <w:bookmarkStart w:id="215" w:name="_Toc201735816"/>
      <w:r w:rsidRPr="00256DEA">
        <w:t>Moment of Silence or Reflection</w:t>
      </w:r>
      <w:bookmarkEnd w:id="214"/>
      <w:bookmarkEnd w:id="215"/>
    </w:p>
    <w:p w14:paraId="63FEF9FF" w14:textId="77777777" w:rsidR="00FB6F8B" w:rsidRPr="00256DEA" w:rsidRDefault="00FB6F8B" w:rsidP="00256DEA">
      <w:pPr>
        <w:pStyle w:val="BodyText"/>
        <w:spacing w:after="180"/>
      </w:pPr>
      <w:r w:rsidRPr="00256DEA">
        <w:t xml:space="preserve">At the commencement of the first class of each day, a moment of silence or reflection shall occur. Guidelines are listed in policy </w:t>
      </w:r>
      <w:r w:rsidRPr="00256DEA">
        <w:rPr>
          <w:b/>
          <w:bCs/>
        </w:rPr>
        <w:t>08.1351</w:t>
      </w:r>
      <w:r w:rsidRPr="00256DEA">
        <w:t>.</w:t>
      </w:r>
    </w:p>
    <w:p w14:paraId="47C99FC7" w14:textId="77777777" w:rsidR="00FB6F8B" w:rsidRPr="00256DEA" w:rsidRDefault="00FB6F8B" w:rsidP="00FB6F8B">
      <w:pPr>
        <w:pStyle w:val="Heading1"/>
        <w:spacing w:before="0" w:after="180"/>
      </w:pPr>
      <w:bookmarkStart w:id="216" w:name="_Toc199498153"/>
      <w:bookmarkStart w:id="217" w:name="_Toc201735817"/>
      <w:r w:rsidRPr="00256DEA">
        <w:t>Student Telecommunication Devices</w:t>
      </w:r>
      <w:bookmarkEnd w:id="216"/>
      <w:bookmarkEnd w:id="217"/>
    </w:p>
    <w:p w14:paraId="1D035D9A" w14:textId="77777777" w:rsidR="00FB6F8B" w:rsidRPr="00974D62" w:rsidRDefault="00FB6F8B" w:rsidP="00256DEA">
      <w:pPr>
        <w:pStyle w:val="BodyText"/>
        <w:spacing w:after="180"/>
      </w:pPr>
      <w:r w:rsidRPr="00256DEA">
        <w:t xml:space="preserve">While on school property or while attending school-sponsored or school-related activities, whether on or off school property, students shall be permitted to possess personal telecommunications devices and other related electronic devices. Students are prohibited from using a personal telecommunication device during instructional time, except during an emergency, if directed to do so by a teacher for an instructional purpose, or if authorized by a teacher. Students shall not access social media unless authorized to do so by a teacher for an instructional purpose. </w:t>
      </w:r>
      <w:r w:rsidRPr="00256DEA">
        <w:rPr>
          <w:b/>
          <w:bCs/>
        </w:rPr>
        <w:t>09.4261</w:t>
      </w:r>
    </w:p>
    <w:p w14:paraId="04AA7004" w14:textId="77777777" w:rsidR="009625D6" w:rsidRPr="00F65070" w:rsidRDefault="009625D6" w:rsidP="00E369E3">
      <w:pPr>
        <w:pStyle w:val="Heading1"/>
        <w:spacing w:before="0" w:after="240"/>
      </w:pPr>
      <w:bookmarkStart w:id="218" w:name="_Toc480345538"/>
      <w:bookmarkStart w:id="219" w:name="_Toc480606722"/>
      <w:bookmarkStart w:id="220" w:name="_Toc201735818"/>
      <w:r w:rsidRPr="00F65070">
        <w:t>Supervision Responsibilities</w:t>
      </w:r>
      <w:bookmarkEnd w:id="218"/>
      <w:bookmarkEnd w:id="219"/>
      <w:bookmarkEnd w:id="220"/>
    </w:p>
    <w:p w14:paraId="1997F9C9" w14:textId="77777777" w:rsidR="005A6FE1" w:rsidRDefault="009625D6" w:rsidP="00E369E3">
      <w:pPr>
        <w:pStyle w:val="BodyText"/>
        <w:rPr>
          <w:b/>
          <w:bCs/>
        </w:rPr>
      </w:pPr>
      <w:r w:rsidRPr="00F65070">
        <w:t xml:space="preserve">While at school or during school-related or school-sponsored activities, students must be under the supervision of a qualified adult at all times. All District employees are required to assist in providing appropriate supervision and correction of students. </w:t>
      </w:r>
      <w:r w:rsidRPr="00F65070">
        <w:rPr>
          <w:b/>
          <w:bCs/>
        </w:rPr>
        <w:t>09.221</w:t>
      </w:r>
    </w:p>
    <w:p w14:paraId="0FCB98E9" w14:textId="77777777" w:rsidR="00B51360" w:rsidRPr="00816FDA" w:rsidRDefault="00ED4B84" w:rsidP="00B51360">
      <w:pPr>
        <w:pStyle w:val="BodyText"/>
      </w:pPr>
      <w:r>
        <w:rPr>
          <w:bCs/>
        </w:rPr>
        <w:lastRenderedPageBreak/>
        <w:t xml:space="preserve">Employees are expected to take reasonable and prudent action in situations involving student welfare and safety, including following District policy requirements for intervening and reporting to the Principal or to their immediate supervisor those situations that threaten, harass, or </w:t>
      </w:r>
      <w:r w:rsidR="00337ECF" w:rsidRPr="00F65070">
        <w:t>endanger the safety of students, other staff members</w:t>
      </w:r>
      <w:r>
        <w:t xml:space="preserve">, </w:t>
      </w:r>
      <w:r w:rsidR="00337ECF" w:rsidRPr="00F65070">
        <w:t>or visitors to the school</w:t>
      </w:r>
      <w:r>
        <w:t xml:space="preserve"> or District</w:t>
      </w:r>
      <w:r w:rsidR="00337ECF" w:rsidRPr="00F65070">
        <w:t xml:space="preserve">. Such instances shall include, but are not limited to, bullying or hazing of students and harassment/discrimination of staff, students or visitors by any </w:t>
      </w:r>
      <w:r w:rsidR="00337ECF" w:rsidRPr="00816FDA">
        <w:t>part</w:t>
      </w:r>
      <w:r w:rsidR="00FA4B4E" w:rsidRPr="00816FDA">
        <w:t>y</w:t>
      </w:r>
      <w:r w:rsidR="00B51360" w:rsidRPr="00816FDA">
        <w:t>, on school premises, on school-sponsored transportation (per policies 06.34 and 09.2261), or at school sponsored events.</w:t>
      </w:r>
    </w:p>
    <w:p w14:paraId="67EA7A55" w14:textId="3FF2CB9B" w:rsidR="005A6FE1" w:rsidRDefault="00AD4FA8" w:rsidP="00B51360">
      <w:pPr>
        <w:pStyle w:val="BodyText"/>
        <w:rPr>
          <w:b/>
          <w:bCs/>
        </w:rPr>
      </w:pPr>
      <w:r w:rsidRPr="00816FDA">
        <w:rPr>
          <w:rFonts w:cs="Arial"/>
        </w:rPr>
        <w:t xml:space="preserve">The Code of Acceptable Behavior and Discipline </w:t>
      </w:r>
      <w:r w:rsidR="00B51360" w:rsidRPr="00816FDA">
        <w:t xml:space="preserve">shall specify to whom reports of alleged instances of bullying or hazing shall be made. </w:t>
      </w:r>
      <w:r w:rsidR="00B51360" w:rsidRPr="00816FDA">
        <w:rPr>
          <w:b/>
          <w:bCs/>
        </w:rPr>
        <w:t>03.162/03.262/06.34/09.2261/09.422</w:t>
      </w:r>
      <w:r w:rsidR="00B51360" w:rsidRPr="00535B69">
        <w:rPr>
          <w:b/>
          <w:bCs/>
        </w:rPr>
        <w:t>/09.42811</w:t>
      </w:r>
    </w:p>
    <w:p w14:paraId="74C2BD33" w14:textId="5E07A6C8" w:rsidR="007B5862" w:rsidRDefault="007B5862" w:rsidP="007B5862">
      <w:pPr>
        <w:pStyle w:val="Heading1"/>
        <w:spacing w:before="0" w:after="240"/>
      </w:pPr>
      <w:bookmarkStart w:id="221" w:name="_Toc133220474"/>
      <w:bookmarkStart w:id="222" w:name="_Toc201735819"/>
      <w:r w:rsidRPr="00E369E3">
        <w:t>Bullying/Hazing</w:t>
      </w:r>
      <w:bookmarkEnd w:id="221"/>
      <w:bookmarkEnd w:id="222"/>
    </w:p>
    <w:p w14:paraId="6DE13AC5" w14:textId="77777777" w:rsidR="007B5862" w:rsidRPr="00E369E3" w:rsidRDefault="007B5862" w:rsidP="007B5862">
      <w:pPr>
        <w:pStyle w:val="BodyText"/>
      </w:pPr>
      <w:r>
        <w:t>"</w:t>
      </w:r>
      <w:r w:rsidRPr="00E369E3">
        <w:t>Bullying" is defined as any unwanted verbal, physical, or social behavior among students that involves a real or perceived power imbalance and is repeated or has the potential to be repeated:</w:t>
      </w:r>
    </w:p>
    <w:p w14:paraId="74989179" w14:textId="77777777" w:rsidR="007B5862" w:rsidRPr="00E369E3" w:rsidRDefault="007B5862" w:rsidP="007B5862">
      <w:pPr>
        <w:pStyle w:val="BodyText"/>
        <w:ind w:left="990" w:hanging="270"/>
      </w:pPr>
      <w:r w:rsidRPr="00E369E3">
        <w:t>1. That occurs on school premises, on school-sponsored transportation, or at a school-sponsored event; or</w:t>
      </w:r>
    </w:p>
    <w:p w14:paraId="1C11BD2E" w14:textId="77777777" w:rsidR="007B5862" w:rsidRPr="00E369E3" w:rsidRDefault="007B5862" w:rsidP="007B5862">
      <w:pPr>
        <w:pStyle w:val="BodyText"/>
        <w:ind w:firstLine="720"/>
      </w:pPr>
      <w:r w:rsidRPr="00E369E3">
        <w:t>2. That disrupts the education process.</w:t>
      </w:r>
    </w:p>
    <w:p w14:paraId="1B4B0177" w14:textId="77777777" w:rsidR="00B51360" w:rsidRPr="00816FDA" w:rsidRDefault="00B51360" w:rsidP="00816FDA">
      <w:pPr>
        <w:overflowPunct w:val="0"/>
        <w:autoSpaceDE w:val="0"/>
        <w:autoSpaceDN w:val="0"/>
        <w:adjustRightInd w:val="0"/>
        <w:spacing w:after="200"/>
        <w:jc w:val="both"/>
        <w:rPr>
          <w:sz w:val="24"/>
          <w:szCs w:val="24"/>
        </w:rPr>
      </w:pPr>
      <w:bookmarkStart w:id="223" w:name="_Hlk167177255"/>
      <w:bookmarkStart w:id="224" w:name="_Hlk135045176"/>
      <w:r w:rsidRPr="00816FDA">
        <w:rPr>
          <w:spacing w:val="-5"/>
          <w:sz w:val="24"/>
          <w:szCs w:val="24"/>
        </w:rPr>
        <w:t>“Hazing” is defined as</w:t>
      </w:r>
      <w:r w:rsidRPr="00816FDA">
        <w:rPr>
          <w:rFonts w:ascii="Times New Roman" w:hAnsi="Times New Roman"/>
          <w:sz w:val="24"/>
          <w:szCs w:val="24"/>
        </w:rPr>
        <w:t xml:space="preserve"> </w:t>
      </w:r>
      <w:r w:rsidRPr="00816FDA">
        <w:rPr>
          <w:sz w:val="24"/>
          <w:szCs w:val="24"/>
        </w:rPr>
        <w:t>a 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p>
    <w:p w14:paraId="2783F6DE" w14:textId="77777777" w:rsidR="00B51360" w:rsidRPr="00816FDA" w:rsidRDefault="00B51360" w:rsidP="00816FDA">
      <w:pPr>
        <w:numPr>
          <w:ilvl w:val="0"/>
          <w:numId w:val="29"/>
        </w:numPr>
        <w:spacing w:after="240"/>
        <w:jc w:val="both"/>
        <w:rPr>
          <w:spacing w:val="-5"/>
          <w:sz w:val="24"/>
          <w:szCs w:val="24"/>
        </w:rPr>
      </w:pPr>
      <w:r w:rsidRPr="00816FDA">
        <w:rPr>
          <w:spacing w:val="-5"/>
          <w:sz w:val="24"/>
          <w:szCs w:val="24"/>
        </w:rPr>
        <w:t>Violate federal or state criminal law;</w:t>
      </w:r>
    </w:p>
    <w:p w14:paraId="0CA264D0" w14:textId="77777777" w:rsidR="00B51360" w:rsidRPr="00816FDA" w:rsidRDefault="00B51360" w:rsidP="00816FDA">
      <w:pPr>
        <w:numPr>
          <w:ilvl w:val="0"/>
          <w:numId w:val="29"/>
        </w:numPr>
        <w:spacing w:after="240"/>
        <w:jc w:val="both"/>
        <w:rPr>
          <w:sz w:val="24"/>
          <w:szCs w:val="24"/>
        </w:rPr>
      </w:pPr>
      <w:r w:rsidRPr="00816FDA">
        <w:rPr>
          <w:spacing w:val="-5"/>
          <w:sz w:val="24"/>
          <w:szCs w:val="24"/>
        </w:rPr>
        <w:t>Consume any food, liquid, alcoholic liquid, drug, tobacco product, or other controlled substance which subjects the minor or student to a risk of serious physical injury;</w:t>
      </w:r>
    </w:p>
    <w:p w14:paraId="4D0241F3" w14:textId="77777777" w:rsidR="00B51360" w:rsidRPr="00816FDA" w:rsidRDefault="00B51360" w:rsidP="00816FDA">
      <w:pPr>
        <w:numPr>
          <w:ilvl w:val="0"/>
          <w:numId w:val="29"/>
        </w:numPr>
        <w:spacing w:after="240"/>
        <w:jc w:val="both"/>
        <w:rPr>
          <w:sz w:val="24"/>
          <w:szCs w:val="24"/>
        </w:rPr>
      </w:pPr>
      <w:r w:rsidRPr="00816FDA">
        <w:rPr>
          <w:spacing w:val="-5"/>
          <w:sz w:val="24"/>
          <w:szCs w:val="24"/>
        </w:rPr>
        <w:t>Endure brutality of a physical nature, including whipping, beating or paddling, branding, or exposure to the elements;</w:t>
      </w:r>
    </w:p>
    <w:p w14:paraId="6AA8DE91" w14:textId="77777777" w:rsidR="00B51360" w:rsidRPr="00816FDA" w:rsidRDefault="00B51360" w:rsidP="00816FDA">
      <w:pPr>
        <w:numPr>
          <w:ilvl w:val="0"/>
          <w:numId w:val="29"/>
        </w:numPr>
        <w:spacing w:after="240"/>
        <w:jc w:val="both"/>
        <w:rPr>
          <w:sz w:val="24"/>
          <w:szCs w:val="24"/>
        </w:rPr>
      </w:pPr>
      <w:r w:rsidRPr="00816FDA">
        <w:rPr>
          <w:spacing w:val="-5"/>
          <w:sz w:val="24"/>
          <w:szCs w:val="24"/>
        </w:rPr>
        <w:t>Endure brutality of a sexual nature; or</w:t>
      </w:r>
    </w:p>
    <w:p w14:paraId="6B6F51F7" w14:textId="77777777" w:rsidR="00B51360" w:rsidRPr="00816FDA" w:rsidRDefault="00B51360" w:rsidP="00816FDA">
      <w:pPr>
        <w:numPr>
          <w:ilvl w:val="0"/>
          <w:numId w:val="29"/>
        </w:numPr>
        <w:spacing w:after="240"/>
        <w:jc w:val="both"/>
        <w:rPr>
          <w:sz w:val="24"/>
          <w:szCs w:val="24"/>
        </w:rPr>
      </w:pPr>
      <w:r w:rsidRPr="00816FDA">
        <w:rPr>
          <w:spacing w:val="-5"/>
          <w:sz w:val="24"/>
          <w:szCs w:val="24"/>
        </w:rPr>
        <w:t>Endure any other activity that creates a reasonable likelihood of serious physical injury to the minor or student.</w:t>
      </w:r>
    </w:p>
    <w:bookmarkEnd w:id="223"/>
    <w:p w14:paraId="164A8F67" w14:textId="694DFBA4" w:rsidR="007B5862" w:rsidRDefault="007B5862" w:rsidP="007B5862">
      <w:pPr>
        <w:pStyle w:val="BodyText"/>
      </w:pPr>
      <w:r w:rsidRPr="00E369E3">
        <w:t>“Organization</w:t>
      </w:r>
      <w:r w:rsidR="00816FDA">
        <w:t>”</w:t>
      </w:r>
      <w:r w:rsidRPr="00E369E3">
        <w:t xml:space="preserve">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 </w:t>
      </w:r>
      <w:bookmarkEnd w:id="224"/>
      <w:r>
        <w:rPr>
          <w:b/>
        </w:rPr>
        <w:t>09.422</w:t>
      </w:r>
    </w:p>
    <w:p w14:paraId="2586B767" w14:textId="77777777" w:rsidR="009625D6" w:rsidRPr="00702418" w:rsidRDefault="009625D6" w:rsidP="00C807E0">
      <w:pPr>
        <w:pStyle w:val="policytext"/>
        <w:rPr>
          <w:rFonts w:ascii="Garamond" w:hAnsi="Garamond"/>
        </w:rPr>
      </w:pPr>
    </w:p>
    <w:p w14:paraId="3C369F65" w14:textId="77777777" w:rsidR="00A11098" w:rsidRPr="009F665D" w:rsidRDefault="00A11098" w:rsidP="00A11098">
      <w:pPr>
        <w:pStyle w:val="ChapterSubtitle"/>
        <w:rPr>
          <w:i w:val="0"/>
        </w:rPr>
        <w:sectPr w:rsidR="00A11098" w:rsidRPr="009F665D" w:rsidSect="007C1E01">
          <w:headerReference w:type="default" r:id="rId31"/>
          <w:footerReference w:type="default" r:id="rId32"/>
          <w:type w:val="continuous"/>
          <w:pgSz w:w="12240" w:h="15840" w:code="1"/>
          <w:pgMar w:top="1800" w:right="1195" w:bottom="1800" w:left="1980" w:header="965" w:footer="965" w:gutter="0"/>
          <w:cols w:space="360"/>
          <w:titlePg/>
        </w:sectPr>
      </w:pPr>
    </w:p>
    <w:p w14:paraId="168DA948" w14:textId="77777777" w:rsidR="00985A23" w:rsidRDefault="00985A23" w:rsidP="00985A23">
      <w:bookmarkStart w:id="225" w:name="_Toc480864760"/>
      <w:bookmarkStart w:id="226" w:name="_Toc480864870"/>
      <w:bookmarkStart w:id="227" w:name="_Toc483210485"/>
      <w:bookmarkStart w:id="228" w:name="_Toc40684938"/>
      <w:bookmarkStart w:id="229" w:name="_Toc70389727"/>
      <w:bookmarkStart w:id="230" w:name="_Toc70394489"/>
      <w:bookmarkStart w:id="231" w:name="_Toc101259058"/>
      <w:bookmarkStart w:id="232" w:name="_Toc129148230"/>
      <w:bookmarkStart w:id="233" w:name="_Toc129148361"/>
      <w:bookmarkStart w:id="234" w:name="_Toc135010709"/>
      <w:bookmarkStart w:id="235" w:name="_Toc135011082"/>
      <w:bookmarkStart w:id="236" w:name="_Toc135012240"/>
      <w:bookmarkStart w:id="237" w:name="_Toc135012304"/>
      <w:bookmarkStart w:id="238" w:name="_Toc163984609"/>
      <w:bookmarkStart w:id="239" w:name="_Toc164042970"/>
      <w:bookmarkStart w:id="240" w:name="_Toc181505847"/>
      <w:bookmarkStart w:id="241" w:name="_Toc181506246"/>
      <w:bookmarkStart w:id="242" w:name="_Toc194396057"/>
      <w:bookmarkStart w:id="243" w:name="_Toc194460027"/>
      <w:bookmarkStart w:id="244" w:name="_Toc194894527"/>
      <w:bookmarkStart w:id="245" w:name="_Toc195521506"/>
      <w:bookmarkStart w:id="246" w:name="_Toc195521747"/>
      <w:bookmarkStart w:id="247" w:name="_Toc195522381"/>
      <w:bookmarkStart w:id="248" w:name="_Toc195928355"/>
      <w:bookmarkStart w:id="249" w:name="_Toc196294961"/>
      <w:bookmarkStart w:id="250" w:name="_Toc199754080"/>
      <w:bookmarkStart w:id="251" w:name="_Toc199754786"/>
      <w:bookmarkStart w:id="252" w:name="_Toc229197214"/>
      <w:bookmarkStart w:id="253" w:name="_Toc246210936"/>
      <w:bookmarkStart w:id="254" w:name="_Toc246211007"/>
      <w:bookmarkStart w:id="255" w:name="_Toc246211080"/>
      <w:bookmarkStart w:id="256" w:name="_Toc246211477"/>
      <w:bookmarkStart w:id="257" w:name="_Toc256500532"/>
      <w:bookmarkStart w:id="258" w:name="_Toc256500601"/>
      <w:bookmarkStart w:id="259" w:name="_Toc256500838"/>
      <w:bookmarkStart w:id="260" w:name="_Toc262219203"/>
      <w:bookmarkStart w:id="261" w:name="_Toc276721626"/>
      <w:bookmarkStart w:id="262" w:name="_Toc276724310"/>
      <w:bookmarkStart w:id="263" w:name="_Toc276724380"/>
      <w:bookmarkStart w:id="264" w:name="_Toc276971690"/>
      <w:bookmarkStart w:id="265" w:name="_Toc276971762"/>
      <w:bookmarkStart w:id="266" w:name="_Toc288036143"/>
      <w:bookmarkStart w:id="267" w:name="_Toc288463391"/>
      <w:bookmarkStart w:id="268" w:name="_Toc288463813"/>
      <w:bookmarkStart w:id="269" w:name="_Toc289325677"/>
      <w:bookmarkStart w:id="270" w:name="_Toc289868578"/>
      <w:bookmarkStart w:id="271" w:name="_Toc289933016"/>
      <w:bookmarkStart w:id="272" w:name="_Toc290036915"/>
      <w:bookmarkStart w:id="273" w:name="_Toc290298308"/>
      <w:bookmarkStart w:id="274" w:name="_Toc290369450"/>
      <w:bookmarkStart w:id="275" w:name="_Toc322964120"/>
      <w:bookmarkStart w:id="276" w:name="_Toc322964187"/>
      <w:bookmarkStart w:id="277" w:name="_Toc326761540"/>
      <w:bookmarkStart w:id="278" w:name="_Toc363550383"/>
      <w:bookmarkStart w:id="279" w:name="_Toc385245408"/>
      <w:bookmarkStart w:id="280" w:name="_Toc386268447"/>
      <w:bookmarkStart w:id="281" w:name="_Toc394909062"/>
      <w:bookmarkStart w:id="282" w:name="_Toc415668976"/>
      <w:bookmarkStart w:id="283" w:name="_Toc421628250"/>
      <w:bookmarkStart w:id="284" w:name="_Toc447620396"/>
      <w:bookmarkStart w:id="285" w:name="_Toc450304671"/>
      <w:bookmarkStart w:id="286" w:name="_Toc450304745"/>
      <w:bookmarkStart w:id="287" w:name="_Toc450304817"/>
      <w:bookmarkStart w:id="288" w:name="_Toc480209558"/>
      <w:bookmarkStart w:id="289" w:name="_Toc484940249"/>
    </w:p>
    <w:p w14:paraId="53A3DC7D" w14:textId="77777777" w:rsidR="00985A23" w:rsidRDefault="00985A23" w:rsidP="00985A23"/>
    <w:p w14:paraId="504E7D21" w14:textId="77777777" w:rsidR="00985A23" w:rsidRDefault="00985A23" w:rsidP="00985A23"/>
    <w:p w14:paraId="6E232D08" w14:textId="77777777" w:rsidR="00985A23" w:rsidRDefault="00985A23" w:rsidP="00985A23"/>
    <w:p w14:paraId="56838823" w14:textId="77777777" w:rsidR="00985A23" w:rsidRDefault="00985A23" w:rsidP="00985A23"/>
    <w:p w14:paraId="0F0A86DA" w14:textId="77777777" w:rsidR="009625D6" w:rsidRPr="00F65070" w:rsidRDefault="00F54DBB" w:rsidP="00985A23">
      <w:pPr>
        <w:sectPr w:rsidR="009625D6" w:rsidRPr="00F65070" w:rsidSect="00D029F6">
          <w:headerReference w:type="first" r:id="rId33"/>
          <w:pgSz w:w="12240" w:h="15840" w:code="1"/>
          <w:pgMar w:top="1800" w:right="1195" w:bottom="1800" w:left="3355" w:header="965" w:footer="965" w:gutter="0"/>
          <w:cols w:space="360"/>
          <w:titlePg/>
        </w:sectPr>
      </w:pPr>
      <w:r w:rsidRPr="00F65070">
        <w:rPr>
          <w:noProof/>
        </w:rPr>
        <mc:AlternateContent>
          <mc:Choice Requires="wps">
            <w:drawing>
              <wp:anchor distT="0" distB="0" distL="114300" distR="114300" simplePos="0" relativeHeight="251657216" behindDoc="0" locked="0" layoutInCell="1" allowOverlap="1" wp14:anchorId="69743297" wp14:editId="29C5B9FA">
                <wp:simplePos x="0" y="0"/>
                <wp:positionH relativeFrom="column">
                  <wp:posOffset>3006090</wp:posOffset>
                </wp:positionH>
                <wp:positionV relativeFrom="paragraph">
                  <wp:posOffset>-515620</wp:posOffset>
                </wp:positionV>
                <wp:extent cx="1828800" cy="182880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3544C29D" w14:textId="77777777" w:rsidR="00EB739A" w:rsidRDefault="00EB739A">
                            <w:pPr>
                              <w:jc w:val="center"/>
                              <w:rPr>
                                <w:rFonts w:ascii="Arial Black" w:hAnsi="Arial Black"/>
                                <w:sz w:val="36"/>
                              </w:rPr>
                            </w:pPr>
                            <w:r>
                              <w:rPr>
                                <w:rFonts w:ascii="Arial Black" w:hAnsi="Arial Black"/>
                                <w:sz w:val="36"/>
                              </w:rPr>
                              <w:t>Section</w:t>
                            </w:r>
                          </w:p>
                          <w:p w14:paraId="29EAC140" w14:textId="77777777" w:rsidR="00EB739A" w:rsidRDefault="00EB739A">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9743297" id="Text Box 5" o:spid="_x0000_s1027" type="#_x0000_t202" style="position:absolute;margin-left:236.7pt;margin-top:-40.6pt;width:2in;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">
                <v:textbox>
                  <w:txbxContent>
                    <w:p w14:paraId="3544C29D" w14:textId="77777777" w:rsidR="00EB739A" w:rsidRDefault="00EB739A">
                      <w:pPr>
                        <w:jc w:val="center"/>
                        <w:rPr>
                          <w:rFonts w:ascii="Arial Black" w:hAnsi="Arial Black"/>
                          <w:sz w:val="36"/>
                        </w:rPr>
                      </w:pPr>
                      <w:r>
                        <w:rPr>
                          <w:rFonts w:ascii="Arial Black" w:hAnsi="Arial Black"/>
                          <w:sz w:val="36"/>
                        </w:rPr>
                        <w:t>Section</w:t>
                      </w:r>
                    </w:p>
                    <w:p w14:paraId="29EAC140" w14:textId="77777777" w:rsidR="00EB739A" w:rsidRDefault="00EB739A">
                      <w:pPr>
                        <w:jc w:val="center"/>
                      </w:pPr>
                      <w:r>
                        <w:rPr>
                          <w:rFonts w:ascii="Arial Black" w:hAnsi="Arial Black"/>
                          <w:sz w:val="144"/>
                        </w:rPr>
                        <w:t>2</w:t>
                      </w:r>
                    </w:p>
                  </w:txbxContent>
                </v:textbox>
                <w10:wrap type="square"/>
              </v:shape>
            </w:pict>
          </mc:Fallback>
        </mc:AlternateConten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21E40E66" w14:textId="77777777" w:rsidR="009625D6" w:rsidRPr="00F65070" w:rsidRDefault="009625D6" w:rsidP="00C807E0">
      <w:pPr>
        <w:pStyle w:val="ChapterTitle"/>
        <w:spacing w:after="240"/>
      </w:pPr>
      <w:bookmarkStart w:id="290" w:name="_Toc478789110"/>
      <w:bookmarkStart w:id="291" w:name="_Toc479739466"/>
      <w:bookmarkStart w:id="292" w:name="_Toc479991180"/>
      <w:bookmarkStart w:id="293" w:name="_Toc479992788"/>
      <w:bookmarkStart w:id="294" w:name="_Toc480009431"/>
      <w:bookmarkStart w:id="295" w:name="_Toc480016019"/>
      <w:bookmarkStart w:id="296" w:name="_Toc480016077"/>
      <w:bookmarkStart w:id="297" w:name="_Toc480254704"/>
      <w:bookmarkStart w:id="298" w:name="_Toc480345539"/>
      <w:bookmarkStart w:id="299" w:name="_Toc480606723"/>
      <w:bookmarkStart w:id="300" w:name="_Toc201735820"/>
      <w:r w:rsidRPr="00F65070">
        <w:t>Benefits and Leave</w:t>
      </w:r>
      <w:bookmarkEnd w:id="290"/>
      <w:bookmarkEnd w:id="291"/>
      <w:bookmarkEnd w:id="292"/>
      <w:bookmarkEnd w:id="293"/>
      <w:bookmarkEnd w:id="294"/>
      <w:bookmarkEnd w:id="295"/>
      <w:bookmarkEnd w:id="296"/>
      <w:bookmarkEnd w:id="297"/>
      <w:bookmarkEnd w:id="298"/>
      <w:bookmarkEnd w:id="299"/>
      <w:bookmarkEnd w:id="300"/>
    </w:p>
    <w:p w14:paraId="4509112F" w14:textId="77777777" w:rsidR="009625D6" w:rsidRPr="00F65070" w:rsidRDefault="009625D6" w:rsidP="00C807E0">
      <w:pPr>
        <w:pStyle w:val="Heading1"/>
        <w:spacing w:before="0" w:after="240"/>
      </w:pPr>
      <w:bookmarkStart w:id="301" w:name="_Toc478442586"/>
      <w:bookmarkStart w:id="302" w:name="_Toc478789111"/>
      <w:bookmarkStart w:id="303" w:name="_Toc479739467"/>
      <w:bookmarkStart w:id="304" w:name="_Toc479739529"/>
      <w:bookmarkStart w:id="305" w:name="_Toc479991181"/>
      <w:bookmarkStart w:id="306" w:name="_Toc479992789"/>
      <w:bookmarkStart w:id="307" w:name="_Toc480009432"/>
      <w:bookmarkStart w:id="308" w:name="_Toc480016020"/>
      <w:bookmarkStart w:id="309" w:name="_Toc480016078"/>
      <w:bookmarkStart w:id="310" w:name="_Toc480254705"/>
      <w:bookmarkStart w:id="311" w:name="_Toc480345540"/>
      <w:bookmarkStart w:id="312" w:name="_Toc480606724"/>
      <w:bookmarkStart w:id="313" w:name="_Toc201735821"/>
      <w:r w:rsidRPr="00F65070">
        <w:t>Insurance</w:t>
      </w:r>
      <w:bookmarkEnd w:id="301"/>
      <w:bookmarkEnd w:id="302"/>
      <w:bookmarkEnd w:id="303"/>
      <w:bookmarkEnd w:id="304"/>
      <w:bookmarkEnd w:id="305"/>
      <w:bookmarkEnd w:id="306"/>
      <w:bookmarkEnd w:id="307"/>
      <w:bookmarkEnd w:id="308"/>
      <w:bookmarkEnd w:id="309"/>
      <w:bookmarkEnd w:id="310"/>
      <w:bookmarkEnd w:id="311"/>
      <w:bookmarkEnd w:id="312"/>
      <w:bookmarkEnd w:id="313"/>
    </w:p>
    <w:p w14:paraId="43AA0AA6" w14:textId="58A5BA89" w:rsidR="00B51360" w:rsidRPr="00816FDA" w:rsidRDefault="00B51360" w:rsidP="00B51360">
      <w:pPr>
        <w:pStyle w:val="BodyText"/>
      </w:pPr>
      <w:bookmarkStart w:id="314" w:name="_Hlk167177397"/>
      <w:r w:rsidRPr="00816FDA">
        <w:t xml:space="preserve">The Board provides unemployment insurance, and workers’ compensation  insurance for all certified employees. In accordance with 702 KAR 3:330, the District shall provide Certified Employee Liability Insurance in an amount not less than one (1) million dollars for the protection of the employee from liability arising in the course and scope of pursuing the duties of his or her employment. </w:t>
      </w:r>
      <w:r w:rsidRPr="00816FDA">
        <w:rPr>
          <w:b/>
          <w:bCs/>
        </w:rPr>
        <w:t>03.124</w:t>
      </w:r>
    </w:p>
    <w:p w14:paraId="6D675194" w14:textId="77777777" w:rsidR="00B51360" w:rsidRDefault="00B51360" w:rsidP="00B51360">
      <w:pPr>
        <w:pStyle w:val="BodyText"/>
      </w:pPr>
      <w:r w:rsidRPr="00816FDA">
        <w:t xml:space="preserve">The Board provides unemployment insurance, workers’ compensation, and liability insurance for all classified employees. </w:t>
      </w:r>
      <w:r w:rsidRPr="00816FDA">
        <w:rPr>
          <w:b/>
          <w:bCs/>
        </w:rPr>
        <w:t>03.224</w:t>
      </w:r>
    </w:p>
    <w:bookmarkEnd w:id="314"/>
    <w:p w14:paraId="07E4FF69" w14:textId="3B11C8CD" w:rsidR="009625D6" w:rsidRPr="00F65070" w:rsidRDefault="009625D6" w:rsidP="00C807E0">
      <w:pPr>
        <w:pStyle w:val="BodyText"/>
        <w:rPr>
          <w:b/>
          <w:bCs/>
        </w:rPr>
      </w:pPr>
      <w:r w:rsidRPr="00F65070">
        <w:t xml:space="preserve">In addition, the state of Kentucky provides group health and life insurance to employees who are eligible as determined by Kentucky Administrative Regulation. </w:t>
      </w:r>
      <w:r w:rsidRPr="00F65070">
        <w:rPr>
          <w:b/>
          <w:bCs/>
        </w:rPr>
        <w:t>03.124/03.224</w:t>
      </w:r>
    </w:p>
    <w:p w14:paraId="77270F9F" w14:textId="77777777" w:rsidR="009625D6" w:rsidRPr="00F65070" w:rsidRDefault="009625D6" w:rsidP="00C807E0">
      <w:pPr>
        <w:pStyle w:val="BodyText"/>
      </w:pPr>
      <w:r w:rsidRPr="00F65070">
        <w:t>Optional insurance coverage available to employees includes:</w:t>
      </w:r>
    </w:p>
    <w:p w14:paraId="308F349C" w14:textId="77777777" w:rsidR="009625D6" w:rsidRPr="00F65070" w:rsidRDefault="009625D6" w:rsidP="00C807E0">
      <w:pPr>
        <w:pStyle w:val="Heading1"/>
        <w:spacing w:before="0" w:after="240"/>
      </w:pPr>
      <w:bookmarkStart w:id="315" w:name="_Toc478789112"/>
      <w:bookmarkStart w:id="316" w:name="_Toc479739468"/>
      <w:bookmarkStart w:id="317" w:name="_Toc479739530"/>
      <w:bookmarkStart w:id="318" w:name="_Toc479991182"/>
      <w:bookmarkStart w:id="319" w:name="_Toc479992790"/>
      <w:bookmarkStart w:id="320" w:name="_Toc480009433"/>
      <w:bookmarkStart w:id="321" w:name="_Toc480016021"/>
      <w:bookmarkStart w:id="322" w:name="_Toc480016079"/>
      <w:bookmarkStart w:id="323" w:name="_Toc480254706"/>
      <w:bookmarkStart w:id="324" w:name="_Toc480345541"/>
      <w:bookmarkStart w:id="325" w:name="_Toc480606725"/>
      <w:bookmarkStart w:id="326" w:name="_Toc201735822"/>
      <w:bookmarkStart w:id="327" w:name="_Toc478442587"/>
      <w:r w:rsidRPr="00F65070">
        <w:t>Salary Deductions</w:t>
      </w:r>
      <w:bookmarkEnd w:id="315"/>
      <w:bookmarkEnd w:id="316"/>
      <w:bookmarkEnd w:id="317"/>
      <w:bookmarkEnd w:id="318"/>
      <w:bookmarkEnd w:id="319"/>
      <w:bookmarkEnd w:id="320"/>
      <w:bookmarkEnd w:id="321"/>
      <w:bookmarkEnd w:id="322"/>
      <w:bookmarkEnd w:id="323"/>
      <w:bookmarkEnd w:id="324"/>
      <w:bookmarkEnd w:id="325"/>
      <w:bookmarkEnd w:id="326"/>
    </w:p>
    <w:p w14:paraId="00E2033E" w14:textId="77777777" w:rsidR="009625D6" w:rsidRPr="0047066F" w:rsidRDefault="00B82D03" w:rsidP="00C807E0">
      <w:pPr>
        <w:pStyle w:val="BodyText"/>
        <w:tabs>
          <w:tab w:val="left" w:pos="-1440"/>
        </w:tabs>
      </w:pPr>
      <w:r>
        <w:t xml:space="preserve">The </w:t>
      </w:r>
      <w:smartTag w:uri="urn:schemas-microsoft-com:office:smarttags" w:element="place">
        <w:smartTag w:uri="urn:schemas-microsoft-com:office:smarttags" w:element="PlaceName">
          <w:r>
            <w:t>Paintsville</w:t>
          </w:r>
        </w:smartTag>
        <w:r>
          <w:t xml:space="preserve"> </w:t>
        </w:r>
        <w:smartTag w:uri="urn:schemas-microsoft-com:office:smarttags" w:element="PlaceName">
          <w:r>
            <w:t>Independent</w:t>
          </w:r>
        </w:smartTag>
        <w:r>
          <w:t xml:space="preserve"> </w:t>
        </w:r>
        <w:smartTag w:uri="urn:schemas-microsoft-com:office:smarttags" w:element="PlaceType">
          <w:r>
            <w:t>School</w:t>
          </w:r>
          <w:r w:rsidR="009625D6" w:rsidRPr="0047066F">
            <w:t xml:space="preserve"> District</w:t>
          </w:r>
        </w:smartTag>
      </w:smartTag>
      <w:r w:rsidR="009625D6" w:rsidRPr="0047066F">
        <w:t xml:space="preserve"> makes all payroll deductions required by law. Employees may choose from the following optional payroll deductions:</w:t>
      </w:r>
    </w:p>
    <w:p w14:paraId="79A30855" w14:textId="77777777" w:rsidR="009625D6" w:rsidRPr="0047066F" w:rsidRDefault="009625D6" w:rsidP="00C807E0">
      <w:pPr>
        <w:pStyle w:val="BodyText"/>
        <w:numPr>
          <w:ilvl w:val="0"/>
          <w:numId w:val="3"/>
        </w:numPr>
        <w:tabs>
          <w:tab w:val="clear" w:pos="360"/>
          <w:tab w:val="num" w:pos="-1440"/>
        </w:tabs>
        <w:ind w:left="0" w:firstLine="270"/>
      </w:pPr>
      <w:r w:rsidRPr="0047066F">
        <w:t>Health/life insurance program;</w:t>
      </w:r>
    </w:p>
    <w:p w14:paraId="7E83A887" w14:textId="77777777" w:rsidR="009625D6" w:rsidRPr="0047066F" w:rsidRDefault="0093426D" w:rsidP="00C807E0">
      <w:pPr>
        <w:pStyle w:val="BodyText"/>
        <w:numPr>
          <w:ilvl w:val="0"/>
          <w:numId w:val="3"/>
        </w:numPr>
        <w:tabs>
          <w:tab w:val="clear" w:pos="360"/>
          <w:tab w:val="left" w:pos="-1440"/>
        </w:tabs>
        <w:ind w:left="0" w:firstLine="270"/>
      </w:pPr>
      <w:r>
        <w:t>Tax Sheltered Annuity program;</w:t>
      </w:r>
    </w:p>
    <w:p w14:paraId="1BE52DF8" w14:textId="77777777" w:rsidR="009625D6" w:rsidRPr="0047066F" w:rsidRDefault="009625D6" w:rsidP="00C807E0">
      <w:pPr>
        <w:pStyle w:val="BodyText"/>
        <w:numPr>
          <w:ilvl w:val="0"/>
          <w:numId w:val="3"/>
        </w:numPr>
        <w:tabs>
          <w:tab w:val="clear" w:pos="360"/>
          <w:tab w:val="left" w:pos="-1440"/>
        </w:tabs>
        <w:ind w:left="0" w:firstLine="270"/>
      </w:pPr>
      <w:r w:rsidRPr="0047066F">
        <w:t>Credit Union;</w:t>
      </w:r>
    </w:p>
    <w:p w14:paraId="42213E5D" w14:textId="77777777" w:rsidR="00E62A7A" w:rsidRPr="0047066F" w:rsidRDefault="00415EB9" w:rsidP="00C807E0">
      <w:pPr>
        <w:pStyle w:val="List123"/>
        <w:numPr>
          <w:ilvl w:val="0"/>
          <w:numId w:val="3"/>
        </w:numPr>
        <w:tabs>
          <w:tab w:val="clear" w:pos="360"/>
          <w:tab w:val="num" w:pos="720"/>
        </w:tabs>
        <w:spacing w:after="240"/>
        <w:ind w:left="720" w:hanging="450"/>
        <w:rPr>
          <w:rStyle w:val="ksbanormal"/>
          <w:rFonts w:ascii="Garamond" w:hAnsi="Garamond"/>
          <w:szCs w:val="24"/>
        </w:rPr>
      </w:pPr>
      <w:r w:rsidRPr="0047066F">
        <w:rPr>
          <w:rStyle w:val="ksbanormal"/>
          <w:rFonts w:ascii="Garamond" w:hAnsi="Garamond"/>
        </w:rPr>
        <w:t>State approved deferred compensation plan;</w:t>
      </w:r>
    </w:p>
    <w:p w14:paraId="10624344" w14:textId="04F70C22" w:rsidR="009625D6" w:rsidRPr="0047066F" w:rsidRDefault="009625D6" w:rsidP="00C807E0">
      <w:pPr>
        <w:pStyle w:val="BodyText"/>
        <w:numPr>
          <w:ilvl w:val="0"/>
          <w:numId w:val="3"/>
        </w:numPr>
        <w:tabs>
          <w:tab w:val="clear" w:pos="360"/>
          <w:tab w:val="left" w:pos="720"/>
        </w:tabs>
        <w:ind w:left="720" w:hanging="450"/>
      </w:pPr>
      <w:r w:rsidRPr="0047066F">
        <w:t>United Way;</w:t>
      </w:r>
      <w:r w:rsidR="00E369E3">
        <w:t xml:space="preserve"> and</w:t>
      </w:r>
    </w:p>
    <w:p w14:paraId="163D0DD1" w14:textId="3F47C61F" w:rsidR="00E369E3" w:rsidRPr="00E369E3" w:rsidRDefault="00E62A7A" w:rsidP="006B608A">
      <w:pPr>
        <w:pStyle w:val="List123"/>
        <w:numPr>
          <w:ilvl w:val="0"/>
          <w:numId w:val="3"/>
        </w:numPr>
        <w:tabs>
          <w:tab w:val="clear" w:pos="360"/>
          <w:tab w:val="left" w:pos="-1440"/>
          <w:tab w:val="left" w:pos="180"/>
          <w:tab w:val="num" w:pos="720"/>
        </w:tabs>
        <w:spacing w:after="240"/>
        <w:ind w:left="720" w:hanging="450"/>
        <w:rPr>
          <w:rStyle w:val="ksbanormal"/>
        </w:rPr>
      </w:pPr>
      <w:r w:rsidRPr="00E369E3">
        <w:rPr>
          <w:rStyle w:val="ksbanormal"/>
          <w:rFonts w:ascii="Garamond" w:hAnsi="Garamond"/>
        </w:rPr>
        <w:t>State-designated Flexible Spending Account (FSA) and Health Reimbursement Account (HRA) plans</w:t>
      </w:r>
      <w:r w:rsidR="00E369E3" w:rsidRPr="00E369E3">
        <w:rPr>
          <w:rStyle w:val="ksbanormal"/>
          <w:rFonts w:ascii="Garamond" w:hAnsi="Garamond"/>
        </w:rPr>
        <w:t>.</w:t>
      </w:r>
    </w:p>
    <w:p w14:paraId="76FE1844" w14:textId="09943835" w:rsidR="009625D6" w:rsidRPr="002C4CCF" w:rsidRDefault="009625D6" w:rsidP="00E369E3">
      <w:pPr>
        <w:pStyle w:val="List123"/>
        <w:tabs>
          <w:tab w:val="left" w:pos="-1440"/>
          <w:tab w:val="left" w:pos="180"/>
        </w:tabs>
        <w:spacing w:after="240"/>
        <w:ind w:left="0" w:firstLine="0"/>
        <w:jc w:val="left"/>
      </w:pPr>
      <w:r w:rsidRPr="00E369E3">
        <w:rPr>
          <w:b/>
          <w:bCs/>
        </w:rPr>
        <w:t>03.1211/03.2211</w:t>
      </w:r>
    </w:p>
    <w:p w14:paraId="0CF5E071" w14:textId="77777777" w:rsidR="009625D6" w:rsidRPr="00F65070" w:rsidRDefault="009625D6" w:rsidP="00C807E0">
      <w:pPr>
        <w:pStyle w:val="Heading1"/>
        <w:spacing w:before="0" w:after="240"/>
      </w:pPr>
      <w:bookmarkStart w:id="328" w:name="_Toc478789113"/>
      <w:bookmarkStart w:id="329" w:name="_Toc479739469"/>
      <w:bookmarkStart w:id="330" w:name="_Toc479739531"/>
      <w:bookmarkStart w:id="331" w:name="_Toc479991183"/>
      <w:bookmarkStart w:id="332" w:name="_Toc479992791"/>
      <w:bookmarkStart w:id="333" w:name="_Toc480009434"/>
      <w:bookmarkStart w:id="334" w:name="_Toc480016022"/>
      <w:bookmarkStart w:id="335" w:name="_Toc480016080"/>
      <w:bookmarkStart w:id="336" w:name="_Toc480254707"/>
      <w:bookmarkStart w:id="337" w:name="_Toc480345542"/>
      <w:bookmarkStart w:id="338" w:name="_Toc480606726"/>
      <w:bookmarkStart w:id="339" w:name="_Toc201735823"/>
      <w:r w:rsidRPr="00F65070">
        <w:lastRenderedPageBreak/>
        <w:t>Cafeteria Plan</w:t>
      </w:r>
      <w:bookmarkEnd w:id="328"/>
      <w:bookmarkEnd w:id="329"/>
      <w:bookmarkEnd w:id="330"/>
      <w:bookmarkEnd w:id="331"/>
      <w:bookmarkEnd w:id="332"/>
      <w:bookmarkEnd w:id="333"/>
      <w:bookmarkEnd w:id="334"/>
      <w:bookmarkEnd w:id="335"/>
      <w:bookmarkEnd w:id="336"/>
      <w:bookmarkEnd w:id="337"/>
      <w:bookmarkEnd w:id="338"/>
      <w:bookmarkEnd w:id="339"/>
    </w:p>
    <w:p w14:paraId="4FB00CB7" w14:textId="77777777" w:rsidR="009625D6" w:rsidRPr="00F65070" w:rsidRDefault="00B82D03" w:rsidP="00C807E0">
      <w:pPr>
        <w:pStyle w:val="BodyText"/>
      </w:pPr>
      <w:r>
        <w:t>Paintsville Independent Schools</w:t>
      </w:r>
      <w:r w:rsidR="009625D6" w:rsidRPr="00F65070">
        <w:t xml:space="preserve"> offers employees a cafeteria plan of benefits. </w:t>
      </w:r>
      <w:r w:rsidR="00173B72" w:rsidRPr="00F65070">
        <w:rPr>
          <w:b/>
          <w:bCs/>
        </w:rPr>
        <w:t>03.</w:t>
      </w:r>
      <w:r w:rsidR="009625D6" w:rsidRPr="00F65070">
        <w:rPr>
          <w:b/>
          <w:bCs/>
        </w:rPr>
        <w:t>1213/03.2212</w:t>
      </w:r>
    </w:p>
    <w:p w14:paraId="2FE4B521" w14:textId="77777777" w:rsidR="009625D6" w:rsidRPr="00F65070" w:rsidRDefault="009625D6" w:rsidP="00C807E0">
      <w:pPr>
        <w:pStyle w:val="Heading1"/>
        <w:spacing w:before="0" w:after="240"/>
      </w:pPr>
      <w:bookmarkStart w:id="340" w:name="_Toc478789114"/>
      <w:bookmarkStart w:id="341" w:name="_Toc479739470"/>
      <w:bookmarkStart w:id="342" w:name="_Toc479739532"/>
      <w:bookmarkStart w:id="343" w:name="_Toc479991184"/>
      <w:bookmarkStart w:id="344" w:name="_Toc479992792"/>
      <w:bookmarkStart w:id="345" w:name="_Toc480009435"/>
      <w:bookmarkStart w:id="346" w:name="_Toc480016023"/>
      <w:bookmarkStart w:id="347" w:name="_Toc480016081"/>
      <w:bookmarkStart w:id="348" w:name="_Toc480254708"/>
      <w:bookmarkStart w:id="349" w:name="_Toc480345543"/>
      <w:bookmarkStart w:id="350" w:name="_Toc480606727"/>
      <w:bookmarkStart w:id="351" w:name="_Toc201735824"/>
      <w:r w:rsidRPr="00F65070">
        <w:t>Expense Reimbursement</w:t>
      </w:r>
      <w:bookmarkEnd w:id="327"/>
      <w:bookmarkEnd w:id="340"/>
      <w:bookmarkEnd w:id="341"/>
      <w:bookmarkEnd w:id="342"/>
      <w:bookmarkEnd w:id="343"/>
      <w:bookmarkEnd w:id="344"/>
      <w:bookmarkEnd w:id="345"/>
      <w:bookmarkEnd w:id="346"/>
      <w:bookmarkEnd w:id="347"/>
      <w:bookmarkEnd w:id="348"/>
      <w:bookmarkEnd w:id="349"/>
      <w:bookmarkEnd w:id="350"/>
      <w:bookmarkEnd w:id="351"/>
    </w:p>
    <w:p w14:paraId="740574FF" w14:textId="77777777" w:rsidR="00CB6163" w:rsidRPr="00FA38B4" w:rsidRDefault="00CB6163" w:rsidP="00C807E0">
      <w:pPr>
        <w:pStyle w:val="BodyText"/>
      </w:pPr>
      <w:r w:rsidRPr="00FA38B4">
        <w:t>Provided the Superintendent/designee has given prior approval to incur necessary and appropriate expenses school</w:t>
      </w:r>
      <w:r w:rsidR="009625D6" w:rsidRPr="00FA38B4">
        <w:t xml:space="preserve"> personnel are reimbursed for travel that is required as part of their duties or for school-related activities approved by the Superintendent/designee. Allowable expenses include mileage, gasoline used for Board vehicles, tolls and parking fees, car rental, fares charged for travel on common carriers (plane, bus, etc.), food (as authorized by policy and/or procedure), and lodging. </w:t>
      </w:r>
      <w:r w:rsidRPr="00FA38B4">
        <w:t>Itemized receipts</w:t>
      </w:r>
      <w:r w:rsidR="009625D6" w:rsidRPr="00FA38B4">
        <w:t xml:space="preserve"> must accompany requests for reimbursement.</w:t>
      </w:r>
    </w:p>
    <w:p w14:paraId="10665BD1" w14:textId="77777777" w:rsidR="009625D6" w:rsidRPr="00F65070" w:rsidRDefault="00CB6163" w:rsidP="00C807E0">
      <w:pPr>
        <w:pStyle w:val="BodyText"/>
        <w:rPr>
          <w:b/>
          <w:bCs/>
        </w:rPr>
      </w:pPr>
      <w:r w:rsidRPr="00FA38B4">
        <w:t xml:space="preserve">Employees must submit travel vouchers within one (1) week of travel and will not be reimbursed without proper documentation. Should employees receive reimbursement based on incomplete or improper documentation, they may be required to reimburse the District. </w:t>
      </w:r>
      <w:r w:rsidR="009625D6" w:rsidRPr="00FA38B4">
        <w:rPr>
          <w:b/>
          <w:bCs/>
        </w:rPr>
        <w:t>03.125/03.225</w:t>
      </w:r>
    </w:p>
    <w:p w14:paraId="41DD1A19" w14:textId="77777777" w:rsidR="009625D6" w:rsidRPr="00F65070" w:rsidRDefault="009625D6" w:rsidP="00C807E0">
      <w:pPr>
        <w:pStyle w:val="Heading1"/>
        <w:spacing w:before="0" w:after="240"/>
      </w:pPr>
      <w:bookmarkStart w:id="352" w:name="_Toc478442588"/>
      <w:bookmarkStart w:id="353" w:name="_Toc478789115"/>
      <w:bookmarkStart w:id="354" w:name="_Toc479739471"/>
      <w:bookmarkStart w:id="355" w:name="_Toc479739533"/>
      <w:bookmarkStart w:id="356" w:name="_Toc479991185"/>
      <w:bookmarkStart w:id="357" w:name="_Toc479992793"/>
      <w:bookmarkStart w:id="358" w:name="_Toc480009436"/>
      <w:bookmarkStart w:id="359" w:name="_Toc480016024"/>
      <w:bookmarkStart w:id="360" w:name="_Toc480016082"/>
      <w:bookmarkStart w:id="361" w:name="_Toc480254709"/>
      <w:bookmarkStart w:id="362" w:name="_Toc480345544"/>
      <w:bookmarkStart w:id="363" w:name="_Toc480606728"/>
      <w:bookmarkStart w:id="364" w:name="_Toc201735825"/>
      <w:r w:rsidRPr="00F65070">
        <w:t>Holidays</w:t>
      </w:r>
      <w:bookmarkEnd w:id="352"/>
      <w:bookmarkEnd w:id="353"/>
      <w:bookmarkEnd w:id="354"/>
      <w:bookmarkEnd w:id="355"/>
      <w:bookmarkEnd w:id="356"/>
      <w:bookmarkEnd w:id="357"/>
      <w:bookmarkEnd w:id="358"/>
      <w:bookmarkEnd w:id="359"/>
      <w:bookmarkEnd w:id="360"/>
      <w:bookmarkEnd w:id="361"/>
      <w:bookmarkEnd w:id="362"/>
      <w:bookmarkEnd w:id="363"/>
      <w:bookmarkEnd w:id="364"/>
    </w:p>
    <w:p w14:paraId="5A3EFB43" w14:textId="77777777" w:rsidR="009625D6" w:rsidRPr="00F65070" w:rsidRDefault="009625D6" w:rsidP="00C807E0">
      <w:pPr>
        <w:pStyle w:val="BodyText"/>
        <w:rPr>
          <w:b/>
          <w:bCs/>
        </w:rPr>
      </w:pPr>
      <w:r w:rsidRPr="00F65070">
        <w:t xml:space="preserve">All certified employees and classified employees are paid for four (4) annual holidays as indicated in the school calendar. </w:t>
      </w:r>
      <w:r w:rsidRPr="00F65070">
        <w:rPr>
          <w:b/>
          <w:bCs/>
        </w:rPr>
        <w:t>03.122/03.222</w:t>
      </w:r>
    </w:p>
    <w:p w14:paraId="3D3A0C70" w14:textId="77777777" w:rsidR="009625D6" w:rsidRPr="00F65070" w:rsidRDefault="009625D6" w:rsidP="00C807E0">
      <w:pPr>
        <w:pStyle w:val="Heading1"/>
        <w:spacing w:before="0" w:after="240"/>
      </w:pPr>
      <w:bookmarkStart w:id="365" w:name="_Toc478442589"/>
      <w:bookmarkStart w:id="366" w:name="_Toc478789117"/>
      <w:bookmarkStart w:id="367" w:name="_Toc479739473"/>
      <w:bookmarkStart w:id="368" w:name="_Toc479739535"/>
      <w:bookmarkStart w:id="369" w:name="_Toc479991187"/>
      <w:bookmarkStart w:id="370" w:name="_Toc479992795"/>
      <w:bookmarkStart w:id="371" w:name="_Toc480009438"/>
      <w:bookmarkStart w:id="372" w:name="_Toc480016026"/>
      <w:bookmarkStart w:id="373" w:name="_Toc480016084"/>
      <w:bookmarkStart w:id="374" w:name="_Toc480254711"/>
      <w:bookmarkStart w:id="375" w:name="_Toc480345546"/>
      <w:bookmarkStart w:id="376" w:name="_Toc480606730"/>
      <w:bookmarkStart w:id="377" w:name="_Toc201735826"/>
      <w:r w:rsidRPr="00F65070">
        <w:t>Leave Policies</w:t>
      </w:r>
      <w:bookmarkEnd w:id="365"/>
      <w:bookmarkEnd w:id="366"/>
      <w:bookmarkEnd w:id="367"/>
      <w:bookmarkEnd w:id="368"/>
      <w:bookmarkEnd w:id="369"/>
      <w:bookmarkEnd w:id="370"/>
      <w:bookmarkEnd w:id="371"/>
      <w:bookmarkEnd w:id="372"/>
      <w:bookmarkEnd w:id="373"/>
      <w:bookmarkEnd w:id="374"/>
      <w:bookmarkEnd w:id="375"/>
      <w:bookmarkEnd w:id="376"/>
      <w:bookmarkEnd w:id="377"/>
    </w:p>
    <w:p w14:paraId="76FBE905" w14:textId="77777777" w:rsidR="009625D6" w:rsidRPr="00F65070" w:rsidRDefault="009625D6" w:rsidP="00C807E0">
      <w:pPr>
        <w:pStyle w:val="BodyText"/>
      </w:pPr>
      <w:r w:rsidRPr="00F65070">
        <w:t>In order to provide the highest level of service, employees are expected to be at work and on time every day. However, when circumstances dictate, the Board provides various types of leave under which absences may be authorized. Employees who must be absent should inform their immediate supervisor as soon as possible.</w:t>
      </w:r>
    </w:p>
    <w:p w14:paraId="392757D5" w14:textId="77777777" w:rsidR="009625D6" w:rsidRPr="00F65070" w:rsidRDefault="009625D6" w:rsidP="00D45BC8">
      <w:pPr>
        <w:pStyle w:val="BodyText"/>
      </w:pPr>
      <w:r w:rsidRPr="00F65070">
        <w:t>Listed below is general information regarding several types of leave available to employees. Please note that in many cases a written request, submitted for approval before leave begins, is required.</w:t>
      </w:r>
    </w:p>
    <w:p w14:paraId="35615953" w14:textId="77777777" w:rsidR="00F77DDE" w:rsidRDefault="009625D6" w:rsidP="00D45BC8">
      <w:pPr>
        <w:pStyle w:val="BodyText"/>
      </w:pPr>
      <w:r w:rsidRPr="0047066F">
        <w:t xml:space="preserve">Employees on extended </w:t>
      </w:r>
      <w:r w:rsidRPr="00985A23">
        <w:t>leave</w:t>
      </w:r>
      <w:bookmarkStart w:id="378" w:name="_Hlk514400021"/>
      <w:r w:rsidR="008327FF" w:rsidRPr="00985A23">
        <w:rPr>
          <w:szCs w:val="24"/>
        </w:rPr>
        <w:t>, including those on professional leave serving in charter schools,</w:t>
      </w:r>
      <w:bookmarkEnd w:id="378"/>
      <w:r w:rsidRPr="00985A23">
        <w:t xml:space="preserve"> who plan to return the next school year must notify the Superintendent/designee in writing of their intention</w:t>
      </w:r>
      <w:r w:rsidRPr="0047066F">
        <w:t xml:space="preserve"> to return to work by</w:t>
      </w:r>
      <w:r w:rsidR="00BF1752">
        <w:t xml:space="preserve"> April 15.</w:t>
      </w:r>
    </w:p>
    <w:p w14:paraId="72ACA1E9" w14:textId="77777777" w:rsidR="00BF1752" w:rsidRPr="00F65070" w:rsidRDefault="00BF1752" w:rsidP="00D45BC8">
      <w:pPr>
        <w:pStyle w:val="BodyText"/>
      </w:pPr>
      <w:r>
        <w:t>Authorization of leave and time taken off from one’s job shall be in accordance with a specific leave policy. Absence from work that is not based on appropriate leave for which the employee is qualified may lead to disciplinary consequences, up to and including termination of employment.</w:t>
      </w:r>
    </w:p>
    <w:p w14:paraId="63CC62E6" w14:textId="77777777" w:rsidR="00F77DDE" w:rsidRPr="00F65070" w:rsidRDefault="00F77DDE" w:rsidP="00D45BC8">
      <w:pPr>
        <w:pStyle w:val="policytext"/>
        <w:spacing w:after="240"/>
        <w:rPr>
          <w:rFonts w:ascii="Garamond" w:hAnsi="Garamond"/>
        </w:rPr>
      </w:pPr>
      <w:r w:rsidRPr="00F65070">
        <w:rPr>
          <w:rStyle w:val="ksbanormal"/>
          <w:rFonts w:ascii="Garamond" w:hAnsi="Garamond"/>
        </w:rPr>
        <w:t>Employee</w:t>
      </w:r>
      <w:r w:rsidR="00191323" w:rsidRPr="00F65070">
        <w:rPr>
          <w:rStyle w:val="ksbanormal"/>
          <w:rFonts w:ascii="Garamond" w:hAnsi="Garamond"/>
        </w:rPr>
        <w:t>s</w:t>
      </w:r>
      <w:r w:rsidRPr="00F65070">
        <w:rPr>
          <w:rStyle w:val="ksbanormal"/>
          <w:rFonts w:ascii="Garamond" w:hAnsi="Garamond"/>
        </w:rPr>
        <w:t xml:space="preserve"> shall not experience loss of income or benefits, including sick leave, when they are assaulted while performing assigned duties </w:t>
      </w:r>
      <w:r w:rsidR="00AF5E22" w:rsidRPr="00F65070">
        <w:rPr>
          <w:rStyle w:val="ksbanormal"/>
          <w:rFonts w:ascii="Garamond" w:hAnsi="Garamond"/>
        </w:rPr>
        <w:t xml:space="preserve">and the </w:t>
      </w:r>
      <w:r w:rsidRPr="00F65070">
        <w:rPr>
          <w:rStyle w:val="ksbanormal"/>
          <w:rFonts w:ascii="Garamond" w:hAnsi="Garamond"/>
        </w:rPr>
        <w:t xml:space="preserve">resulting injuries qualify them for workers' compensation benefits. </w:t>
      </w:r>
      <w:r w:rsidRPr="00F65070">
        <w:rPr>
          <w:rStyle w:val="ksbanormal"/>
          <w:rFonts w:ascii="Garamond" w:hAnsi="Garamond"/>
          <w:b/>
        </w:rPr>
        <w:t>03.123/03.223</w:t>
      </w:r>
    </w:p>
    <w:p w14:paraId="32FB0A1E" w14:textId="77777777" w:rsidR="009625D6" w:rsidRPr="00F65070" w:rsidRDefault="009625D6" w:rsidP="00D45BC8">
      <w:pPr>
        <w:pStyle w:val="BodyText"/>
      </w:pPr>
      <w:r w:rsidRPr="00F65070">
        <w:t xml:space="preserve">For complete information regarding leaves of absence, refer to the District’s </w:t>
      </w:r>
      <w:r w:rsidRPr="00F65070">
        <w:rPr>
          <w:i/>
          <w:iCs/>
        </w:rPr>
        <w:t>Policy Manual</w:t>
      </w:r>
      <w:r w:rsidRPr="00F65070">
        <w:t>.</w:t>
      </w:r>
    </w:p>
    <w:p w14:paraId="63BFDE56" w14:textId="77777777" w:rsidR="009625D6" w:rsidRPr="00F65070" w:rsidRDefault="009625D6" w:rsidP="00E369E3">
      <w:pPr>
        <w:pStyle w:val="Heading1"/>
        <w:spacing w:before="0" w:after="240"/>
      </w:pPr>
      <w:bookmarkStart w:id="379" w:name="_Toc478442590"/>
      <w:bookmarkStart w:id="380" w:name="_Toc478789118"/>
      <w:bookmarkStart w:id="381" w:name="_Toc479739474"/>
      <w:bookmarkStart w:id="382" w:name="_Toc479739536"/>
      <w:bookmarkStart w:id="383" w:name="_Toc479991188"/>
      <w:bookmarkStart w:id="384" w:name="_Toc479992796"/>
      <w:bookmarkStart w:id="385" w:name="_Toc480009439"/>
      <w:bookmarkStart w:id="386" w:name="_Toc480016027"/>
      <w:bookmarkStart w:id="387" w:name="_Toc480016085"/>
      <w:bookmarkStart w:id="388" w:name="_Toc480254712"/>
      <w:bookmarkStart w:id="389" w:name="_Toc480345547"/>
      <w:bookmarkStart w:id="390" w:name="_Toc480606731"/>
      <w:bookmarkStart w:id="391" w:name="_Toc201735827"/>
      <w:r w:rsidRPr="00F65070">
        <w:lastRenderedPageBreak/>
        <w:t>Personal Leave</w:t>
      </w:r>
      <w:bookmarkEnd w:id="379"/>
      <w:bookmarkEnd w:id="380"/>
      <w:bookmarkEnd w:id="381"/>
      <w:bookmarkEnd w:id="382"/>
      <w:bookmarkEnd w:id="383"/>
      <w:bookmarkEnd w:id="384"/>
      <w:bookmarkEnd w:id="385"/>
      <w:bookmarkEnd w:id="386"/>
      <w:bookmarkEnd w:id="387"/>
      <w:bookmarkEnd w:id="388"/>
      <w:bookmarkEnd w:id="389"/>
      <w:bookmarkEnd w:id="390"/>
      <w:bookmarkEnd w:id="391"/>
    </w:p>
    <w:p w14:paraId="52C18758" w14:textId="77777777" w:rsidR="00A820D3" w:rsidRPr="007007FC" w:rsidRDefault="009625D6" w:rsidP="00E369E3">
      <w:pPr>
        <w:pStyle w:val="policytext"/>
        <w:spacing w:after="240"/>
        <w:rPr>
          <w:rFonts w:ascii="Garamond" w:hAnsi="Garamond"/>
        </w:rPr>
      </w:pPr>
      <w:r w:rsidRPr="007007FC">
        <w:rPr>
          <w:rFonts w:ascii="Garamond" w:hAnsi="Garamond"/>
        </w:rPr>
        <w:t xml:space="preserve">Full-time </w:t>
      </w:r>
      <w:r w:rsidR="00A820D3" w:rsidRPr="007007FC">
        <w:rPr>
          <w:rFonts w:ascii="Garamond" w:hAnsi="Garamond"/>
        </w:rPr>
        <w:t xml:space="preserve">certified employees </w:t>
      </w:r>
      <w:r w:rsidRPr="007007FC">
        <w:rPr>
          <w:rFonts w:ascii="Garamond" w:hAnsi="Garamond"/>
        </w:rPr>
        <w:t xml:space="preserve">are entitled to </w:t>
      </w:r>
      <w:r w:rsidR="00BF1752" w:rsidRPr="007007FC">
        <w:rPr>
          <w:rFonts w:ascii="Garamond" w:hAnsi="Garamond"/>
          <w:iCs/>
        </w:rPr>
        <w:t>three (3)</w:t>
      </w:r>
      <w:r w:rsidRPr="007007FC">
        <w:rPr>
          <w:rFonts w:ascii="Garamond" w:hAnsi="Garamond"/>
        </w:rPr>
        <w:t xml:space="preserve"> days of paid personal leave each school year. </w:t>
      </w:r>
      <w:r w:rsidR="00A820D3" w:rsidRPr="007007FC">
        <w:rPr>
          <w:rStyle w:val="ksbanormal"/>
          <w:rFonts w:ascii="Garamond" w:hAnsi="Garamond"/>
        </w:rPr>
        <w:t>Full-time classified personnel employed for the minimum number of working days required by law shall be entitled to two (2) days of paid personal leave each school year and full- time classified personnel who are employed for 240 days (12 months) shall be entitled to three (3) days of paid personal leave per year.</w:t>
      </w:r>
    </w:p>
    <w:p w14:paraId="65722FB4" w14:textId="560721E3" w:rsidR="009625D6" w:rsidRPr="00F65070" w:rsidRDefault="009625D6" w:rsidP="00E369E3">
      <w:pPr>
        <w:pStyle w:val="BodyText"/>
        <w:rPr>
          <w:b/>
          <w:bCs/>
        </w:rPr>
      </w:pPr>
      <w:r w:rsidRPr="00F65070">
        <w:t xml:space="preserve">Part-time employees or employees who work for less than a full year are entitled to a </w:t>
      </w:r>
      <w:proofErr w:type="spellStart"/>
      <w:r w:rsidRPr="00F65070">
        <w:t>prorata</w:t>
      </w:r>
      <w:proofErr w:type="spellEnd"/>
      <w:r w:rsidRPr="00F65070">
        <w:t xml:space="preserve"> part of the authorized personal leave days. Your supervisor must approve the leave date, but no reasons will be required for the leave. </w:t>
      </w:r>
      <w:r w:rsidR="00323691" w:rsidRPr="008D0259">
        <w:t xml:space="preserve">Employees taking personal leave must file a </w:t>
      </w:r>
      <w:r w:rsidR="00323691" w:rsidRPr="00E369E3">
        <w:t xml:space="preserve">personal </w:t>
      </w:r>
      <w:bookmarkStart w:id="392" w:name="_Hlk135303491"/>
      <w:r w:rsidR="00023739" w:rsidRPr="00E369E3">
        <w:t>statement</w:t>
      </w:r>
      <w:r w:rsidR="00323691" w:rsidRPr="008D0259">
        <w:t xml:space="preserve"> </w:t>
      </w:r>
      <w:bookmarkEnd w:id="392"/>
      <w:r w:rsidR="00323691" w:rsidRPr="008D0259">
        <w:t>on their return to work stating that the leave was personal in nature.</w:t>
      </w:r>
      <w:r w:rsidR="00323691">
        <w:t xml:space="preserve"> </w:t>
      </w:r>
      <w:r w:rsidRPr="00F65070">
        <w:t xml:space="preserve">Other limitations are set out in Policy. </w:t>
      </w:r>
      <w:r w:rsidRPr="00F65070">
        <w:rPr>
          <w:b/>
          <w:bCs/>
        </w:rPr>
        <w:t>03.1231/03.2231</w:t>
      </w:r>
    </w:p>
    <w:p w14:paraId="689D0C71" w14:textId="77777777" w:rsidR="009625D6" w:rsidRPr="00F65070" w:rsidRDefault="009625D6" w:rsidP="00E369E3">
      <w:pPr>
        <w:pStyle w:val="Heading1"/>
        <w:spacing w:before="0" w:after="240"/>
      </w:pPr>
      <w:bookmarkStart w:id="393" w:name="_Toc478442591"/>
      <w:bookmarkStart w:id="394" w:name="_Toc478789119"/>
      <w:bookmarkStart w:id="395" w:name="_Toc479739475"/>
      <w:bookmarkStart w:id="396" w:name="_Toc479739537"/>
      <w:bookmarkStart w:id="397" w:name="_Toc479991189"/>
      <w:bookmarkStart w:id="398" w:name="_Toc479992797"/>
      <w:bookmarkStart w:id="399" w:name="_Toc480009440"/>
      <w:bookmarkStart w:id="400" w:name="_Toc480016028"/>
      <w:bookmarkStart w:id="401" w:name="_Toc480016086"/>
      <w:bookmarkStart w:id="402" w:name="_Toc480254713"/>
      <w:bookmarkStart w:id="403" w:name="_Toc480345548"/>
      <w:bookmarkStart w:id="404" w:name="_Toc480606732"/>
      <w:bookmarkStart w:id="405" w:name="_Toc201735828"/>
      <w:r w:rsidRPr="00F65070">
        <w:t>Sick Leave</w:t>
      </w:r>
      <w:bookmarkEnd w:id="393"/>
      <w:bookmarkEnd w:id="394"/>
      <w:bookmarkEnd w:id="395"/>
      <w:bookmarkEnd w:id="396"/>
      <w:bookmarkEnd w:id="397"/>
      <w:bookmarkEnd w:id="398"/>
      <w:bookmarkEnd w:id="399"/>
      <w:bookmarkEnd w:id="400"/>
      <w:bookmarkEnd w:id="401"/>
      <w:bookmarkEnd w:id="402"/>
      <w:bookmarkEnd w:id="403"/>
      <w:bookmarkEnd w:id="404"/>
      <w:bookmarkEnd w:id="405"/>
    </w:p>
    <w:p w14:paraId="6BF33526" w14:textId="77777777" w:rsidR="00FC17E3" w:rsidRDefault="009625D6" w:rsidP="00E369E3">
      <w:pPr>
        <w:pStyle w:val="BodyText"/>
      </w:pPr>
      <w:r w:rsidRPr="00F65070">
        <w:t xml:space="preserve">Full-time </w:t>
      </w:r>
      <w:r w:rsidR="00FC17E3">
        <w:t xml:space="preserve">certified </w:t>
      </w:r>
      <w:r w:rsidRPr="00F65070">
        <w:t xml:space="preserve">employees are entitled to ten (10) days of paid sick leave each school year. </w:t>
      </w:r>
      <w:r w:rsidR="00FC17E3">
        <w:t>Full-time twelve (12) month/240 day classified employees shall be entitled to twelve (12) days of sick leave and full-time classified personnel who are employed for the minimum number of working days shall be entitled to ten (10) days of paid sick leave.</w:t>
      </w:r>
    </w:p>
    <w:p w14:paraId="6C4AD46F" w14:textId="7DA939A1" w:rsidR="00476920" w:rsidRPr="00F65070" w:rsidRDefault="009625D6" w:rsidP="00E369E3">
      <w:pPr>
        <w:pStyle w:val="BodyText"/>
      </w:pPr>
      <w:r w:rsidRPr="00F65070">
        <w:t xml:space="preserve">Part-time employees or employees who work for less than a full year are entitled to a </w:t>
      </w:r>
      <w:proofErr w:type="spellStart"/>
      <w:r w:rsidRPr="00F65070">
        <w:t>prorata</w:t>
      </w:r>
      <w:proofErr w:type="spellEnd"/>
      <w:r w:rsidRPr="00F65070">
        <w:t xml:space="preserve"> part of the authorized sick leave days. Sick leave days not taken during the school year they were granted accumulate without limit for all employees</w:t>
      </w:r>
      <w:r w:rsidRPr="008D0259">
        <w:t>.</w:t>
      </w:r>
      <w:r w:rsidR="00323691" w:rsidRPr="008D0259">
        <w:t xml:space="preserve"> </w:t>
      </w:r>
      <w:r w:rsidR="00323691" w:rsidRPr="008D0259">
        <w:rPr>
          <w:rStyle w:val="ksbanormal"/>
          <w:rFonts w:ascii="Garamond" w:hAnsi="Garamond"/>
        </w:rPr>
        <w:t>Upon return to work an</w:t>
      </w:r>
      <w:r w:rsidR="00323691" w:rsidRPr="008D0259">
        <w:t xml:space="preserve"> employee claiming sick leave must file a personal </w:t>
      </w:r>
      <w:r w:rsidR="00023739" w:rsidRPr="00E369E3">
        <w:t>statement</w:t>
      </w:r>
      <w:r w:rsidR="00323691" w:rsidRPr="00E369E3">
        <w:t xml:space="preserve"> o</w:t>
      </w:r>
      <w:r w:rsidR="00323691" w:rsidRPr="008D0259">
        <w:t xml:space="preserve">r a certificate of a physician stating that the employee was ill or that the employee was absent for the purpose of attending to a member of </w:t>
      </w:r>
      <w:r w:rsidR="00323691" w:rsidRPr="008D0259">
        <w:rPr>
          <w:rStyle w:val="ksbanormal"/>
        </w:rPr>
        <w:t>the</w:t>
      </w:r>
      <w:r w:rsidR="00323691" w:rsidRPr="008D0259">
        <w:t xml:space="preserve"> immediate family who was ill.</w:t>
      </w:r>
      <w:r w:rsidRPr="00F65070">
        <w:t xml:space="preserve"> </w:t>
      </w:r>
      <w:r w:rsidR="00FF042C" w:rsidRPr="00F65070">
        <w:rPr>
          <w:b/>
          <w:bCs/>
        </w:rPr>
        <w:t>03.1232/03.2232</w:t>
      </w:r>
    </w:p>
    <w:p w14:paraId="0DC49A3E" w14:textId="77777777" w:rsidR="009625D6" w:rsidRPr="00F65070" w:rsidRDefault="009625D6" w:rsidP="00E369E3">
      <w:pPr>
        <w:pStyle w:val="BodyText"/>
      </w:pPr>
      <w:r w:rsidRPr="00F65070">
        <w:t>See the “Retirement” section for information about reimbursement for unused sick leave at retirement.</w:t>
      </w:r>
    </w:p>
    <w:p w14:paraId="4A5DF000" w14:textId="77777777" w:rsidR="009625D6" w:rsidRPr="00F65070" w:rsidRDefault="009625D6" w:rsidP="00E369E3">
      <w:pPr>
        <w:pStyle w:val="Heading1"/>
        <w:spacing w:before="0" w:after="240"/>
      </w:pPr>
      <w:bookmarkStart w:id="406" w:name="_Toc478442592"/>
      <w:bookmarkStart w:id="407" w:name="_Toc478789120"/>
      <w:bookmarkStart w:id="408" w:name="_Toc479739476"/>
      <w:bookmarkStart w:id="409" w:name="_Toc479739538"/>
      <w:bookmarkStart w:id="410" w:name="_Toc479991190"/>
      <w:bookmarkStart w:id="411" w:name="_Toc479992798"/>
      <w:bookmarkStart w:id="412" w:name="_Toc480009441"/>
      <w:bookmarkStart w:id="413" w:name="_Toc480016029"/>
      <w:bookmarkStart w:id="414" w:name="_Toc480016087"/>
      <w:bookmarkStart w:id="415" w:name="_Toc480254714"/>
      <w:bookmarkStart w:id="416" w:name="_Toc480345549"/>
      <w:bookmarkStart w:id="417" w:name="_Toc480606733"/>
      <w:bookmarkStart w:id="418" w:name="_Toc201735829"/>
      <w:r w:rsidRPr="00F65070">
        <w:t>Sick Leave Donation Program</w:t>
      </w:r>
      <w:bookmarkEnd w:id="406"/>
      <w:bookmarkEnd w:id="407"/>
      <w:bookmarkEnd w:id="408"/>
      <w:bookmarkEnd w:id="409"/>
      <w:bookmarkEnd w:id="410"/>
      <w:bookmarkEnd w:id="411"/>
      <w:bookmarkEnd w:id="412"/>
      <w:bookmarkEnd w:id="413"/>
      <w:bookmarkEnd w:id="414"/>
      <w:bookmarkEnd w:id="415"/>
      <w:bookmarkEnd w:id="416"/>
      <w:bookmarkEnd w:id="417"/>
      <w:bookmarkEnd w:id="418"/>
    </w:p>
    <w:p w14:paraId="10CD01AD" w14:textId="77777777" w:rsidR="009625D6" w:rsidRPr="00F65070" w:rsidRDefault="009625D6" w:rsidP="00E369E3">
      <w:pPr>
        <w:pStyle w:val="BodyText"/>
      </w:pPr>
      <w:r w:rsidRPr="00F65070">
        <w:t>Employees who have accumulated more than fifteen (15) days of sick leave may request to donate sick leave days to another employee authorized to receive the donation. Employees may not disrupt the workpl</w:t>
      </w:r>
      <w:r w:rsidR="0093426D">
        <w:t>ace while asking for donations.</w:t>
      </w:r>
    </w:p>
    <w:p w14:paraId="23C5FCE0" w14:textId="77777777" w:rsidR="009625D6" w:rsidRPr="00F65070" w:rsidRDefault="009625D6" w:rsidP="00E369E3">
      <w:pPr>
        <w:pStyle w:val="BodyText"/>
      </w:pPr>
      <w:r w:rsidRPr="00F65070">
        <w:t>Applications to donate s</w:t>
      </w:r>
      <w:r w:rsidR="007A2B5C">
        <w:t>ick leave should be returned to the Superintendent.</w:t>
      </w:r>
    </w:p>
    <w:p w14:paraId="7D82EB99" w14:textId="77777777" w:rsidR="009625D6" w:rsidRPr="00F65070" w:rsidRDefault="009625D6" w:rsidP="00E369E3">
      <w:pPr>
        <w:pStyle w:val="BodyText"/>
        <w:rPr>
          <w:b/>
          <w:bCs/>
        </w:rPr>
      </w:pPr>
      <w:r w:rsidRPr="00F65070">
        <w:t xml:space="preserve">Any sick leave that is not used will be returned on a prorated basis to the employees who donated days. </w:t>
      </w:r>
      <w:r w:rsidRPr="00F65070">
        <w:rPr>
          <w:b/>
          <w:bCs/>
        </w:rPr>
        <w:t>03.1232/03.2232</w:t>
      </w:r>
    </w:p>
    <w:p w14:paraId="5C8422FA" w14:textId="77777777" w:rsidR="00E369E3" w:rsidRDefault="00E369E3" w:rsidP="00E369E3">
      <w:pPr>
        <w:pStyle w:val="Heading1"/>
        <w:spacing w:before="0" w:after="240"/>
      </w:pPr>
      <w:bookmarkStart w:id="419" w:name="_Toc478442593"/>
      <w:bookmarkStart w:id="420" w:name="_Toc478789121"/>
      <w:bookmarkStart w:id="421" w:name="_Toc479739477"/>
      <w:bookmarkStart w:id="422" w:name="_Toc479739539"/>
      <w:bookmarkStart w:id="423" w:name="_Toc479991191"/>
      <w:bookmarkStart w:id="424" w:name="_Toc479992799"/>
      <w:bookmarkStart w:id="425" w:name="_Toc480009442"/>
      <w:bookmarkStart w:id="426" w:name="_Toc480016030"/>
      <w:bookmarkStart w:id="427" w:name="_Toc480016088"/>
      <w:bookmarkStart w:id="428" w:name="_Toc480254715"/>
      <w:bookmarkStart w:id="429" w:name="_Toc480345550"/>
      <w:bookmarkStart w:id="430" w:name="_Toc480606734"/>
      <w:r>
        <w:br w:type="page"/>
      </w:r>
    </w:p>
    <w:p w14:paraId="22953EB3" w14:textId="22DEE857" w:rsidR="009625D6" w:rsidRPr="005E4832" w:rsidRDefault="009625D6" w:rsidP="00E369E3">
      <w:pPr>
        <w:pStyle w:val="Heading1"/>
        <w:spacing w:before="0" w:after="240"/>
      </w:pPr>
      <w:bookmarkStart w:id="431" w:name="_Toc201735830"/>
      <w:r w:rsidRPr="005E4832">
        <w:lastRenderedPageBreak/>
        <w:t>Family and Medical Leave</w:t>
      </w:r>
      <w:bookmarkEnd w:id="419"/>
      <w:bookmarkEnd w:id="420"/>
      <w:bookmarkEnd w:id="421"/>
      <w:bookmarkEnd w:id="422"/>
      <w:bookmarkEnd w:id="423"/>
      <w:bookmarkEnd w:id="424"/>
      <w:bookmarkEnd w:id="425"/>
      <w:bookmarkEnd w:id="426"/>
      <w:bookmarkEnd w:id="427"/>
      <w:bookmarkEnd w:id="428"/>
      <w:bookmarkEnd w:id="429"/>
      <w:bookmarkEnd w:id="430"/>
      <w:bookmarkEnd w:id="431"/>
    </w:p>
    <w:p w14:paraId="52932514" w14:textId="77777777" w:rsidR="009625D6" w:rsidRPr="005E4832" w:rsidRDefault="00D45BC8" w:rsidP="00E369E3">
      <w:pPr>
        <w:pStyle w:val="BodyText"/>
      </w:pPr>
      <w:r w:rsidRPr="005E4832">
        <w:rPr>
          <w:szCs w:val="24"/>
        </w:rPr>
        <w:t xml:space="preserve">Employees are eligible for up to twelve (12) workweeks of family and medical leave each school year, if they have been employed by the District </w:t>
      </w:r>
      <w:r w:rsidRPr="005E4832">
        <w:rPr>
          <w:rStyle w:val="ksbanormal"/>
          <w:rFonts w:ascii="Garamond" w:hAnsi="Garamond"/>
          <w:szCs w:val="24"/>
        </w:rPr>
        <w:t xml:space="preserve">for twelve (12) months, have worked </w:t>
      </w:r>
      <w:r w:rsidRPr="005E4832">
        <w:rPr>
          <w:szCs w:val="24"/>
        </w:rPr>
        <w:t xml:space="preserve">at least 1,250 hours during the twelve (12) months </w:t>
      </w:r>
      <w:r w:rsidRPr="005E4832">
        <w:rPr>
          <w:rStyle w:val="ksbanormal"/>
          <w:rFonts w:ascii="Garamond" w:hAnsi="Garamond"/>
          <w:szCs w:val="24"/>
        </w:rPr>
        <w:t>preceding the start of the leave, and otherwise qualify for family and medical leave for one of the reasons below:</w:t>
      </w:r>
    </w:p>
    <w:p w14:paraId="7202581D" w14:textId="77777777" w:rsidR="009625D6" w:rsidRPr="0047066F" w:rsidRDefault="00F02532" w:rsidP="00E369E3">
      <w:pPr>
        <w:pStyle w:val="BodyText"/>
        <w:numPr>
          <w:ilvl w:val="0"/>
          <w:numId w:val="5"/>
        </w:numPr>
        <w:tabs>
          <w:tab w:val="clear" w:pos="936"/>
          <w:tab w:val="num" w:pos="360"/>
        </w:tabs>
        <w:ind w:left="360"/>
      </w:pPr>
      <w:r w:rsidRPr="0047066F">
        <w:rPr>
          <w:rStyle w:val="ksbanormal"/>
          <w:rFonts w:ascii="Garamond" w:hAnsi="Garamond"/>
        </w:rPr>
        <w:t>For the birth and care of an employee’s newborn child</w:t>
      </w:r>
      <w:r w:rsidR="007C1E01" w:rsidRPr="0047066F">
        <w:t xml:space="preserve"> </w:t>
      </w:r>
      <w:r w:rsidRPr="0047066F">
        <w:t xml:space="preserve">or </w:t>
      </w:r>
      <w:r w:rsidRPr="0047066F">
        <w:rPr>
          <w:rStyle w:val="ksbanormal"/>
          <w:rFonts w:ascii="Garamond" w:hAnsi="Garamond"/>
        </w:rPr>
        <w:t>for</w:t>
      </w:r>
      <w:r w:rsidRPr="0047066F">
        <w:t xml:space="preserve"> placement of a child with the employee for adoption or foster care;</w:t>
      </w:r>
    </w:p>
    <w:p w14:paraId="5EFB474C" w14:textId="77777777" w:rsidR="009625D6" w:rsidRPr="0047066F" w:rsidRDefault="009625D6" w:rsidP="00E369E3">
      <w:pPr>
        <w:pStyle w:val="BodyText"/>
        <w:numPr>
          <w:ilvl w:val="0"/>
          <w:numId w:val="5"/>
        </w:numPr>
        <w:tabs>
          <w:tab w:val="clear" w:pos="936"/>
          <w:tab w:val="num" w:pos="360"/>
        </w:tabs>
        <w:ind w:left="360"/>
      </w:pPr>
      <w:r w:rsidRPr="0047066F">
        <w:t>To care for the employee’s spouse, child or parent who has a serious health condition, as defined by federal law</w:t>
      </w:r>
      <w:r w:rsidR="00FB32CB" w:rsidRPr="0047066F">
        <w:t>;</w:t>
      </w:r>
    </w:p>
    <w:p w14:paraId="68EB04B3" w14:textId="77777777" w:rsidR="009625D6" w:rsidRPr="0047066F" w:rsidRDefault="009625D6" w:rsidP="00E369E3">
      <w:pPr>
        <w:pStyle w:val="BodyText"/>
        <w:numPr>
          <w:ilvl w:val="0"/>
          <w:numId w:val="5"/>
        </w:numPr>
        <w:tabs>
          <w:tab w:val="clear" w:pos="936"/>
          <w:tab w:val="num" w:pos="360"/>
        </w:tabs>
        <w:ind w:left="360"/>
      </w:pPr>
      <w:r w:rsidRPr="0047066F">
        <w:t>For an employee’s own serious health condition, as defined by federal law, that makes the employee unable to perform her/his job.</w:t>
      </w:r>
    </w:p>
    <w:p w14:paraId="1B203BEB" w14:textId="77777777" w:rsidR="00CB6163" w:rsidRPr="00FA38B4" w:rsidRDefault="00CB6163" w:rsidP="00E369E3">
      <w:pPr>
        <w:pStyle w:val="List123"/>
        <w:numPr>
          <w:ilvl w:val="0"/>
          <w:numId w:val="5"/>
        </w:numPr>
        <w:tabs>
          <w:tab w:val="clear" w:pos="936"/>
          <w:tab w:val="num" w:pos="360"/>
        </w:tabs>
        <w:spacing w:after="240"/>
        <w:ind w:left="360"/>
        <w:rPr>
          <w:rFonts w:ascii="Garamond" w:hAnsi="Garamond"/>
          <w:b/>
        </w:rPr>
      </w:pPr>
      <w:r w:rsidRPr="00FA38B4">
        <w:rPr>
          <w:rStyle w:val="ksbanormal"/>
          <w:rFonts w:ascii="Garamond" w:hAnsi="Garamond"/>
        </w:rPr>
        <w:t xml:space="preserve">To address a qualifying exigency (need) defined by federal regulation arising out of the covered active duty or call to active duty involving deployment to a foreign country of the employee’s spouse, son, daughter, or parent who serves in a reserve component or as an active or retired member of the Regular </w:t>
      </w:r>
      <w:r w:rsidRPr="00FA38B4">
        <w:rPr>
          <w:rStyle w:val="policytextChar"/>
          <w:rFonts w:ascii="Garamond" w:hAnsi="Garamond"/>
        </w:rPr>
        <w:t>Armed</w:t>
      </w:r>
      <w:r w:rsidRPr="00FA38B4">
        <w:rPr>
          <w:rStyle w:val="ksbanormal"/>
          <w:rFonts w:ascii="Garamond" w:hAnsi="Garamond"/>
        </w:rPr>
        <w:t xml:space="preserve"> Forces or Reserve</w:t>
      </w:r>
      <w:r w:rsidRPr="00FA38B4">
        <w:rPr>
          <w:rStyle w:val="policytextChar"/>
          <w:rFonts w:ascii="Garamond" w:hAnsi="Garamond"/>
        </w:rPr>
        <w:t xml:space="preserve"> </w:t>
      </w:r>
      <w:r w:rsidRPr="00FA38B4">
        <w:rPr>
          <w:rStyle w:val="ksbanormal"/>
          <w:rFonts w:ascii="Garamond" w:hAnsi="Garamond"/>
        </w:rPr>
        <w:t>in support of a contingency operation; and</w:t>
      </w:r>
    </w:p>
    <w:p w14:paraId="3EA767A2" w14:textId="77777777" w:rsidR="00CB6163" w:rsidRPr="00FA38B4" w:rsidRDefault="00CB6163" w:rsidP="00E369E3">
      <w:pPr>
        <w:pStyle w:val="List123"/>
        <w:numPr>
          <w:ilvl w:val="0"/>
          <w:numId w:val="5"/>
        </w:numPr>
        <w:tabs>
          <w:tab w:val="clear" w:pos="936"/>
          <w:tab w:val="num" w:pos="360"/>
        </w:tabs>
        <w:spacing w:after="240"/>
        <w:ind w:left="360"/>
        <w:rPr>
          <w:rStyle w:val="ksbanormal"/>
          <w:rFonts w:ascii="Garamond" w:hAnsi="Garamond"/>
        </w:rPr>
      </w:pPr>
      <w:r w:rsidRPr="00FA38B4">
        <w:rPr>
          <w:rStyle w:val="ksbanormal"/>
          <w:rFonts w:ascii="Garamond" w:hAnsi="Garamond"/>
        </w:rPr>
        <w:t>To care for a covered service member (spouse, son, daughter, parent or next of kin) who has incurred or aggravated a serious injury or illness in the line of duty while on active duty in the Armed Forces that has rendered or may render the family member medically unfit to perform his/her duties or to care for a covered veteran with a serious injury or illness as defined by federal regulations.</w:t>
      </w:r>
    </w:p>
    <w:p w14:paraId="373F93B5" w14:textId="77777777" w:rsidR="00CB6163" w:rsidRPr="00D21626" w:rsidRDefault="00CB6163" w:rsidP="00E369E3">
      <w:pPr>
        <w:pStyle w:val="policytext"/>
        <w:spacing w:after="240"/>
        <w:rPr>
          <w:rStyle w:val="ksbanormal"/>
          <w:rFonts w:ascii="Garamond" w:hAnsi="Garamond"/>
        </w:rPr>
      </w:pPr>
      <w:r w:rsidRPr="00FA38B4">
        <w:rPr>
          <w:rStyle w:val="ksbanormal"/>
          <w:rFonts w:ascii="Garamond" w:hAnsi="Garamond"/>
        </w:rPr>
        <w:t>When family and medical military caregiver leave is taken based on a serious illness or injury of a covered service member, an eligible employee may take up to twenty-six (26) workweeks of leave during a single twelve-month period.</w:t>
      </w:r>
    </w:p>
    <w:p w14:paraId="1D126923" w14:textId="77777777" w:rsidR="009625D6" w:rsidRPr="00F65070" w:rsidRDefault="009625D6" w:rsidP="00E369E3">
      <w:pPr>
        <w:pStyle w:val="BodyText"/>
        <w:rPr>
          <w:b/>
          <w:bCs/>
        </w:rPr>
      </w:pPr>
      <w:r w:rsidRPr="00F65070">
        <w:t xml:space="preserve">Paid leave used under this policy will be subtracted from the twelve (12) workweeks to which the employee is entitled. Employees should contact their immediate supervisor as soon as they know they will need to use Family and Medical Leave. </w:t>
      </w:r>
      <w:r w:rsidRPr="00F65070">
        <w:rPr>
          <w:b/>
          <w:bCs/>
        </w:rPr>
        <w:t>03.12322/03.22322</w:t>
      </w:r>
    </w:p>
    <w:p w14:paraId="66582A25" w14:textId="77777777" w:rsidR="003F7560" w:rsidRPr="00F65070" w:rsidRDefault="003F7560" w:rsidP="00E369E3">
      <w:pPr>
        <w:pStyle w:val="BodyText"/>
        <w:rPr>
          <w:b/>
          <w:bCs/>
        </w:rPr>
      </w:pPr>
      <w:bookmarkStart w:id="432" w:name="_Toc478442594"/>
      <w:bookmarkStart w:id="433" w:name="_Toc478789122"/>
      <w:bookmarkStart w:id="434" w:name="_Toc479739478"/>
      <w:bookmarkStart w:id="435" w:name="_Toc479739540"/>
      <w:bookmarkStart w:id="436" w:name="_Toc479991192"/>
      <w:bookmarkStart w:id="437" w:name="_Toc479992800"/>
      <w:bookmarkStart w:id="438" w:name="_Toc480009443"/>
      <w:bookmarkStart w:id="439" w:name="_Toc480016031"/>
      <w:bookmarkStart w:id="440" w:name="_Toc480016089"/>
      <w:bookmarkStart w:id="441" w:name="_Toc480254716"/>
      <w:bookmarkStart w:id="442" w:name="_Toc480345551"/>
      <w:bookmarkStart w:id="443" w:name="_Toc480606735"/>
      <w:r w:rsidRPr="00F65070">
        <w:rPr>
          <w:bCs/>
        </w:rPr>
        <w:t>Following is</w:t>
      </w:r>
      <w:r w:rsidRPr="00F65070">
        <w:rPr>
          <w:b/>
          <w:bCs/>
        </w:rPr>
        <w:t xml:space="preserve"> </w:t>
      </w:r>
      <w:r w:rsidRPr="00F65070">
        <w:rPr>
          <w:bCs/>
        </w:rPr>
        <w:t>a</w:t>
      </w:r>
      <w:r w:rsidRPr="00F65070">
        <w:rPr>
          <w:b/>
          <w:bCs/>
        </w:rPr>
        <w:t xml:space="preserve"> </w:t>
      </w:r>
      <w:r w:rsidRPr="00F65070">
        <w:t>summary of the major provisions of the Family and Medical Leave Act (FMLA) provided by the United States Department of Labor.</w:t>
      </w:r>
    </w:p>
    <w:p w14:paraId="5F55C3C0" w14:textId="77777777" w:rsidR="00CB6163" w:rsidRPr="00CB6163" w:rsidRDefault="004D2671" w:rsidP="00CB6163">
      <w:pPr>
        <w:pStyle w:val="Heading1"/>
        <w:pBdr>
          <w:top w:val="single" w:sz="4" w:space="1" w:color="auto"/>
          <w:left w:val="single" w:sz="4" w:space="0" w:color="auto"/>
          <w:bottom w:val="single" w:sz="4" w:space="1" w:color="auto"/>
          <w:right w:val="single" w:sz="4" w:space="4" w:color="auto"/>
        </w:pBdr>
        <w:spacing w:before="0"/>
        <w:ind w:left="-90"/>
        <w:rPr>
          <w:rFonts w:ascii="Garamond" w:hAnsi="Garamond"/>
          <w:color w:val="auto"/>
          <w:sz w:val="28"/>
          <w:szCs w:val="28"/>
        </w:rPr>
      </w:pPr>
      <w:r w:rsidRPr="00F65070">
        <w:br w:type="page"/>
      </w:r>
      <w:bookmarkStart w:id="444" w:name="_Toc352748942"/>
      <w:bookmarkStart w:id="445" w:name="_Toc201735831"/>
      <w:r w:rsidR="00CB6163" w:rsidRPr="00CB6163">
        <w:rPr>
          <w:rFonts w:ascii="Garamond" w:hAnsi="Garamond"/>
          <w:b/>
          <w:bCs/>
          <w:color w:val="auto"/>
          <w:sz w:val="28"/>
          <w:szCs w:val="28"/>
          <w:u w:val="single"/>
        </w:rPr>
        <w:lastRenderedPageBreak/>
        <w:t>FML Basic Leave Entitlement</w:t>
      </w:r>
      <w:bookmarkEnd w:id="444"/>
      <w:bookmarkEnd w:id="445"/>
      <w:r w:rsidR="00CB6163" w:rsidRPr="00CB6163">
        <w:rPr>
          <w:rFonts w:ascii="Garamond" w:hAnsi="Garamond"/>
          <w:b/>
          <w:bCs/>
          <w:color w:val="auto"/>
          <w:sz w:val="28"/>
          <w:szCs w:val="28"/>
          <w:u w:val="single"/>
        </w:rPr>
        <w:t xml:space="preserve"> </w:t>
      </w:r>
    </w:p>
    <w:p w14:paraId="784395AE" w14:textId="77777777" w:rsidR="00CB6163" w:rsidRPr="00CB6163" w:rsidRDefault="00CB6163" w:rsidP="00CB6163">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CB6163">
        <w:rPr>
          <w:rFonts w:ascii="Garamond" w:hAnsi="Garamond" w:cs="TimesNewRomanPSMT"/>
          <w:sz w:val="17"/>
          <w:szCs w:val="17"/>
        </w:rPr>
        <w:t>FMLA requires covered employers to provide up to 12 weeks of unpaid, job-protected leave to eligible employees for the following reasons:</w:t>
      </w:r>
    </w:p>
    <w:p w14:paraId="53D23ADB" w14:textId="77777777" w:rsidR="00CB6163" w:rsidRPr="00CB6163" w:rsidRDefault="00CB6163" w:rsidP="00CB6163">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CB6163">
        <w:rPr>
          <w:rFonts w:ascii="Garamond" w:hAnsi="Garamond"/>
          <w:color w:val="auto"/>
          <w:sz w:val="17"/>
          <w:szCs w:val="17"/>
        </w:rPr>
        <w:t xml:space="preserve">• </w:t>
      </w:r>
      <w:r w:rsidRPr="00CB6163">
        <w:rPr>
          <w:rFonts w:ascii="Garamond" w:hAnsi="Garamond" w:cs="TimesNewRomanPSMT"/>
          <w:sz w:val="17"/>
          <w:szCs w:val="17"/>
        </w:rPr>
        <w:t>For incapacity due to pregnancy, prenatal medical care or child birth;</w:t>
      </w:r>
    </w:p>
    <w:p w14:paraId="4328CD22" w14:textId="77777777" w:rsidR="00CB6163" w:rsidRPr="00CB6163" w:rsidRDefault="00CB6163" w:rsidP="00CB6163">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CB6163">
        <w:rPr>
          <w:rFonts w:ascii="Garamond" w:hAnsi="Garamond"/>
          <w:color w:val="auto"/>
          <w:sz w:val="17"/>
          <w:szCs w:val="17"/>
        </w:rPr>
        <w:t xml:space="preserve">• </w:t>
      </w:r>
      <w:r w:rsidRPr="00CB6163">
        <w:rPr>
          <w:rFonts w:ascii="Garamond" w:hAnsi="Garamond" w:cs="TimesNewRomanPSMT"/>
          <w:sz w:val="17"/>
          <w:szCs w:val="17"/>
        </w:rPr>
        <w:t>To care for the employee’s child after birth, or placement for adoption or foster care;</w:t>
      </w:r>
    </w:p>
    <w:p w14:paraId="0F526892" w14:textId="77777777" w:rsidR="00CB6163" w:rsidRPr="00CB6163" w:rsidRDefault="00CB6163" w:rsidP="00CB6163">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CB6163">
        <w:rPr>
          <w:rFonts w:ascii="Garamond" w:hAnsi="Garamond"/>
          <w:color w:val="auto"/>
          <w:sz w:val="17"/>
          <w:szCs w:val="17"/>
        </w:rPr>
        <w:t xml:space="preserve">• To </w:t>
      </w:r>
      <w:r w:rsidR="00CF6BC3">
        <w:rPr>
          <w:rFonts w:ascii="Garamond" w:hAnsi="Garamond"/>
          <w:color w:val="auto"/>
          <w:sz w:val="17"/>
          <w:szCs w:val="17"/>
        </w:rPr>
        <w:t>c</w:t>
      </w:r>
      <w:r w:rsidRPr="00CB6163">
        <w:rPr>
          <w:rFonts w:ascii="Garamond" w:hAnsi="Garamond" w:cs="TimesNewRomanPSMT"/>
          <w:sz w:val="17"/>
          <w:szCs w:val="17"/>
        </w:rPr>
        <w:t>are for the employee’s spouse, son, daughter or parent, who has a serious health condition; or</w:t>
      </w:r>
      <w:r w:rsidRPr="00CB6163">
        <w:rPr>
          <w:rFonts w:ascii="Garamond" w:hAnsi="Garamond"/>
          <w:color w:val="auto"/>
          <w:sz w:val="17"/>
          <w:szCs w:val="17"/>
        </w:rPr>
        <w:t xml:space="preserve"> </w:t>
      </w:r>
    </w:p>
    <w:p w14:paraId="67826CFF" w14:textId="77777777" w:rsidR="00CB6163" w:rsidRPr="00CB6163" w:rsidRDefault="00CB6163" w:rsidP="00CB6163">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CB6163">
        <w:rPr>
          <w:rFonts w:ascii="Garamond" w:hAnsi="Garamond"/>
          <w:color w:val="auto"/>
          <w:sz w:val="17"/>
          <w:szCs w:val="17"/>
        </w:rPr>
        <w:t>• For a</w:t>
      </w:r>
      <w:r w:rsidRPr="00CB6163">
        <w:rPr>
          <w:rFonts w:ascii="Garamond" w:hAnsi="Garamond" w:cs="TimesNewRomanPSMT"/>
          <w:sz w:val="17"/>
          <w:szCs w:val="17"/>
        </w:rPr>
        <w:t xml:space="preserve"> serious health condition that makes the employee unable to perform the employee’s job.</w:t>
      </w:r>
    </w:p>
    <w:p w14:paraId="119C692D" w14:textId="77777777" w:rsidR="00CB6163" w:rsidRPr="00CB6163" w:rsidRDefault="00CB6163" w:rsidP="00CB6163">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CB6163">
        <w:rPr>
          <w:rFonts w:ascii="Garamond" w:hAnsi="Garamond" w:cs="TimesNewRomanPS-BoldMT"/>
          <w:b/>
          <w:bCs/>
          <w:sz w:val="17"/>
          <w:szCs w:val="17"/>
        </w:rPr>
        <w:t xml:space="preserve">Military Family Leave Entitlements - </w:t>
      </w:r>
      <w:r w:rsidRPr="00CB6163">
        <w:rPr>
          <w:rFonts w:ascii="Garamond" w:hAnsi="Garamond" w:cs="TimesNewRomanPSMT"/>
          <w:sz w:val="17"/>
          <w:szCs w:val="17"/>
        </w:rPr>
        <w:t>Eligible employees whose spouse, son, daughter or parent is on covered active duty or call to covered active duty status may use their 12-week leave entitlement to address certain qualifying exigencies. Qualifying exigencies may include attending certain military events, arranging for alternative childcare, addressing certain financial and legal arrangements, attending certain counseling sessions, and attending post-deployment reintegration briefings.</w:t>
      </w:r>
      <w:r w:rsidRPr="00CB6163">
        <w:rPr>
          <w:rFonts w:ascii="Garamond" w:hAnsi="Garamond"/>
          <w:color w:val="auto"/>
          <w:sz w:val="17"/>
          <w:szCs w:val="17"/>
        </w:rPr>
        <w:t xml:space="preserve"> </w:t>
      </w:r>
    </w:p>
    <w:p w14:paraId="387BA476" w14:textId="77777777" w:rsidR="00CB6163" w:rsidRPr="00CB6163" w:rsidRDefault="00CB6163" w:rsidP="00CB6163">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CB6163">
        <w:rPr>
          <w:rFonts w:ascii="Garamond" w:hAnsi="Garamond" w:cs="TimesNewRomanPSMT"/>
          <w:sz w:val="17"/>
          <w:szCs w:val="17"/>
        </w:rPr>
        <w:t>FMLA also includes a special leave entitlement that permits eligible employees to take up to 26 weeks of leave to care for a covered servicemember during a single 12-month period. A covered servicemember is: (1) a current member of the Armed Forces, including a member of the National Guard or Reserves, who is undergoing medical treatment, recuperation or therapy, is otherwise in outpatient status, or is otherwise on the temporary disability retired list, for a serious injury or illness*; or (2) a veteran who was discharged or released under conditions other than dishonorable at any time during the five-year period prior to the first date the eligible employee takes FMLA leave to care for the covered veteran, and who is undergoing medical treatment, recuperation, or therapy for a serious injury or illness.*</w:t>
      </w:r>
    </w:p>
    <w:p w14:paraId="7A6116C9" w14:textId="77777777" w:rsidR="00CB6163" w:rsidRPr="00CB6163" w:rsidRDefault="00CB6163" w:rsidP="00CB6163">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CB6163">
        <w:rPr>
          <w:rFonts w:ascii="Garamond" w:hAnsi="Garamond"/>
          <w:color w:val="auto"/>
          <w:sz w:val="17"/>
          <w:szCs w:val="17"/>
        </w:rPr>
        <w:t>*The FMLA definitions of “serious injury or illness” for current servicemembers and veterans are distinct from the FMLA definition of “serious health condition”.</w:t>
      </w:r>
    </w:p>
    <w:p w14:paraId="79B407A4" w14:textId="77777777" w:rsidR="00CB6163" w:rsidRPr="00CB6163" w:rsidRDefault="00CB6163" w:rsidP="00CB6163">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CB6163">
        <w:rPr>
          <w:rFonts w:ascii="Garamond" w:hAnsi="Garamond" w:cs="TimesNewRomanPS-BoldMT"/>
          <w:b/>
          <w:bCs/>
          <w:sz w:val="17"/>
          <w:szCs w:val="17"/>
        </w:rPr>
        <w:t xml:space="preserve">Benefits and Protections - </w:t>
      </w:r>
      <w:r w:rsidRPr="00CB6163">
        <w:rPr>
          <w:rFonts w:ascii="Garamond" w:hAnsi="Garamond" w:cs="TimesNewRomanPSMT"/>
          <w:sz w:val="17"/>
          <w:szCs w:val="17"/>
        </w:rPr>
        <w:t>During FMLA leave, the employer must maintain the employee’s health coverage under any “group health plan” on the same terms as if the employee had continued to work. Upon return from FMLA leave, most employees must be restored to their original or equivalent positions with equivalent pay, benefits, and other employment terms.</w:t>
      </w:r>
      <w:r w:rsidRPr="00CB6163">
        <w:rPr>
          <w:rFonts w:ascii="Garamond" w:hAnsi="Garamond"/>
          <w:color w:val="auto"/>
          <w:sz w:val="17"/>
          <w:szCs w:val="17"/>
        </w:rPr>
        <w:t xml:space="preserve"> </w:t>
      </w:r>
    </w:p>
    <w:p w14:paraId="0A960AB4" w14:textId="77777777" w:rsidR="00CB6163" w:rsidRPr="00CB6163" w:rsidRDefault="00CB6163" w:rsidP="00CB6163">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CB6163">
        <w:rPr>
          <w:rFonts w:ascii="Garamond" w:hAnsi="Garamond" w:cs="TimesNewRomanPSMT"/>
          <w:sz w:val="17"/>
          <w:szCs w:val="17"/>
        </w:rPr>
        <w:t>Use of FMLA leave cannot result in the loss of any employment benefit that accrued prior to the start of an employee’s leave.</w:t>
      </w:r>
    </w:p>
    <w:p w14:paraId="39255310" w14:textId="77777777" w:rsidR="00CB6163" w:rsidRPr="00CB6163" w:rsidRDefault="00CB6163" w:rsidP="00CB6163">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CB6163">
        <w:rPr>
          <w:rFonts w:ascii="Garamond" w:hAnsi="Garamond" w:cs="TimesNewRomanPS-BoldMT"/>
          <w:b/>
          <w:bCs/>
          <w:sz w:val="17"/>
          <w:szCs w:val="17"/>
        </w:rPr>
        <w:t xml:space="preserve">Eligibility Requirements - </w:t>
      </w:r>
      <w:r w:rsidRPr="00CB6163">
        <w:rPr>
          <w:rFonts w:ascii="Garamond" w:hAnsi="Garamond" w:cs="TimesNewRomanPSMT"/>
          <w:sz w:val="17"/>
          <w:szCs w:val="17"/>
        </w:rPr>
        <w:t>Employees are eligible if they have worked for a covered employer for at least 12 months, have 1,250 hours of service in the previous 12 months*, and if at least 50 employees are employed by the employer within 75 miles.</w:t>
      </w:r>
      <w:r w:rsidRPr="00CB6163">
        <w:rPr>
          <w:rFonts w:ascii="Garamond" w:hAnsi="Garamond"/>
          <w:color w:val="auto"/>
          <w:sz w:val="17"/>
          <w:szCs w:val="17"/>
        </w:rPr>
        <w:t xml:space="preserve"> </w:t>
      </w:r>
    </w:p>
    <w:p w14:paraId="67F06513" w14:textId="77777777" w:rsidR="00CB6163" w:rsidRPr="00CB6163" w:rsidRDefault="00CB6163" w:rsidP="00CB6163">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CB6163">
        <w:rPr>
          <w:rFonts w:ascii="Garamond" w:hAnsi="Garamond"/>
          <w:bCs/>
          <w:color w:val="auto"/>
          <w:sz w:val="17"/>
          <w:szCs w:val="17"/>
        </w:rPr>
        <w:t>*Special hours of service eligibility requirements apply to airline flight crew employees.</w:t>
      </w:r>
    </w:p>
    <w:p w14:paraId="0C62890F" w14:textId="77777777" w:rsidR="00CB6163" w:rsidRPr="00CB6163" w:rsidRDefault="00CB6163" w:rsidP="00CB6163">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CB6163">
        <w:rPr>
          <w:rFonts w:ascii="Garamond" w:hAnsi="Garamond" w:cs="TimesNewRomanPS-BoldMT"/>
          <w:b/>
          <w:bCs/>
          <w:sz w:val="17"/>
          <w:szCs w:val="17"/>
        </w:rPr>
        <w:t xml:space="preserve">Definition of Serious Health Condition - </w:t>
      </w:r>
      <w:r w:rsidRPr="00CB6163">
        <w:rPr>
          <w:rFonts w:ascii="Garamond" w:hAnsi="Garamond" w:cs="TimesNewRomanPSMT"/>
          <w:sz w:val="17"/>
          <w:szCs w:val="17"/>
        </w:rPr>
        <w:t>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w:t>
      </w:r>
      <w:r w:rsidRPr="00CB6163">
        <w:rPr>
          <w:rFonts w:ascii="Garamond" w:hAnsi="Garamond"/>
          <w:color w:val="auto"/>
          <w:sz w:val="17"/>
          <w:szCs w:val="17"/>
        </w:rPr>
        <w:t xml:space="preserve"> </w:t>
      </w:r>
    </w:p>
    <w:p w14:paraId="3B30C14B" w14:textId="77777777" w:rsidR="00CB6163" w:rsidRPr="00CB6163" w:rsidRDefault="00CB6163" w:rsidP="00CB6163">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CB6163">
        <w:rPr>
          <w:rFonts w:ascii="Garamond" w:hAnsi="Garamond" w:cs="TimesNewRomanPSMT"/>
          <w:sz w:val="17"/>
          <w:szCs w:val="17"/>
        </w:rPr>
        <w:t>Subject to certain conditions, the continuing treatment requirement may be met by a period of incapacity of more than 3 consecutive calendar days combined with at least two visits to a health care provider or one visit and a regimen of continuing treatment, or incapacity due to pregnancy, or incapacity due to a chronic condition. Other conditions may meet the definition of continuing treatment.</w:t>
      </w:r>
      <w:r w:rsidRPr="00CB6163">
        <w:rPr>
          <w:rFonts w:ascii="Garamond" w:hAnsi="Garamond"/>
          <w:color w:val="auto"/>
          <w:sz w:val="17"/>
          <w:szCs w:val="17"/>
        </w:rPr>
        <w:t xml:space="preserve"> </w:t>
      </w:r>
    </w:p>
    <w:p w14:paraId="5874209A" w14:textId="77777777" w:rsidR="00CB6163" w:rsidRPr="00CB6163" w:rsidRDefault="00CB6163" w:rsidP="00CB6163">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CB6163">
        <w:rPr>
          <w:rFonts w:ascii="Garamond" w:hAnsi="Garamond" w:cs="TimesNewRomanPS-BoldMT"/>
          <w:b/>
          <w:bCs/>
          <w:sz w:val="17"/>
          <w:szCs w:val="17"/>
        </w:rPr>
        <w:t xml:space="preserve">Use of Leave - </w:t>
      </w:r>
      <w:r w:rsidRPr="00CB6163">
        <w:rPr>
          <w:rFonts w:ascii="Garamond" w:hAnsi="Garamond" w:cs="TimesNewRomanPSMT"/>
          <w:sz w:val="17"/>
          <w:szCs w:val="17"/>
        </w:rPr>
        <w:t>An employee does not need to use this leave entitlement in one block. Leave can be taken intermittently or on a reduced leave schedule when medically necessary. Employees must make reasonable efforts to schedule leave for planned medical treatment so as not to unduly disrupt the employer’s operations. Leave due to qualifying exigencies may also be taken on an intermittent basis.</w:t>
      </w:r>
    </w:p>
    <w:p w14:paraId="7A13A349" w14:textId="77777777" w:rsidR="00CB6163" w:rsidRPr="00CB6163" w:rsidRDefault="00CB6163" w:rsidP="00CB6163">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CB6163">
        <w:rPr>
          <w:rFonts w:ascii="Garamond" w:hAnsi="Garamond" w:cs="TimesNewRomanPS-BoldMT"/>
          <w:b/>
          <w:bCs/>
          <w:sz w:val="17"/>
          <w:szCs w:val="17"/>
        </w:rPr>
        <w:t xml:space="preserve">Substitution of Paid Leave for Unpaid Leave - </w:t>
      </w:r>
      <w:r w:rsidRPr="00CB6163">
        <w:rPr>
          <w:rFonts w:ascii="Garamond" w:hAnsi="Garamond" w:cs="TimesNewRomanPSMT"/>
          <w:sz w:val="17"/>
          <w:szCs w:val="17"/>
        </w:rPr>
        <w:t>Employees may choose or employers may require use of accrued paid leave while taking FMLA leave. In order to use paid leave for FMLA leave, employees must comply with the employer’s normal paid leave policies.</w:t>
      </w:r>
    </w:p>
    <w:p w14:paraId="5E6C2493" w14:textId="77777777" w:rsidR="00CB6163" w:rsidRPr="00CB6163" w:rsidRDefault="00CB6163" w:rsidP="00CB6163">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CB6163">
        <w:rPr>
          <w:rFonts w:ascii="Garamond" w:hAnsi="Garamond" w:cs="TimesNewRomanPS-BoldMT"/>
          <w:b/>
          <w:bCs/>
          <w:sz w:val="17"/>
          <w:szCs w:val="17"/>
        </w:rPr>
        <w:t xml:space="preserve">Employee Responsibilities - </w:t>
      </w:r>
      <w:r w:rsidRPr="00CB6163">
        <w:rPr>
          <w:rFonts w:ascii="Garamond" w:hAnsi="Garamond" w:cs="TimesNewRomanPSMT"/>
          <w:sz w:val="17"/>
          <w:szCs w:val="17"/>
        </w:rPr>
        <w:t xml:space="preserve">Employees must provide 30 days advance notice of the need to take FMLA leave when the need is foreseeable. When 30 </w:t>
      </w:r>
      <w:proofErr w:type="spellStart"/>
      <w:r w:rsidRPr="00CB6163">
        <w:rPr>
          <w:rFonts w:ascii="Garamond" w:hAnsi="Garamond" w:cs="TimesNewRomanPSMT"/>
          <w:sz w:val="17"/>
          <w:szCs w:val="17"/>
        </w:rPr>
        <w:t>days notice</w:t>
      </w:r>
      <w:proofErr w:type="spellEnd"/>
      <w:r w:rsidRPr="00CB6163">
        <w:rPr>
          <w:rFonts w:ascii="Garamond" w:hAnsi="Garamond" w:cs="TimesNewRomanPSMT"/>
          <w:sz w:val="17"/>
          <w:szCs w:val="17"/>
        </w:rPr>
        <w:t xml:space="preserve"> is not possible, the employee must provide notice as soon as practicable and generally must comply with an employer’s normal call-in procedures.</w:t>
      </w:r>
      <w:r w:rsidRPr="00CB6163">
        <w:rPr>
          <w:rFonts w:ascii="Garamond" w:hAnsi="Garamond"/>
          <w:color w:val="auto"/>
          <w:sz w:val="17"/>
          <w:szCs w:val="17"/>
        </w:rPr>
        <w:t xml:space="preserve"> </w:t>
      </w:r>
    </w:p>
    <w:p w14:paraId="75C3FB62" w14:textId="77777777" w:rsidR="00CB6163" w:rsidRPr="00CB6163" w:rsidRDefault="00CB6163" w:rsidP="00CB6163">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CB6163">
        <w:rPr>
          <w:rFonts w:ascii="Garamond" w:hAnsi="Garamond" w:cs="TimesNewRomanPSMT"/>
          <w:sz w:val="17"/>
          <w:szCs w:val="17"/>
        </w:rPr>
        <w:t>Employees must provide sufficient information for the employer to determine if the leave may qualify for FMLA protection and the anticipated timing and duration of the leave. Sufficient information may include that the employee is unable to perform job functions, the family member is unable to perform daily activities, the need for hospitalization or continuing treatment by a health care provider, or circumstances supporting the need for military family leave.</w:t>
      </w:r>
    </w:p>
    <w:p w14:paraId="7A8FD296" w14:textId="77777777" w:rsidR="00CB6163" w:rsidRPr="00CB6163" w:rsidRDefault="00CB6163" w:rsidP="00CB6163">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CB6163">
        <w:rPr>
          <w:rFonts w:ascii="Garamond" w:hAnsi="Garamond" w:cs="TimesNewRomanPSMT"/>
          <w:sz w:val="17"/>
          <w:szCs w:val="17"/>
        </w:rPr>
        <w:t>Employees also must inform the employer if the requested leave is for a reason for which FMLA leave was previously taken or certified. Employees also may be required to provide a certification and periodic recertification supporting the need for leave.</w:t>
      </w:r>
    </w:p>
    <w:p w14:paraId="7A8ECB96" w14:textId="77777777" w:rsidR="00CB6163" w:rsidRPr="00CB6163" w:rsidRDefault="00CB6163" w:rsidP="00CB6163">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CB6163">
        <w:rPr>
          <w:rFonts w:ascii="Garamond" w:hAnsi="Garamond" w:cs="TimesNewRomanPS-BoldMT"/>
          <w:b/>
          <w:bCs/>
          <w:sz w:val="17"/>
          <w:szCs w:val="17"/>
        </w:rPr>
        <w:t xml:space="preserve">Employer Responsibilities - </w:t>
      </w:r>
      <w:r w:rsidRPr="00CB6163">
        <w:rPr>
          <w:rFonts w:ascii="Garamond" w:hAnsi="Garamond" w:cs="TimesNewRomanPSMT"/>
          <w:sz w:val="17"/>
          <w:szCs w:val="17"/>
        </w:rPr>
        <w:t>Covered employers must inform employees requesting leave whether they are eligible under FMLA. If they are, the notice must specify any additional information required as well as the employees’ rights and responsibilities. If they are not eligible, the employer must provide a reason for the ineligibility.</w:t>
      </w:r>
    </w:p>
    <w:p w14:paraId="53252683" w14:textId="77777777" w:rsidR="00CB6163" w:rsidRPr="00CB6163" w:rsidRDefault="00CB6163" w:rsidP="00CB6163">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CB6163">
        <w:rPr>
          <w:rFonts w:ascii="Garamond" w:hAnsi="Garamond" w:cs="TimesNewRomanPSMT"/>
          <w:sz w:val="17"/>
          <w:szCs w:val="17"/>
        </w:rPr>
        <w:t>Covered employers must inform employees if leave will be designated as FMLA-protected and the amount of leave counted against the employee’s leave entitlement. If the employer determines that the leave is not FMLA-protected, the employer must notify the employee.</w:t>
      </w:r>
    </w:p>
    <w:p w14:paraId="53435484" w14:textId="77777777" w:rsidR="00CB6163" w:rsidRPr="00CB6163" w:rsidRDefault="00CB6163" w:rsidP="00CB6163">
      <w:pPr>
        <w:pStyle w:val="Default"/>
        <w:pBdr>
          <w:top w:val="single" w:sz="4" w:space="1" w:color="auto"/>
          <w:left w:val="single" w:sz="4" w:space="0" w:color="auto"/>
          <w:bottom w:val="single" w:sz="4" w:space="1" w:color="auto"/>
          <w:right w:val="single" w:sz="4" w:space="4" w:color="auto"/>
        </w:pBdr>
        <w:ind w:left="-90"/>
        <w:rPr>
          <w:rFonts w:ascii="Garamond" w:hAnsi="Garamond"/>
          <w:color w:val="auto"/>
          <w:sz w:val="17"/>
          <w:szCs w:val="17"/>
        </w:rPr>
      </w:pPr>
      <w:r w:rsidRPr="00CB6163">
        <w:rPr>
          <w:rFonts w:ascii="Garamond" w:hAnsi="Garamond" w:cs="TimesNewRomanPS-BoldMT"/>
          <w:b/>
          <w:bCs/>
          <w:sz w:val="17"/>
          <w:szCs w:val="17"/>
        </w:rPr>
        <w:t xml:space="preserve">Unlawful Acts by Employers - </w:t>
      </w:r>
      <w:r w:rsidRPr="00CB6163">
        <w:rPr>
          <w:rFonts w:ascii="Garamond" w:hAnsi="Garamond" w:cs="TimesNewRomanPSMT"/>
          <w:sz w:val="17"/>
          <w:szCs w:val="17"/>
        </w:rPr>
        <w:t>FMLA makes it unlawful for any employer to: interfere with, restrain, or deny the exercise of any right provided or to d</w:t>
      </w:r>
      <w:r w:rsidRPr="00CB6163">
        <w:rPr>
          <w:rFonts w:ascii="Garamond" w:hAnsi="Garamond"/>
          <w:color w:val="auto"/>
          <w:sz w:val="17"/>
          <w:szCs w:val="17"/>
        </w:rPr>
        <w:t>ischarge or discriminate against any person for opposing any practice made unlawful by FMLA or for involvement in any proceeding under or relating to FMLA.</w:t>
      </w:r>
    </w:p>
    <w:p w14:paraId="590E3F7E" w14:textId="77777777" w:rsidR="00CB6163" w:rsidRPr="00EF7B55" w:rsidRDefault="00CB6163" w:rsidP="00CB6163">
      <w:pPr>
        <w:pStyle w:val="Default"/>
        <w:pBdr>
          <w:top w:val="single" w:sz="4" w:space="1" w:color="auto"/>
          <w:left w:val="single" w:sz="4" w:space="0" w:color="auto"/>
          <w:bottom w:val="single" w:sz="4" w:space="1" w:color="auto"/>
          <w:right w:val="single" w:sz="4" w:space="4" w:color="auto"/>
        </w:pBdr>
        <w:ind w:left="-90"/>
        <w:rPr>
          <w:rFonts w:ascii="Garamond" w:hAnsi="Garamond"/>
          <w:color w:val="auto"/>
          <w:sz w:val="17"/>
          <w:szCs w:val="17"/>
        </w:rPr>
      </w:pPr>
      <w:r w:rsidRPr="00CB6163">
        <w:rPr>
          <w:rFonts w:ascii="Garamond" w:hAnsi="Garamond"/>
          <w:b/>
          <w:bCs/>
          <w:color w:val="auto"/>
          <w:sz w:val="17"/>
          <w:szCs w:val="17"/>
        </w:rPr>
        <w:t xml:space="preserve">Enforcement - </w:t>
      </w:r>
      <w:r w:rsidRPr="00CB6163">
        <w:rPr>
          <w:rFonts w:ascii="Garamond" w:hAnsi="Garamond"/>
          <w:color w:val="auto"/>
          <w:sz w:val="17"/>
          <w:szCs w:val="17"/>
        </w:rPr>
        <w:t>An employee may file a complaint with the U.S. Department of Labor or may bring a private lawsuit against an employer. FMLA does not affect any Federal or State law prohibiting discrimination, or supersede any State or local law or collective bargaining agreement which provides greater family or medical leave rights.</w:t>
      </w:r>
    </w:p>
    <w:p w14:paraId="0173BC42" w14:textId="77777777" w:rsidR="00E75E64" w:rsidRPr="002D67E5" w:rsidRDefault="004D2671" w:rsidP="00E75E64">
      <w:pPr>
        <w:pStyle w:val="Heading1"/>
        <w:spacing w:before="0" w:after="240"/>
      </w:pPr>
      <w:r w:rsidRPr="00F65070">
        <w:br w:type="page"/>
      </w:r>
      <w:bookmarkStart w:id="446" w:name="_Toc103667307"/>
      <w:bookmarkStart w:id="447" w:name="_Toc201735832"/>
      <w:r w:rsidR="00E75E64" w:rsidRPr="002D67E5">
        <w:lastRenderedPageBreak/>
        <w:t>Quarantine Leave</w:t>
      </w:r>
      <w:bookmarkEnd w:id="446"/>
      <w:bookmarkEnd w:id="447"/>
    </w:p>
    <w:p w14:paraId="5009F31D" w14:textId="77777777" w:rsidR="00E75E64" w:rsidRPr="002D67E5" w:rsidRDefault="00E75E64" w:rsidP="00E75E64">
      <w:pPr>
        <w:pStyle w:val="BodyText"/>
      </w:pPr>
      <w:r w:rsidRPr="002D67E5">
        <w:t>Employees shall receive at least ten (10) days for quarantine due to exposure to a reportable infectious or contagious disease under 902 KAR 2:020 or any other infectious or contagious disease designated as reportable to a local health department or the Department for Public Health by a valid order or administrative regulation of the local health department serving the school District or the Department for Public Health.</w:t>
      </w:r>
    </w:p>
    <w:p w14:paraId="28C06FC9" w14:textId="77777777" w:rsidR="00E75E64" w:rsidRPr="002D67E5" w:rsidRDefault="00E75E64" w:rsidP="002D67E5">
      <w:pPr>
        <w:pStyle w:val="BodyText"/>
        <w:rPr>
          <w:b/>
          <w:bCs/>
        </w:rPr>
      </w:pPr>
      <w:r w:rsidRPr="002D67E5">
        <w:t xml:space="preserve">Leave granted shall be on a day-by-day basis, as needed, and shall not accumulate or carry over year to year, and shall not be transferrable to any other classification of paid leave established by KRS 161.155, KRS 161.154, or Board policy. </w:t>
      </w:r>
      <w:r w:rsidRPr="002D67E5">
        <w:rPr>
          <w:b/>
          <w:bCs/>
        </w:rPr>
        <w:t>03.12323/03.22323</w:t>
      </w:r>
    </w:p>
    <w:p w14:paraId="74C2857E" w14:textId="7219FDF9" w:rsidR="00FB6F8B" w:rsidRPr="00256DEA" w:rsidRDefault="002E0A4F" w:rsidP="00FB6F8B">
      <w:pPr>
        <w:pStyle w:val="Heading1"/>
        <w:spacing w:before="0" w:after="240"/>
      </w:pPr>
      <w:bookmarkStart w:id="448" w:name="_Toc199498170"/>
      <w:bookmarkStart w:id="449" w:name="_Toc201735833"/>
      <w:r>
        <w:t>Maternity</w:t>
      </w:r>
      <w:r w:rsidR="00FB6F8B" w:rsidRPr="00256DEA">
        <w:t xml:space="preserve"> Leave</w:t>
      </w:r>
      <w:bookmarkEnd w:id="448"/>
      <w:bookmarkEnd w:id="449"/>
    </w:p>
    <w:p w14:paraId="44FC9300" w14:textId="77777777" w:rsidR="00FB6F8B" w:rsidRPr="00256DEA" w:rsidRDefault="00FB6F8B" w:rsidP="00FB6F8B">
      <w:pPr>
        <w:pStyle w:val="BodyText"/>
        <w:rPr>
          <w:b/>
          <w:bCs/>
          <w:u w:val="single"/>
        </w:rPr>
      </w:pPr>
      <w:r w:rsidRPr="00256DEA">
        <w:rPr>
          <w:b/>
          <w:bCs/>
          <w:u w:val="single"/>
        </w:rPr>
        <w:t>Paid Sick Leave</w:t>
      </w:r>
    </w:p>
    <w:p w14:paraId="1DA3F8C3" w14:textId="77777777" w:rsidR="00B14D90" w:rsidRPr="00256DEA" w:rsidRDefault="00B14D90" w:rsidP="00C807E0">
      <w:pPr>
        <w:pStyle w:val="BodyText"/>
      </w:pPr>
      <w:r w:rsidRPr="00256DEA">
        <w:t>Employees may use up to thirty (30) days of sick leave immediately following th</w:t>
      </w:r>
      <w:r w:rsidR="003F5A67" w:rsidRPr="00256DEA">
        <w:t>e birth or adoption of a child.</w:t>
      </w:r>
    </w:p>
    <w:p w14:paraId="7642B07F" w14:textId="77777777" w:rsidR="00FB6F8B" w:rsidRPr="00256DEA" w:rsidRDefault="00FB6F8B" w:rsidP="00FB6F8B">
      <w:pPr>
        <w:spacing w:after="240"/>
        <w:jc w:val="both"/>
        <w:rPr>
          <w:b/>
          <w:bCs/>
          <w:spacing w:val="-5"/>
          <w:sz w:val="24"/>
          <w:u w:val="single"/>
        </w:rPr>
      </w:pPr>
      <w:r w:rsidRPr="00256DEA">
        <w:rPr>
          <w:b/>
          <w:bCs/>
          <w:spacing w:val="-5"/>
          <w:sz w:val="24"/>
          <w:u w:val="single"/>
        </w:rPr>
        <w:t>Unpaid Leave</w:t>
      </w:r>
    </w:p>
    <w:p w14:paraId="368B061D" w14:textId="77777777" w:rsidR="00196D7B" w:rsidRPr="00256DEA" w:rsidRDefault="00196D7B" w:rsidP="00C807E0">
      <w:pPr>
        <w:pStyle w:val="BodyText"/>
      </w:pPr>
      <w:r w:rsidRPr="00256DEA">
        <w:t>The parent of a newborn or an employee who adopts a child may also request an unpaid leave of absence not to exceed the remainder of the school year in which the birth or placement occurred. Thereafter, leave may be extended in increments of no more than one (1) year.</w:t>
      </w:r>
    </w:p>
    <w:p w14:paraId="05D76E29" w14:textId="77777777" w:rsidR="00FB6F8B" w:rsidRPr="00256DEA" w:rsidRDefault="00FB6F8B" w:rsidP="00FB6F8B">
      <w:pPr>
        <w:spacing w:after="240"/>
        <w:jc w:val="both"/>
        <w:rPr>
          <w:b/>
          <w:bCs/>
          <w:spacing w:val="-5"/>
          <w:sz w:val="24"/>
          <w:u w:val="single"/>
        </w:rPr>
      </w:pPr>
      <w:r w:rsidRPr="00256DEA">
        <w:rPr>
          <w:b/>
          <w:bCs/>
          <w:spacing w:val="-5"/>
          <w:sz w:val="24"/>
          <w:u w:val="single"/>
        </w:rPr>
        <w:t>FMLA</w:t>
      </w:r>
    </w:p>
    <w:p w14:paraId="0E7665FF" w14:textId="3FD09A48" w:rsidR="00B14D90" w:rsidRDefault="00B14D90" w:rsidP="00C807E0">
      <w:pPr>
        <w:pStyle w:val="BodyText"/>
        <w:rPr>
          <w:b/>
          <w:bCs/>
        </w:rPr>
      </w:pPr>
      <w:r w:rsidRPr="00F65070">
        <w:t xml:space="preserve">Employees eligible for family and medical leave are entitled to up to twelve (12) workweeks of unpaid leave to care for the employee’s child after birth or placement of a child with the employee for adoption or foster care. </w:t>
      </w:r>
      <w:r w:rsidR="00232EBB" w:rsidRPr="00F65070">
        <w:t>Leave to care for an employee’s healthy newborn baby or minor child who is adopted or accepted for foster care must be taken within twelve (12) months of the birth or placement of the child.</w:t>
      </w:r>
      <w:r w:rsidR="006B3ACC">
        <w:t xml:space="preserve"> </w:t>
      </w:r>
      <w:r w:rsidRPr="00F65070">
        <w:rPr>
          <w:b/>
          <w:bCs/>
        </w:rPr>
        <w:t>03.1233/03.2233</w:t>
      </w:r>
    </w:p>
    <w:p w14:paraId="6F33AAD8" w14:textId="77777777" w:rsidR="00323691" w:rsidRPr="00323691" w:rsidRDefault="00323691" w:rsidP="00323691">
      <w:pPr>
        <w:pStyle w:val="BodyText"/>
        <w:spacing w:after="180"/>
        <w:rPr>
          <w:bCs/>
        </w:rPr>
      </w:pPr>
      <w:r w:rsidRPr="008D0259">
        <w:t xml:space="preserve">The Board may only request medical information necessary to decide whether to grant a leave of absence; shall not request or retain unnecessary medical information; and shall not disclose any medical information received, except as permitted by state and federal law. </w:t>
      </w:r>
      <w:r>
        <w:rPr>
          <w:b/>
          <w:bCs/>
        </w:rPr>
        <w:t>03.1233</w:t>
      </w:r>
    </w:p>
    <w:p w14:paraId="2C2E1E0D" w14:textId="77777777" w:rsidR="009625D6" w:rsidRPr="00F65070" w:rsidRDefault="009625D6" w:rsidP="00C807E0">
      <w:pPr>
        <w:pStyle w:val="Heading1"/>
        <w:spacing w:before="0" w:after="240"/>
      </w:pPr>
      <w:bookmarkStart w:id="450" w:name="_Toc478442595"/>
      <w:bookmarkStart w:id="451" w:name="_Toc478789123"/>
      <w:bookmarkStart w:id="452" w:name="_Toc479739479"/>
      <w:bookmarkStart w:id="453" w:name="_Toc479739541"/>
      <w:bookmarkStart w:id="454" w:name="_Toc479991193"/>
      <w:bookmarkStart w:id="455" w:name="_Toc479992801"/>
      <w:bookmarkStart w:id="456" w:name="_Toc480009444"/>
      <w:bookmarkStart w:id="457" w:name="_Toc480016032"/>
      <w:bookmarkStart w:id="458" w:name="_Toc480016090"/>
      <w:bookmarkStart w:id="459" w:name="_Toc480254717"/>
      <w:bookmarkStart w:id="460" w:name="_Toc480345552"/>
      <w:bookmarkStart w:id="461" w:name="_Toc480606736"/>
      <w:bookmarkStart w:id="462" w:name="_Toc201735834"/>
      <w:bookmarkEnd w:id="432"/>
      <w:bookmarkEnd w:id="433"/>
      <w:bookmarkEnd w:id="434"/>
      <w:bookmarkEnd w:id="435"/>
      <w:bookmarkEnd w:id="436"/>
      <w:bookmarkEnd w:id="437"/>
      <w:bookmarkEnd w:id="438"/>
      <w:bookmarkEnd w:id="439"/>
      <w:bookmarkEnd w:id="440"/>
      <w:bookmarkEnd w:id="441"/>
      <w:bookmarkEnd w:id="442"/>
      <w:bookmarkEnd w:id="443"/>
      <w:r w:rsidRPr="00F65070">
        <w:t>Extended Disability Leave</w:t>
      </w:r>
      <w:bookmarkEnd w:id="450"/>
      <w:bookmarkEnd w:id="451"/>
      <w:bookmarkEnd w:id="452"/>
      <w:bookmarkEnd w:id="453"/>
      <w:bookmarkEnd w:id="454"/>
      <w:bookmarkEnd w:id="455"/>
      <w:bookmarkEnd w:id="456"/>
      <w:bookmarkEnd w:id="457"/>
      <w:bookmarkEnd w:id="458"/>
      <w:bookmarkEnd w:id="459"/>
      <w:bookmarkEnd w:id="460"/>
      <w:bookmarkEnd w:id="461"/>
      <w:bookmarkEnd w:id="462"/>
    </w:p>
    <w:p w14:paraId="00439CB0" w14:textId="77777777" w:rsidR="009625D6" w:rsidRPr="00F65070" w:rsidRDefault="009625D6" w:rsidP="00C807E0">
      <w:pPr>
        <w:pStyle w:val="BodyText"/>
      </w:pPr>
      <w:r w:rsidRPr="00F65070">
        <w:t>Unpaid disability leave for the remainder of the school year is available to employees who need it. Thereafter, leave may be extended by the Board in increments of no more than one (1) year.</w:t>
      </w:r>
    </w:p>
    <w:p w14:paraId="3CDEB5BF" w14:textId="77777777" w:rsidR="009625D6" w:rsidRDefault="009625D6" w:rsidP="00C807E0">
      <w:pPr>
        <w:pStyle w:val="BodyText"/>
        <w:rPr>
          <w:b/>
          <w:bCs/>
        </w:rPr>
      </w:pPr>
      <w:r w:rsidRPr="00F65070">
        <w:t xml:space="preserve">The Superintendent may require an employee to secure a medical practitioner’s verification of a medical condition that will justify the need for disability leave. </w:t>
      </w:r>
      <w:r w:rsidRPr="00F65070">
        <w:rPr>
          <w:b/>
          <w:bCs/>
        </w:rPr>
        <w:t>03.1234/03.2234</w:t>
      </w:r>
    </w:p>
    <w:p w14:paraId="46EF47DD" w14:textId="77777777" w:rsidR="00323691" w:rsidRPr="00F65070" w:rsidRDefault="00323691" w:rsidP="00323691">
      <w:pPr>
        <w:pStyle w:val="BodyText"/>
        <w:spacing w:after="180"/>
        <w:rPr>
          <w:b/>
          <w:bCs/>
        </w:rPr>
      </w:pPr>
      <w:r w:rsidRPr="008D0259">
        <w:lastRenderedPageBreak/>
        <w:t>The Board may only request medical information necessary to decide whether to grant a leave of absence; shall not request or retain unnecessary medical information; and shall not disclose any medical information received, except as permitted by state and federal law.</w:t>
      </w:r>
      <w:r>
        <w:rPr>
          <w:b/>
          <w:bCs/>
        </w:rPr>
        <w:t xml:space="preserve"> 03.1234</w:t>
      </w:r>
    </w:p>
    <w:p w14:paraId="64A4CB97" w14:textId="77777777" w:rsidR="009625D6" w:rsidRPr="00F65070" w:rsidRDefault="009625D6" w:rsidP="00C807E0">
      <w:pPr>
        <w:pStyle w:val="Heading1"/>
        <w:spacing w:before="0" w:after="240"/>
      </w:pPr>
      <w:bookmarkStart w:id="463" w:name="_Toc478442596"/>
      <w:bookmarkStart w:id="464" w:name="_Toc478789124"/>
      <w:bookmarkStart w:id="465" w:name="_Toc479739480"/>
      <w:bookmarkStart w:id="466" w:name="_Toc479739542"/>
      <w:bookmarkStart w:id="467" w:name="_Toc479991194"/>
      <w:bookmarkStart w:id="468" w:name="_Toc479992802"/>
      <w:bookmarkStart w:id="469" w:name="_Toc480009445"/>
      <w:bookmarkStart w:id="470" w:name="_Toc480016033"/>
      <w:bookmarkStart w:id="471" w:name="_Toc480016091"/>
      <w:bookmarkStart w:id="472" w:name="_Toc480254718"/>
      <w:bookmarkStart w:id="473" w:name="_Toc480345553"/>
      <w:bookmarkStart w:id="474" w:name="_Toc480606737"/>
      <w:bookmarkStart w:id="475" w:name="_Toc201735835"/>
      <w:r w:rsidRPr="00F65070">
        <w:t>Educational Leave</w:t>
      </w:r>
      <w:bookmarkEnd w:id="463"/>
      <w:bookmarkEnd w:id="464"/>
      <w:bookmarkEnd w:id="465"/>
      <w:bookmarkEnd w:id="466"/>
      <w:bookmarkEnd w:id="467"/>
      <w:bookmarkEnd w:id="468"/>
      <w:bookmarkEnd w:id="469"/>
      <w:bookmarkEnd w:id="470"/>
      <w:bookmarkEnd w:id="471"/>
      <w:bookmarkEnd w:id="472"/>
      <w:bookmarkEnd w:id="473"/>
      <w:bookmarkEnd w:id="474"/>
      <w:bookmarkEnd w:id="475"/>
    </w:p>
    <w:p w14:paraId="212345AF" w14:textId="77777777" w:rsidR="009625D6" w:rsidRPr="00F65070" w:rsidRDefault="009625D6" w:rsidP="00C807E0">
      <w:pPr>
        <w:pStyle w:val="BodyText"/>
      </w:pPr>
      <w:r w:rsidRPr="00F65070">
        <w:rPr>
          <w:b/>
          <w:bCs/>
        </w:rPr>
        <w:t>Certified Employees:</w:t>
      </w:r>
      <w:r w:rsidRPr="00F65070">
        <w:t xml:space="preserve"> The Board may grant unpaid leave for a period no longer than two (2) consecutive years for educational or professional purposes. Leave may be granted for full-time attendance at universities or other training or professional activities. Leave will not be granted for part-time educational activities.</w:t>
      </w:r>
    </w:p>
    <w:p w14:paraId="61351EA4" w14:textId="77777777" w:rsidR="008327FF" w:rsidRPr="00985A23" w:rsidRDefault="008327FF" w:rsidP="008327FF">
      <w:pPr>
        <w:spacing w:after="240"/>
        <w:jc w:val="both"/>
        <w:rPr>
          <w:spacing w:val="-5"/>
          <w:sz w:val="24"/>
        </w:rPr>
      </w:pPr>
      <w:bookmarkStart w:id="476" w:name="_Hlk514400047"/>
      <w:r w:rsidRPr="00985A23">
        <w:rPr>
          <w:spacing w:val="-5"/>
          <w:sz w:val="24"/>
        </w:rPr>
        <w:t>The Board shall grant a two (2) year unpaid leave to employees under continuing service contracts who have been offered employment with a charter school.</w:t>
      </w:r>
    </w:p>
    <w:p w14:paraId="4DE57223" w14:textId="77777777" w:rsidR="008327FF" w:rsidRPr="00985A23" w:rsidRDefault="008327FF" w:rsidP="008327FF">
      <w:pPr>
        <w:spacing w:after="240"/>
        <w:jc w:val="both"/>
        <w:rPr>
          <w:spacing w:val="-5"/>
          <w:sz w:val="24"/>
        </w:rPr>
      </w:pPr>
      <w:r w:rsidRPr="00985A23">
        <w:rPr>
          <w:spacing w:val="-5"/>
          <w:sz w:val="24"/>
        </w:rPr>
        <w:t>A teacher with continuing status shall notify the District of the teacher’s intent to work in a converted charter school.</w:t>
      </w:r>
    </w:p>
    <w:p w14:paraId="76588C84" w14:textId="77777777" w:rsidR="008327FF" w:rsidRDefault="008327FF" w:rsidP="00985A23">
      <w:pPr>
        <w:spacing w:after="240"/>
        <w:jc w:val="both"/>
      </w:pPr>
      <w:r w:rsidRPr="00985A23">
        <w:rPr>
          <w:spacing w:val="-5"/>
          <w:sz w:val="24"/>
        </w:rPr>
        <w:t>A teacher working in a converted charter school shall notify the District of the teacher’s intent to return to employment the next school year by April 15 of each year of the granted leave.</w:t>
      </w:r>
      <w:bookmarkEnd w:id="476"/>
    </w:p>
    <w:p w14:paraId="3E13A20F" w14:textId="77777777" w:rsidR="009625D6" w:rsidRPr="00F65070" w:rsidRDefault="009625D6" w:rsidP="00C807E0">
      <w:pPr>
        <w:pStyle w:val="BodyText"/>
      </w:pPr>
      <w:r w:rsidRPr="00F65070">
        <w:t xml:space="preserve">Written application for educational/professional leave must be made at least sixty (60) days before the leave is to begin. </w:t>
      </w:r>
      <w:r w:rsidRPr="00F65070">
        <w:rPr>
          <w:b/>
          <w:bCs/>
        </w:rPr>
        <w:t>03.1235</w:t>
      </w:r>
    </w:p>
    <w:p w14:paraId="123CE7E7" w14:textId="77777777" w:rsidR="009625D6" w:rsidRPr="00F65070" w:rsidRDefault="009625D6" w:rsidP="00C807E0">
      <w:pPr>
        <w:pStyle w:val="BodyText"/>
      </w:pPr>
      <w:r w:rsidRPr="00F65070">
        <w:rPr>
          <w:b/>
          <w:bCs/>
        </w:rPr>
        <w:t>Classified Employees:</w:t>
      </w:r>
      <w:r w:rsidRPr="00F65070">
        <w:t xml:space="preserve"> Upon recommendation by the Superintendent, the Board may grant short-term paid leaves to classified employees for training necessary to enhance skills required for their jobs or in anticipation of a different position within the school system. </w:t>
      </w:r>
      <w:r w:rsidRPr="00F65070">
        <w:rPr>
          <w:b/>
          <w:bCs/>
        </w:rPr>
        <w:t>03.2235</w:t>
      </w:r>
    </w:p>
    <w:p w14:paraId="45994336" w14:textId="77777777" w:rsidR="009625D6" w:rsidRPr="00F65070" w:rsidRDefault="009625D6" w:rsidP="00C807E0">
      <w:pPr>
        <w:pStyle w:val="Heading1"/>
        <w:spacing w:before="0" w:after="240"/>
      </w:pPr>
      <w:bookmarkStart w:id="477" w:name="_Toc478442597"/>
      <w:bookmarkStart w:id="478" w:name="_Toc478789125"/>
      <w:bookmarkStart w:id="479" w:name="_Toc479739481"/>
      <w:bookmarkStart w:id="480" w:name="_Toc479739543"/>
      <w:bookmarkStart w:id="481" w:name="_Toc479991195"/>
      <w:bookmarkStart w:id="482" w:name="_Toc479992803"/>
      <w:bookmarkStart w:id="483" w:name="_Toc480009446"/>
      <w:bookmarkStart w:id="484" w:name="_Toc480016034"/>
      <w:bookmarkStart w:id="485" w:name="_Toc480016092"/>
      <w:bookmarkStart w:id="486" w:name="_Toc480254719"/>
      <w:bookmarkStart w:id="487" w:name="_Toc480345554"/>
      <w:bookmarkStart w:id="488" w:name="_Toc480606738"/>
      <w:bookmarkStart w:id="489" w:name="_Toc201735836"/>
      <w:r w:rsidRPr="00F65070">
        <w:t>Emergency Leave</w:t>
      </w:r>
      <w:bookmarkEnd w:id="477"/>
      <w:bookmarkEnd w:id="478"/>
      <w:bookmarkEnd w:id="479"/>
      <w:bookmarkEnd w:id="480"/>
      <w:bookmarkEnd w:id="481"/>
      <w:bookmarkEnd w:id="482"/>
      <w:bookmarkEnd w:id="483"/>
      <w:bookmarkEnd w:id="484"/>
      <w:bookmarkEnd w:id="485"/>
      <w:bookmarkEnd w:id="486"/>
      <w:bookmarkEnd w:id="487"/>
      <w:bookmarkEnd w:id="488"/>
      <w:bookmarkEnd w:id="489"/>
    </w:p>
    <w:p w14:paraId="23B45499" w14:textId="77777777" w:rsidR="009625D6" w:rsidRPr="00F65070" w:rsidRDefault="009625D6" w:rsidP="00C807E0">
      <w:pPr>
        <w:pStyle w:val="BodyText"/>
      </w:pPr>
      <w:r w:rsidRPr="00F65070">
        <w:t xml:space="preserve">Full-time employees are entitled to </w:t>
      </w:r>
      <w:r w:rsidR="00FC17E3" w:rsidRPr="00FC17E3">
        <w:rPr>
          <w:iCs/>
        </w:rPr>
        <w:t>one (1)</w:t>
      </w:r>
      <w:r w:rsidRPr="00F65070">
        <w:t xml:space="preserve"> day of emergency leave with pay each school year. Part-time employees and employees who work for less than a full year are entitled to a </w:t>
      </w:r>
      <w:proofErr w:type="spellStart"/>
      <w:r w:rsidRPr="00F65070">
        <w:t>prorata</w:t>
      </w:r>
      <w:proofErr w:type="spellEnd"/>
      <w:r w:rsidRPr="00F65070">
        <w:t xml:space="preserve"> part of the authorized emergency leave days.</w:t>
      </w:r>
    </w:p>
    <w:p w14:paraId="581E2D39" w14:textId="6014C880" w:rsidR="009625D6" w:rsidRPr="00F65070" w:rsidRDefault="009625D6" w:rsidP="00C807E0">
      <w:pPr>
        <w:pStyle w:val="BodyText"/>
      </w:pPr>
      <w:r w:rsidRPr="00F65070">
        <w:t xml:space="preserve">Approved reasons for taking emergency leave include: bereavement, personal disasters, legal/court appearances and others as approved by the Superintendent/designee. </w:t>
      </w:r>
      <w:r w:rsidR="00323691" w:rsidRPr="008D0259">
        <w:t xml:space="preserve">Persons taking emergency leave must file a </w:t>
      </w:r>
      <w:r w:rsidR="00323691" w:rsidRPr="00E369E3">
        <w:t xml:space="preserve">personal </w:t>
      </w:r>
      <w:r w:rsidR="00023739" w:rsidRPr="00E369E3">
        <w:t>statement</w:t>
      </w:r>
      <w:r w:rsidR="00323691" w:rsidRPr="008D0259">
        <w:t xml:space="preserve"> upon their return to work stating the specific reasons for their absence</w:t>
      </w:r>
      <w:r w:rsidR="00323691">
        <w:t xml:space="preserve">. </w:t>
      </w:r>
      <w:r w:rsidRPr="00F65070">
        <w:rPr>
          <w:b/>
          <w:bCs/>
        </w:rPr>
        <w:t>03.1236/03.2236</w:t>
      </w:r>
    </w:p>
    <w:p w14:paraId="18B9D407" w14:textId="77777777" w:rsidR="009625D6" w:rsidRPr="00F65070" w:rsidRDefault="009625D6" w:rsidP="00C807E0">
      <w:pPr>
        <w:pStyle w:val="Heading1"/>
        <w:spacing w:before="0" w:after="240"/>
      </w:pPr>
      <w:bookmarkStart w:id="490" w:name="_Toc478442598"/>
      <w:bookmarkStart w:id="491" w:name="_Toc478789126"/>
      <w:bookmarkStart w:id="492" w:name="_Toc479739482"/>
      <w:bookmarkStart w:id="493" w:name="_Toc479739544"/>
      <w:bookmarkStart w:id="494" w:name="_Toc479991196"/>
      <w:bookmarkStart w:id="495" w:name="_Toc479992804"/>
      <w:bookmarkStart w:id="496" w:name="_Toc480009447"/>
      <w:bookmarkStart w:id="497" w:name="_Toc480016035"/>
      <w:bookmarkStart w:id="498" w:name="_Toc480016093"/>
      <w:bookmarkStart w:id="499" w:name="_Toc480254720"/>
      <w:bookmarkStart w:id="500" w:name="_Toc480345555"/>
      <w:bookmarkStart w:id="501" w:name="_Toc480606739"/>
      <w:bookmarkStart w:id="502" w:name="_Toc201735837"/>
      <w:r w:rsidRPr="00F65070">
        <w:t>Jury Leave</w:t>
      </w:r>
      <w:bookmarkEnd w:id="490"/>
      <w:bookmarkEnd w:id="491"/>
      <w:bookmarkEnd w:id="492"/>
      <w:bookmarkEnd w:id="493"/>
      <w:bookmarkEnd w:id="494"/>
      <w:bookmarkEnd w:id="495"/>
      <w:bookmarkEnd w:id="496"/>
      <w:bookmarkEnd w:id="497"/>
      <w:bookmarkEnd w:id="498"/>
      <w:bookmarkEnd w:id="499"/>
      <w:bookmarkEnd w:id="500"/>
      <w:bookmarkEnd w:id="501"/>
      <w:bookmarkEnd w:id="502"/>
    </w:p>
    <w:p w14:paraId="2C07CEBC" w14:textId="77777777" w:rsidR="009625D6" w:rsidRPr="00F65070" w:rsidRDefault="009625D6" w:rsidP="00C807E0">
      <w:pPr>
        <w:pStyle w:val="BodyText"/>
      </w:pPr>
      <w:r w:rsidRPr="00F65070">
        <w:t>Any employee who serves on a jury in local, state or federal court will be granted paid leave (minus any jury pay, excluding expense reimbursement) for the period of her/his jury service.</w:t>
      </w:r>
    </w:p>
    <w:p w14:paraId="4292D2FF" w14:textId="77777777" w:rsidR="009625D6" w:rsidRPr="00F65070" w:rsidRDefault="009625D6" w:rsidP="00C807E0">
      <w:pPr>
        <w:pStyle w:val="BodyText"/>
        <w:rPr>
          <w:b/>
          <w:bCs/>
        </w:rPr>
      </w:pPr>
      <w:r w:rsidRPr="00F65070">
        <w:t xml:space="preserve">Employees who will be absent from work to serve on a jury must notify their immediate supervisor in advance. </w:t>
      </w:r>
      <w:r w:rsidRPr="00F65070">
        <w:rPr>
          <w:b/>
          <w:bCs/>
        </w:rPr>
        <w:t>03.1237/03.2237</w:t>
      </w:r>
    </w:p>
    <w:p w14:paraId="15B54C2B" w14:textId="77777777" w:rsidR="009625D6" w:rsidRPr="00F65070" w:rsidRDefault="009625D6" w:rsidP="00C807E0">
      <w:pPr>
        <w:pStyle w:val="Heading1"/>
        <w:spacing w:before="0" w:after="240"/>
      </w:pPr>
      <w:bookmarkStart w:id="503" w:name="_Toc480009448"/>
      <w:bookmarkStart w:id="504" w:name="_Toc480016036"/>
      <w:bookmarkStart w:id="505" w:name="_Toc480016094"/>
      <w:bookmarkStart w:id="506" w:name="_Toc480254721"/>
      <w:bookmarkStart w:id="507" w:name="_Toc480345556"/>
      <w:bookmarkStart w:id="508" w:name="_Toc480606740"/>
      <w:bookmarkStart w:id="509" w:name="_Toc201735838"/>
      <w:r w:rsidRPr="00F65070">
        <w:lastRenderedPageBreak/>
        <w:t>Military/Disaster Services Leave</w:t>
      </w:r>
      <w:bookmarkEnd w:id="503"/>
      <w:bookmarkEnd w:id="504"/>
      <w:bookmarkEnd w:id="505"/>
      <w:bookmarkEnd w:id="506"/>
      <w:bookmarkEnd w:id="507"/>
      <w:bookmarkEnd w:id="508"/>
      <w:bookmarkEnd w:id="509"/>
    </w:p>
    <w:p w14:paraId="6737C4B1" w14:textId="77777777" w:rsidR="009625D6" w:rsidRPr="00F65070" w:rsidRDefault="009625D6" w:rsidP="00C807E0">
      <w:pPr>
        <w:pStyle w:val="BodyText"/>
      </w:pPr>
      <w:r w:rsidRPr="00F65070">
        <w:t>Military leave is granted under the provisions and conditions specified in law. As soon as they are notified of an upcoming military-related absence, employees are responsible for notifying their immediate supervisor.</w:t>
      </w:r>
    </w:p>
    <w:p w14:paraId="6181A78B" w14:textId="77777777" w:rsidR="009625D6" w:rsidRPr="00F65070" w:rsidRDefault="009625D6" w:rsidP="00C807E0">
      <w:pPr>
        <w:pStyle w:val="BodyText"/>
        <w:rPr>
          <w:b/>
          <w:bCs/>
        </w:rPr>
      </w:pPr>
      <w:r w:rsidRPr="00F65070">
        <w:t xml:space="preserve">The Board may grant disaster services leave to requesting eligible employees. </w:t>
      </w:r>
      <w:r w:rsidRPr="00F65070">
        <w:rPr>
          <w:b/>
          <w:bCs/>
        </w:rPr>
        <w:t>03.1238/03.2238</w:t>
      </w:r>
    </w:p>
    <w:p w14:paraId="46057941" w14:textId="77777777" w:rsidR="009625D6" w:rsidRPr="00F65070" w:rsidRDefault="009625D6" w:rsidP="00D029F6">
      <w:pPr>
        <w:pStyle w:val="BodyText"/>
      </w:pPr>
    </w:p>
    <w:p w14:paraId="5B0992D2" w14:textId="77777777" w:rsidR="009625D6" w:rsidRPr="00F65070" w:rsidRDefault="009625D6" w:rsidP="00D029F6">
      <w:pPr>
        <w:pStyle w:val="Heading1"/>
        <w:sectPr w:rsidR="009625D6" w:rsidRPr="00F65070" w:rsidSect="004D2671">
          <w:headerReference w:type="default" r:id="rId34"/>
          <w:type w:val="continuous"/>
          <w:pgSz w:w="12240" w:h="15840" w:code="1"/>
          <w:pgMar w:top="1800" w:right="1195" w:bottom="1354" w:left="1987" w:header="965" w:footer="965" w:gutter="0"/>
          <w:cols w:space="360"/>
          <w:titlePg/>
        </w:sectPr>
      </w:pPr>
    </w:p>
    <w:p w14:paraId="195264D3" w14:textId="77777777" w:rsidR="00985A23" w:rsidRDefault="00985A23" w:rsidP="00985A23">
      <w:bookmarkStart w:id="510" w:name="_Toc480864780"/>
      <w:bookmarkStart w:id="511" w:name="_Toc480864890"/>
      <w:bookmarkStart w:id="512" w:name="_Toc483210505"/>
      <w:bookmarkStart w:id="513" w:name="_Toc40684958"/>
      <w:bookmarkStart w:id="514" w:name="_Toc70389747"/>
      <w:bookmarkStart w:id="515" w:name="_Toc70394509"/>
      <w:bookmarkStart w:id="516" w:name="_Toc101259078"/>
      <w:bookmarkStart w:id="517" w:name="_Toc129148250"/>
      <w:bookmarkStart w:id="518" w:name="_Toc129148381"/>
      <w:bookmarkStart w:id="519" w:name="_Toc135010729"/>
      <w:bookmarkStart w:id="520" w:name="_Toc135011102"/>
      <w:bookmarkStart w:id="521" w:name="_Toc135012260"/>
      <w:bookmarkStart w:id="522" w:name="_Toc135012324"/>
      <w:bookmarkStart w:id="523" w:name="_Toc163984629"/>
      <w:bookmarkStart w:id="524" w:name="_Toc164042990"/>
      <w:bookmarkStart w:id="525" w:name="_Toc181505867"/>
      <w:bookmarkStart w:id="526" w:name="_Toc181506266"/>
      <w:bookmarkStart w:id="527" w:name="_Toc194396077"/>
      <w:bookmarkStart w:id="528" w:name="_Toc194460047"/>
      <w:bookmarkStart w:id="529" w:name="_Toc194894547"/>
      <w:bookmarkStart w:id="530" w:name="_Toc195521526"/>
      <w:bookmarkStart w:id="531" w:name="_Toc195521767"/>
      <w:bookmarkStart w:id="532" w:name="_Toc195522401"/>
      <w:bookmarkStart w:id="533" w:name="_Toc195928375"/>
      <w:bookmarkStart w:id="534" w:name="_Toc196294981"/>
      <w:bookmarkStart w:id="535" w:name="_Toc199754100"/>
      <w:bookmarkStart w:id="536" w:name="_Toc199754806"/>
      <w:bookmarkStart w:id="537" w:name="_Toc229197234"/>
      <w:bookmarkStart w:id="538" w:name="_Toc246210957"/>
      <w:bookmarkStart w:id="539" w:name="_Toc246211028"/>
      <w:bookmarkStart w:id="540" w:name="_Toc246211101"/>
      <w:bookmarkStart w:id="541" w:name="_Toc246211498"/>
      <w:bookmarkStart w:id="542" w:name="_Toc256500553"/>
      <w:bookmarkStart w:id="543" w:name="_Toc256500622"/>
      <w:bookmarkStart w:id="544" w:name="_Toc256500859"/>
      <w:bookmarkStart w:id="545" w:name="_Toc262219224"/>
      <w:bookmarkStart w:id="546" w:name="_Toc276721647"/>
      <w:bookmarkStart w:id="547" w:name="_Toc276724331"/>
      <w:bookmarkStart w:id="548" w:name="_Toc276724401"/>
      <w:bookmarkStart w:id="549" w:name="_Toc276971711"/>
      <w:bookmarkStart w:id="550" w:name="_Toc276971783"/>
      <w:bookmarkStart w:id="551" w:name="_Toc288036164"/>
      <w:bookmarkStart w:id="552" w:name="_Toc288463412"/>
      <w:bookmarkStart w:id="553" w:name="_Toc288463834"/>
      <w:bookmarkStart w:id="554" w:name="_Toc289325698"/>
      <w:bookmarkStart w:id="555" w:name="_Toc289868599"/>
      <w:bookmarkStart w:id="556" w:name="_Toc289933037"/>
      <w:bookmarkStart w:id="557" w:name="_Toc290036936"/>
      <w:bookmarkStart w:id="558" w:name="_Toc290298329"/>
      <w:bookmarkStart w:id="559" w:name="_Toc290369471"/>
      <w:bookmarkStart w:id="560" w:name="_Toc322964140"/>
      <w:bookmarkStart w:id="561" w:name="_Toc322964207"/>
      <w:bookmarkStart w:id="562" w:name="_Toc326761560"/>
      <w:bookmarkStart w:id="563" w:name="_Toc363550403"/>
      <w:bookmarkStart w:id="564" w:name="_Toc385245428"/>
      <w:bookmarkStart w:id="565" w:name="_Toc386268467"/>
      <w:bookmarkStart w:id="566" w:name="_Toc394909082"/>
      <w:bookmarkStart w:id="567" w:name="_Toc415668996"/>
      <w:bookmarkStart w:id="568" w:name="_Toc421628270"/>
      <w:bookmarkStart w:id="569" w:name="_Toc447620416"/>
      <w:bookmarkStart w:id="570" w:name="_Toc450304691"/>
      <w:bookmarkStart w:id="571" w:name="_Toc450304765"/>
      <w:bookmarkStart w:id="572" w:name="_Toc450304837"/>
      <w:bookmarkStart w:id="573" w:name="_Toc480209578"/>
      <w:bookmarkStart w:id="574" w:name="_Toc484940269"/>
    </w:p>
    <w:p w14:paraId="08F2A0A9" w14:textId="77777777" w:rsidR="00985A23" w:rsidRDefault="00985A23" w:rsidP="00985A23"/>
    <w:p w14:paraId="5F0A3B19" w14:textId="77777777" w:rsidR="00985A23" w:rsidRDefault="00985A23" w:rsidP="00985A23"/>
    <w:p w14:paraId="268A27C4" w14:textId="77777777" w:rsidR="00985A23" w:rsidRDefault="00985A23" w:rsidP="00985A23"/>
    <w:p w14:paraId="1D246372" w14:textId="77777777" w:rsidR="00985A23" w:rsidRDefault="00985A23" w:rsidP="00985A23"/>
    <w:p w14:paraId="1807CCB5" w14:textId="77777777" w:rsidR="009625D6" w:rsidRPr="00F65070" w:rsidRDefault="00F54DBB" w:rsidP="00985A23">
      <w:pPr>
        <w:sectPr w:rsidR="009625D6" w:rsidRPr="00F65070" w:rsidSect="00D029F6">
          <w:headerReference w:type="first" r:id="rId35"/>
          <w:pgSz w:w="12240" w:h="15840" w:code="1"/>
          <w:pgMar w:top="1800" w:right="1200" w:bottom="1800" w:left="3355" w:header="960" w:footer="960" w:gutter="0"/>
          <w:cols w:space="360"/>
          <w:titlePg/>
        </w:sectPr>
      </w:pPr>
      <w:r w:rsidRPr="00F65070">
        <w:rPr>
          <w:noProof/>
        </w:rPr>
        <mc:AlternateContent>
          <mc:Choice Requires="wps">
            <w:drawing>
              <wp:anchor distT="0" distB="0" distL="114300" distR="114300" simplePos="0" relativeHeight="251658240" behindDoc="0" locked="0" layoutInCell="1" allowOverlap="1" wp14:anchorId="217C6D9C" wp14:editId="3D85BF95">
                <wp:simplePos x="0" y="0"/>
                <wp:positionH relativeFrom="column">
                  <wp:posOffset>3094355</wp:posOffset>
                </wp:positionH>
                <wp:positionV relativeFrom="paragraph">
                  <wp:posOffset>-549275</wp:posOffset>
                </wp:positionV>
                <wp:extent cx="1828800" cy="1828800"/>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7DE05023" w14:textId="77777777" w:rsidR="00EB739A" w:rsidRDefault="00EB739A">
                            <w:pPr>
                              <w:jc w:val="center"/>
                              <w:rPr>
                                <w:rFonts w:ascii="Arial Black" w:hAnsi="Arial Black"/>
                                <w:sz w:val="36"/>
                              </w:rPr>
                            </w:pPr>
                            <w:r>
                              <w:rPr>
                                <w:rFonts w:ascii="Arial Black" w:hAnsi="Arial Black"/>
                                <w:sz w:val="36"/>
                              </w:rPr>
                              <w:t>Section</w:t>
                            </w:r>
                          </w:p>
                          <w:p w14:paraId="216F5CA2" w14:textId="77777777" w:rsidR="00EB739A" w:rsidRDefault="00EB739A">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17C6D9C" id="Text Box 6" o:spid="_x0000_s1028" type="#_x0000_t202" style="position:absolute;margin-left:243.65pt;margin-top:-43.25pt;width:2in;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">
                <v:textbox>
                  <w:txbxContent>
                    <w:p w14:paraId="7DE05023" w14:textId="77777777" w:rsidR="00EB739A" w:rsidRDefault="00EB739A">
                      <w:pPr>
                        <w:jc w:val="center"/>
                        <w:rPr>
                          <w:rFonts w:ascii="Arial Black" w:hAnsi="Arial Black"/>
                          <w:sz w:val="36"/>
                        </w:rPr>
                      </w:pPr>
                      <w:r>
                        <w:rPr>
                          <w:rFonts w:ascii="Arial Black" w:hAnsi="Arial Black"/>
                          <w:sz w:val="36"/>
                        </w:rPr>
                        <w:t>Section</w:t>
                      </w:r>
                    </w:p>
                    <w:p w14:paraId="216F5CA2" w14:textId="77777777" w:rsidR="00EB739A" w:rsidRDefault="00EB739A">
                      <w:pPr>
                        <w:jc w:val="center"/>
                      </w:pPr>
                      <w:r>
                        <w:rPr>
                          <w:rFonts w:ascii="Arial Black" w:hAnsi="Arial Black"/>
                          <w:sz w:val="144"/>
                        </w:rPr>
                        <w:t>3</w:t>
                      </w:r>
                    </w:p>
                  </w:txbxContent>
                </v:textbox>
                <w10:wrap type="square"/>
              </v:shape>
            </w:pict>
          </mc:Fallback>
        </mc:AlternateConten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7E44E962" w14:textId="77777777" w:rsidR="009625D6" w:rsidRPr="00F65070" w:rsidRDefault="009625D6" w:rsidP="007C1E01">
      <w:pPr>
        <w:pStyle w:val="ChapterTitle"/>
      </w:pPr>
      <w:bookmarkStart w:id="575" w:name="_Toc478789127"/>
      <w:bookmarkStart w:id="576" w:name="_Toc479739483"/>
      <w:bookmarkStart w:id="577" w:name="_Toc479991197"/>
      <w:bookmarkStart w:id="578" w:name="_Toc479992805"/>
      <w:bookmarkStart w:id="579" w:name="_Toc480009449"/>
      <w:bookmarkStart w:id="580" w:name="_Toc480016037"/>
      <w:bookmarkStart w:id="581" w:name="_Toc480016095"/>
      <w:bookmarkStart w:id="582" w:name="_Toc480254722"/>
      <w:bookmarkStart w:id="583" w:name="_Toc480345557"/>
      <w:bookmarkStart w:id="584" w:name="_Toc480606741"/>
      <w:bookmarkStart w:id="585" w:name="_Toc201735839"/>
      <w:r w:rsidRPr="00F65070">
        <w:t>Personnel Management</w:t>
      </w:r>
      <w:bookmarkEnd w:id="575"/>
      <w:bookmarkEnd w:id="576"/>
      <w:bookmarkEnd w:id="577"/>
      <w:bookmarkEnd w:id="578"/>
      <w:bookmarkEnd w:id="579"/>
      <w:bookmarkEnd w:id="580"/>
      <w:bookmarkEnd w:id="581"/>
      <w:bookmarkEnd w:id="582"/>
      <w:bookmarkEnd w:id="583"/>
      <w:bookmarkEnd w:id="584"/>
      <w:bookmarkEnd w:id="585"/>
    </w:p>
    <w:p w14:paraId="34BA4632" w14:textId="77777777" w:rsidR="009625D6" w:rsidRPr="00F65070" w:rsidRDefault="009625D6" w:rsidP="00C807E0">
      <w:pPr>
        <w:pStyle w:val="Heading1"/>
        <w:spacing w:before="0" w:after="240"/>
      </w:pPr>
      <w:bookmarkStart w:id="586" w:name="_Toc478442600"/>
      <w:bookmarkStart w:id="587" w:name="_Toc478789129"/>
      <w:bookmarkStart w:id="588" w:name="_Toc479739484"/>
      <w:bookmarkStart w:id="589" w:name="_Toc479739545"/>
      <w:bookmarkStart w:id="590" w:name="_Toc479991198"/>
      <w:bookmarkStart w:id="591" w:name="_Toc479992806"/>
      <w:bookmarkStart w:id="592" w:name="_Toc480009450"/>
      <w:bookmarkStart w:id="593" w:name="_Toc480016038"/>
      <w:bookmarkStart w:id="594" w:name="_Toc480016096"/>
      <w:bookmarkStart w:id="595" w:name="_Toc480254723"/>
      <w:bookmarkStart w:id="596" w:name="_Toc480345560"/>
      <w:bookmarkStart w:id="597" w:name="_Toc480606744"/>
      <w:bookmarkStart w:id="598" w:name="_Toc201735840"/>
      <w:r w:rsidRPr="00F65070">
        <w:t>Transfer</w:t>
      </w:r>
      <w:bookmarkEnd w:id="586"/>
      <w:bookmarkEnd w:id="587"/>
      <w:bookmarkEnd w:id="588"/>
      <w:bookmarkEnd w:id="589"/>
      <w:bookmarkEnd w:id="590"/>
      <w:bookmarkEnd w:id="591"/>
      <w:bookmarkEnd w:id="592"/>
      <w:bookmarkEnd w:id="593"/>
      <w:bookmarkEnd w:id="594"/>
      <w:bookmarkEnd w:id="595"/>
      <w:bookmarkEnd w:id="596"/>
      <w:bookmarkEnd w:id="597"/>
      <w:bookmarkEnd w:id="598"/>
    </w:p>
    <w:p w14:paraId="6923ADB9" w14:textId="77777777" w:rsidR="007D586F" w:rsidRPr="00F65070" w:rsidRDefault="009625D6" w:rsidP="00C807E0">
      <w:pPr>
        <w:pStyle w:val="BodyText"/>
        <w:rPr>
          <w:b/>
          <w:bCs/>
        </w:rPr>
      </w:pPr>
      <w:r w:rsidRPr="00F65070">
        <w:t>Employees who wish to request a voluntary transfer should contact their immediate supervisor for assistance</w:t>
      </w:r>
      <w:r w:rsidR="004C4825">
        <w:rPr>
          <w:b/>
          <w:bCs/>
        </w:rPr>
        <w:t>.</w:t>
      </w:r>
    </w:p>
    <w:p w14:paraId="18CC8FF0" w14:textId="77777777" w:rsidR="009625D6" w:rsidRPr="00F65070" w:rsidRDefault="007D586F" w:rsidP="00C807E0">
      <w:pPr>
        <w:pStyle w:val="BodyText"/>
      </w:pPr>
      <w:r w:rsidRPr="00F65070">
        <w:rPr>
          <w:rStyle w:val="ksbanormal"/>
          <w:rFonts w:ascii="Garamond" w:hAnsi="Garamond"/>
        </w:rPr>
        <w:t>Employees charged with a felony offense may be transferred to a second position with no change in pay until such time as they are found not guilty, the charges are dismissed, their employment is terminated, or the Superintendent determines that further personnel action is not required.</w:t>
      </w:r>
      <w:r w:rsidR="009625D6" w:rsidRPr="00F65070">
        <w:rPr>
          <w:b/>
          <w:bCs/>
        </w:rPr>
        <w:t>03.1311/03.2311</w:t>
      </w:r>
    </w:p>
    <w:p w14:paraId="7ABABC15" w14:textId="77777777" w:rsidR="009625D6" w:rsidRPr="00F65070" w:rsidRDefault="009625D6" w:rsidP="00C807E0">
      <w:pPr>
        <w:pStyle w:val="Heading1"/>
        <w:spacing w:before="0" w:after="240"/>
      </w:pPr>
      <w:bookmarkStart w:id="599" w:name="_Toc478442601"/>
      <w:bookmarkStart w:id="600" w:name="_Toc478789130"/>
      <w:bookmarkStart w:id="601" w:name="_Toc479739485"/>
      <w:bookmarkStart w:id="602" w:name="_Toc479739546"/>
      <w:bookmarkStart w:id="603" w:name="_Toc479991199"/>
      <w:bookmarkStart w:id="604" w:name="_Toc479992807"/>
      <w:bookmarkStart w:id="605" w:name="_Toc480009451"/>
      <w:bookmarkStart w:id="606" w:name="_Toc480016039"/>
      <w:bookmarkStart w:id="607" w:name="_Toc480016097"/>
      <w:bookmarkStart w:id="608" w:name="_Toc480254724"/>
      <w:bookmarkStart w:id="609" w:name="_Toc480345561"/>
      <w:bookmarkStart w:id="610" w:name="_Toc480606745"/>
      <w:bookmarkStart w:id="611" w:name="_Toc201735841"/>
      <w:r w:rsidRPr="00F65070">
        <w:t>Employee Discipline</w:t>
      </w:r>
      <w:bookmarkEnd w:id="599"/>
      <w:bookmarkEnd w:id="600"/>
      <w:bookmarkEnd w:id="601"/>
      <w:bookmarkEnd w:id="602"/>
      <w:bookmarkEnd w:id="603"/>
      <w:bookmarkEnd w:id="604"/>
      <w:bookmarkEnd w:id="605"/>
      <w:bookmarkEnd w:id="606"/>
      <w:bookmarkEnd w:id="607"/>
      <w:bookmarkEnd w:id="608"/>
      <w:bookmarkEnd w:id="609"/>
      <w:bookmarkEnd w:id="610"/>
      <w:bookmarkEnd w:id="611"/>
    </w:p>
    <w:p w14:paraId="68CE5FEC" w14:textId="77777777" w:rsidR="009625D6" w:rsidRPr="00F65070" w:rsidRDefault="009625D6" w:rsidP="00C807E0">
      <w:pPr>
        <w:pStyle w:val="BodyText"/>
      </w:pPr>
      <w:r w:rsidRPr="00F65070">
        <w:t xml:space="preserve">Termination and nonrenewal of contracts </w:t>
      </w:r>
      <w:r w:rsidR="00C46B08" w:rsidRPr="00F65070">
        <w:t xml:space="preserve">are </w:t>
      </w:r>
      <w:r w:rsidRPr="00F65070">
        <w:t>the responsibility of the Superintendent.</w:t>
      </w:r>
      <w:r w:rsidRPr="00F65070">
        <w:rPr>
          <w:b/>
          <w:bCs/>
        </w:rPr>
        <w:t xml:space="preserve"> 03.17/03.27/03.2711</w:t>
      </w:r>
    </w:p>
    <w:p w14:paraId="5042C8F5" w14:textId="77777777" w:rsidR="009625D6" w:rsidRPr="00F65070" w:rsidRDefault="009625D6" w:rsidP="00C807E0">
      <w:pPr>
        <w:pStyle w:val="BodyText"/>
        <w:rPr>
          <w:b/>
          <w:bCs/>
        </w:rPr>
      </w:pPr>
      <w:r w:rsidRPr="00F65070">
        <w:t>Certified employees who resign or terminate their contracts must do so in compliance with KRS 161.780.</w:t>
      </w:r>
    </w:p>
    <w:p w14:paraId="0440C1F7" w14:textId="77777777" w:rsidR="00023739" w:rsidRPr="00E369E3" w:rsidRDefault="00023739" w:rsidP="00023739">
      <w:pPr>
        <w:pStyle w:val="Heading1"/>
        <w:spacing w:before="0" w:after="240"/>
      </w:pPr>
      <w:bookmarkStart w:id="612" w:name="_Toc133220499"/>
      <w:bookmarkStart w:id="613" w:name="_Toc201735842"/>
      <w:bookmarkStart w:id="614" w:name="_Toc478442603"/>
      <w:bookmarkStart w:id="615" w:name="_Toc478789132"/>
      <w:bookmarkStart w:id="616" w:name="_Toc479739486"/>
      <w:bookmarkStart w:id="617" w:name="_Toc479739547"/>
      <w:bookmarkStart w:id="618" w:name="_Toc479991200"/>
      <w:bookmarkStart w:id="619" w:name="_Toc479992808"/>
      <w:bookmarkStart w:id="620" w:name="_Toc480009452"/>
      <w:bookmarkStart w:id="621" w:name="_Toc480016040"/>
      <w:bookmarkStart w:id="622" w:name="_Toc480016098"/>
      <w:bookmarkStart w:id="623" w:name="_Toc480254725"/>
      <w:bookmarkStart w:id="624" w:name="_Toc480345562"/>
      <w:bookmarkStart w:id="625" w:name="_Toc480606746"/>
      <w:r w:rsidRPr="00E369E3">
        <w:t>Employee Separation</w:t>
      </w:r>
      <w:bookmarkEnd w:id="612"/>
      <w:bookmarkEnd w:id="613"/>
    </w:p>
    <w:p w14:paraId="435DD122" w14:textId="77777777" w:rsidR="00023739" w:rsidRDefault="00023739" w:rsidP="00E369E3">
      <w:pPr>
        <w:pStyle w:val="BodyText"/>
      </w:pPr>
      <w:r w:rsidRPr="00E369E3">
        <w:t xml:space="preserve">An employee who voluntarily leaves the District shall complete an exit survey that includes, but is not limited to the position vacated, the employee’s years of service in the position and in the District, if the employee is taking a similar position in another district, and the reason(s) provided for leaving the District. This information shall be reported to the Kentucky Department of Education (KDE) by the District in a system developed by KDE without providing personally identifiable information. </w:t>
      </w:r>
      <w:r w:rsidRPr="00E369E3">
        <w:rPr>
          <w:b/>
          <w:bCs/>
        </w:rPr>
        <w:t>03.17/03.272</w:t>
      </w:r>
    </w:p>
    <w:p w14:paraId="2D24523F" w14:textId="77777777" w:rsidR="009625D6" w:rsidRPr="00F65070" w:rsidRDefault="009625D6" w:rsidP="00C807E0">
      <w:pPr>
        <w:pStyle w:val="Heading1"/>
        <w:spacing w:before="0" w:after="240"/>
      </w:pPr>
      <w:bookmarkStart w:id="626" w:name="_Toc201735843"/>
      <w:r w:rsidRPr="00F65070">
        <w:t>Retirement</w:t>
      </w:r>
      <w:bookmarkEnd w:id="614"/>
      <w:bookmarkEnd w:id="615"/>
      <w:bookmarkEnd w:id="616"/>
      <w:bookmarkEnd w:id="617"/>
      <w:bookmarkEnd w:id="618"/>
      <w:bookmarkEnd w:id="619"/>
      <w:bookmarkEnd w:id="620"/>
      <w:bookmarkEnd w:id="621"/>
      <w:bookmarkEnd w:id="622"/>
      <w:bookmarkEnd w:id="623"/>
      <w:bookmarkEnd w:id="624"/>
      <w:bookmarkEnd w:id="625"/>
      <w:bookmarkEnd w:id="626"/>
    </w:p>
    <w:p w14:paraId="6573FC4C" w14:textId="77777777" w:rsidR="009625D6" w:rsidRPr="00F65070" w:rsidRDefault="009625D6" w:rsidP="00C807E0">
      <w:pPr>
        <w:pStyle w:val="BodyText"/>
      </w:pPr>
      <w:r w:rsidRPr="00F65070">
        <w:t>Employees who decide to retire should give the Superintendent/designee notice as far in advance as possible, but no later than two (2) weeks before retirement. Retirement benefits are solely a matter of contract between the employee and her/his retirement system (the Teacher’s Retirement System or the County Employee’s Retirement System).</w:t>
      </w:r>
    </w:p>
    <w:p w14:paraId="2DA2DF67" w14:textId="77777777" w:rsidR="009625D6" w:rsidRPr="00F65070" w:rsidRDefault="009625D6" w:rsidP="00C807E0">
      <w:pPr>
        <w:pStyle w:val="BodyText"/>
        <w:rPr>
          <w:b/>
          <w:bCs/>
        </w:rPr>
      </w:pPr>
      <w:r w:rsidRPr="00F65070">
        <w:t xml:space="preserve">The Board compensates employees </w:t>
      </w:r>
      <w:r w:rsidR="00232EBB" w:rsidRPr="00F65070">
        <w:t xml:space="preserve">only upon initial </w:t>
      </w:r>
      <w:r w:rsidRPr="00F65070">
        <w:t xml:space="preserve">retirement for each unused sick day at the rate of </w:t>
      </w:r>
      <w:r w:rsidR="00FC17E3">
        <w:t>thirty (30)</w:t>
      </w:r>
      <w:r w:rsidRPr="00F65070">
        <w:t xml:space="preserve"> percent of the daily salary, based on the employee’s last annual salary. </w:t>
      </w:r>
      <w:r w:rsidRPr="00F65070">
        <w:rPr>
          <w:b/>
          <w:bCs/>
        </w:rPr>
        <w:t>03.175/03.273</w:t>
      </w:r>
    </w:p>
    <w:p w14:paraId="5C614C8E" w14:textId="77777777" w:rsidR="009625D6" w:rsidRPr="00F65070" w:rsidRDefault="009625D6" w:rsidP="00C807E0">
      <w:pPr>
        <w:pStyle w:val="Heading1"/>
        <w:spacing w:before="0" w:after="240"/>
      </w:pPr>
      <w:bookmarkStart w:id="627" w:name="_Toc478442604"/>
      <w:bookmarkStart w:id="628" w:name="_Toc478789133"/>
      <w:bookmarkStart w:id="629" w:name="_Toc479739487"/>
      <w:bookmarkStart w:id="630" w:name="_Toc479739548"/>
      <w:bookmarkStart w:id="631" w:name="_Toc479991201"/>
      <w:bookmarkStart w:id="632" w:name="_Toc479992809"/>
      <w:bookmarkStart w:id="633" w:name="_Toc480009453"/>
      <w:bookmarkStart w:id="634" w:name="_Toc480016041"/>
      <w:bookmarkStart w:id="635" w:name="_Toc480016099"/>
      <w:bookmarkStart w:id="636" w:name="_Toc480254726"/>
      <w:bookmarkStart w:id="637" w:name="_Toc480345563"/>
      <w:bookmarkStart w:id="638" w:name="_Toc480606747"/>
      <w:bookmarkStart w:id="639" w:name="_Toc201735844"/>
      <w:r w:rsidRPr="00F65070">
        <w:lastRenderedPageBreak/>
        <w:t>Evaluations</w:t>
      </w:r>
      <w:bookmarkEnd w:id="627"/>
      <w:bookmarkEnd w:id="628"/>
      <w:bookmarkEnd w:id="629"/>
      <w:bookmarkEnd w:id="630"/>
      <w:bookmarkEnd w:id="631"/>
      <w:bookmarkEnd w:id="632"/>
      <w:bookmarkEnd w:id="633"/>
      <w:bookmarkEnd w:id="634"/>
      <w:bookmarkEnd w:id="635"/>
      <w:bookmarkEnd w:id="636"/>
      <w:bookmarkEnd w:id="637"/>
      <w:bookmarkEnd w:id="638"/>
      <w:bookmarkEnd w:id="639"/>
    </w:p>
    <w:p w14:paraId="1BC2D122" w14:textId="77777777" w:rsidR="009625D6" w:rsidRPr="00F65070" w:rsidRDefault="009625D6" w:rsidP="00C807E0">
      <w:pPr>
        <w:pStyle w:val="BodyText"/>
        <w:tabs>
          <w:tab w:val="left" w:pos="90"/>
        </w:tabs>
      </w:pPr>
      <w:r w:rsidRPr="00F65070">
        <w:t xml:space="preserve">All employees are given an opportunity to review their evaluations and an opportunity to attach a written </w:t>
      </w:r>
      <w:r w:rsidR="00D45BC8">
        <w:t>response</w:t>
      </w:r>
      <w:r w:rsidRPr="00F65070">
        <w:t xml:space="preserve"> to the evaluation. Any employee who believes that s/he was not fairly evaluated may appeal his/her evaluation in accordance with Policy. </w:t>
      </w:r>
      <w:r w:rsidRPr="00F65070">
        <w:rPr>
          <w:b/>
          <w:bCs/>
        </w:rPr>
        <w:t>03.18/03.28</w:t>
      </w:r>
    </w:p>
    <w:p w14:paraId="1BDDCE42" w14:textId="77777777" w:rsidR="009625D6" w:rsidRPr="00F65070" w:rsidRDefault="009625D6" w:rsidP="00C807E0">
      <w:pPr>
        <w:pStyle w:val="Heading1"/>
        <w:spacing w:before="0" w:after="240"/>
      </w:pPr>
      <w:bookmarkStart w:id="640" w:name="_Toc478442605"/>
      <w:bookmarkStart w:id="641" w:name="_Toc478789134"/>
      <w:bookmarkStart w:id="642" w:name="_Toc479739488"/>
      <w:bookmarkStart w:id="643" w:name="_Toc479739549"/>
      <w:bookmarkStart w:id="644" w:name="_Toc479991202"/>
      <w:bookmarkStart w:id="645" w:name="_Toc479992810"/>
      <w:bookmarkStart w:id="646" w:name="_Toc480009454"/>
      <w:bookmarkStart w:id="647" w:name="_Toc480016042"/>
      <w:bookmarkStart w:id="648" w:name="_Toc480016100"/>
      <w:bookmarkStart w:id="649" w:name="_Toc480254727"/>
      <w:bookmarkStart w:id="650" w:name="_Toc480345564"/>
      <w:bookmarkStart w:id="651" w:name="_Toc480606748"/>
      <w:bookmarkStart w:id="652" w:name="_Toc201735845"/>
      <w:r w:rsidRPr="00F65070">
        <w:t>Training/In-Service</w:t>
      </w:r>
      <w:bookmarkEnd w:id="640"/>
      <w:bookmarkEnd w:id="641"/>
      <w:bookmarkEnd w:id="642"/>
      <w:bookmarkEnd w:id="643"/>
      <w:bookmarkEnd w:id="644"/>
      <w:bookmarkEnd w:id="645"/>
      <w:bookmarkEnd w:id="646"/>
      <w:bookmarkEnd w:id="647"/>
      <w:bookmarkEnd w:id="648"/>
      <w:bookmarkEnd w:id="649"/>
      <w:bookmarkEnd w:id="650"/>
      <w:bookmarkEnd w:id="651"/>
      <w:bookmarkEnd w:id="652"/>
    </w:p>
    <w:p w14:paraId="273E89B4" w14:textId="77777777" w:rsidR="009625D6" w:rsidRPr="00F65070" w:rsidRDefault="009625D6" w:rsidP="00C807E0">
      <w:pPr>
        <w:pStyle w:val="BodyText"/>
      </w:pPr>
      <w:r w:rsidRPr="00F65070">
        <w:t xml:space="preserve">The </w:t>
      </w:r>
      <w:r w:rsidRPr="00D05C69">
        <w:t xml:space="preserve">Board provides a </w:t>
      </w:r>
      <w:r w:rsidR="00F700FE" w:rsidRPr="00D05C69">
        <w:t xml:space="preserve">high quality, personalized, and evidence-based </w:t>
      </w:r>
      <w:r w:rsidRPr="00D05C69">
        <w:t>program for professional</w:t>
      </w:r>
      <w:r w:rsidRPr="00F65070">
        <w:t xml:space="preserve"> development and staff training</w:t>
      </w:r>
      <w:r w:rsidR="00787699">
        <w:t>s</w:t>
      </w:r>
      <w:r w:rsidRPr="00F65070">
        <w:t>.</w:t>
      </w:r>
    </w:p>
    <w:p w14:paraId="2806EA24" w14:textId="31985B39" w:rsidR="00FB6F8B" w:rsidRPr="00256DEA" w:rsidRDefault="009625D6" w:rsidP="00FB6F8B">
      <w:pPr>
        <w:pStyle w:val="BodyText"/>
        <w:spacing w:after="180"/>
      </w:pPr>
      <w:r w:rsidRPr="00F65070">
        <w:rPr>
          <w:b/>
          <w:bCs/>
        </w:rPr>
        <w:t>Certified Personnel:</w:t>
      </w:r>
      <w:r w:rsidRPr="00F65070">
        <w:t xml:space="preserve"> Unless an employee is granted leave, failure to complete and document required professional development during the academic year will result in a reduction in salary and may be </w:t>
      </w:r>
      <w:r w:rsidRPr="00256DEA">
        <w:t>reflected in the employee’s evaluation.</w:t>
      </w:r>
      <w:bookmarkStart w:id="653" w:name="_Hlk40950304"/>
      <w:bookmarkStart w:id="654" w:name="_Hlk40951929"/>
    </w:p>
    <w:p w14:paraId="19F3F799" w14:textId="736CF936" w:rsidR="00FB6F8B" w:rsidRPr="00256DEA" w:rsidRDefault="00FB6F8B" w:rsidP="00FB6F8B">
      <w:pPr>
        <w:pStyle w:val="BodyText"/>
        <w:spacing w:after="180"/>
        <w:rPr>
          <w:b/>
          <w:bCs/>
        </w:rPr>
      </w:pPr>
      <w:r w:rsidRPr="00256DEA">
        <w:t xml:space="preserve">All certified employees shall complete at least one (1) hour of each of the following trainings within twelve (12) months of initial hire and at least once every four (4) years thereafter: active shooter training, child abuse, suicide prevention, and seizure disorder. The District shall implement the professional development training from the Kentucky Department of Education. </w:t>
      </w:r>
      <w:r w:rsidRPr="00256DEA">
        <w:rPr>
          <w:b/>
          <w:bCs/>
        </w:rPr>
        <w:t>03.19</w:t>
      </w:r>
    </w:p>
    <w:p w14:paraId="7C24851A" w14:textId="1A83317D" w:rsidR="00A3109E" w:rsidRPr="00E84247" w:rsidRDefault="00A3109E" w:rsidP="00A3109E">
      <w:pPr>
        <w:pStyle w:val="BodyText"/>
      </w:pPr>
      <w:r w:rsidRPr="00256DEA">
        <w:rPr>
          <w:b/>
          <w:bCs/>
        </w:rPr>
        <w:t>Classified Personnel</w:t>
      </w:r>
      <w:r w:rsidRPr="00256DEA">
        <w:t xml:space="preserve">: The Superintendent </w:t>
      </w:r>
      <w:r w:rsidR="00FB6F8B" w:rsidRPr="00256DEA">
        <w:t>may</w:t>
      </w:r>
      <w:r w:rsidRPr="00256DEA">
        <w:t xml:space="preserve"> develop a</w:t>
      </w:r>
      <w:r w:rsidRPr="00E84247">
        <w:t xml:space="preserve">nd implement a program for continuing training for selected classified personnel. </w:t>
      </w:r>
      <w:r w:rsidRPr="00E84247">
        <w:rPr>
          <w:b/>
          <w:bCs/>
        </w:rPr>
        <w:t>03.29</w:t>
      </w:r>
    </w:p>
    <w:p w14:paraId="20132843" w14:textId="77777777" w:rsidR="00A3109E" w:rsidRPr="00E84247" w:rsidRDefault="00A3109E" w:rsidP="00A3109E">
      <w:pPr>
        <w:pStyle w:val="Heading1"/>
        <w:spacing w:before="0" w:after="240"/>
        <w:rPr>
          <w:color w:val="808080" w:themeColor="background1" w:themeShade="80"/>
        </w:rPr>
      </w:pPr>
      <w:bookmarkStart w:id="655" w:name="_Toc40877749"/>
      <w:bookmarkStart w:id="656" w:name="_Toc201735846"/>
      <w:bookmarkStart w:id="657" w:name="_Hlk40951149"/>
      <w:bookmarkEnd w:id="653"/>
      <w:r w:rsidRPr="00E84247">
        <w:rPr>
          <w:color w:val="808080" w:themeColor="background1" w:themeShade="80"/>
        </w:rPr>
        <w:t>District Training</w:t>
      </w:r>
      <w:bookmarkEnd w:id="655"/>
      <w:bookmarkEnd w:id="656"/>
    </w:p>
    <w:p w14:paraId="47D97FDD" w14:textId="4D6B7F94" w:rsidR="00A3109E" w:rsidRPr="00A3109E" w:rsidRDefault="00A3109E" w:rsidP="00C807E0">
      <w:pPr>
        <w:pStyle w:val="BodyText"/>
        <w:rPr>
          <w:color w:val="000000" w:themeColor="text1"/>
        </w:rPr>
      </w:pPr>
      <w:r w:rsidRPr="00E84247">
        <w:rPr>
          <w:color w:val="000000" w:themeColor="text1"/>
        </w:rPr>
        <w:t xml:space="preserve">Procedure </w:t>
      </w:r>
      <w:r w:rsidRPr="00E84247">
        <w:rPr>
          <w:b/>
          <w:bCs/>
          <w:color w:val="000000" w:themeColor="text1"/>
        </w:rPr>
        <w:t>03.19 AP.23</w:t>
      </w:r>
      <w:r w:rsidRPr="00E84247">
        <w:rPr>
          <w:color w:val="000000" w:themeColor="text1"/>
        </w:rPr>
        <w:t xml:space="preserve"> may be used to track completion of local and state employee training requirements that apply across the District and maintain a record for the information of the Superintendent and Board.</w:t>
      </w:r>
      <w:bookmarkEnd w:id="654"/>
      <w:bookmarkEnd w:id="657"/>
    </w:p>
    <w:p w14:paraId="0FE511BC" w14:textId="77777777" w:rsidR="009625D6" w:rsidRPr="00F65070" w:rsidRDefault="009625D6" w:rsidP="00C807E0">
      <w:pPr>
        <w:pStyle w:val="Heading1"/>
        <w:spacing w:before="0" w:after="240"/>
      </w:pPr>
      <w:bookmarkStart w:id="658" w:name="_Toc478789135"/>
      <w:bookmarkStart w:id="659" w:name="_Toc479739489"/>
      <w:bookmarkStart w:id="660" w:name="_Toc479739550"/>
      <w:bookmarkStart w:id="661" w:name="_Toc479991203"/>
      <w:bookmarkStart w:id="662" w:name="_Toc479992811"/>
      <w:bookmarkStart w:id="663" w:name="_Toc480009455"/>
      <w:bookmarkStart w:id="664" w:name="_Toc480016043"/>
      <w:bookmarkStart w:id="665" w:name="_Toc480016101"/>
      <w:bookmarkStart w:id="666" w:name="_Toc480254728"/>
      <w:bookmarkStart w:id="667" w:name="_Toc480345565"/>
      <w:bookmarkStart w:id="668" w:name="_Toc480606749"/>
      <w:bookmarkStart w:id="669" w:name="_Toc201735847"/>
      <w:r w:rsidRPr="00F65070">
        <w:t>Personnel Records</w:t>
      </w:r>
      <w:bookmarkEnd w:id="658"/>
      <w:bookmarkEnd w:id="659"/>
      <w:bookmarkEnd w:id="660"/>
      <w:bookmarkEnd w:id="661"/>
      <w:bookmarkEnd w:id="662"/>
      <w:bookmarkEnd w:id="663"/>
      <w:bookmarkEnd w:id="664"/>
      <w:bookmarkEnd w:id="665"/>
      <w:bookmarkEnd w:id="666"/>
      <w:bookmarkEnd w:id="667"/>
      <w:bookmarkEnd w:id="668"/>
      <w:bookmarkEnd w:id="669"/>
    </w:p>
    <w:p w14:paraId="61E61B4F" w14:textId="77777777" w:rsidR="009625D6" w:rsidRPr="00F65070" w:rsidRDefault="009625D6" w:rsidP="00C807E0">
      <w:pPr>
        <w:pStyle w:val="BodyText"/>
      </w:pPr>
      <w:r w:rsidRPr="00F65070">
        <w:t xml:space="preserve">One (1) master personnel file is maintained in the Central Office for each employee. </w:t>
      </w:r>
      <w:r w:rsidR="00884C0D" w:rsidRPr="00F65070">
        <w:t>The Principal/supervisor may maintain a personnel folder for each person under his/her supervision.</w:t>
      </w:r>
      <w:r w:rsidR="00884C0D" w:rsidRPr="00702418">
        <w:rPr>
          <w:rStyle w:val="ksbanormal"/>
          <w:rFonts w:ascii="Garamond" w:hAnsi="Garamond"/>
        </w:rPr>
        <w:t xml:space="preserve"> </w:t>
      </w:r>
      <w:r w:rsidRPr="00F65070">
        <w:t xml:space="preserve">Employees may inspect their personnel files. </w:t>
      </w:r>
      <w:r w:rsidRPr="00F65070">
        <w:rPr>
          <w:b/>
          <w:bCs/>
        </w:rPr>
        <w:t>03.15/03.25</w:t>
      </w:r>
    </w:p>
    <w:p w14:paraId="53B28083" w14:textId="77777777" w:rsidR="00CB6163" w:rsidRPr="00106AFE" w:rsidRDefault="00CB6163" w:rsidP="00C807E0">
      <w:pPr>
        <w:pStyle w:val="Heading1"/>
        <w:tabs>
          <w:tab w:val="center" w:pos="4532"/>
        </w:tabs>
        <w:spacing w:before="0" w:after="240"/>
      </w:pPr>
      <w:bookmarkStart w:id="670" w:name="_Toc352748958"/>
      <w:bookmarkStart w:id="671" w:name="_Toc201735848"/>
      <w:r w:rsidRPr="00106AFE">
        <w:t>Retention of Recordings</w:t>
      </w:r>
      <w:bookmarkEnd w:id="670"/>
      <w:bookmarkEnd w:id="671"/>
    </w:p>
    <w:p w14:paraId="01F90121" w14:textId="77777777" w:rsidR="00CB6163" w:rsidRPr="005B086A" w:rsidRDefault="00CB6163" w:rsidP="00C807E0">
      <w:pPr>
        <w:pStyle w:val="policytext"/>
        <w:spacing w:after="240"/>
        <w:rPr>
          <w:rFonts w:ascii="Garamond" w:hAnsi="Garamond"/>
        </w:rPr>
      </w:pPr>
      <w:r w:rsidRPr="00106AFE">
        <w:rPr>
          <w:rStyle w:val="ksbabold"/>
          <w:rFonts w:ascii="Garamond" w:hAnsi="Garamond"/>
          <w:b w:val="0"/>
        </w:rPr>
        <w:t xml:space="preserve">Employees shall comply with the statutory requirement that school officials are to retain any digital, video, or audio recording as required by law. </w:t>
      </w:r>
      <w:r w:rsidRPr="00106AFE">
        <w:rPr>
          <w:rStyle w:val="ksbabold"/>
          <w:rFonts w:ascii="Garamond" w:hAnsi="Garamond"/>
        </w:rPr>
        <w:t>01.61</w:t>
      </w:r>
    </w:p>
    <w:p w14:paraId="48ACF2CE" w14:textId="77777777" w:rsidR="009625D6" w:rsidRPr="00F65070" w:rsidRDefault="009625D6" w:rsidP="007C1E01">
      <w:pPr>
        <w:pStyle w:val="BodyText"/>
      </w:pPr>
    </w:p>
    <w:p w14:paraId="2DEB9BEF" w14:textId="77777777" w:rsidR="009625D6" w:rsidRPr="00F65070" w:rsidRDefault="009625D6" w:rsidP="007C1E01">
      <w:pPr>
        <w:pStyle w:val="BodyText"/>
        <w:rPr>
          <w:b/>
          <w:bCs/>
        </w:rPr>
        <w:sectPr w:rsidR="009625D6" w:rsidRPr="00F65070" w:rsidSect="007C1E01">
          <w:headerReference w:type="default" r:id="rId36"/>
          <w:footerReference w:type="default" r:id="rId37"/>
          <w:type w:val="continuous"/>
          <w:pgSz w:w="12240" w:h="15840" w:code="1"/>
          <w:pgMar w:top="1800" w:right="1195" w:bottom="1800" w:left="1980" w:header="965" w:footer="965" w:gutter="0"/>
          <w:cols w:space="360"/>
          <w:titlePg/>
        </w:sectPr>
      </w:pPr>
    </w:p>
    <w:bookmarkStart w:id="672" w:name="_Toc135012268"/>
    <w:bookmarkStart w:id="673" w:name="_Toc135012332"/>
    <w:bookmarkStart w:id="674" w:name="_Toc163984637"/>
    <w:bookmarkStart w:id="675" w:name="_Toc164042998"/>
    <w:bookmarkStart w:id="676" w:name="_Toc181505875"/>
    <w:bookmarkStart w:id="677" w:name="_Toc181506274"/>
    <w:bookmarkStart w:id="678" w:name="_Toc194396085"/>
    <w:bookmarkStart w:id="679" w:name="_Toc194460055"/>
    <w:bookmarkStart w:id="680" w:name="_Toc194894555"/>
    <w:bookmarkStart w:id="681" w:name="_Toc195521534"/>
    <w:bookmarkStart w:id="682" w:name="_Toc195521775"/>
    <w:bookmarkStart w:id="683" w:name="_Toc195522409"/>
    <w:bookmarkStart w:id="684" w:name="_Toc195928383"/>
    <w:bookmarkStart w:id="685" w:name="_Toc196294989"/>
    <w:bookmarkStart w:id="686" w:name="_Toc199754108"/>
    <w:bookmarkStart w:id="687" w:name="_Toc199754814"/>
    <w:bookmarkStart w:id="688" w:name="_Toc229197242"/>
    <w:bookmarkStart w:id="689" w:name="_Toc246210965"/>
    <w:bookmarkStart w:id="690" w:name="_Toc246211036"/>
    <w:bookmarkStart w:id="691" w:name="_Toc246211109"/>
    <w:bookmarkStart w:id="692" w:name="_Toc246211506"/>
    <w:bookmarkStart w:id="693" w:name="_Toc256500561"/>
    <w:bookmarkStart w:id="694" w:name="_Toc256500630"/>
    <w:bookmarkStart w:id="695" w:name="_Toc256500867"/>
    <w:bookmarkStart w:id="696" w:name="_Toc262219232"/>
    <w:bookmarkStart w:id="697" w:name="_Toc276721655"/>
    <w:bookmarkStart w:id="698" w:name="_Toc276724339"/>
    <w:bookmarkStart w:id="699" w:name="_Toc276724409"/>
    <w:bookmarkStart w:id="700" w:name="_Toc276971719"/>
    <w:bookmarkStart w:id="701" w:name="_Toc276971791"/>
    <w:bookmarkStart w:id="702" w:name="_Toc288036172"/>
    <w:bookmarkStart w:id="703" w:name="_Toc288463420"/>
    <w:bookmarkStart w:id="704" w:name="_Toc288463842"/>
    <w:bookmarkStart w:id="705" w:name="_Toc289325706"/>
    <w:bookmarkStart w:id="706" w:name="_Toc289868607"/>
    <w:bookmarkStart w:id="707" w:name="_Toc289933045"/>
    <w:bookmarkStart w:id="708" w:name="_Toc290036944"/>
    <w:bookmarkStart w:id="709" w:name="_Toc290298337"/>
    <w:bookmarkStart w:id="710" w:name="_Toc290369479"/>
    <w:bookmarkStart w:id="711" w:name="_Toc322964148"/>
    <w:bookmarkStart w:id="712" w:name="_Toc322964215"/>
    <w:bookmarkStart w:id="713" w:name="_Toc326761568"/>
    <w:bookmarkStart w:id="714" w:name="_Toc363550412"/>
    <w:bookmarkStart w:id="715" w:name="_Toc385245437"/>
    <w:bookmarkStart w:id="716" w:name="_Toc386268476"/>
    <w:bookmarkStart w:id="717" w:name="_Toc394909091"/>
    <w:bookmarkStart w:id="718" w:name="_Toc415669005"/>
    <w:bookmarkStart w:id="719" w:name="_Toc421628279"/>
    <w:bookmarkStart w:id="720" w:name="_Toc447620425"/>
    <w:bookmarkStart w:id="721" w:name="_Toc450304700"/>
    <w:bookmarkStart w:id="722" w:name="_Toc450304774"/>
    <w:bookmarkStart w:id="723" w:name="_Toc450304846"/>
    <w:bookmarkStart w:id="724" w:name="_Toc480209587"/>
    <w:bookmarkStart w:id="725" w:name="_Toc484940278"/>
    <w:bookmarkStart w:id="726" w:name="_Toc478442606"/>
    <w:bookmarkStart w:id="727" w:name="_Toc478789137"/>
    <w:bookmarkStart w:id="728" w:name="_Toc479739491"/>
    <w:bookmarkStart w:id="729" w:name="_Toc479739551"/>
    <w:bookmarkStart w:id="730" w:name="_Toc479991205"/>
    <w:bookmarkStart w:id="731" w:name="_Toc479992813"/>
    <w:bookmarkStart w:id="732" w:name="_Toc480009457"/>
    <w:bookmarkStart w:id="733" w:name="_Toc480016045"/>
    <w:bookmarkStart w:id="734" w:name="_Toc480016103"/>
    <w:bookmarkStart w:id="735" w:name="_Toc480254730"/>
    <w:bookmarkStart w:id="736" w:name="_Toc480345567"/>
    <w:bookmarkStart w:id="737" w:name="_Toc480606751"/>
    <w:p w14:paraId="42C9FB29" w14:textId="77777777" w:rsidR="00985A23" w:rsidRDefault="00985A23" w:rsidP="00985A23">
      <w:r w:rsidRPr="00F65070">
        <w:rPr>
          <w:noProof/>
        </w:rPr>
        <w:lastRenderedPageBreak/>
        <mc:AlternateContent>
          <mc:Choice Requires="wps">
            <w:drawing>
              <wp:anchor distT="0" distB="0" distL="114300" distR="114300" simplePos="0" relativeHeight="251659264" behindDoc="0" locked="0" layoutInCell="1" allowOverlap="1" wp14:anchorId="4F137CA9" wp14:editId="39A24ED0">
                <wp:simplePos x="0" y="0"/>
                <wp:positionH relativeFrom="column">
                  <wp:posOffset>3457575</wp:posOffset>
                </wp:positionH>
                <wp:positionV relativeFrom="paragraph">
                  <wp:posOffset>6985</wp:posOffset>
                </wp:positionV>
                <wp:extent cx="1828800" cy="1828800"/>
                <wp:effectExtent l="0" t="0" r="0" b="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102D741F" w14:textId="77777777" w:rsidR="00EB739A" w:rsidRDefault="00EB739A" w:rsidP="005838CA">
                            <w:pPr>
                              <w:jc w:val="center"/>
                              <w:rPr>
                                <w:rFonts w:ascii="Arial Black" w:hAnsi="Arial Black"/>
                                <w:sz w:val="36"/>
                              </w:rPr>
                            </w:pPr>
                            <w:r>
                              <w:rPr>
                                <w:rFonts w:ascii="Arial Black" w:hAnsi="Arial Black"/>
                                <w:sz w:val="36"/>
                              </w:rPr>
                              <w:t>Section</w:t>
                            </w:r>
                          </w:p>
                          <w:p w14:paraId="3ACC8714" w14:textId="77777777" w:rsidR="00EB739A" w:rsidRDefault="00EB739A" w:rsidP="005838CA">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F137CA9" id="Text Box 10" o:spid="_x0000_s1029" type="#_x0000_t202" style="position:absolute;margin-left:272.25pt;margin-top:.55pt;width:2in;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">
                <v:textbox>
                  <w:txbxContent>
                    <w:p w14:paraId="102D741F" w14:textId="77777777" w:rsidR="00EB739A" w:rsidRDefault="00EB739A" w:rsidP="005838CA">
                      <w:pPr>
                        <w:jc w:val="center"/>
                        <w:rPr>
                          <w:rFonts w:ascii="Arial Black" w:hAnsi="Arial Black"/>
                          <w:sz w:val="36"/>
                        </w:rPr>
                      </w:pPr>
                      <w:r>
                        <w:rPr>
                          <w:rFonts w:ascii="Arial Black" w:hAnsi="Arial Black"/>
                          <w:sz w:val="36"/>
                        </w:rPr>
                        <w:t>Section</w:t>
                      </w:r>
                    </w:p>
                    <w:p w14:paraId="3ACC8714" w14:textId="77777777" w:rsidR="00EB739A" w:rsidRDefault="00EB739A" w:rsidP="005838CA">
                      <w:pPr>
                        <w:jc w:val="center"/>
                      </w:pPr>
                      <w:r>
                        <w:rPr>
                          <w:rFonts w:ascii="Arial Black" w:hAnsi="Arial Black"/>
                          <w:sz w:val="144"/>
                        </w:rPr>
                        <w:t>4</w:t>
                      </w:r>
                    </w:p>
                  </w:txbxContent>
                </v:textbox>
                <w10:wrap type="square"/>
              </v:shape>
            </w:pict>
          </mc:Fallback>
        </mc:AlternateContent>
      </w:r>
    </w:p>
    <w:p w14:paraId="59B53DD8" w14:textId="77777777" w:rsidR="00985A23" w:rsidRDefault="00985A23" w:rsidP="00985A23"/>
    <w:p w14:paraId="19125B2B" w14:textId="77777777" w:rsidR="00985A23" w:rsidRDefault="00985A23" w:rsidP="00985A23"/>
    <w:p w14:paraId="70402FF9" w14:textId="77777777" w:rsidR="00985A23" w:rsidRDefault="00985A23" w:rsidP="00985A23"/>
    <w:p w14:paraId="697D5BDD" w14:textId="77777777" w:rsidR="00985A23" w:rsidRDefault="00985A23" w:rsidP="00985A23"/>
    <w:p w14:paraId="093A2998" w14:textId="77777777" w:rsidR="00985A23" w:rsidRDefault="00985A23" w:rsidP="00985A23"/>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14:paraId="175A6CCF" w14:textId="77777777" w:rsidR="005838CA" w:rsidRPr="00F65070" w:rsidRDefault="005838CA" w:rsidP="00985A23"/>
    <w:p w14:paraId="030D0AB5" w14:textId="77777777" w:rsidR="005838CA" w:rsidRPr="00F65070" w:rsidRDefault="005838CA" w:rsidP="007C1E01">
      <w:pPr>
        <w:pStyle w:val="ChapterTitle"/>
        <w:tabs>
          <w:tab w:val="left" w:pos="540"/>
        </w:tabs>
        <w:spacing w:before="600" w:after="240"/>
      </w:pPr>
      <w:bookmarkStart w:id="738" w:name="_Toc201735849"/>
      <w:r w:rsidRPr="00F65070">
        <w:t>Employee Conduct</w:t>
      </w:r>
      <w:bookmarkEnd w:id="738"/>
    </w:p>
    <w:p w14:paraId="26607C80" w14:textId="77777777" w:rsidR="005838CA" w:rsidRPr="00F65070" w:rsidRDefault="005838CA" w:rsidP="00C807E0">
      <w:pPr>
        <w:pStyle w:val="Heading1"/>
        <w:tabs>
          <w:tab w:val="left" w:pos="540"/>
        </w:tabs>
        <w:spacing w:before="0" w:after="240"/>
      </w:pPr>
      <w:bookmarkStart w:id="739" w:name="_Toc201735850"/>
      <w:r w:rsidRPr="00F65070">
        <w:t>Absenteeism/Tardiness/Substitutes</w:t>
      </w:r>
      <w:bookmarkEnd w:id="739"/>
    </w:p>
    <w:p w14:paraId="5E94FD90" w14:textId="77777777" w:rsidR="005838CA" w:rsidRPr="00F65070" w:rsidRDefault="005838CA" w:rsidP="00C807E0">
      <w:pPr>
        <w:pStyle w:val="BodyText"/>
        <w:tabs>
          <w:tab w:val="left" w:pos="540"/>
        </w:tabs>
      </w:pPr>
      <w:r w:rsidRPr="00F65070">
        <w:t xml:space="preserve">Employees are expected to notify their immediate supervisor when they must be tardy or absent. Staff in positions requiring substitutes must contact their immediate supervisor or </w:t>
      </w:r>
      <w:r w:rsidR="007A2B5C">
        <w:t>school secretary</w:t>
      </w:r>
      <w:r w:rsidRPr="00F65070">
        <w:rPr>
          <w:i/>
          <w:iCs/>
        </w:rPr>
        <w:t xml:space="preserve"> </w:t>
      </w:r>
      <w:r w:rsidRPr="00F65070">
        <w:t xml:space="preserve">no later than </w:t>
      </w:r>
      <w:r w:rsidR="003F5A67">
        <w:t>7:00 A</w:t>
      </w:r>
      <w:r w:rsidR="007A2B5C">
        <w:t>.</w:t>
      </w:r>
      <w:r w:rsidR="003F5A67">
        <w:t>M</w:t>
      </w:r>
      <w:r w:rsidR="007A2B5C">
        <w:t xml:space="preserve">. </w:t>
      </w:r>
      <w:r w:rsidRPr="00F65070">
        <w:t>to request a substitute for the day.</w:t>
      </w:r>
    </w:p>
    <w:p w14:paraId="14D05D99" w14:textId="77777777" w:rsidR="005D311A" w:rsidRPr="00F65070" w:rsidRDefault="005D311A" w:rsidP="00C807E0">
      <w:pPr>
        <w:pStyle w:val="Heading1"/>
        <w:tabs>
          <w:tab w:val="left" w:pos="540"/>
        </w:tabs>
        <w:spacing w:before="0" w:after="240"/>
      </w:pPr>
      <w:bookmarkStart w:id="740" w:name="_Toc201735851"/>
      <w:bookmarkStart w:id="741" w:name="_Toc478789138"/>
      <w:bookmarkStart w:id="742" w:name="_Toc479739492"/>
      <w:bookmarkStart w:id="743" w:name="_Toc479739552"/>
      <w:bookmarkStart w:id="744" w:name="_Toc479991206"/>
      <w:bookmarkStart w:id="745" w:name="_Toc479992814"/>
      <w:bookmarkStart w:id="746" w:name="_Toc480009458"/>
      <w:bookmarkStart w:id="747" w:name="_Toc480016046"/>
      <w:bookmarkStart w:id="748" w:name="_Toc480016104"/>
      <w:bookmarkStart w:id="749" w:name="_Toc480254731"/>
      <w:bookmarkStart w:id="750" w:name="_Toc480345568"/>
      <w:bookmarkStart w:id="751" w:name="_Toc480606752"/>
      <w:r w:rsidRPr="00F65070">
        <w:t>Staff Meetings</w:t>
      </w:r>
      <w:bookmarkEnd w:id="740"/>
    </w:p>
    <w:p w14:paraId="18A379B8" w14:textId="77777777" w:rsidR="005D311A" w:rsidRPr="00702418" w:rsidRDefault="005D311A" w:rsidP="00C807E0">
      <w:pPr>
        <w:pStyle w:val="policytext"/>
        <w:tabs>
          <w:tab w:val="left" w:pos="540"/>
        </w:tabs>
        <w:spacing w:after="240"/>
        <w:rPr>
          <w:rFonts w:ascii="Garamond" w:hAnsi="Garamond"/>
        </w:rPr>
      </w:pPr>
      <w:r w:rsidRPr="00F65070">
        <w:rPr>
          <w:rFonts w:ascii="Garamond" w:hAnsi="Garamond"/>
        </w:rPr>
        <w:t xml:space="preserve">Unless they are on leave or have been </w:t>
      </w:r>
      <w:r w:rsidRPr="00F65070">
        <w:rPr>
          <w:rStyle w:val="BodyTextChar"/>
        </w:rPr>
        <w:t>excused by the</w:t>
      </w:r>
      <w:r w:rsidR="00286D79" w:rsidRPr="00F65070">
        <w:rPr>
          <w:rStyle w:val="BodyTextChar"/>
        </w:rPr>
        <w:t xml:space="preserve"> administrator who called the meeting</w:t>
      </w:r>
      <w:r w:rsidRPr="00F65070">
        <w:rPr>
          <w:rStyle w:val="BodyTextChar"/>
        </w:rPr>
        <w:t xml:space="preserve">, staff members shall attend </w:t>
      </w:r>
      <w:r w:rsidR="00286D79" w:rsidRPr="00F65070">
        <w:rPr>
          <w:rFonts w:ascii="Garamond" w:hAnsi="Garamond"/>
        </w:rPr>
        <w:t xml:space="preserve">called </w:t>
      </w:r>
      <w:r w:rsidRPr="00F65070">
        <w:rPr>
          <w:rStyle w:val="BodyTextChar"/>
        </w:rPr>
        <w:t>meetings</w:t>
      </w:r>
      <w:r w:rsidRPr="007007FC">
        <w:rPr>
          <w:rFonts w:ascii="Garamond" w:hAnsi="Garamond"/>
        </w:rPr>
        <w:t>.</w:t>
      </w:r>
      <w:r w:rsidR="00FC17E3" w:rsidRPr="007007FC">
        <w:rPr>
          <w:rFonts w:ascii="Garamond" w:hAnsi="Garamond"/>
        </w:rPr>
        <w:t xml:space="preserve"> Absence from staff meetings must have approval of the administrator who called the meeting. </w:t>
      </w:r>
      <w:r w:rsidRPr="00F65070">
        <w:rPr>
          <w:rFonts w:ascii="Garamond" w:hAnsi="Garamond"/>
          <w:b/>
        </w:rPr>
        <w:t>03.1335</w:t>
      </w:r>
    </w:p>
    <w:p w14:paraId="52815817" w14:textId="77777777" w:rsidR="004B3FFE" w:rsidRDefault="004B3FFE" w:rsidP="00C807E0">
      <w:pPr>
        <w:pStyle w:val="Heading1"/>
        <w:tabs>
          <w:tab w:val="left" w:pos="540"/>
        </w:tabs>
        <w:spacing w:before="0" w:after="240"/>
      </w:pPr>
      <w:bookmarkStart w:id="752" w:name="_Toc201735852"/>
      <w:r>
        <w:t>Political Activities</w:t>
      </w:r>
      <w:bookmarkEnd w:id="752"/>
    </w:p>
    <w:p w14:paraId="471D58CD" w14:textId="77777777" w:rsidR="00831251" w:rsidRPr="00831251" w:rsidRDefault="00831251" w:rsidP="00C807E0">
      <w:pPr>
        <w:pStyle w:val="BodyText"/>
      </w:pPr>
      <w:r>
        <w:t>Employees shall not p</w:t>
      </w:r>
      <w:r w:rsidRPr="00831251">
        <w:t xml:space="preserve">romote, organize, or engage in political activities while performing </w:t>
      </w:r>
      <w:r>
        <w:t xml:space="preserve">their </w:t>
      </w:r>
      <w:r w:rsidRPr="00831251">
        <w:t xml:space="preserve">duties or during the </w:t>
      </w:r>
      <w:r w:rsidRPr="00831251">
        <w:rPr>
          <w:rStyle w:val="ksbanormal"/>
          <w:rFonts w:ascii="Garamond" w:hAnsi="Garamond"/>
        </w:rPr>
        <w:t xml:space="preserve">work </w:t>
      </w:r>
      <w:r w:rsidRPr="00831251">
        <w:t>day. Promoting or engaging in political activities shall include, but not be limited to, the following:</w:t>
      </w:r>
    </w:p>
    <w:p w14:paraId="4BE48045" w14:textId="77777777" w:rsidR="00831251" w:rsidRPr="00831251" w:rsidRDefault="00831251" w:rsidP="00C807E0">
      <w:pPr>
        <w:pStyle w:val="BodyText"/>
        <w:numPr>
          <w:ilvl w:val="0"/>
          <w:numId w:val="18"/>
        </w:numPr>
      </w:pPr>
      <w:r w:rsidRPr="00831251">
        <w:t>Encouraging students to adopt or support a particular political position, party, or candidate; or</w:t>
      </w:r>
    </w:p>
    <w:p w14:paraId="1819C211" w14:textId="77777777" w:rsidR="00B735B3" w:rsidRPr="00B735B3" w:rsidRDefault="00831251" w:rsidP="00C807E0">
      <w:pPr>
        <w:pStyle w:val="BodyText"/>
        <w:numPr>
          <w:ilvl w:val="0"/>
          <w:numId w:val="18"/>
        </w:numPr>
      </w:pPr>
      <w:r w:rsidRPr="00831251">
        <w:t>Using school property or materials to advance the support of a particular political position, party, or candidate.</w:t>
      </w:r>
      <w:r>
        <w:t xml:space="preserve"> </w:t>
      </w:r>
      <w:r w:rsidR="00B735B3" w:rsidRPr="004B3FFE">
        <w:rPr>
          <w:b/>
        </w:rPr>
        <w:t>03.1324/03.2324</w:t>
      </w:r>
    </w:p>
    <w:p w14:paraId="2F36C857" w14:textId="77777777" w:rsidR="00831251" w:rsidRDefault="00831251" w:rsidP="00C807E0">
      <w:pPr>
        <w:pStyle w:val="BodyText"/>
      </w:pPr>
      <w:r>
        <w:t xml:space="preserve">In addition, </w:t>
      </w:r>
      <w:r w:rsidRPr="00831251">
        <w:t>KRS 161.164 prohibits employees from taking part in the management of any political campaign for school board.</w:t>
      </w:r>
    </w:p>
    <w:p w14:paraId="782BAA65" w14:textId="77777777" w:rsidR="00023739" w:rsidRPr="00E369E3" w:rsidRDefault="00023739" w:rsidP="00023739">
      <w:pPr>
        <w:pStyle w:val="Heading1"/>
        <w:tabs>
          <w:tab w:val="left" w:pos="540"/>
        </w:tabs>
        <w:spacing w:before="0" w:after="240"/>
      </w:pPr>
      <w:bookmarkStart w:id="753" w:name="_Toc133220510"/>
      <w:bookmarkStart w:id="754" w:name="_Toc201735853"/>
      <w:r w:rsidRPr="00E369E3">
        <w:t>Employee Religious Expression</w:t>
      </w:r>
      <w:bookmarkEnd w:id="753"/>
      <w:bookmarkEnd w:id="754"/>
    </w:p>
    <w:p w14:paraId="3E34D48F" w14:textId="77777777" w:rsidR="00023739" w:rsidRDefault="00023739" w:rsidP="00E369E3">
      <w:pPr>
        <w:pStyle w:val="BodyText"/>
      </w:pPr>
      <w:r w:rsidRPr="00E369E3">
        <w:t xml:space="preserve">The District shall not punish or prohibit an employee from, or punish an employee for, engaging in private religious expression otherwise protected by the First Amendment to the United States Constitution absent a showing that the employee has engaged in actual coercion. </w:t>
      </w:r>
      <w:r w:rsidRPr="00E369E3">
        <w:rPr>
          <w:b/>
        </w:rPr>
        <w:t>03.13241/03.23241</w:t>
      </w:r>
    </w:p>
    <w:p w14:paraId="63B073FD" w14:textId="77777777" w:rsidR="005838CA" w:rsidRPr="00F65070" w:rsidRDefault="005838CA" w:rsidP="00E369E3">
      <w:pPr>
        <w:pStyle w:val="Heading1"/>
        <w:tabs>
          <w:tab w:val="left" w:pos="540"/>
        </w:tabs>
        <w:spacing w:before="0" w:after="240"/>
      </w:pPr>
      <w:bookmarkStart w:id="755" w:name="_Toc201735854"/>
      <w:r w:rsidRPr="00F65070">
        <w:lastRenderedPageBreak/>
        <w:t>Disrupting the Educational Process</w:t>
      </w:r>
      <w:bookmarkEnd w:id="741"/>
      <w:bookmarkEnd w:id="742"/>
      <w:bookmarkEnd w:id="743"/>
      <w:bookmarkEnd w:id="744"/>
      <w:bookmarkEnd w:id="745"/>
      <w:bookmarkEnd w:id="746"/>
      <w:bookmarkEnd w:id="747"/>
      <w:bookmarkEnd w:id="748"/>
      <w:bookmarkEnd w:id="749"/>
      <w:bookmarkEnd w:id="750"/>
      <w:bookmarkEnd w:id="751"/>
      <w:bookmarkEnd w:id="755"/>
    </w:p>
    <w:p w14:paraId="035EAE92" w14:textId="77777777" w:rsidR="005838CA" w:rsidRPr="00F65070" w:rsidRDefault="005838CA" w:rsidP="00E369E3">
      <w:pPr>
        <w:pStyle w:val="BodyText"/>
        <w:tabs>
          <w:tab w:val="left" w:pos="540"/>
        </w:tabs>
      </w:pPr>
      <w:r w:rsidRPr="00F65070">
        <w:t>Any employee who participates in or encourages activities that disrupt the educational process may be subject to disciplinary action, including termination.</w:t>
      </w:r>
    </w:p>
    <w:p w14:paraId="625BBB9A" w14:textId="77777777" w:rsidR="005838CA" w:rsidRPr="00F65070" w:rsidRDefault="005838CA" w:rsidP="00E369E3">
      <w:pPr>
        <w:pStyle w:val="List123"/>
        <w:tabs>
          <w:tab w:val="left" w:pos="540"/>
        </w:tabs>
        <w:spacing w:after="240"/>
        <w:ind w:left="0" w:firstLine="0"/>
        <w:rPr>
          <w:rFonts w:ascii="Garamond" w:hAnsi="Garamond"/>
        </w:rPr>
      </w:pPr>
      <w:r w:rsidRPr="00F65070">
        <w:rPr>
          <w:rFonts w:ascii="Garamond" w:hAnsi="Garamond"/>
        </w:rPr>
        <w:t>Behavior that disrupts the educational process includes, but is not limited to:</w:t>
      </w:r>
    </w:p>
    <w:p w14:paraId="7438F55C" w14:textId="77777777" w:rsidR="005838CA" w:rsidRPr="00F65070" w:rsidRDefault="005838CA" w:rsidP="00E369E3">
      <w:pPr>
        <w:pStyle w:val="List123"/>
        <w:numPr>
          <w:ilvl w:val="0"/>
          <w:numId w:val="6"/>
        </w:numPr>
        <w:tabs>
          <w:tab w:val="clear" w:pos="720"/>
          <w:tab w:val="left" w:pos="360"/>
          <w:tab w:val="left" w:pos="540"/>
        </w:tabs>
        <w:spacing w:after="240"/>
        <w:ind w:left="360"/>
        <w:rPr>
          <w:rFonts w:ascii="Garamond" w:hAnsi="Garamond"/>
        </w:rPr>
      </w:pPr>
      <w:r w:rsidRPr="00F65070">
        <w:rPr>
          <w:rFonts w:ascii="Garamond" w:hAnsi="Garamond"/>
        </w:rPr>
        <w:t>conduct that threatens the health, safety or welfare of others;</w:t>
      </w:r>
    </w:p>
    <w:p w14:paraId="4829B246" w14:textId="77777777" w:rsidR="005838CA" w:rsidRPr="00F65070" w:rsidRDefault="005838CA" w:rsidP="00E369E3">
      <w:pPr>
        <w:pStyle w:val="List123"/>
        <w:numPr>
          <w:ilvl w:val="0"/>
          <w:numId w:val="6"/>
        </w:numPr>
        <w:tabs>
          <w:tab w:val="clear" w:pos="720"/>
          <w:tab w:val="left" w:pos="360"/>
          <w:tab w:val="left" w:pos="540"/>
        </w:tabs>
        <w:spacing w:after="240"/>
        <w:ind w:left="360"/>
        <w:rPr>
          <w:rFonts w:ascii="Garamond" w:hAnsi="Garamond"/>
        </w:rPr>
      </w:pPr>
      <w:r w:rsidRPr="00F65070">
        <w:rPr>
          <w:rFonts w:ascii="Garamond" w:hAnsi="Garamond"/>
        </w:rPr>
        <w:t>conduct that may damage public or private property (including the property of students or staff);</w:t>
      </w:r>
    </w:p>
    <w:p w14:paraId="02A8F7FB" w14:textId="77777777" w:rsidR="005838CA" w:rsidRPr="00F65070" w:rsidRDefault="005838CA" w:rsidP="00E369E3">
      <w:pPr>
        <w:pStyle w:val="List123"/>
        <w:numPr>
          <w:ilvl w:val="0"/>
          <w:numId w:val="6"/>
        </w:numPr>
        <w:tabs>
          <w:tab w:val="clear" w:pos="720"/>
          <w:tab w:val="left" w:pos="360"/>
          <w:tab w:val="left" w:pos="540"/>
        </w:tabs>
        <w:spacing w:after="240"/>
        <w:ind w:left="360"/>
        <w:rPr>
          <w:rFonts w:ascii="Garamond" w:hAnsi="Garamond"/>
        </w:rPr>
      </w:pPr>
      <w:r w:rsidRPr="00F65070">
        <w:rPr>
          <w:rFonts w:ascii="Garamond" w:hAnsi="Garamond"/>
        </w:rPr>
        <w:t>illegal activity;</w:t>
      </w:r>
    </w:p>
    <w:p w14:paraId="273E15C7" w14:textId="77777777" w:rsidR="005838CA" w:rsidRPr="00F65070" w:rsidRDefault="005838CA" w:rsidP="00E369E3">
      <w:pPr>
        <w:pStyle w:val="List123"/>
        <w:numPr>
          <w:ilvl w:val="0"/>
          <w:numId w:val="6"/>
        </w:numPr>
        <w:tabs>
          <w:tab w:val="clear" w:pos="720"/>
          <w:tab w:val="left" w:pos="360"/>
          <w:tab w:val="left" w:pos="540"/>
        </w:tabs>
        <w:spacing w:after="240"/>
        <w:ind w:left="360"/>
        <w:rPr>
          <w:rFonts w:ascii="Garamond" w:hAnsi="Garamond"/>
        </w:rPr>
      </w:pPr>
      <w:r w:rsidRPr="00F65070">
        <w:rPr>
          <w:rFonts w:ascii="Garamond" w:hAnsi="Garamond"/>
        </w:rPr>
        <w:t>conduct that interferes with a student’s access to educational opportunities or programs, including ability to attend, participate in, and benefit from instructional and extracurricular activities; or</w:t>
      </w:r>
    </w:p>
    <w:p w14:paraId="13D6329D" w14:textId="77777777" w:rsidR="005838CA" w:rsidRPr="00F65070" w:rsidRDefault="005838CA" w:rsidP="00E369E3">
      <w:pPr>
        <w:pStyle w:val="List123"/>
        <w:numPr>
          <w:ilvl w:val="0"/>
          <w:numId w:val="6"/>
        </w:numPr>
        <w:tabs>
          <w:tab w:val="clear" w:pos="720"/>
          <w:tab w:val="left" w:pos="360"/>
          <w:tab w:val="left" w:pos="540"/>
        </w:tabs>
        <w:spacing w:after="240"/>
        <w:ind w:left="360"/>
        <w:rPr>
          <w:rFonts w:ascii="Garamond" w:hAnsi="Garamond"/>
        </w:rPr>
      </w:pPr>
      <w:r w:rsidRPr="00F65070">
        <w:rPr>
          <w:rFonts w:ascii="Garamond" w:hAnsi="Garamond"/>
        </w:rPr>
        <w:t xml:space="preserve">conduct that disrupts delivery of instructional services or interferes with the orderly administration of the school and school-related activities or District operations. </w:t>
      </w:r>
      <w:r w:rsidRPr="00F65070">
        <w:rPr>
          <w:rFonts w:ascii="Garamond" w:hAnsi="Garamond"/>
          <w:b/>
          <w:bCs/>
        </w:rPr>
        <w:t>03.1325/03.2325</w:t>
      </w:r>
    </w:p>
    <w:p w14:paraId="28375745" w14:textId="77777777" w:rsidR="00FB6F8B" w:rsidRPr="00256DEA" w:rsidRDefault="00FB6F8B" w:rsidP="00FB6F8B">
      <w:pPr>
        <w:pStyle w:val="Heading1"/>
        <w:tabs>
          <w:tab w:val="left" w:pos="540"/>
        </w:tabs>
        <w:spacing w:before="0" w:after="240"/>
      </w:pPr>
      <w:bookmarkStart w:id="756" w:name="_Toc199498193"/>
      <w:bookmarkStart w:id="757" w:name="_Toc201735855"/>
      <w:bookmarkStart w:id="758" w:name="_Toc478442607"/>
      <w:bookmarkStart w:id="759" w:name="_Toc478789139"/>
      <w:bookmarkStart w:id="760" w:name="_Toc479739493"/>
      <w:bookmarkStart w:id="761" w:name="_Toc479739553"/>
      <w:bookmarkStart w:id="762" w:name="_Toc479991207"/>
      <w:bookmarkStart w:id="763" w:name="_Toc479992815"/>
      <w:bookmarkStart w:id="764" w:name="_Toc480009459"/>
      <w:bookmarkStart w:id="765" w:name="_Toc480016047"/>
      <w:bookmarkStart w:id="766" w:name="_Toc480016105"/>
      <w:bookmarkStart w:id="767" w:name="_Toc480254732"/>
      <w:bookmarkStart w:id="768" w:name="_Toc480345569"/>
      <w:bookmarkStart w:id="769" w:name="_Toc480606753"/>
      <w:bookmarkEnd w:id="726"/>
      <w:bookmarkEnd w:id="727"/>
      <w:bookmarkEnd w:id="728"/>
      <w:bookmarkEnd w:id="729"/>
      <w:bookmarkEnd w:id="730"/>
      <w:bookmarkEnd w:id="731"/>
      <w:bookmarkEnd w:id="732"/>
      <w:bookmarkEnd w:id="733"/>
      <w:bookmarkEnd w:id="734"/>
      <w:bookmarkEnd w:id="735"/>
      <w:bookmarkEnd w:id="736"/>
      <w:bookmarkEnd w:id="737"/>
      <w:r w:rsidRPr="00256DEA">
        <w:t>Restrictions on Instructional Materials</w:t>
      </w:r>
      <w:bookmarkEnd w:id="756"/>
      <w:bookmarkEnd w:id="757"/>
    </w:p>
    <w:p w14:paraId="6E1BC5C2" w14:textId="77777777" w:rsidR="00FB6F8B" w:rsidRPr="00B378ED" w:rsidRDefault="00FB6F8B" w:rsidP="00256DEA">
      <w:pPr>
        <w:pStyle w:val="BodyText"/>
      </w:pPr>
      <w:r w:rsidRPr="00256DEA">
        <w:t xml:space="preserve">A superintendent, teacher, or other official or employee of any institution supported wholly or in part by public funds shall not act, directly or indirectly, as agent for any person whose instructional materials are identified on the state-approved list. </w:t>
      </w:r>
      <w:r w:rsidRPr="00256DEA">
        <w:rPr>
          <w:b/>
          <w:bCs/>
        </w:rPr>
        <w:t>03.1721/03.2721</w:t>
      </w:r>
    </w:p>
    <w:p w14:paraId="1B6067CF" w14:textId="77777777" w:rsidR="00D85B57" w:rsidRPr="00F65070" w:rsidRDefault="00D85B57" w:rsidP="00E369E3">
      <w:pPr>
        <w:pStyle w:val="Heading1"/>
        <w:tabs>
          <w:tab w:val="left" w:pos="540"/>
        </w:tabs>
        <w:spacing w:before="0" w:after="240"/>
      </w:pPr>
      <w:bookmarkStart w:id="770" w:name="_Toc201735856"/>
      <w:r w:rsidRPr="00F65070">
        <w:t>Previewing Student Materials</w:t>
      </w:r>
      <w:bookmarkEnd w:id="770"/>
    </w:p>
    <w:p w14:paraId="5C7B4192" w14:textId="77777777" w:rsidR="00D85B57" w:rsidRPr="00F65070" w:rsidRDefault="00D85B57" w:rsidP="00E369E3">
      <w:pPr>
        <w:pStyle w:val="BodyText"/>
        <w:tabs>
          <w:tab w:val="left" w:pos="540"/>
        </w:tabs>
      </w:pPr>
      <w:r w:rsidRPr="00F65070">
        <w:t xml:space="preserve">Except for current events programs and programs provided by Kentucky Educational Television, teachers shall review all materials presented for student use or viewing before use. This includes movies and other videos in any format. </w:t>
      </w:r>
      <w:r w:rsidRPr="00F65070">
        <w:rPr>
          <w:b/>
        </w:rPr>
        <w:t>08.234</w:t>
      </w:r>
    </w:p>
    <w:p w14:paraId="7F8F61EA" w14:textId="77777777" w:rsidR="00D85B57" w:rsidRPr="00F65070" w:rsidRDefault="00D85B57" w:rsidP="00E369E3">
      <w:pPr>
        <w:pStyle w:val="Heading1"/>
        <w:tabs>
          <w:tab w:val="left" w:pos="540"/>
        </w:tabs>
        <w:spacing w:before="0" w:after="240"/>
      </w:pPr>
      <w:bookmarkStart w:id="771" w:name="_Toc201735857"/>
      <w:r w:rsidRPr="00F65070">
        <w:t>Controversial Issues</w:t>
      </w:r>
      <w:bookmarkEnd w:id="771"/>
    </w:p>
    <w:p w14:paraId="3AAC5315" w14:textId="4CC979F8" w:rsidR="00D85B57" w:rsidRDefault="00D85B57" w:rsidP="00E369E3">
      <w:pPr>
        <w:pStyle w:val="BodyText"/>
        <w:tabs>
          <w:tab w:val="left" w:pos="540"/>
        </w:tabs>
        <w:rPr>
          <w:b/>
        </w:rPr>
      </w:pPr>
      <w:r w:rsidRPr="00F65070">
        <w:t xml:space="preserve">Teachers who suspect that materials or a given issue may be </w:t>
      </w:r>
      <w:r w:rsidR="00D934A4" w:rsidRPr="00F65070">
        <w:t xml:space="preserve">inappropriate or </w:t>
      </w:r>
      <w:r w:rsidR="00FA4B4E" w:rsidRPr="00F65070">
        <w:t>controversial</w:t>
      </w:r>
      <w:r w:rsidR="00D934A4" w:rsidRPr="00F65070">
        <w:t xml:space="preserve"> </w:t>
      </w:r>
      <w:r w:rsidRPr="00F65070">
        <w:t xml:space="preserve">shall confer with the Principal prior to the classroom use of the materials or discussion of the issue. </w:t>
      </w:r>
      <w:r w:rsidRPr="00F65070">
        <w:rPr>
          <w:b/>
        </w:rPr>
        <w:t>08.1353</w:t>
      </w:r>
    </w:p>
    <w:p w14:paraId="55D1B704" w14:textId="77777777" w:rsidR="00E578D4" w:rsidRPr="00E84247" w:rsidRDefault="00E578D4" w:rsidP="00E369E3">
      <w:pPr>
        <w:pStyle w:val="Heading1"/>
        <w:tabs>
          <w:tab w:val="left" w:pos="540"/>
        </w:tabs>
        <w:spacing w:before="0" w:after="240"/>
      </w:pPr>
      <w:bookmarkStart w:id="772" w:name="_Toc39231233"/>
      <w:bookmarkStart w:id="773" w:name="_Toc201735858"/>
      <w:bookmarkStart w:id="774" w:name="_Hlk39238364"/>
      <w:bookmarkStart w:id="775" w:name="_Hlk39238296"/>
      <w:r w:rsidRPr="00E84247">
        <w:lastRenderedPageBreak/>
        <w:t>Federal Motor Carrier Safety Administration (FMCSA) Drug and Alcohol Clearinghouse for CDL/CLP Operators</w:t>
      </w:r>
      <w:bookmarkEnd w:id="772"/>
      <w:bookmarkEnd w:id="773"/>
    </w:p>
    <w:p w14:paraId="6966EA9E" w14:textId="77777777" w:rsidR="00E578D4" w:rsidRPr="00E84247" w:rsidRDefault="00E578D4" w:rsidP="00E369E3">
      <w:pPr>
        <w:pStyle w:val="BodyText"/>
      </w:pPr>
      <w:r w:rsidRPr="00E84247">
        <w:t>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of DOT regulatory violations, including violations based on prohibited on duty, pre-duty, or post-accident alcohol use and controlled substance use; and regulatory return to duty and follow-up testing information as applicable.</w:t>
      </w:r>
    </w:p>
    <w:p w14:paraId="6858F2A3" w14:textId="4953CDD9" w:rsidR="00E578D4" w:rsidRPr="00F65070" w:rsidRDefault="00E578D4" w:rsidP="00E578D4">
      <w:pPr>
        <w:pStyle w:val="BodyText"/>
      </w:pPr>
      <w:r w:rsidRPr="00E84247">
        <w:t xml:space="preserve">The District shall not allow a driver to perform any safety-sensitive function if the results of a Clearinghouse query on the driver demonstrate a disqualification as provided by regulation and described above and such driver may be subject to personnel action up to and including termination. </w:t>
      </w:r>
      <w:r w:rsidRPr="00E84247">
        <w:rPr>
          <w:b/>
        </w:rPr>
        <w:t>06.221</w:t>
      </w:r>
      <w:bookmarkEnd w:id="774"/>
      <w:bookmarkEnd w:id="775"/>
    </w:p>
    <w:p w14:paraId="68643796" w14:textId="0D6AC554" w:rsidR="009625D6" w:rsidRPr="00F65070" w:rsidRDefault="009625D6" w:rsidP="00E369E3">
      <w:pPr>
        <w:pStyle w:val="Heading1"/>
        <w:tabs>
          <w:tab w:val="left" w:pos="540"/>
        </w:tabs>
        <w:spacing w:before="0" w:after="240"/>
      </w:pPr>
      <w:bookmarkStart w:id="776" w:name="_Toc480606754"/>
      <w:bookmarkStart w:id="777" w:name="_Toc201735859"/>
      <w:bookmarkStart w:id="778" w:name="_Toc478442608"/>
      <w:bookmarkStart w:id="779" w:name="_Toc478789140"/>
      <w:bookmarkStart w:id="780" w:name="_Toc479739494"/>
      <w:bookmarkStart w:id="781" w:name="_Toc479739554"/>
      <w:bookmarkStart w:id="782" w:name="_Toc479991208"/>
      <w:bookmarkStart w:id="783" w:name="_Toc479992816"/>
      <w:bookmarkStart w:id="784" w:name="_Toc480009460"/>
      <w:bookmarkStart w:id="785" w:name="_Toc480016048"/>
      <w:bookmarkStart w:id="786" w:name="_Toc480016106"/>
      <w:bookmarkStart w:id="787" w:name="_Toc480254733"/>
      <w:bookmarkStart w:id="788" w:name="_Toc480345570"/>
      <w:bookmarkEnd w:id="758"/>
      <w:bookmarkEnd w:id="759"/>
      <w:bookmarkEnd w:id="760"/>
      <w:bookmarkEnd w:id="761"/>
      <w:bookmarkEnd w:id="762"/>
      <w:bookmarkEnd w:id="763"/>
      <w:bookmarkEnd w:id="764"/>
      <w:bookmarkEnd w:id="765"/>
      <w:bookmarkEnd w:id="766"/>
      <w:bookmarkEnd w:id="767"/>
      <w:bookmarkEnd w:id="768"/>
      <w:bookmarkEnd w:id="769"/>
      <w:r w:rsidRPr="00F65070">
        <w:t>Weapons</w:t>
      </w:r>
      <w:bookmarkEnd w:id="776"/>
      <w:bookmarkEnd w:id="777"/>
    </w:p>
    <w:p w14:paraId="67B56BA7" w14:textId="03F23135" w:rsidR="009625D6" w:rsidRPr="00106AFE" w:rsidRDefault="005F212E" w:rsidP="00E369E3">
      <w:pPr>
        <w:pStyle w:val="BodyText"/>
        <w:tabs>
          <w:tab w:val="left" w:pos="540"/>
        </w:tabs>
      </w:pPr>
      <w:r w:rsidRPr="00384BC0">
        <w:rPr>
          <w:rStyle w:val="ksbanormal"/>
          <w:rFonts w:ascii="Garamond" w:hAnsi="Garamond"/>
        </w:rPr>
        <w:t xml:space="preserve">Except where expressly and specifically permitted by Kentucky Revised Statute, </w:t>
      </w:r>
      <w:r w:rsidRPr="00384BC0">
        <w:t>c</w:t>
      </w:r>
      <w:r w:rsidR="009625D6" w:rsidRPr="00384BC0">
        <w:t xml:space="preserve">arrying, bringing, using </w:t>
      </w:r>
      <w:r w:rsidR="009625D6" w:rsidRPr="00E84247">
        <w:t>or possessing any weapon or dangerous instrument in any school building, on school grounds, in any school vehicle, or at any school-sponsored activity is prohibited.</w:t>
      </w:r>
      <w:r w:rsidR="0036124B" w:rsidRPr="00E84247">
        <w:t xml:space="preserve"> </w:t>
      </w:r>
      <w:r w:rsidR="009625D6" w:rsidRPr="00E84247">
        <w:t xml:space="preserve">Except for </w:t>
      </w:r>
      <w:bookmarkStart w:id="789" w:name="_Hlk39238439"/>
      <w:bookmarkStart w:id="790" w:name="_Hlk39237719"/>
      <w:r w:rsidR="00E578D4" w:rsidRPr="00E84247">
        <w:rPr>
          <w:szCs w:val="24"/>
        </w:rPr>
        <w:t>School Resource Officers (SROs) as provided in KRS 158.4414, and</w:t>
      </w:r>
      <w:bookmarkEnd w:id="789"/>
      <w:r w:rsidR="00E578D4" w:rsidRPr="00E84247">
        <w:rPr>
          <w:szCs w:val="24"/>
        </w:rPr>
        <w:t xml:space="preserve"> </w:t>
      </w:r>
      <w:bookmarkEnd w:id="790"/>
      <w:r w:rsidR="009625D6" w:rsidRPr="00E84247">
        <w:t>authorized</w:t>
      </w:r>
      <w:r w:rsidR="009625D6" w:rsidRPr="00106AFE">
        <w:t xml:space="preserve"> law enforcement officials, </w:t>
      </w:r>
      <w:r w:rsidR="009E699F" w:rsidRPr="00106AFE">
        <w:rPr>
          <w:rStyle w:val="ksbanormal"/>
          <w:rFonts w:ascii="Garamond" w:hAnsi="Garamond"/>
        </w:rPr>
        <w:t xml:space="preserve">including peace officers and police as provided in KRS 527.070 and KRS 527.020, </w:t>
      </w:r>
      <w:r w:rsidR="009625D6" w:rsidRPr="00106AFE">
        <w:t>the Board prohibits carrying concealed weapons on school property. Staff members who violate this policy are subject to disciplinary</w:t>
      </w:r>
      <w:r>
        <w:t xml:space="preserve"> action, including termination.</w:t>
      </w:r>
    </w:p>
    <w:p w14:paraId="35EFD0AB" w14:textId="77777777" w:rsidR="009625D6" w:rsidRPr="00106AFE" w:rsidRDefault="009625D6" w:rsidP="00E369E3">
      <w:pPr>
        <w:pStyle w:val="BodyText"/>
        <w:tabs>
          <w:tab w:val="left" w:pos="540"/>
        </w:tabs>
      </w:pPr>
      <w:r w:rsidRPr="00106AFE">
        <w:t xml:space="preserve">Employees who know or believe that this policy has been violated must promptly make a report to the local police department, sheriff, or Kentucky State Police. </w:t>
      </w:r>
      <w:r w:rsidRPr="00106AFE">
        <w:rPr>
          <w:b/>
          <w:bCs/>
        </w:rPr>
        <w:t>05.48</w:t>
      </w:r>
    </w:p>
    <w:p w14:paraId="4C24F248" w14:textId="369003DD" w:rsidR="00323691" w:rsidRPr="008D0259" w:rsidRDefault="00323691" w:rsidP="00E369E3">
      <w:pPr>
        <w:pStyle w:val="Heading1"/>
        <w:tabs>
          <w:tab w:val="left" w:pos="540"/>
        </w:tabs>
        <w:spacing w:before="0" w:after="240"/>
      </w:pPr>
      <w:bookmarkStart w:id="791" w:name="_Toc10457922"/>
      <w:bookmarkStart w:id="792" w:name="_Toc480606756"/>
      <w:bookmarkStart w:id="793" w:name="_Toc480345571"/>
      <w:bookmarkStart w:id="794" w:name="_Toc480254734"/>
      <w:bookmarkStart w:id="795" w:name="_Toc480016107"/>
      <w:bookmarkStart w:id="796" w:name="_Toc480016049"/>
      <w:bookmarkStart w:id="797" w:name="_Toc480009461"/>
      <w:bookmarkStart w:id="798" w:name="_Toc479992817"/>
      <w:bookmarkStart w:id="799" w:name="_Toc479991209"/>
      <w:bookmarkStart w:id="800" w:name="_Toc479739555"/>
      <w:bookmarkStart w:id="801" w:name="_Toc479739495"/>
      <w:bookmarkStart w:id="802" w:name="_Toc478789141"/>
      <w:bookmarkStart w:id="803" w:name="_Toc478442609"/>
      <w:bookmarkStart w:id="804" w:name="_Toc201735860"/>
      <w:bookmarkEnd w:id="778"/>
      <w:bookmarkEnd w:id="779"/>
      <w:bookmarkEnd w:id="780"/>
      <w:bookmarkEnd w:id="781"/>
      <w:bookmarkEnd w:id="782"/>
      <w:bookmarkEnd w:id="783"/>
      <w:bookmarkEnd w:id="784"/>
      <w:bookmarkEnd w:id="785"/>
      <w:bookmarkEnd w:id="786"/>
      <w:bookmarkEnd w:id="787"/>
      <w:bookmarkEnd w:id="788"/>
      <w:r w:rsidRPr="008D0259">
        <w:t>Tobacco, Alternative Nicotine Product, or Vapor Product</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406F9CE8" w14:textId="7556431D" w:rsidR="00323691" w:rsidRPr="008D0259" w:rsidRDefault="00323691" w:rsidP="00E369E3">
      <w:pPr>
        <w:pStyle w:val="policytext"/>
        <w:spacing w:after="240"/>
        <w:rPr>
          <w:rStyle w:val="ksbabold"/>
          <w:rFonts w:ascii="Garamond" w:hAnsi="Garamond"/>
          <w:b w:val="0"/>
        </w:rPr>
      </w:pPr>
      <w:bookmarkStart w:id="805" w:name="_Hlk10204285"/>
      <w:r w:rsidRPr="008D0259">
        <w:rPr>
          <w:rStyle w:val="ksbabold"/>
          <w:rFonts w:ascii="Garamond" w:hAnsi="Garamond"/>
          <w:b w:val="0"/>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p w14:paraId="14E34793" w14:textId="77777777" w:rsidR="00323691" w:rsidRPr="00816FDA" w:rsidRDefault="00323691" w:rsidP="00E369E3">
      <w:pPr>
        <w:pStyle w:val="policytext"/>
        <w:spacing w:after="240"/>
        <w:rPr>
          <w:rFonts w:ascii="Garamond" w:hAnsi="Garamond"/>
          <w:b/>
          <w:bCs/>
        </w:rPr>
      </w:pPr>
      <w:r w:rsidRPr="008D0259">
        <w:rPr>
          <w:rStyle w:val="ksbabold"/>
          <w:rFonts w:ascii="Garamond" w:hAnsi="Garamond"/>
          <w:b w:val="0"/>
        </w:rPr>
        <w:t>School employees shall enforce the policy.</w:t>
      </w:r>
      <w:r w:rsidRPr="008D0259">
        <w:rPr>
          <w:rStyle w:val="ksbabold"/>
          <w:rFonts w:ascii="Garamond" w:hAnsi="Garamond"/>
        </w:rPr>
        <w:t xml:space="preserve"> </w:t>
      </w:r>
      <w:r w:rsidRPr="008D0259">
        <w:rPr>
          <w:rStyle w:val="ksbabold"/>
          <w:rFonts w:ascii="Garamond" w:hAnsi="Garamond"/>
          <w:b w:val="0"/>
        </w:rPr>
        <w:t xml:space="preserve">A person in violation of this policy shall be subject to </w:t>
      </w:r>
      <w:r w:rsidRPr="00816FDA">
        <w:rPr>
          <w:rStyle w:val="ksbabold"/>
          <w:rFonts w:ascii="Garamond" w:hAnsi="Garamond"/>
          <w:b w:val="0"/>
        </w:rPr>
        <w:t>discipline or penalties as set forth by Board.</w:t>
      </w:r>
      <w:r w:rsidRPr="00816FDA">
        <w:rPr>
          <w:rStyle w:val="ksbabold"/>
          <w:rFonts w:ascii="Garamond" w:hAnsi="Garamond"/>
        </w:rPr>
        <w:t xml:space="preserve"> </w:t>
      </w:r>
      <w:bookmarkEnd w:id="805"/>
      <w:r w:rsidRPr="00816FDA">
        <w:rPr>
          <w:rFonts w:ascii="Garamond" w:hAnsi="Garamond"/>
          <w:b/>
          <w:bCs/>
        </w:rPr>
        <w:t>03.1327/03.2327/06.221</w:t>
      </w:r>
    </w:p>
    <w:p w14:paraId="76D16C32" w14:textId="77777777" w:rsidR="0046293A" w:rsidRPr="00816FDA" w:rsidRDefault="0046293A" w:rsidP="0046293A">
      <w:pPr>
        <w:pStyle w:val="BodyText"/>
      </w:pPr>
      <w:r w:rsidRPr="00816FDA">
        <w:t>Students shall not be permitted to use or possess any tobacco product, alternative nicotine product, or vapor product as defined in KRS 438.305 on or in all Board property at all times, including any vehicle owned, operated, leased, or contracted for use by the Board and while participating in any school-related trip or student activity.</w:t>
      </w:r>
    </w:p>
    <w:p w14:paraId="27CF3527" w14:textId="714B741E" w:rsidR="0046293A" w:rsidRPr="00816FDA" w:rsidRDefault="0046293A" w:rsidP="0046293A">
      <w:pPr>
        <w:pStyle w:val="BodyText"/>
        <w:rPr>
          <w:b/>
          <w:bCs/>
        </w:rPr>
      </w:pPr>
      <w:r w:rsidRPr="00816FDA">
        <w:lastRenderedPageBreak/>
        <w:t xml:space="preserve">If a student under the age of twenty-one violates this policy, then the District will confiscate the alternative nicotine products, tobacco products, or vapor products. </w:t>
      </w:r>
      <w:r w:rsidRPr="00816FDA">
        <w:rPr>
          <w:b/>
          <w:bCs/>
        </w:rPr>
        <w:t>09.4232</w:t>
      </w:r>
    </w:p>
    <w:p w14:paraId="4CC991EE" w14:textId="77777777" w:rsidR="009625D6" w:rsidRPr="00106AFE" w:rsidRDefault="009625D6" w:rsidP="00E369E3">
      <w:pPr>
        <w:pStyle w:val="Heading1"/>
        <w:tabs>
          <w:tab w:val="left" w:pos="540"/>
        </w:tabs>
        <w:spacing w:before="0" w:after="240"/>
      </w:pPr>
      <w:bookmarkStart w:id="806" w:name="_Toc478789142"/>
      <w:bookmarkStart w:id="807" w:name="_Toc479739496"/>
      <w:bookmarkStart w:id="808" w:name="_Toc479739556"/>
      <w:bookmarkStart w:id="809" w:name="_Toc479991210"/>
      <w:bookmarkStart w:id="810" w:name="_Toc479992818"/>
      <w:bookmarkStart w:id="811" w:name="_Toc480009462"/>
      <w:bookmarkStart w:id="812" w:name="_Toc480016050"/>
      <w:bookmarkStart w:id="813" w:name="_Toc480016108"/>
      <w:bookmarkStart w:id="814" w:name="_Toc480254735"/>
      <w:bookmarkStart w:id="815" w:name="_Toc480345572"/>
      <w:bookmarkStart w:id="816" w:name="_Toc480606757"/>
      <w:bookmarkStart w:id="817" w:name="_Toc201735861"/>
      <w:bookmarkStart w:id="818" w:name="_Toc478442610"/>
      <w:r w:rsidRPr="00816FDA">
        <w:t>Use of School P</w:t>
      </w:r>
      <w:bookmarkEnd w:id="806"/>
      <w:r w:rsidRPr="00816FDA">
        <w:t>roperty</w:t>
      </w:r>
      <w:bookmarkEnd w:id="807"/>
      <w:bookmarkEnd w:id="808"/>
      <w:bookmarkEnd w:id="809"/>
      <w:bookmarkEnd w:id="810"/>
      <w:bookmarkEnd w:id="811"/>
      <w:bookmarkEnd w:id="812"/>
      <w:bookmarkEnd w:id="813"/>
      <w:bookmarkEnd w:id="814"/>
      <w:bookmarkEnd w:id="815"/>
      <w:bookmarkEnd w:id="816"/>
      <w:bookmarkEnd w:id="817"/>
    </w:p>
    <w:p w14:paraId="6BF03F62" w14:textId="77777777" w:rsidR="009E699F" w:rsidRPr="00106AFE" w:rsidRDefault="009E699F" w:rsidP="00E369E3">
      <w:pPr>
        <w:pStyle w:val="BodyText"/>
        <w:tabs>
          <w:tab w:val="left" w:pos="540"/>
        </w:tabs>
      </w:pPr>
      <w:r w:rsidRPr="00106AFE">
        <w:t>Employees are responsible for school equipment, supplies, books, furniture, and apparatus under their care and use. Employees shall immediately report to their immediate supervisor any property that is damaged, lost, stolen, or vandalized.</w:t>
      </w:r>
    </w:p>
    <w:p w14:paraId="7ABC9054" w14:textId="77777777" w:rsidR="009E699F" w:rsidRDefault="009E699F" w:rsidP="00E369E3">
      <w:pPr>
        <w:pStyle w:val="BodyText"/>
        <w:tabs>
          <w:tab w:val="left" w:pos="540"/>
        </w:tabs>
      </w:pPr>
      <w:r w:rsidRPr="00106AFE">
        <w:t>No employee shall perform personal services for themselves or for others for pay or profit during work time and/or using District property or facilities.</w:t>
      </w:r>
    </w:p>
    <w:p w14:paraId="2EF9DEED" w14:textId="77777777" w:rsidR="009625D6" w:rsidRPr="00F65070" w:rsidRDefault="009625D6" w:rsidP="00E369E3">
      <w:pPr>
        <w:pStyle w:val="BodyText"/>
        <w:tabs>
          <w:tab w:val="left" w:pos="540"/>
        </w:tabs>
      </w:pPr>
      <w:r w:rsidRPr="00F65070">
        <w:t>Employees may not use any District facility, vehicle, electronic communication system, equipment, or materials to perform outside work. These items (including security codes and electronic records such as e-mail) are District property.</w:t>
      </w:r>
    </w:p>
    <w:p w14:paraId="42EA000A" w14:textId="77777777" w:rsidR="001C0124" w:rsidRPr="00F65070" w:rsidRDefault="001C0124" w:rsidP="00E369E3">
      <w:pPr>
        <w:pStyle w:val="BodyText"/>
        <w:tabs>
          <w:tab w:val="left" w:pos="540"/>
        </w:tabs>
        <w:rPr>
          <w:rStyle w:val="ksbanormal"/>
          <w:rFonts w:ascii="Garamond" w:hAnsi="Garamond"/>
        </w:rPr>
      </w:pPr>
      <w:r w:rsidRPr="00F65070">
        <w:rPr>
          <w:rStyle w:val="ksbanormal"/>
          <w:rFonts w:ascii="Garamond" w:hAnsi="Garamond"/>
        </w:rPr>
        <w:t>District</w:t>
      </w:r>
      <w:r w:rsidRPr="00F65070">
        <w:rPr>
          <w:rStyle w:val="ksbanormal"/>
          <w:rFonts w:ascii="Garamond" w:hAnsi="Garamond"/>
        </w:rPr>
        <w:noBreakHyphen/>
        <w:t xml:space="preserve">owned telecommunication devices shall </w:t>
      </w:r>
      <w:r w:rsidRPr="003F5A67">
        <w:rPr>
          <w:rStyle w:val="ksbanormal"/>
          <w:rFonts w:ascii="Garamond" w:hAnsi="Garamond"/>
        </w:rPr>
        <w:t xml:space="preserve">be used </w:t>
      </w:r>
      <w:r w:rsidR="00716C89" w:rsidRPr="003F5A67">
        <w:rPr>
          <w:rStyle w:val="ksbanormal"/>
          <w:rFonts w:ascii="Garamond" w:hAnsi="Garamond"/>
        </w:rPr>
        <w:t xml:space="preserve">primarily </w:t>
      </w:r>
      <w:r w:rsidRPr="003F5A67">
        <w:rPr>
          <w:rStyle w:val="ksbanormal"/>
          <w:rFonts w:ascii="Garamond" w:hAnsi="Garamond"/>
        </w:rPr>
        <w:t xml:space="preserve">for authorized District business purposes. </w:t>
      </w:r>
      <w:r w:rsidR="00716C89" w:rsidRPr="003F5A67">
        <w:rPr>
          <w:rStyle w:val="ksbanormal"/>
          <w:rFonts w:ascii="Garamond" w:hAnsi="Garamond"/>
        </w:rPr>
        <w:t>However, occasional p</w:t>
      </w:r>
      <w:r w:rsidRPr="003F5A67">
        <w:rPr>
          <w:rStyle w:val="ksbanormal"/>
          <w:rFonts w:ascii="Garamond" w:hAnsi="Garamond"/>
        </w:rPr>
        <w:t xml:space="preserve">ersonal use of such equipment is </w:t>
      </w:r>
      <w:r w:rsidR="00716C89" w:rsidRPr="003F5A67">
        <w:rPr>
          <w:rStyle w:val="ksbanormal"/>
          <w:rFonts w:ascii="Garamond" w:hAnsi="Garamond"/>
        </w:rPr>
        <w:t>permitted</w:t>
      </w:r>
      <w:r w:rsidRPr="003F5A67">
        <w:rPr>
          <w:rStyle w:val="ksbanormal"/>
          <w:rFonts w:ascii="Garamond" w:hAnsi="Garamond"/>
        </w:rPr>
        <w:t>.</w:t>
      </w:r>
    </w:p>
    <w:p w14:paraId="26106696" w14:textId="77777777" w:rsidR="009625D6" w:rsidRPr="00F65070" w:rsidRDefault="009625D6" w:rsidP="00D45BC8">
      <w:pPr>
        <w:pStyle w:val="BodyText"/>
        <w:tabs>
          <w:tab w:val="left" w:pos="540"/>
        </w:tabs>
      </w:pPr>
      <w:r w:rsidRPr="00F65070">
        <w:t>Employees may not use a code, access a file, or retrieve any stored communication unless they have been given authorization to do so. Employees cannot expect confidentiality or privacy of the information in their e-mail accounts. Authorized District personnel may monitor the use of electronic equipment from time to time.</w:t>
      </w:r>
    </w:p>
    <w:p w14:paraId="5E3C51FF" w14:textId="77777777" w:rsidR="009625D6" w:rsidRDefault="009625D6" w:rsidP="00D45BC8">
      <w:pPr>
        <w:pStyle w:val="BodyText"/>
        <w:tabs>
          <w:tab w:val="left" w:pos="540"/>
        </w:tabs>
        <w:rPr>
          <w:rStyle w:val="ksbanormal"/>
          <w:rFonts w:ascii="Garamond" w:hAnsi="Garamond"/>
          <w:b/>
          <w:bCs/>
        </w:rPr>
      </w:pPr>
      <w:r w:rsidRPr="00F65070">
        <w:t xml:space="preserve">Employees who drive any Board-owned vehicle and/or transport students must annually provide the Superintendent/designee with a copy of their driving record. Employees who receive a traffic citation during the year must report the citation to the Superintendent/designee before driving a Board-owned vehicle or transporting students. </w:t>
      </w:r>
      <w:r w:rsidRPr="00F65070">
        <w:rPr>
          <w:rStyle w:val="ksbanormal"/>
          <w:rFonts w:ascii="Garamond" w:hAnsi="Garamond"/>
          <w:b/>
          <w:bCs/>
        </w:rPr>
        <w:t>03.1321/03.2321</w:t>
      </w:r>
    </w:p>
    <w:p w14:paraId="4B2284BE" w14:textId="77777777" w:rsidR="000C2C1B" w:rsidRPr="002A421C" w:rsidRDefault="000C2C1B" w:rsidP="00D45BC8">
      <w:pPr>
        <w:pStyle w:val="Heading1"/>
        <w:spacing w:before="0" w:after="240"/>
        <w:rPr>
          <w:rStyle w:val="ksbanormal"/>
          <w:rFonts w:ascii="Arial Black" w:hAnsi="Arial Black"/>
          <w:sz w:val="32"/>
          <w:szCs w:val="32"/>
        </w:rPr>
      </w:pPr>
      <w:bookmarkStart w:id="819" w:name="_Toc414872527"/>
      <w:bookmarkStart w:id="820" w:name="_Toc201735862"/>
      <w:r w:rsidRPr="002A421C">
        <w:rPr>
          <w:rStyle w:val="ksbanormal"/>
          <w:rFonts w:ascii="Arial Black" w:hAnsi="Arial Black"/>
          <w:sz w:val="32"/>
          <w:szCs w:val="32"/>
        </w:rPr>
        <w:t>Use of Personal Cell Phones/Telecommunication Devices</w:t>
      </w:r>
      <w:bookmarkEnd w:id="819"/>
      <w:bookmarkEnd w:id="820"/>
    </w:p>
    <w:p w14:paraId="064B5674" w14:textId="77777777" w:rsidR="006E50DC" w:rsidRPr="002A421C" w:rsidRDefault="006E50DC" w:rsidP="00D45BC8">
      <w:pPr>
        <w:pStyle w:val="policytext"/>
        <w:spacing w:after="240"/>
        <w:rPr>
          <w:rFonts w:ascii="Garamond" w:hAnsi="Garamond"/>
          <w:b/>
        </w:rPr>
      </w:pPr>
      <w:bookmarkStart w:id="821" w:name="_Toc478789143"/>
      <w:bookmarkStart w:id="822" w:name="_Toc479739497"/>
      <w:bookmarkStart w:id="823" w:name="_Toc479739557"/>
      <w:bookmarkStart w:id="824" w:name="_Toc479991211"/>
      <w:bookmarkStart w:id="825" w:name="_Toc479992819"/>
      <w:bookmarkStart w:id="826" w:name="_Toc480009463"/>
      <w:bookmarkStart w:id="827" w:name="_Toc480016051"/>
      <w:bookmarkStart w:id="828" w:name="_Toc480016109"/>
      <w:bookmarkStart w:id="829" w:name="_Toc480254736"/>
      <w:bookmarkStart w:id="830" w:name="_Toc480345573"/>
      <w:bookmarkStart w:id="831" w:name="_Toc480606758"/>
      <w:r w:rsidRPr="002A421C">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1340430F" w14:textId="77777777" w:rsidR="006E50DC" w:rsidRPr="002A421C" w:rsidRDefault="006E50DC" w:rsidP="00D45BC8">
      <w:pPr>
        <w:spacing w:after="240"/>
        <w:jc w:val="both"/>
        <w:rPr>
          <w:rStyle w:val="ksbanormal"/>
          <w:rFonts w:ascii="Garamond" w:hAnsi="Garamond"/>
        </w:rPr>
      </w:pPr>
      <w:r w:rsidRPr="002A421C">
        <w:rPr>
          <w:rStyle w:val="ksbanormal"/>
          <w:rFonts w:ascii="Garamond" w:hAnsi="Garamond"/>
        </w:rPr>
        <w:t xml:space="preserve">For exceptions, see Board Policies </w:t>
      </w:r>
      <w:r w:rsidRPr="002A421C">
        <w:rPr>
          <w:rStyle w:val="ksbanormal"/>
          <w:rFonts w:ascii="Garamond" w:hAnsi="Garamond"/>
          <w:b/>
        </w:rPr>
        <w:t>03.13214/03.23214</w:t>
      </w:r>
      <w:r w:rsidRPr="002A421C">
        <w:rPr>
          <w:rStyle w:val="ksbanormal"/>
          <w:rFonts w:ascii="Garamond" w:hAnsi="Garamond"/>
        </w:rPr>
        <w:t>.</w:t>
      </w:r>
    </w:p>
    <w:p w14:paraId="235962A7" w14:textId="77777777" w:rsidR="009625D6" w:rsidRPr="00F65070" w:rsidRDefault="009625D6" w:rsidP="00D45BC8">
      <w:pPr>
        <w:pStyle w:val="Heading1"/>
        <w:tabs>
          <w:tab w:val="left" w:pos="540"/>
          <w:tab w:val="left" w:pos="6860"/>
        </w:tabs>
        <w:spacing w:before="0" w:after="240"/>
      </w:pPr>
      <w:bookmarkStart w:id="832" w:name="_Toc201735863"/>
      <w:r w:rsidRPr="002A421C">
        <w:t>Health, Safety</w:t>
      </w:r>
      <w:bookmarkEnd w:id="818"/>
      <w:bookmarkEnd w:id="821"/>
      <w:bookmarkEnd w:id="822"/>
      <w:bookmarkEnd w:id="823"/>
      <w:bookmarkEnd w:id="824"/>
      <w:bookmarkEnd w:id="825"/>
      <w:bookmarkEnd w:id="826"/>
      <w:bookmarkEnd w:id="827"/>
      <w:bookmarkEnd w:id="828"/>
      <w:bookmarkEnd w:id="829"/>
      <w:bookmarkEnd w:id="830"/>
      <w:r w:rsidRPr="002A421C">
        <w:t xml:space="preserve"> and Security</w:t>
      </w:r>
      <w:bookmarkEnd w:id="831"/>
      <w:bookmarkEnd w:id="832"/>
    </w:p>
    <w:p w14:paraId="372A7018" w14:textId="77777777" w:rsidR="009625D6" w:rsidRPr="00F65070" w:rsidRDefault="009625D6" w:rsidP="00D45BC8">
      <w:pPr>
        <w:pStyle w:val="BodyText"/>
        <w:tabs>
          <w:tab w:val="left" w:pos="540"/>
        </w:tabs>
      </w:pPr>
      <w:r w:rsidRPr="00F65070">
        <w:t>It is the intent of the Board to provide a safe and healthful working environment for all employees. Employees should report any security hazard or conditions they believe to be unsafe to their immediat</w:t>
      </w:r>
      <w:r w:rsidR="004C4825">
        <w:t>e supervisor.</w:t>
      </w:r>
    </w:p>
    <w:p w14:paraId="721B10DF" w14:textId="77777777" w:rsidR="00A57719" w:rsidRPr="00F65070" w:rsidRDefault="00B83113" w:rsidP="005A3243">
      <w:pPr>
        <w:pStyle w:val="BodyText"/>
        <w:tabs>
          <w:tab w:val="left" w:pos="540"/>
        </w:tabs>
        <w:spacing w:after="180"/>
      </w:pPr>
      <w:r w:rsidRPr="00F65070">
        <w:lastRenderedPageBreak/>
        <w:t>In addition, employees are required to notify their supervisor immediately after sustaining a work-related injury or accident.</w:t>
      </w:r>
      <w:r w:rsidR="00A57719" w:rsidRPr="00F65070">
        <w:t xml:space="preserve"> A report should </w:t>
      </w:r>
      <w:r w:rsidR="00A57719" w:rsidRPr="00384BC0">
        <w:t>be made within 24-48 hours of the occurrence</w:t>
      </w:r>
      <w:r w:rsidR="00A57719" w:rsidRPr="00F65070">
        <w:t xml:space="preserve"> and prior to leaving the work premises</w:t>
      </w:r>
      <w:r w:rsidR="00BF2071" w:rsidRPr="00F65070">
        <w:t>,</w:t>
      </w:r>
      <w:r w:rsidR="00A57719" w:rsidRPr="00F65070">
        <w:t xml:space="preserve"> UNLESS the injury is a medical emergency, in which case the report can be filed following receipt of emergency medical care.</w:t>
      </w:r>
    </w:p>
    <w:p w14:paraId="1831A48D" w14:textId="5DA650A2" w:rsidR="00EC604D" w:rsidRDefault="00EC604D" w:rsidP="00EC604D">
      <w:pPr>
        <w:pStyle w:val="BodyText"/>
        <w:tabs>
          <w:tab w:val="left" w:pos="540"/>
        </w:tabs>
        <w:spacing w:after="180"/>
      </w:pPr>
      <w:r w:rsidRPr="00B43D97">
        <w:t>The District shall follow established timelines in policy when making oral reports to the Kentucky Labor Cabinet to report employee fatalities, amputations, hospitalizations</w:t>
      </w:r>
      <w:r w:rsidR="00B86A27" w:rsidRPr="002D67E5">
        <w:t>,</w:t>
      </w:r>
      <w:r w:rsidR="00E75E64" w:rsidRPr="002D67E5">
        <w:t xml:space="preserve"> including hospitalization resulting from a heart attack</w:t>
      </w:r>
      <w:r w:rsidRPr="002D67E5">
        <w:t>, or the loss of an eye.</w:t>
      </w:r>
    </w:p>
    <w:tbl>
      <w:tblPr>
        <w:tblStyle w:val="TableGrid"/>
        <w:tblW w:w="0" w:type="auto"/>
        <w:tblInd w:w="1188" w:type="dxa"/>
        <w:tblLook w:val="04A0" w:firstRow="1" w:lastRow="0" w:firstColumn="1" w:lastColumn="0" w:noHBand="0" w:noVBand="1"/>
      </w:tblPr>
      <w:tblGrid>
        <w:gridCol w:w="2460"/>
        <w:gridCol w:w="2490"/>
      </w:tblGrid>
      <w:tr w:rsidR="00EC604D" w14:paraId="03439363" w14:textId="77777777" w:rsidTr="00B43D97">
        <w:tc>
          <w:tcPr>
            <w:tcW w:w="2460" w:type="dxa"/>
            <w:tcBorders>
              <w:top w:val="single" w:sz="4" w:space="0" w:color="auto"/>
              <w:left w:val="single" w:sz="4" w:space="0" w:color="auto"/>
              <w:bottom w:val="single" w:sz="4" w:space="0" w:color="auto"/>
              <w:right w:val="single" w:sz="4" w:space="0" w:color="auto"/>
            </w:tcBorders>
            <w:hideMark/>
          </w:tcPr>
          <w:p w14:paraId="43828373" w14:textId="77777777" w:rsidR="00EC604D" w:rsidRDefault="00EC604D" w:rsidP="00B43D97">
            <w:pPr>
              <w:pStyle w:val="BodyText"/>
              <w:tabs>
                <w:tab w:val="left" w:pos="540"/>
              </w:tabs>
              <w:spacing w:after="180"/>
              <w:jc w:val="center"/>
            </w:pPr>
            <w:r>
              <w:t>File a Report</w:t>
            </w:r>
          </w:p>
        </w:tc>
        <w:tc>
          <w:tcPr>
            <w:tcW w:w="2490" w:type="dxa"/>
            <w:tcBorders>
              <w:top w:val="single" w:sz="4" w:space="0" w:color="auto"/>
              <w:left w:val="single" w:sz="4" w:space="0" w:color="auto"/>
              <w:bottom w:val="single" w:sz="4" w:space="0" w:color="auto"/>
              <w:right w:val="single" w:sz="4" w:space="0" w:color="auto"/>
            </w:tcBorders>
            <w:hideMark/>
          </w:tcPr>
          <w:p w14:paraId="00F99E89" w14:textId="77777777" w:rsidR="00EC604D" w:rsidRDefault="00EC604D" w:rsidP="00B43D97">
            <w:pPr>
              <w:pStyle w:val="BodyText"/>
              <w:tabs>
                <w:tab w:val="left" w:pos="540"/>
              </w:tabs>
              <w:spacing w:after="180"/>
              <w:jc w:val="center"/>
            </w:pPr>
            <w:r>
              <w:t>After Hours Hotline</w:t>
            </w:r>
          </w:p>
        </w:tc>
      </w:tr>
      <w:tr w:rsidR="00EC604D" w14:paraId="36F8C981" w14:textId="77777777" w:rsidTr="00B43D97">
        <w:tc>
          <w:tcPr>
            <w:tcW w:w="2460" w:type="dxa"/>
            <w:tcBorders>
              <w:top w:val="single" w:sz="4" w:space="0" w:color="auto"/>
              <w:left w:val="single" w:sz="4" w:space="0" w:color="auto"/>
              <w:bottom w:val="single" w:sz="4" w:space="0" w:color="auto"/>
              <w:right w:val="single" w:sz="4" w:space="0" w:color="auto"/>
            </w:tcBorders>
            <w:hideMark/>
          </w:tcPr>
          <w:p w14:paraId="5279F77C" w14:textId="77777777" w:rsidR="00EC604D" w:rsidRDefault="00EC604D" w:rsidP="00B43D97">
            <w:pPr>
              <w:pStyle w:val="BodyText"/>
              <w:tabs>
                <w:tab w:val="left" w:pos="540"/>
              </w:tabs>
              <w:spacing w:after="180"/>
              <w:jc w:val="center"/>
            </w:pPr>
            <w:r>
              <w:t>(502)-564-3070</w:t>
            </w:r>
          </w:p>
        </w:tc>
        <w:tc>
          <w:tcPr>
            <w:tcW w:w="2490" w:type="dxa"/>
            <w:tcBorders>
              <w:top w:val="single" w:sz="4" w:space="0" w:color="auto"/>
              <w:left w:val="single" w:sz="4" w:space="0" w:color="auto"/>
              <w:bottom w:val="single" w:sz="4" w:space="0" w:color="auto"/>
              <w:right w:val="single" w:sz="4" w:space="0" w:color="auto"/>
            </w:tcBorders>
            <w:hideMark/>
          </w:tcPr>
          <w:p w14:paraId="2C183011" w14:textId="77777777" w:rsidR="00EC604D" w:rsidRDefault="00EC604D" w:rsidP="00B43D97">
            <w:pPr>
              <w:pStyle w:val="BodyText"/>
              <w:tabs>
                <w:tab w:val="left" w:pos="540"/>
              </w:tabs>
              <w:spacing w:after="180"/>
              <w:jc w:val="center"/>
            </w:pPr>
            <w:r>
              <w:t>(800) 321-6742</w:t>
            </w:r>
          </w:p>
        </w:tc>
      </w:tr>
    </w:tbl>
    <w:p w14:paraId="13633825" w14:textId="77777777" w:rsidR="009625D6" w:rsidRPr="00F65070" w:rsidRDefault="009625D6" w:rsidP="00EC604D">
      <w:pPr>
        <w:pStyle w:val="BodyText"/>
        <w:tabs>
          <w:tab w:val="left" w:pos="540"/>
        </w:tabs>
        <w:spacing w:before="240"/>
      </w:pPr>
      <w:r w:rsidRPr="00F65070">
        <w:t xml:space="preserve">For information on the District’s </w:t>
      </w:r>
      <w:r w:rsidR="008B5E59" w:rsidRPr="00F65070">
        <w:t xml:space="preserve">plans for </w:t>
      </w:r>
      <w:r w:rsidRPr="00F65070">
        <w:t>Hazard Communication</w:t>
      </w:r>
      <w:r w:rsidR="008B5E59" w:rsidRPr="00F65070">
        <w:t>,</w:t>
      </w:r>
      <w:r w:rsidRPr="00F65070">
        <w:t xml:space="preserve"> Bloodborne Pathogen Control, </w:t>
      </w:r>
      <w:r w:rsidR="008B5E59" w:rsidRPr="00F65070">
        <w:t xml:space="preserve">Lockout/Tagout, Personal Protective Equipment (PPE), </w:t>
      </w:r>
      <w:r w:rsidR="00DB5030" w:rsidRPr="00F65070">
        <w:t xml:space="preserve">and Asbestos Management, </w:t>
      </w:r>
      <w:r w:rsidRPr="00F65070">
        <w:t xml:space="preserve">contact your immediate supervisor or see the District’s </w:t>
      </w:r>
      <w:r w:rsidRPr="00F65070">
        <w:rPr>
          <w:i/>
          <w:iCs/>
        </w:rPr>
        <w:t>Policy Manual</w:t>
      </w:r>
      <w:r w:rsidRPr="00F65070">
        <w:t xml:space="preserve"> and related procedures</w:t>
      </w:r>
      <w:bookmarkStart w:id="833" w:name="_Toc478442611"/>
      <w:bookmarkStart w:id="834" w:name="_Toc478789144"/>
      <w:bookmarkStart w:id="835" w:name="_Toc479739498"/>
      <w:bookmarkStart w:id="836" w:name="_Toc479739558"/>
      <w:bookmarkStart w:id="837" w:name="_Toc479991212"/>
      <w:bookmarkStart w:id="838" w:name="_Toc479992820"/>
      <w:bookmarkStart w:id="839" w:name="_Toc480009464"/>
      <w:bookmarkStart w:id="840" w:name="_Toc480016052"/>
      <w:bookmarkStart w:id="841" w:name="_Toc480016110"/>
      <w:bookmarkStart w:id="842" w:name="_Toc480254737"/>
      <w:bookmarkStart w:id="843" w:name="_Toc480345574"/>
      <w:r w:rsidRPr="00F65070">
        <w:t>.</w:t>
      </w:r>
    </w:p>
    <w:p w14:paraId="606DA41A" w14:textId="48E7D15D" w:rsidR="009625D6" w:rsidRPr="00F65070" w:rsidRDefault="009625D6" w:rsidP="00EC604D">
      <w:pPr>
        <w:pStyle w:val="BodyText"/>
        <w:tabs>
          <w:tab w:val="left" w:pos="540"/>
        </w:tabs>
        <w:rPr>
          <w:b/>
          <w:bCs/>
        </w:rPr>
      </w:pPr>
      <w:r w:rsidRPr="00F65070">
        <w:t xml:space="preserve">Employees should use their school/worksite two-way communication system to notify the Principal, supervisor or other administrator of an emergency. </w:t>
      </w:r>
      <w:r w:rsidRPr="00F65070">
        <w:rPr>
          <w:b/>
          <w:bCs/>
        </w:rPr>
        <w:t>03.14/03.24/05.4</w:t>
      </w:r>
    </w:p>
    <w:p w14:paraId="52D59211" w14:textId="77777777" w:rsidR="00023739" w:rsidRPr="00E369E3" w:rsidRDefault="00023739" w:rsidP="00E369E3">
      <w:pPr>
        <w:pStyle w:val="Heading1"/>
        <w:spacing w:before="0" w:after="240"/>
        <w:rPr>
          <w:b/>
        </w:rPr>
      </w:pPr>
      <w:bookmarkStart w:id="844" w:name="_Toc133220522"/>
      <w:bookmarkStart w:id="845" w:name="_Toc201735864"/>
      <w:bookmarkStart w:id="846" w:name="_Toc480606759"/>
      <w:r w:rsidRPr="00E369E3">
        <w:rPr>
          <w:b/>
        </w:rPr>
        <w:t>Automated External Defibrillators (AEDs)</w:t>
      </w:r>
      <w:bookmarkEnd w:id="844"/>
      <w:bookmarkEnd w:id="845"/>
    </w:p>
    <w:p w14:paraId="665178EE" w14:textId="77777777" w:rsidR="00023739" w:rsidRDefault="00023739" w:rsidP="00E369E3">
      <w:pPr>
        <w:pStyle w:val="BodyText"/>
        <w:rPr>
          <w:rStyle w:val="ksbabold"/>
          <w:rFonts w:ascii="Garamond" w:hAnsi="Garamond"/>
          <w:bCs/>
        </w:rPr>
      </w:pPr>
      <w:r w:rsidRPr="00E369E3">
        <w:rPr>
          <w:rStyle w:val="ksbabold"/>
          <w:rFonts w:ascii="Garamond" w:hAnsi="Garamond"/>
          <w:b w:val="0"/>
        </w:rPr>
        <w:t xml:space="preserve">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w:t>
      </w:r>
      <w:r w:rsidRPr="00E369E3">
        <w:rPr>
          <w:rStyle w:val="ksbabold"/>
          <w:rFonts w:ascii="Garamond" w:hAnsi="Garamond"/>
          <w:bCs/>
        </w:rPr>
        <w:t>05.4</w:t>
      </w:r>
    </w:p>
    <w:p w14:paraId="1DB3EECF" w14:textId="77777777" w:rsidR="00FB6F8B" w:rsidRPr="00256DEA" w:rsidRDefault="00FB6F8B" w:rsidP="00FB6F8B">
      <w:pPr>
        <w:pStyle w:val="Heading1"/>
        <w:spacing w:before="0" w:after="240"/>
        <w:rPr>
          <w:b/>
        </w:rPr>
      </w:pPr>
      <w:bookmarkStart w:id="847" w:name="_Toc199498205"/>
      <w:bookmarkStart w:id="848" w:name="_Toc201735865"/>
      <w:r w:rsidRPr="00256DEA">
        <w:rPr>
          <w:b/>
        </w:rPr>
        <w:t>Acceptable Use of Technology</w:t>
      </w:r>
      <w:bookmarkEnd w:id="847"/>
      <w:bookmarkEnd w:id="848"/>
    </w:p>
    <w:p w14:paraId="1ADD3AAB" w14:textId="77777777" w:rsidR="00FB6F8B" w:rsidRPr="00256DEA" w:rsidRDefault="00FB6F8B" w:rsidP="00FB6F8B">
      <w:pPr>
        <w:pStyle w:val="BodyText"/>
      </w:pPr>
      <w:r w:rsidRPr="00256DEA">
        <w:t>The Board supports reasonable access to various information formats for students, employees and the community and believes it is incumbent upon users to utilize this privilege in an appropriate and responsible manner as required by policy and related procedures, which apply to all parties who use District technology. Employees are required to follow Board policy and administrative procedures and guidelines designed to provide guidance for access to electronic media and authorized communication systems.</w:t>
      </w:r>
    </w:p>
    <w:p w14:paraId="34205FD4" w14:textId="77777777" w:rsidR="00FB6F8B" w:rsidRPr="00256DEA" w:rsidRDefault="00FB6F8B" w:rsidP="00FB6F8B">
      <w:pPr>
        <w:pStyle w:val="BodyText"/>
        <w:rPr>
          <w:rStyle w:val="ksbabold"/>
          <w:bCs/>
        </w:rPr>
      </w:pPr>
      <w:r w:rsidRPr="00256DEA">
        <w:t xml:space="preserve">If you have questions about what constitutes acceptable use, please check with the Principal/designee. </w:t>
      </w:r>
      <w:r w:rsidRPr="00256DEA">
        <w:rPr>
          <w:b/>
          <w:bCs/>
        </w:rPr>
        <w:t>08.2323/08.2324</w:t>
      </w:r>
    </w:p>
    <w:p w14:paraId="59091A36" w14:textId="77777777" w:rsidR="00FB6F8B" w:rsidRPr="00256DEA" w:rsidRDefault="00FB6F8B" w:rsidP="00FB6F8B">
      <w:pPr>
        <w:pStyle w:val="Heading1"/>
        <w:spacing w:before="0" w:after="240"/>
        <w:rPr>
          <w:b/>
        </w:rPr>
      </w:pPr>
      <w:bookmarkStart w:id="849" w:name="_Toc199498206"/>
      <w:bookmarkStart w:id="850" w:name="_Toc201735866"/>
      <w:r w:rsidRPr="00256DEA">
        <w:rPr>
          <w:b/>
        </w:rPr>
        <w:t>Traceable Communications</w:t>
      </w:r>
      <w:bookmarkEnd w:id="849"/>
      <w:bookmarkEnd w:id="850"/>
    </w:p>
    <w:p w14:paraId="4D3F6D6C" w14:textId="77777777" w:rsidR="00FB6F8B" w:rsidRPr="00256DEA" w:rsidRDefault="00FB6F8B" w:rsidP="00FB6F8B">
      <w:pPr>
        <w:pStyle w:val="BodyText"/>
      </w:pPr>
      <w:r w:rsidRPr="00256DEA">
        <w:t>The Board shall designate a traceable communication system to be the exclusive means for District employees and volunteers to communicate electronically with students. Employees and volunteers that violate this policy will be subject to disciplinary action.</w:t>
      </w:r>
    </w:p>
    <w:p w14:paraId="15559FFA" w14:textId="77777777" w:rsidR="00FB6F8B" w:rsidRPr="00256DEA" w:rsidRDefault="00FB6F8B" w:rsidP="00FB6F8B">
      <w:pPr>
        <w:pStyle w:val="BodyText"/>
      </w:pPr>
      <w:r w:rsidRPr="00256DEA">
        <w:lastRenderedPageBreak/>
        <w:t>A District employee or volunteer, unless authorized, shall not communicate electronically with a student:</w:t>
      </w:r>
    </w:p>
    <w:p w14:paraId="10E70833" w14:textId="77777777" w:rsidR="00FB6F8B" w:rsidRPr="00256DEA" w:rsidRDefault="00FB6F8B" w:rsidP="00FB6F8B">
      <w:pPr>
        <w:pStyle w:val="BodyText"/>
        <w:numPr>
          <w:ilvl w:val="0"/>
          <w:numId w:val="31"/>
        </w:numPr>
      </w:pPr>
      <w:r w:rsidRPr="00256DEA">
        <w:t>Outside of the traceable communication system designated by the Board; or</w:t>
      </w:r>
    </w:p>
    <w:p w14:paraId="0A323FDB" w14:textId="77777777" w:rsidR="00FB6F8B" w:rsidRPr="00256DEA" w:rsidRDefault="00FB6F8B" w:rsidP="00FB6F8B">
      <w:pPr>
        <w:pStyle w:val="BodyText"/>
        <w:numPr>
          <w:ilvl w:val="0"/>
          <w:numId w:val="31"/>
        </w:numPr>
      </w:pPr>
      <w:r w:rsidRPr="00256DEA">
        <w:t>Through an unauthorized electronic communication program or application.</w:t>
      </w:r>
    </w:p>
    <w:p w14:paraId="44C8784B" w14:textId="77777777" w:rsidR="00FB6F8B" w:rsidRPr="00286280" w:rsidRDefault="00FB6F8B" w:rsidP="00FB6F8B">
      <w:pPr>
        <w:pStyle w:val="BodyText"/>
      </w:pPr>
      <w:r w:rsidRPr="00256DEA">
        <w:t xml:space="preserve">This shall not restrict any electronic communications between a student and his or her family member who is a District employee or volunteer. </w:t>
      </w:r>
      <w:r w:rsidRPr="00256DEA">
        <w:rPr>
          <w:b/>
          <w:bCs/>
        </w:rPr>
        <w:t>08.2324</w:t>
      </w:r>
    </w:p>
    <w:p w14:paraId="693D7048" w14:textId="77777777" w:rsidR="009625D6" w:rsidRPr="00F65070" w:rsidRDefault="009625D6" w:rsidP="00E369E3">
      <w:pPr>
        <w:pStyle w:val="Heading1"/>
        <w:tabs>
          <w:tab w:val="left" w:pos="540"/>
        </w:tabs>
        <w:spacing w:before="0" w:after="240"/>
      </w:pPr>
      <w:bookmarkStart w:id="851" w:name="_Toc201735867"/>
      <w:r w:rsidRPr="00F65070">
        <w:t>Assaults and Threats of Violence</w:t>
      </w:r>
      <w:bookmarkEnd w:id="846"/>
      <w:bookmarkEnd w:id="851"/>
    </w:p>
    <w:p w14:paraId="75095724" w14:textId="77777777" w:rsidR="009625D6" w:rsidRPr="00F65070" w:rsidRDefault="009625D6" w:rsidP="00E369E3">
      <w:pPr>
        <w:pStyle w:val="BodyText"/>
        <w:tabs>
          <w:tab w:val="left" w:pos="540"/>
        </w:tabs>
      </w:pPr>
      <w:r w:rsidRPr="00F65070">
        <w:t>Employees should immediately report any threats they receive (oral</w:t>
      </w:r>
      <w:r w:rsidR="00A678D0" w:rsidRPr="00F65070">
        <w:t>,</w:t>
      </w:r>
      <w:r w:rsidRPr="00F65070">
        <w:t xml:space="preserve"> written</w:t>
      </w:r>
      <w:r w:rsidR="00A678D0" w:rsidRPr="00F65070">
        <w:t xml:space="preserve"> or electronic</w:t>
      </w:r>
      <w:r w:rsidRPr="00F65070">
        <w:t>) to their immediate supervisor.</w:t>
      </w:r>
    </w:p>
    <w:p w14:paraId="59CC9B49" w14:textId="77777777" w:rsidR="00B51360" w:rsidRDefault="009625D6" w:rsidP="00E369E3">
      <w:pPr>
        <w:pStyle w:val="BodyText"/>
        <w:tabs>
          <w:tab w:val="left" w:pos="540"/>
        </w:tabs>
      </w:pPr>
      <w:r w:rsidRPr="00F65070">
        <w:t>Under provisions of state law (KRS 158.150) and regulation (702 KAR 5:080), school personnel may remove threatening or violent students from a classroom or from the District’s transportation system pending further disciplinary action. However, before the need arises, employees should familiarize themselves with policy and procedures that are required.</w:t>
      </w:r>
    </w:p>
    <w:p w14:paraId="3BDDF3A8" w14:textId="77777777" w:rsidR="00B51360" w:rsidRPr="00816FDA" w:rsidRDefault="00B51360" w:rsidP="00B51360">
      <w:pPr>
        <w:pStyle w:val="BodyText"/>
      </w:pPr>
      <w:r w:rsidRPr="00816FDA">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4CD9548A" w14:textId="77777777" w:rsidR="00B51360" w:rsidRPr="00816FDA" w:rsidRDefault="00B51360" w:rsidP="00B51360">
      <w:pPr>
        <w:pStyle w:val="BodyText"/>
      </w:pPr>
      <w:r w:rsidRPr="00816FDA">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488D0A2C" w14:textId="77777777" w:rsidR="00B51360" w:rsidRPr="00816FDA" w:rsidRDefault="00B51360" w:rsidP="00816FDA">
      <w:pPr>
        <w:pStyle w:val="BodyText"/>
        <w:numPr>
          <w:ilvl w:val="0"/>
          <w:numId w:val="30"/>
        </w:numPr>
      </w:pPr>
      <w:r w:rsidRPr="00816FDA">
        <w:t>Assault resulting in serious injury;</w:t>
      </w:r>
    </w:p>
    <w:p w14:paraId="65CC243B" w14:textId="77777777" w:rsidR="00B51360" w:rsidRPr="00816FDA" w:rsidRDefault="00B51360" w:rsidP="00816FDA">
      <w:pPr>
        <w:pStyle w:val="BodyText"/>
        <w:numPr>
          <w:ilvl w:val="0"/>
          <w:numId w:val="30"/>
        </w:numPr>
      </w:pPr>
      <w:r w:rsidRPr="00816FDA">
        <w:t>A sexual offense;</w:t>
      </w:r>
    </w:p>
    <w:p w14:paraId="6396DB00" w14:textId="77777777" w:rsidR="00B51360" w:rsidRPr="00816FDA" w:rsidRDefault="00B51360" w:rsidP="00816FDA">
      <w:pPr>
        <w:pStyle w:val="BodyText"/>
        <w:numPr>
          <w:ilvl w:val="0"/>
          <w:numId w:val="30"/>
        </w:numPr>
      </w:pPr>
      <w:r w:rsidRPr="00816FDA">
        <w:t>Kidnapping;</w:t>
      </w:r>
    </w:p>
    <w:p w14:paraId="2D5C7A99" w14:textId="77777777" w:rsidR="00B51360" w:rsidRPr="00816FDA" w:rsidRDefault="00B51360" w:rsidP="00816FDA">
      <w:pPr>
        <w:pStyle w:val="BodyText"/>
        <w:numPr>
          <w:ilvl w:val="0"/>
          <w:numId w:val="30"/>
        </w:numPr>
      </w:pPr>
      <w:r w:rsidRPr="00816FDA">
        <w:t>Assault with the use of a weapon;</w:t>
      </w:r>
    </w:p>
    <w:p w14:paraId="4FD81320" w14:textId="77777777" w:rsidR="00B51360" w:rsidRPr="00816FDA" w:rsidRDefault="00B51360" w:rsidP="00816FDA">
      <w:pPr>
        <w:pStyle w:val="BodyText"/>
        <w:numPr>
          <w:ilvl w:val="0"/>
          <w:numId w:val="30"/>
        </w:numPr>
      </w:pPr>
      <w:r w:rsidRPr="00816FDA">
        <w:t>Possession of a firearm or deadly weapon in violation of the law;</w:t>
      </w:r>
    </w:p>
    <w:p w14:paraId="2F62A0C5" w14:textId="77777777" w:rsidR="00B51360" w:rsidRPr="00816FDA" w:rsidRDefault="00B51360" w:rsidP="00816FDA">
      <w:pPr>
        <w:pStyle w:val="BodyText"/>
        <w:numPr>
          <w:ilvl w:val="0"/>
          <w:numId w:val="30"/>
        </w:numPr>
      </w:pPr>
      <w:r w:rsidRPr="00816FDA">
        <w:t>The use, possession, or sale of a controlled substance in violation of the law; or</w:t>
      </w:r>
    </w:p>
    <w:p w14:paraId="75BE7FDA" w14:textId="77777777" w:rsidR="00B51360" w:rsidRPr="00816FDA" w:rsidRDefault="00B51360" w:rsidP="00816FDA">
      <w:pPr>
        <w:pStyle w:val="BodyText"/>
        <w:numPr>
          <w:ilvl w:val="0"/>
          <w:numId w:val="30"/>
        </w:numPr>
      </w:pPr>
      <w:r w:rsidRPr="00816FDA">
        <w:t>Damage to property.</w:t>
      </w:r>
    </w:p>
    <w:p w14:paraId="0260E9E2" w14:textId="4356DCFD" w:rsidR="009625D6" w:rsidRPr="00816FDA" w:rsidRDefault="00B51360" w:rsidP="00B51360">
      <w:pPr>
        <w:pStyle w:val="BodyText"/>
        <w:tabs>
          <w:tab w:val="left" w:pos="540"/>
        </w:tabs>
        <w:rPr>
          <w:b/>
          <w:bCs/>
        </w:rPr>
      </w:pPr>
      <w:r w:rsidRPr="00816FDA">
        <w:lastRenderedPageBreak/>
        <w:t>Any school employee who receives information from a student or other person of conduct which is required to be reported, shall report the conduct to the District’s law enforcement agency and to either the local law</w:t>
      </w:r>
      <w:r w:rsidRPr="00816FDA">
        <w:rPr>
          <w:b/>
          <w:bCs/>
        </w:rPr>
        <w:t xml:space="preserve"> </w:t>
      </w:r>
      <w:r w:rsidRPr="00816FDA">
        <w:t>enforcement agency or to the Kentucky State Police</w:t>
      </w:r>
      <w:r w:rsidRPr="00816FDA">
        <w:rPr>
          <w:b/>
          <w:bCs/>
        </w:rPr>
        <w:t>.</w:t>
      </w:r>
      <w:r w:rsidR="009625D6" w:rsidRPr="00816FDA">
        <w:t xml:space="preserve"> </w:t>
      </w:r>
      <w:r w:rsidR="009625D6" w:rsidRPr="00816FDA">
        <w:rPr>
          <w:b/>
          <w:bCs/>
        </w:rPr>
        <w:t>09.425</w:t>
      </w:r>
    </w:p>
    <w:p w14:paraId="5AF9227F" w14:textId="77777777" w:rsidR="005A6FE1" w:rsidRPr="00816FDA" w:rsidRDefault="009625D6" w:rsidP="00E369E3">
      <w:pPr>
        <w:pStyle w:val="Heading1"/>
        <w:tabs>
          <w:tab w:val="left" w:pos="540"/>
        </w:tabs>
        <w:spacing w:before="0" w:after="240"/>
      </w:pPr>
      <w:bookmarkStart w:id="852" w:name="_Toc480606760"/>
      <w:bookmarkStart w:id="853" w:name="_Toc201735868"/>
      <w:r w:rsidRPr="00816FDA">
        <w:t>Child Abuse</w:t>
      </w:r>
      <w:bookmarkEnd w:id="852"/>
      <w:bookmarkEnd w:id="853"/>
    </w:p>
    <w:p w14:paraId="28077F0F" w14:textId="3F56B721" w:rsidR="00023739" w:rsidRPr="00E369E3" w:rsidRDefault="00023739" w:rsidP="00E369E3">
      <w:pPr>
        <w:pStyle w:val="BodyText"/>
        <w:tabs>
          <w:tab w:val="left" w:pos="540"/>
        </w:tabs>
      </w:pPr>
      <w:bookmarkStart w:id="854" w:name="_Toc352665575"/>
      <w:bookmarkStart w:id="855" w:name="_Toc352748975"/>
      <w:bookmarkStart w:id="856" w:name="_Toc480606761"/>
      <w:r w:rsidRPr="00816FDA">
        <w:t>Any school personnel who knows or has reasonable cause to believe that a child under eighteen (18) is dependent, abused or neglected, or a victim of human trafficking</w:t>
      </w:r>
      <w:bookmarkStart w:id="857" w:name="_Hlk40109290"/>
      <w:r w:rsidRPr="00816FDA">
        <w:t>, or is a victim of female genital mutilation,</w:t>
      </w:r>
      <w:r w:rsidRPr="00816FDA">
        <w:rPr>
          <w:szCs w:val="24"/>
        </w:rPr>
        <w:t xml:space="preserve"> </w:t>
      </w:r>
      <w:bookmarkEnd w:id="857"/>
      <w:r w:rsidRPr="00816FDA">
        <w:t xml:space="preserve">shall immediately make an oral </w:t>
      </w:r>
      <w:r w:rsidR="00B51360" w:rsidRPr="00816FDA">
        <w:t xml:space="preserve">or written </w:t>
      </w:r>
      <w:r w:rsidRPr="00816FDA">
        <w:t>report</w:t>
      </w:r>
      <w:r w:rsidR="00B51360" w:rsidRPr="00816FDA">
        <w:t>, including but not limited to electronic submission,</w:t>
      </w:r>
      <w:r w:rsidRPr="00816FDA">
        <w:t xml:space="preserve"> to a local law enforcement agency</w:t>
      </w:r>
      <w:r w:rsidR="00AD4FA8" w:rsidRPr="00816FDA">
        <w:t xml:space="preserve"> </w:t>
      </w:r>
      <w:r w:rsidR="00AD4FA8" w:rsidRPr="00816FDA">
        <w:rPr>
          <w:szCs w:val="24"/>
        </w:rPr>
        <w:t>or the Kentucky State Police</w:t>
      </w:r>
      <w:r w:rsidRPr="00816FDA">
        <w:t>, the Cabinet for Health and Family Services or its designated representative, the Commonwealth’s or County</w:t>
      </w:r>
      <w:r w:rsidRPr="00E369E3">
        <w:t xml:space="preserve"> Attorney.</w:t>
      </w:r>
    </w:p>
    <w:p w14:paraId="42A23B9D" w14:textId="424A8FAC" w:rsidR="00023739" w:rsidRPr="00E369E3" w:rsidRDefault="00023739" w:rsidP="00E369E3">
      <w:pPr>
        <w:pStyle w:val="BodyText"/>
        <w:tabs>
          <w:tab w:val="left" w:pos="540"/>
        </w:tabs>
      </w:pPr>
      <w:r w:rsidRPr="00E369E3">
        <w:t>After making that report, the employee shall then immediately notify the Principal of the suspected abuse. If the Principal is suspected of child abuse, the employee shall notify the Superintendent/designee.</w:t>
      </w:r>
    </w:p>
    <w:p w14:paraId="64D5D5B7" w14:textId="77777777" w:rsidR="00023739" w:rsidRPr="00E369E3" w:rsidRDefault="00023739" w:rsidP="00E369E3">
      <w:pPr>
        <w:pStyle w:val="BodyText"/>
        <w:tabs>
          <w:tab w:val="left" w:pos="540"/>
        </w:tabs>
      </w:pPr>
      <w:r w:rsidRPr="00E369E3">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7A74CBF5" w14:textId="6E873CEE" w:rsidR="00023739" w:rsidRPr="00023739" w:rsidRDefault="00023739" w:rsidP="00E369E3">
      <w:pPr>
        <w:spacing w:after="240"/>
        <w:jc w:val="both"/>
        <w:rPr>
          <w:szCs w:val="24"/>
        </w:rPr>
      </w:pPr>
      <w:r w:rsidRPr="00816FDA">
        <w:rPr>
          <w:rStyle w:val="ksbanormal"/>
          <w:szCs w:val="24"/>
        </w:rPr>
        <w:t xml:space="preserve"> </w:t>
      </w:r>
      <w:r w:rsidRPr="00816FDA">
        <w:rPr>
          <w:b/>
          <w:bCs/>
          <w:sz w:val="24"/>
          <w:szCs w:val="24"/>
        </w:rPr>
        <w:t>09.227</w:t>
      </w:r>
    </w:p>
    <w:p w14:paraId="6B80E761" w14:textId="77777777" w:rsidR="009E699F" w:rsidRPr="008C0427" w:rsidRDefault="009E699F" w:rsidP="00E369E3">
      <w:pPr>
        <w:pStyle w:val="Heading1"/>
        <w:spacing w:before="0" w:after="240"/>
      </w:pPr>
      <w:bookmarkStart w:id="858" w:name="_Toc201735869"/>
      <w:r w:rsidRPr="008C0427">
        <w:t>Use of Physical Restraint and Seclusion</w:t>
      </w:r>
      <w:bookmarkEnd w:id="854"/>
      <w:bookmarkEnd w:id="855"/>
      <w:bookmarkEnd w:id="858"/>
    </w:p>
    <w:p w14:paraId="4B396E72" w14:textId="77777777" w:rsidR="009E699F" w:rsidRPr="000046A4" w:rsidRDefault="009E699F" w:rsidP="00E369E3">
      <w:pPr>
        <w:pStyle w:val="BodyText"/>
      </w:pPr>
      <w:r w:rsidRPr="008C0427">
        <w:t xml:space="preserve">Use of physical restraint and seclusion shall be in accordance with Board policy and procedure. </w:t>
      </w:r>
      <w:r w:rsidRPr="008C0427">
        <w:rPr>
          <w:b/>
        </w:rPr>
        <w:t>09.2212</w:t>
      </w:r>
    </w:p>
    <w:p w14:paraId="754EEF24" w14:textId="77777777" w:rsidR="009625D6" w:rsidRPr="00F65070" w:rsidRDefault="009625D6" w:rsidP="00E369E3">
      <w:pPr>
        <w:pStyle w:val="Heading1"/>
        <w:tabs>
          <w:tab w:val="left" w:pos="540"/>
        </w:tabs>
        <w:spacing w:before="0" w:after="240"/>
      </w:pPr>
      <w:bookmarkStart w:id="859" w:name="_Toc201735870"/>
      <w:r w:rsidRPr="00F65070">
        <w:t>Civility</w:t>
      </w:r>
      <w:bookmarkEnd w:id="856"/>
      <w:bookmarkEnd w:id="859"/>
    </w:p>
    <w:p w14:paraId="70392F36" w14:textId="77777777" w:rsidR="009625D6" w:rsidRPr="00F65070" w:rsidRDefault="009625D6" w:rsidP="00E369E3">
      <w:pPr>
        <w:pStyle w:val="BodyText"/>
        <w:tabs>
          <w:tab w:val="left" w:pos="540"/>
        </w:tabs>
      </w:pPr>
      <w:r w:rsidRPr="00F65070">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5CD523A0" w14:textId="6D8AF78A" w:rsidR="009625D6" w:rsidRPr="00F65070" w:rsidRDefault="009625D6" w:rsidP="00E369E3">
      <w:pPr>
        <w:pStyle w:val="BodyText"/>
        <w:tabs>
          <w:tab w:val="left" w:pos="540"/>
        </w:tabs>
      </w:pPr>
      <w:r w:rsidRPr="00F65070">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Pr="00F65070">
        <w:rPr>
          <w:b/>
          <w:bCs/>
        </w:rPr>
        <w:t>10.21</w:t>
      </w:r>
      <w:r w:rsidRPr="00F65070">
        <w:t xml:space="preserve"> or provide him/her with a copy. If the individual continues to be discourteous, the employee may respond as needed, including, but not limited to: hanging up on the caller; ending a meeting; asking the individual to leave the school; calling the site administrator/designee for assistance; and/or calling the police.</w:t>
      </w:r>
    </w:p>
    <w:p w14:paraId="77C49873" w14:textId="77777777" w:rsidR="009625D6" w:rsidRPr="00F65070" w:rsidRDefault="009625D6" w:rsidP="00E369E3">
      <w:pPr>
        <w:pStyle w:val="BodyText"/>
        <w:tabs>
          <w:tab w:val="left" w:pos="540"/>
        </w:tabs>
      </w:pPr>
      <w:r w:rsidRPr="00F65070">
        <w:t>As soon as possible after any such incident, employees should submit a written incident report to their immediate supervisor.</w:t>
      </w:r>
      <w:r w:rsidR="00FC14B8" w:rsidRPr="00F65070">
        <w:t xml:space="preserve"> </w:t>
      </w:r>
      <w:r w:rsidR="00FC14B8" w:rsidRPr="00F65070">
        <w:rPr>
          <w:b/>
          <w:bCs/>
        </w:rPr>
        <w:t>10.21</w:t>
      </w:r>
    </w:p>
    <w:p w14:paraId="4C196020" w14:textId="77777777" w:rsidR="009625D6" w:rsidRPr="00F65070" w:rsidRDefault="009625D6" w:rsidP="00E369E3">
      <w:pPr>
        <w:pStyle w:val="Heading1"/>
        <w:tabs>
          <w:tab w:val="left" w:pos="540"/>
        </w:tabs>
        <w:spacing w:before="0" w:after="240"/>
      </w:pPr>
      <w:bookmarkStart w:id="860" w:name="_Toc480606762"/>
      <w:bookmarkStart w:id="861" w:name="_Toc201735871"/>
      <w:r w:rsidRPr="00F65070">
        <w:lastRenderedPageBreak/>
        <w:t>Grievances</w:t>
      </w:r>
      <w:bookmarkEnd w:id="833"/>
      <w:bookmarkEnd w:id="834"/>
      <w:bookmarkEnd w:id="835"/>
      <w:bookmarkEnd w:id="836"/>
      <w:bookmarkEnd w:id="837"/>
      <w:bookmarkEnd w:id="838"/>
      <w:r w:rsidRPr="00F65070">
        <w:t>/Communications</w:t>
      </w:r>
      <w:bookmarkEnd w:id="839"/>
      <w:bookmarkEnd w:id="840"/>
      <w:bookmarkEnd w:id="841"/>
      <w:bookmarkEnd w:id="842"/>
      <w:bookmarkEnd w:id="843"/>
      <w:bookmarkEnd w:id="860"/>
      <w:bookmarkEnd w:id="861"/>
    </w:p>
    <w:p w14:paraId="04897848" w14:textId="77777777" w:rsidR="009625D6" w:rsidRPr="00F65070" w:rsidRDefault="009625D6" w:rsidP="00E369E3">
      <w:pPr>
        <w:pStyle w:val="BodyText"/>
        <w:tabs>
          <w:tab w:val="left" w:pos="540"/>
        </w:tabs>
      </w:pPr>
      <w:r w:rsidRPr="00F65070">
        <w:t xml:space="preserve">The Superintendent/designee has developed specific procedures to assist employees in making a complaint. For full information refer to Policy </w:t>
      </w:r>
      <w:r w:rsidRPr="00F65070">
        <w:rPr>
          <w:b/>
          <w:bCs/>
        </w:rPr>
        <w:t>03.16/03.26</w:t>
      </w:r>
      <w:r w:rsidRPr="00F65070">
        <w:t xml:space="preserve"> and related procedures.</w:t>
      </w:r>
    </w:p>
    <w:p w14:paraId="28D80EAA" w14:textId="77777777" w:rsidR="009625D6" w:rsidRPr="00F65070" w:rsidRDefault="009625D6" w:rsidP="00E369E3">
      <w:pPr>
        <w:pStyle w:val="policytext"/>
        <w:tabs>
          <w:tab w:val="left" w:pos="540"/>
        </w:tabs>
        <w:spacing w:after="240"/>
        <w:rPr>
          <w:rFonts w:ascii="Garamond" w:hAnsi="Garamond"/>
        </w:rPr>
      </w:pPr>
      <w:r w:rsidRPr="00F65070">
        <w:rPr>
          <w:rFonts w:ascii="Garamond" w:hAnsi="Garamond"/>
        </w:rPr>
        <w:t>Grievances are individual in nature and must be brought by the individual employee. The Board shall not hear grievances or complaints concerning simple disagreement or dissatisfaction with a personnel action.</w:t>
      </w:r>
      <w:r w:rsidR="00DB5030" w:rsidRPr="00702418">
        <w:rPr>
          <w:rStyle w:val="ksbanormal"/>
          <w:rFonts w:ascii="Garamond" w:hAnsi="Garamond"/>
        </w:rPr>
        <w:t xml:space="preserve"> </w:t>
      </w:r>
      <w:r w:rsidR="0081137F" w:rsidRPr="00F65070">
        <w:rPr>
          <w:rFonts w:ascii="Garamond" w:hAnsi="Garamond"/>
          <w:b/>
          <w:bCs/>
        </w:rPr>
        <w:t>03.16/03.26</w:t>
      </w:r>
    </w:p>
    <w:p w14:paraId="03B7658E" w14:textId="77777777" w:rsidR="009625D6" w:rsidRPr="00F65070" w:rsidRDefault="009625D6" w:rsidP="00E369E3">
      <w:pPr>
        <w:pStyle w:val="Heading1"/>
        <w:tabs>
          <w:tab w:val="left" w:pos="540"/>
        </w:tabs>
        <w:spacing w:before="0" w:after="240"/>
      </w:pPr>
      <w:bookmarkStart w:id="862" w:name="_Toc478789146"/>
      <w:bookmarkStart w:id="863" w:name="_Toc479739500"/>
      <w:bookmarkStart w:id="864" w:name="_Toc479739560"/>
      <w:bookmarkStart w:id="865" w:name="_Toc479991214"/>
      <w:bookmarkStart w:id="866" w:name="_Toc479992822"/>
      <w:bookmarkStart w:id="867" w:name="_Toc480009466"/>
      <w:bookmarkStart w:id="868" w:name="_Toc480016054"/>
      <w:bookmarkStart w:id="869" w:name="_Toc480016112"/>
      <w:bookmarkStart w:id="870" w:name="_Toc480254739"/>
      <w:bookmarkStart w:id="871" w:name="_Toc480345576"/>
      <w:bookmarkStart w:id="872" w:name="_Toc480606764"/>
      <w:bookmarkStart w:id="873" w:name="_Toc201735872"/>
      <w:r w:rsidRPr="00F65070">
        <w:t>Gifts</w:t>
      </w:r>
      <w:bookmarkEnd w:id="862"/>
      <w:bookmarkEnd w:id="863"/>
      <w:bookmarkEnd w:id="864"/>
      <w:bookmarkEnd w:id="865"/>
      <w:bookmarkEnd w:id="866"/>
      <w:bookmarkEnd w:id="867"/>
      <w:bookmarkEnd w:id="868"/>
      <w:bookmarkEnd w:id="869"/>
      <w:bookmarkEnd w:id="870"/>
      <w:bookmarkEnd w:id="871"/>
      <w:bookmarkEnd w:id="872"/>
      <w:bookmarkEnd w:id="873"/>
    </w:p>
    <w:p w14:paraId="2DBFAB3D" w14:textId="77777777" w:rsidR="009625D6" w:rsidRPr="00F65070" w:rsidRDefault="0088157B" w:rsidP="00E369E3">
      <w:pPr>
        <w:pStyle w:val="BodyText"/>
        <w:tabs>
          <w:tab w:val="left" w:pos="540"/>
        </w:tabs>
      </w:pPr>
      <w:r>
        <w:t>No employee shall accept, for personal use, any gifts valued at over twenty-five dollars ($25) from current or potential suppliers or vendors</w:t>
      </w:r>
      <w:r w:rsidR="009625D6" w:rsidRPr="00F65070">
        <w:t>.</w:t>
      </w:r>
      <w:r>
        <w:t xml:space="preserve"> Personnel are also prohibited from accepting rebates in the form of gifts or gratuities valued at over $25 from organizations or persons to whom they have referred or may refer parents and students.</w:t>
      </w:r>
      <w:r w:rsidR="009625D6" w:rsidRPr="00F65070">
        <w:t xml:space="preserve"> </w:t>
      </w:r>
      <w:r w:rsidR="009625D6" w:rsidRPr="00F65070">
        <w:rPr>
          <w:b/>
          <w:bCs/>
        </w:rPr>
        <w:t>03.1322/03.2322</w:t>
      </w:r>
    </w:p>
    <w:p w14:paraId="2D1914E9" w14:textId="77777777" w:rsidR="009625D6" w:rsidRPr="00F65070" w:rsidRDefault="009625D6" w:rsidP="00E369E3">
      <w:pPr>
        <w:pStyle w:val="Heading1"/>
        <w:tabs>
          <w:tab w:val="left" w:pos="540"/>
        </w:tabs>
        <w:spacing w:before="0" w:after="240"/>
      </w:pPr>
      <w:bookmarkStart w:id="874" w:name="_Toc478789147"/>
      <w:bookmarkStart w:id="875" w:name="_Toc479739501"/>
      <w:bookmarkStart w:id="876" w:name="_Toc479739561"/>
      <w:bookmarkStart w:id="877" w:name="_Toc479991215"/>
      <w:bookmarkStart w:id="878" w:name="_Toc479992823"/>
      <w:bookmarkStart w:id="879" w:name="_Toc480009467"/>
      <w:bookmarkStart w:id="880" w:name="_Toc480016055"/>
      <w:bookmarkStart w:id="881" w:name="_Toc480016113"/>
      <w:bookmarkStart w:id="882" w:name="_Toc480254740"/>
      <w:bookmarkStart w:id="883" w:name="_Toc480345577"/>
      <w:bookmarkStart w:id="884" w:name="_Toc480606765"/>
      <w:bookmarkStart w:id="885" w:name="_Toc201735873"/>
      <w:r w:rsidRPr="00F65070">
        <w:t>Outside Employment or Activities</w:t>
      </w:r>
      <w:bookmarkEnd w:id="874"/>
      <w:bookmarkEnd w:id="875"/>
      <w:bookmarkEnd w:id="876"/>
      <w:bookmarkEnd w:id="877"/>
      <w:bookmarkEnd w:id="878"/>
      <w:bookmarkEnd w:id="879"/>
      <w:bookmarkEnd w:id="880"/>
      <w:bookmarkEnd w:id="881"/>
      <w:bookmarkEnd w:id="882"/>
      <w:bookmarkEnd w:id="883"/>
      <w:bookmarkEnd w:id="884"/>
      <w:bookmarkEnd w:id="885"/>
    </w:p>
    <w:p w14:paraId="3643E8A4" w14:textId="77777777" w:rsidR="003B0136" w:rsidRDefault="009625D6" w:rsidP="00E369E3">
      <w:pPr>
        <w:pStyle w:val="BodyText"/>
        <w:tabs>
          <w:tab w:val="left" w:pos="540"/>
        </w:tabs>
        <w:rPr>
          <w:b/>
          <w:bCs/>
        </w:rPr>
      </w:pPr>
      <w:r w:rsidRPr="00F65070">
        <w:t xml:space="preserve">Employees may not perform any duties related to an outside job during their regular working hours. </w:t>
      </w:r>
      <w:r w:rsidRPr="00F65070">
        <w:rPr>
          <w:b/>
          <w:bCs/>
        </w:rPr>
        <w:t>03.1331/03.2331</w:t>
      </w:r>
    </w:p>
    <w:p w14:paraId="6640A5AE" w14:textId="77777777" w:rsidR="00D804E1" w:rsidRPr="00106AFE" w:rsidRDefault="00D804E1" w:rsidP="00E369E3">
      <w:pPr>
        <w:pStyle w:val="Heading1"/>
        <w:spacing w:before="0" w:after="240"/>
        <w:rPr>
          <w:b/>
          <w:bCs/>
        </w:rPr>
      </w:pPr>
      <w:bookmarkStart w:id="886" w:name="_Toc194395393"/>
      <w:bookmarkStart w:id="887" w:name="_Toc201735874"/>
      <w:bookmarkStart w:id="888" w:name="_Toc478789149"/>
      <w:bookmarkStart w:id="889" w:name="_Toc479739503"/>
      <w:bookmarkStart w:id="890" w:name="_Toc479991217"/>
      <w:bookmarkStart w:id="891" w:name="_Toc479992825"/>
      <w:bookmarkStart w:id="892" w:name="_Toc480009469"/>
      <w:bookmarkStart w:id="893" w:name="_Toc480016057"/>
      <w:bookmarkStart w:id="894" w:name="_Toc480016115"/>
      <w:bookmarkStart w:id="895" w:name="_Toc480254742"/>
      <w:bookmarkStart w:id="896" w:name="_Toc480345579"/>
      <w:bookmarkStart w:id="897" w:name="_Toc480606767"/>
      <w:r w:rsidRPr="00106AFE">
        <w:t>Required Reports</w:t>
      </w:r>
      <w:bookmarkEnd w:id="886"/>
      <w:bookmarkEnd w:id="887"/>
    </w:p>
    <w:p w14:paraId="5920F6B3" w14:textId="77777777" w:rsidR="00D804E1" w:rsidRPr="00D05C69" w:rsidRDefault="00D804E1" w:rsidP="00E369E3">
      <w:pPr>
        <w:pStyle w:val="BodyText"/>
        <w:tabs>
          <w:tab w:val="left" w:pos="540"/>
        </w:tabs>
      </w:pPr>
      <w:r w:rsidRPr="00106AFE">
        <w:t xml:space="preserve">Although you may be directed to make additional reports, the following reports are required by law </w:t>
      </w:r>
      <w:r w:rsidRPr="00D05C69">
        <w:t>and/or Board policy:</w:t>
      </w:r>
    </w:p>
    <w:p w14:paraId="60A51FD8" w14:textId="77777777" w:rsidR="004564CA" w:rsidRPr="00D05C69" w:rsidRDefault="004564CA" w:rsidP="00B11669">
      <w:pPr>
        <w:numPr>
          <w:ilvl w:val="0"/>
          <w:numId w:val="11"/>
        </w:numPr>
        <w:tabs>
          <w:tab w:val="clear" w:pos="720"/>
          <w:tab w:val="num" w:pos="360"/>
        </w:tabs>
        <w:spacing w:after="240"/>
        <w:ind w:left="360"/>
        <w:rPr>
          <w:spacing w:val="-5"/>
          <w:sz w:val="24"/>
        </w:rPr>
      </w:pPr>
      <w:r w:rsidRPr="00D05C69">
        <w:rPr>
          <w:spacing w:val="-5"/>
          <w:sz w:val="24"/>
        </w:rPr>
        <w:t>Within seventy-two (72) hours of the discovery or notification of a security breach, the District shall notify the Commissioner of the Kentucky State Police, the Auditor of Public Accounts, the Attorney General, and the Education Commissioner.</w:t>
      </w:r>
      <w:r w:rsidRPr="00D05C69">
        <w:rPr>
          <w:b/>
          <w:spacing w:val="-5"/>
          <w:sz w:val="24"/>
        </w:rPr>
        <w:t xml:space="preserve"> 01.61</w:t>
      </w:r>
    </w:p>
    <w:p w14:paraId="39C3941C" w14:textId="25D35581" w:rsidR="008327FF" w:rsidRPr="00985A23" w:rsidRDefault="008327FF" w:rsidP="008327FF">
      <w:pPr>
        <w:pStyle w:val="List123"/>
        <w:numPr>
          <w:ilvl w:val="0"/>
          <w:numId w:val="21"/>
        </w:numPr>
        <w:spacing w:after="240"/>
        <w:ind w:left="360"/>
        <w:textAlignment w:val="auto"/>
        <w:rPr>
          <w:rStyle w:val="ksbanormal"/>
          <w:rFonts w:ascii="Garamond" w:hAnsi="Garamond"/>
        </w:rPr>
      </w:pPr>
      <w:bookmarkStart w:id="898" w:name="_Hlk514400138"/>
      <w:r w:rsidRPr="00985A23">
        <w:rPr>
          <w:rFonts w:ascii="Garamond" w:hAnsi="Garamond"/>
        </w:rPr>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985A23">
        <w:rPr>
          <w:rFonts w:ascii="Garamond" w:hAnsi="Garamond"/>
          <w:b/>
          <w:bCs/>
        </w:rPr>
        <w:t>03.11/03.21</w:t>
      </w:r>
      <w:bookmarkEnd w:id="898"/>
    </w:p>
    <w:p w14:paraId="1F15CC91" w14:textId="77777777" w:rsidR="009E699F" w:rsidRPr="00106AFE" w:rsidRDefault="009E699F" w:rsidP="00C807E0">
      <w:pPr>
        <w:pStyle w:val="BodyText"/>
        <w:numPr>
          <w:ilvl w:val="0"/>
          <w:numId w:val="11"/>
        </w:numPr>
        <w:tabs>
          <w:tab w:val="clear" w:pos="720"/>
          <w:tab w:val="left" w:pos="360"/>
          <w:tab w:val="left" w:pos="540"/>
        </w:tabs>
        <w:ind w:left="360"/>
        <w:rPr>
          <w:b/>
          <w:szCs w:val="24"/>
        </w:rPr>
      </w:pPr>
      <w:r w:rsidRPr="00106AFE">
        <w:t xml:space="preserve">Report to the immediate supervisor damaged, lost, stolen, or vandalized school property or if District property has been used for unauthorized purposes. </w:t>
      </w:r>
      <w:r w:rsidRPr="00106AFE">
        <w:rPr>
          <w:b/>
        </w:rPr>
        <w:t>03.1321/03.2321</w:t>
      </w:r>
    </w:p>
    <w:p w14:paraId="22559AB6" w14:textId="77777777" w:rsidR="009E699F" w:rsidRPr="00106AFE" w:rsidRDefault="009E699F" w:rsidP="00FB6F8B">
      <w:pPr>
        <w:pStyle w:val="BodyText"/>
        <w:numPr>
          <w:ilvl w:val="0"/>
          <w:numId w:val="11"/>
        </w:numPr>
        <w:tabs>
          <w:tab w:val="clear" w:pos="720"/>
          <w:tab w:val="left" w:pos="360"/>
          <w:tab w:val="left" w:pos="540"/>
        </w:tabs>
        <w:spacing w:after="180"/>
        <w:ind w:left="360"/>
        <w:rPr>
          <w:b/>
          <w:szCs w:val="24"/>
        </w:rPr>
      </w:pPr>
      <w:r w:rsidRPr="00106AFE">
        <w:t xml:space="preserve">Notify the Principal as soon as possible when you use seclusion or physical restraint with a student, but no later than the end of the school day on which it occurs, and document in writing the incident by the end of the next school day. </w:t>
      </w:r>
      <w:r w:rsidRPr="00106AFE">
        <w:rPr>
          <w:b/>
        </w:rPr>
        <w:t>09.2212</w:t>
      </w:r>
    </w:p>
    <w:p w14:paraId="491D0F42" w14:textId="02E9ABBD" w:rsidR="00D804E1" w:rsidRPr="00816FDA" w:rsidRDefault="00B51360" w:rsidP="00FB6F8B">
      <w:pPr>
        <w:pStyle w:val="BodyText"/>
        <w:numPr>
          <w:ilvl w:val="0"/>
          <w:numId w:val="11"/>
        </w:numPr>
        <w:tabs>
          <w:tab w:val="clear" w:pos="720"/>
          <w:tab w:val="left" w:pos="360"/>
          <w:tab w:val="left" w:pos="540"/>
        </w:tabs>
        <w:spacing w:after="180"/>
        <w:ind w:left="360"/>
        <w:rPr>
          <w:b/>
          <w:szCs w:val="24"/>
        </w:rPr>
      </w:pPr>
      <w:r w:rsidRPr="00816FDA">
        <w:rPr>
          <w:szCs w:val="24"/>
        </w:rPr>
        <w:lastRenderedPageBreak/>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w:t>
      </w:r>
      <w:r w:rsidR="00D804E1" w:rsidRPr="00816FDA">
        <w:t xml:space="preserve"> </w:t>
      </w:r>
      <w:r w:rsidR="00D804E1" w:rsidRPr="00816FDA">
        <w:rPr>
          <w:b/>
          <w:szCs w:val="24"/>
        </w:rPr>
        <w:t>03.13251/03.23251/09.423</w:t>
      </w:r>
    </w:p>
    <w:p w14:paraId="7ADF3A54" w14:textId="77777777" w:rsidR="0040060E" w:rsidRPr="00D05C69" w:rsidRDefault="0040060E" w:rsidP="00FB6F8B">
      <w:pPr>
        <w:numPr>
          <w:ilvl w:val="0"/>
          <w:numId w:val="19"/>
        </w:numPr>
        <w:tabs>
          <w:tab w:val="num" w:pos="360"/>
        </w:tabs>
        <w:spacing w:after="180"/>
        <w:ind w:left="360"/>
        <w:jc w:val="both"/>
        <w:rPr>
          <w:rStyle w:val="ksbabold"/>
          <w:rFonts w:ascii="Garamond" w:hAnsi="Garamond"/>
          <w:szCs w:val="24"/>
        </w:rPr>
      </w:pPr>
      <w:r w:rsidRPr="00816FDA">
        <w:rPr>
          <w:rStyle w:val="ksbabold"/>
          <w:rFonts w:ascii="Garamond" w:hAnsi="Garamond"/>
          <w:b w:val="0"/>
          <w:szCs w:val="24"/>
        </w:rPr>
        <w:t>Upon the request of a victim, school personnel shall report an act</w:t>
      </w:r>
      <w:r w:rsidRPr="00D05C69">
        <w:rPr>
          <w:rStyle w:val="ksbabold"/>
          <w:rFonts w:ascii="Garamond" w:hAnsi="Garamond"/>
          <w:b w:val="0"/>
          <w:szCs w:val="24"/>
        </w:rPr>
        <w:t xml:space="preserve"> of domestic violence and abuse or dating violence and abuse to a law enforcement officer. School personnel shall discuss the report with the victim prior to contacting a law enforcement officer.</w:t>
      </w:r>
    </w:p>
    <w:p w14:paraId="60CDA32C" w14:textId="77777777" w:rsidR="0040060E" w:rsidRPr="00B11669" w:rsidRDefault="0040060E" w:rsidP="00FB6F8B">
      <w:pPr>
        <w:spacing w:after="180"/>
        <w:ind w:left="360"/>
        <w:jc w:val="both"/>
        <w:rPr>
          <w:rStyle w:val="ksbabold"/>
          <w:rFonts w:ascii="Garamond" w:hAnsi="Garamond"/>
          <w:szCs w:val="24"/>
        </w:rPr>
      </w:pPr>
      <w:r w:rsidRPr="00D05C69">
        <w:rPr>
          <w:rStyle w:val="ksbabold"/>
          <w:rFonts w:ascii="Garamond" w:hAnsi="Garamond"/>
          <w:b w:val="0"/>
          <w:szCs w:val="24"/>
        </w:rPr>
        <w:t>School personnel shall report to a law enforcement officer when s/he has a belief that the death of a victim with whom s/he has had a professional interaction is related to domestic violence and abuse or dating violence and abuse.</w:t>
      </w:r>
      <w:r w:rsidRPr="00D05C69">
        <w:rPr>
          <w:sz w:val="24"/>
          <w:szCs w:val="24"/>
        </w:rPr>
        <w:t xml:space="preserve"> </w:t>
      </w:r>
      <w:r w:rsidRPr="00D05C69">
        <w:rPr>
          <w:rStyle w:val="ksbabold"/>
          <w:rFonts w:ascii="Garamond" w:hAnsi="Garamond"/>
          <w:szCs w:val="24"/>
        </w:rPr>
        <w:t>03.13253/03.23253/</w:t>
      </w:r>
      <w:r w:rsidRPr="00D05C69">
        <w:rPr>
          <w:b/>
          <w:sz w:val="24"/>
          <w:szCs w:val="24"/>
        </w:rPr>
        <w:t>09.425</w:t>
      </w:r>
    </w:p>
    <w:p w14:paraId="4BF9B629" w14:textId="77777777" w:rsidR="00D804E1" w:rsidRPr="00106AFE" w:rsidRDefault="00D804E1" w:rsidP="00FB6F8B">
      <w:pPr>
        <w:pStyle w:val="BodyText"/>
        <w:numPr>
          <w:ilvl w:val="0"/>
          <w:numId w:val="11"/>
        </w:numPr>
        <w:tabs>
          <w:tab w:val="clear" w:pos="720"/>
          <w:tab w:val="left" w:pos="360"/>
          <w:tab w:val="left" w:pos="540"/>
        </w:tabs>
        <w:spacing w:after="180"/>
        <w:ind w:left="360"/>
        <w:rPr>
          <w:b/>
          <w:szCs w:val="24"/>
        </w:rPr>
      </w:pPr>
      <w:r w:rsidRPr="00106AFE">
        <w:t>Report potential safety or se</w:t>
      </w:r>
      <w:r w:rsidR="00B83113" w:rsidRPr="00106AFE">
        <w:t>curity hazards to the Principal and notify your supervisor immediately after sustaining a work-related injury or accident.</w:t>
      </w:r>
      <w:r w:rsidRPr="00106AFE">
        <w:t xml:space="preserve"> </w:t>
      </w:r>
      <w:r w:rsidR="00384BC0">
        <w:rPr>
          <w:b/>
        </w:rPr>
        <w:t>03.14/03.24/</w:t>
      </w:r>
      <w:r w:rsidRPr="00106AFE">
        <w:rPr>
          <w:b/>
        </w:rPr>
        <w:t>05.4</w:t>
      </w:r>
    </w:p>
    <w:p w14:paraId="45CE214E" w14:textId="77777777" w:rsidR="0088157B" w:rsidRPr="00106AFE" w:rsidRDefault="0088157B" w:rsidP="00FB6F8B">
      <w:pPr>
        <w:pStyle w:val="BodyText"/>
        <w:numPr>
          <w:ilvl w:val="0"/>
          <w:numId w:val="11"/>
        </w:numPr>
        <w:tabs>
          <w:tab w:val="clear" w:pos="720"/>
          <w:tab w:val="left" w:pos="360"/>
          <w:tab w:val="left" w:pos="540"/>
        </w:tabs>
        <w:spacing w:after="180"/>
        <w:ind w:left="360"/>
        <w:rPr>
          <w:b/>
          <w:szCs w:val="24"/>
        </w:rPr>
      </w:pPr>
      <w:r w:rsidRPr="00106AFE">
        <w:rPr>
          <w:szCs w:val="24"/>
        </w:rPr>
        <w:t xml:space="preserve">Report to the Principal/immediate supervisor or the District’s Title IX Coordinator if you, another employee, a student, or a visitor to the school or District is being or has been subjected to harassment or discrimination. </w:t>
      </w:r>
      <w:r w:rsidR="00384BC0">
        <w:rPr>
          <w:b/>
          <w:szCs w:val="24"/>
        </w:rPr>
        <w:t>03.162/03.262/</w:t>
      </w:r>
      <w:r w:rsidRPr="00106AFE">
        <w:rPr>
          <w:b/>
          <w:szCs w:val="24"/>
        </w:rPr>
        <w:t>09.42811</w:t>
      </w:r>
    </w:p>
    <w:p w14:paraId="2CEB53FF" w14:textId="77777777" w:rsidR="00E84247" w:rsidRPr="00E84247" w:rsidRDefault="00E84247" w:rsidP="00FB6F8B">
      <w:pPr>
        <w:pStyle w:val="BodyText"/>
        <w:numPr>
          <w:ilvl w:val="0"/>
          <w:numId w:val="26"/>
        </w:numPr>
        <w:tabs>
          <w:tab w:val="num" w:pos="360"/>
        </w:tabs>
        <w:spacing w:after="180"/>
        <w:ind w:left="360"/>
      </w:pPr>
      <w:bookmarkStart w:id="899" w:name="_Hlk47423271"/>
      <w:r w:rsidRPr="00E84247">
        <w:t xml:space="preserve">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 </w:t>
      </w:r>
      <w:r w:rsidRPr="00E84247">
        <w:rPr>
          <w:b/>
          <w:bCs/>
        </w:rPr>
        <w:t>03.1621/03.2621/09.428111</w:t>
      </w:r>
      <w:bookmarkEnd w:id="899"/>
    </w:p>
    <w:p w14:paraId="0FE08215" w14:textId="77777777" w:rsidR="00D804E1" w:rsidRPr="00106AFE" w:rsidRDefault="00D804E1" w:rsidP="00FB6F8B">
      <w:pPr>
        <w:pStyle w:val="BodyText"/>
        <w:numPr>
          <w:ilvl w:val="0"/>
          <w:numId w:val="11"/>
        </w:numPr>
        <w:tabs>
          <w:tab w:val="clear" w:pos="720"/>
          <w:tab w:val="left" w:pos="360"/>
          <w:tab w:val="left" w:pos="540"/>
        </w:tabs>
        <w:spacing w:after="180"/>
        <w:ind w:left="360"/>
        <w:rPr>
          <w:b/>
          <w:szCs w:val="24"/>
        </w:rPr>
      </w:pPr>
      <w:r w:rsidRPr="00106AFE">
        <w:t xml:space="preserve">If you suspect that financial fraud, impropriety or irregularity has occurred, immediately report those suspicions to Principal or the Superintendent. </w:t>
      </w:r>
      <w:r w:rsidR="009E699F" w:rsidRPr="00106AFE">
        <w:t xml:space="preserve">If the Superintendent is the alleged party, employees should address the complaint to the Board chairperson. </w:t>
      </w:r>
      <w:r w:rsidRPr="00106AFE">
        <w:rPr>
          <w:b/>
        </w:rPr>
        <w:t>04.41</w:t>
      </w:r>
    </w:p>
    <w:p w14:paraId="32EB23D1" w14:textId="33C7FA31" w:rsidR="00D804E1" w:rsidRPr="00106AFE" w:rsidRDefault="00D804E1" w:rsidP="00FB6F8B">
      <w:pPr>
        <w:pStyle w:val="BodyText"/>
        <w:numPr>
          <w:ilvl w:val="0"/>
          <w:numId w:val="11"/>
        </w:numPr>
        <w:tabs>
          <w:tab w:val="clear" w:pos="720"/>
          <w:tab w:val="left" w:pos="360"/>
          <w:tab w:val="left" w:pos="540"/>
        </w:tabs>
        <w:spacing w:after="180"/>
        <w:ind w:left="360"/>
        <w:rPr>
          <w:szCs w:val="24"/>
        </w:rPr>
      </w:pPr>
      <w:r w:rsidRPr="00106AFE">
        <w:rPr>
          <w:szCs w:val="24"/>
        </w:rPr>
        <w:t xml:space="preserve">Report to the Principal any student who is missing </w:t>
      </w:r>
      <w:r w:rsidR="00745BA1" w:rsidRPr="00106AFE">
        <w:rPr>
          <w:szCs w:val="24"/>
        </w:rPr>
        <w:t>during or after a fire/tornado/</w:t>
      </w:r>
      <w:r w:rsidRPr="00106AFE">
        <w:rPr>
          <w:szCs w:val="24"/>
        </w:rPr>
        <w:t>bomb threat drill or</w:t>
      </w:r>
      <w:r w:rsidR="000206CB" w:rsidRPr="00106AFE">
        <w:rPr>
          <w:szCs w:val="24"/>
        </w:rPr>
        <w:t xml:space="preserve"> evacuation</w:t>
      </w:r>
      <w:r w:rsidRPr="00106AFE">
        <w:rPr>
          <w:szCs w:val="24"/>
        </w:rPr>
        <w:t xml:space="preserve">. </w:t>
      </w:r>
      <w:r w:rsidRPr="00106AFE">
        <w:rPr>
          <w:b/>
          <w:szCs w:val="24"/>
        </w:rPr>
        <w:t>05.41 AP.1/05.42 AP.1/05.43 AP.1</w:t>
      </w:r>
      <w:r w:rsidR="00365935">
        <w:rPr>
          <w:b/>
          <w:szCs w:val="24"/>
        </w:rPr>
        <w:t>/05.47.1</w:t>
      </w:r>
    </w:p>
    <w:p w14:paraId="01C9C7A5" w14:textId="77777777" w:rsidR="00D804E1" w:rsidRPr="00F65070" w:rsidRDefault="00D804E1" w:rsidP="00FB6F8B">
      <w:pPr>
        <w:pStyle w:val="BodyText"/>
        <w:numPr>
          <w:ilvl w:val="0"/>
          <w:numId w:val="11"/>
        </w:numPr>
        <w:tabs>
          <w:tab w:val="clear" w:pos="720"/>
          <w:tab w:val="left" w:pos="360"/>
          <w:tab w:val="left" w:pos="540"/>
        </w:tabs>
        <w:spacing w:after="180"/>
        <w:ind w:left="360"/>
        <w:rPr>
          <w:szCs w:val="24"/>
        </w:rPr>
      </w:pPr>
      <w:r w:rsidRPr="00F65070">
        <w:t xml:space="preserve">When notified of a bomb threat, scan the area noting any items that appear to be out of place, and report same to Principal/designee. </w:t>
      </w:r>
      <w:r w:rsidRPr="00F65070">
        <w:rPr>
          <w:b/>
        </w:rPr>
        <w:t>05.43 AP.1</w:t>
      </w:r>
    </w:p>
    <w:p w14:paraId="34FCB9B1" w14:textId="1F607C8D" w:rsidR="00D804E1" w:rsidRPr="00846FCA" w:rsidRDefault="00D804E1" w:rsidP="00FB6F8B">
      <w:pPr>
        <w:pStyle w:val="BodyText"/>
        <w:numPr>
          <w:ilvl w:val="0"/>
          <w:numId w:val="11"/>
        </w:numPr>
        <w:tabs>
          <w:tab w:val="clear" w:pos="720"/>
          <w:tab w:val="left" w:pos="360"/>
          <w:tab w:val="left" w:pos="540"/>
        </w:tabs>
        <w:spacing w:after="180"/>
        <w:ind w:left="360"/>
        <w:rPr>
          <w:szCs w:val="24"/>
        </w:rPr>
      </w:pPr>
      <w:r w:rsidRPr="00F65070">
        <w:t>If you know or believe that the District’s weapon policy has been violated, promptly make a report to the local police department, sheriff, or Kentucky State Police.</w:t>
      </w:r>
      <w:r w:rsidR="007D3062" w:rsidRPr="00F65070">
        <w:t xml:space="preserve"> </w:t>
      </w:r>
      <w:r w:rsidRPr="00F65070">
        <w:t xml:space="preserve">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F65070">
        <w:rPr>
          <w:b/>
        </w:rPr>
        <w:t>05.48</w:t>
      </w:r>
    </w:p>
    <w:p w14:paraId="5E6C9058" w14:textId="77777777" w:rsidR="0088157B" w:rsidRPr="0088157B" w:rsidRDefault="0088157B" w:rsidP="00E369E3">
      <w:pPr>
        <w:pStyle w:val="BodyText"/>
        <w:numPr>
          <w:ilvl w:val="0"/>
          <w:numId w:val="11"/>
        </w:numPr>
        <w:tabs>
          <w:tab w:val="clear" w:pos="720"/>
          <w:tab w:val="left" w:pos="360"/>
          <w:tab w:val="left" w:pos="540"/>
        </w:tabs>
        <w:ind w:left="360"/>
        <w:rPr>
          <w:rStyle w:val="ksbanormal"/>
          <w:rFonts w:ascii="Garamond" w:hAnsi="Garamond"/>
          <w:szCs w:val="24"/>
        </w:rPr>
      </w:pPr>
      <w:r>
        <w:rPr>
          <w:rStyle w:val="ksbanormal"/>
          <w:rFonts w:ascii="Garamond" w:hAnsi="Garamond"/>
          <w:szCs w:val="24"/>
        </w:rPr>
        <w:t xml:space="preserve">District bus drivers taking medication either by prescription or without prescription shall report to their immediate supervisor and shall not drive if that medication may affect the driver’s ability to safely drive a school bus or perform other driver responsibilities. </w:t>
      </w:r>
      <w:r w:rsidRPr="0088157B">
        <w:rPr>
          <w:rStyle w:val="ksbanormal"/>
          <w:rFonts w:ascii="Garamond" w:hAnsi="Garamond"/>
          <w:b/>
          <w:szCs w:val="24"/>
        </w:rPr>
        <w:t>06.221</w:t>
      </w:r>
    </w:p>
    <w:p w14:paraId="75217CCB" w14:textId="77777777" w:rsidR="00FB6F8B" w:rsidRPr="00256DEA" w:rsidRDefault="00FB6F8B" w:rsidP="00FB6F8B">
      <w:pPr>
        <w:pStyle w:val="BodyText"/>
        <w:numPr>
          <w:ilvl w:val="0"/>
          <w:numId w:val="11"/>
        </w:numPr>
        <w:tabs>
          <w:tab w:val="clear" w:pos="720"/>
          <w:tab w:val="left" w:pos="360"/>
          <w:tab w:val="left" w:pos="540"/>
        </w:tabs>
        <w:ind w:left="360"/>
        <w:rPr>
          <w:szCs w:val="24"/>
        </w:rPr>
      </w:pPr>
      <w:r w:rsidRPr="00256DEA">
        <w:rPr>
          <w:szCs w:val="24"/>
        </w:rPr>
        <w:lastRenderedPageBreak/>
        <w:t xml:space="preserve">A District employee or volunteer that receives a report alleging that another District employee or volunteer participated in unauthorized electronic communication shall immediately notify the Principal. If the subject of the report is the Principal, the employee or volunteer shall immediately notify the Superintendent. If the subject of the report is the Superintendent, the employee or volunteer shall immediately notify the Commissioner of Education and the Chair of the Board of Education. </w:t>
      </w:r>
      <w:r w:rsidRPr="00256DEA">
        <w:rPr>
          <w:b/>
          <w:bCs/>
          <w:szCs w:val="24"/>
        </w:rPr>
        <w:t>08.2324</w:t>
      </w:r>
    </w:p>
    <w:p w14:paraId="4DB75183" w14:textId="77777777" w:rsidR="0046293A" w:rsidRPr="00816FDA" w:rsidRDefault="0046293A" w:rsidP="0046293A">
      <w:pPr>
        <w:pStyle w:val="BodyText"/>
        <w:numPr>
          <w:ilvl w:val="0"/>
          <w:numId w:val="11"/>
        </w:numPr>
        <w:tabs>
          <w:tab w:val="clear" w:pos="720"/>
          <w:tab w:val="num" w:pos="360"/>
        </w:tabs>
        <w:ind w:left="360"/>
      </w:pPr>
      <w:r w:rsidRPr="00816FDA">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0CBEFB50" w14:textId="77777777" w:rsidR="0046293A" w:rsidRPr="00816FDA" w:rsidRDefault="0046293A" w:rsidP="0046293A">
      <w:pPr>
        <w:pStyle w:val="BodyText"/>
        <w:ind w:left="360"/>
      </w:pPr>
      <w:r w:rsidRPr="00816FDA">
        <w:t xml:space="preserve">Any school employee shall immediately report to the District’s law enforcement agency and to either the local law enforcement agency or to the Kentucky State Police any act that has occurred on school property or at a school-sponsored function involving assault resulting in serious injury, a sexual offense, kidnapping, assault with the use of a weapon, possession of a firearm or deadly weapon in violation of the law, the use, possession, or sale of a controlled substance in violation of the law, or damage to property. </w:t>
      </w:r>
      <w:r w:rsidRPr="00816FDA">
        <w:rPr>
          <w:b/>
          <w:bCs/>
        </w:rPr>
        <w:t>09.2211/09.425</w:t>
      </w:r>
    </w:p>
    <w:p w14:paraId="05EA7709" w14:textId="77777777" w:rsidR="00210C37" w:rsidRPr="00F65070" w:rsidRDefault="00210C37" w:rsidP="00E369E3">
      <w:pPr>
        <w:pStyle w:val="BodyText"/>
        <w:numPr>
          <w:ilvl w:val="0"/>
          <w:numId w:val="11"/>
        </w:numPr>
        <w:tabs>
          <w:tab w:val="clear" w:pos="720"/>
          <w:tab w:val="left" w:pos="360"/>
          <w:tab w:val="left" w:pos="540"/>
        </w:tabs>
        <w:ind w:left="360"/>
        <w:rPr>
          <w:szCs w:val="24"/>
        </w:rPr>
      </w:pPr>
      <w:r w:rsidRPr="00816FDA">
        <w:rPr>
          <w:rStyle w:val="ksbanormal"/>
          <w:rFonts w:ascii="Garamond" w:hAnsi="Garamond"/>
        </w:rPr>
        <w:t>District employees who know or have reasonab</w:t>
      </w:r>
      <w:r w:rsidRPr="00F65070">
        <w:rPr>
          <w:rStyle w:val="ksbanormal"/>
          <w:rFonts w:ascii="Garamond" w:hAnsi="Garamond"/>
        </w:rPr>
        <w:t>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0EE53970" w14:textId="77777777" w:rsidR="00210C37" w:rsidRPr="00F65070" w:rsidRDefault="00210C37" w:rsidP="00E369E3">
      <w:pPr>
        <w:pStyle w:val="policytext"/>
        <w:tabs>
          <w:tab w:val="left" w:pos="360"/>
          <w:tab w:val="left" w:pos="540"/>
        </w:tabs>
        <w:spacing w:after="240"/>
        <w:ind w:left="360"/>
        <w:rPr>
          <w:rFonts w:ascii="Garamond" w:hAnsi="Garamond"/>
        </w:rPr>
      </w:pPr>
      <w:r w:rsidRPr="00F65070">
        <w:rPr>
          <w:rFonts w:ascii="Garamond" w:hAnsi="Garamond"/>
        </w:rPr>
        <w:t>The Principal shall notify the parents, legal guardians, or other persons exercising custodial control or supervision of the student when the student is involved in such an incident.</w:t>
      </w:r>
    </w:p>
    <w:p w14:paraId="0AD934C3" w14:textId="0705F28B" w:rsidR="00210C37" w:rsidRPr="00F65070" w:rsidRDefault="00210C37" w:rsidP="00E369E3">
      <w:pPr>
        <w:pStyle w:val="policytext"/>
        <w:tabs>
          <w:tab w:val="left" w:pos="360"/>
          <w:tab w:val="left" w:pos="540"/>
        </w:tabs>
        <w:spacing w:after="240"/>
        <w:ind w:left="360"/>
        <w:rPr>
          <w:rStyle w:val="ksbanormal"/>
          <w:rFonts w:ascii="Garamond" w:hAnsi="Garamond"/>
        </w:rPr>
      </w:pPr>
      <w:r w:rsidRPr="00F65070">
        <w:rPr>
          <w:rFonts w:ascii="Garamond" w:hAnsi="Garamond"/>
        </w:rPr>
        <w:t xml:space="preserve">Within forty-eight (48) hours of the original report of the incident, the Principal also shall file with the Board and the local law enforcement agency or the Department of Kentucky State Police or the County Attorney a written report containing the statutorily required information. </w:t>
      </w:r>
      <w:r w:rsidRPr="00F65070">
        <w:rPr>
          <w:rFonts w:ascii="Garamond" w:hAnsi="Garamond"/>
          <w:b/>
        </w:rPr>
        <w:t>09.2211</w:t>
      </w:r>
    </w:p>
    <w:p w14:paraId="0F20D680" w14:textId="061DBFDF" w:rsidR="00E84247" w:rsidRPr="00816FDA" w:rsidRDefault="00E84247" w:rsidP="00E369E3">
      <w:pPr>
        <w:pStyle w:val="BodyText"/>
        <w:numPr>
          <w:ilvl w:val="0"/>
          <w:numId w:val="11"/>
        </w:numPr>
        <w:tabs>
          <w:tab w:val="clear" w:pos="720"/>
          <w:tab w:val="left" w:pos="360"/>
          <w:tab w:val="left" w:pos="540"/>
        </w:tabs>
        <w:ind w:left="360"/>
        <w:rPr>
          <w:b/>
          <w:bCs/>
          <w:szCs w:val="24"/>
        </w:rPr>
      </w:pPr>
      <w:r w:rsidRPr="00F65070">
        <w:rPr>
          <w:szCs w:val="24"/>
        </w:rPr>
        <w:t xml:space="preserve">If you know or have reasonable cause to believe that a child under eighteen (18) is dependent, abused or </w:t>
      </w:r>
      <w:r w:rsidRPr="00D05C69">
        <w:rPr>
          <w:szCs w:val="24"/>
        </w:rPr>
        <w:t>neglected</w:t>
      </w:r>
      <w:r w:rsidRPr="00D05C69">
        <w:rPr>
          <w:rStyle w:val="ksbanormal"/>
          <w:rFonts w:ascii="Garamond" w:hAnsi="Garamond"/>
          <w:szCs w:val="24"/>
        </w:rPr>
        <w:t xml:space="preserve">, or a </w:t>
      </w:r>
      <w:r w:rsidRPr="00816FDA">
        <w:rPr>
          <w:rStyle w:val="ksbanormal"/>
          <w:rFonts w:ascii="Garamond" w:hAnsi="Garamond"/>
          <w:szCs w:val="24"/>
        </w:rPr>
        <w:t xml:space="preserve">victim of human trafficking, </w:t>
      </w:r>
      <w:bookmarkStart w:id="900" w:name="_Hlk40950474"/>
      <w:r w:rsidRPr="00816FDA">
        <w:t xml:space="preserve">or is a victim of female genital mutilation, </w:t>
      </w:r>
      <w:bookmarkEnd w:id="900"/>
      <w:r w:rsidRPr="00816FDA">
        <w:rPr>
          <w:rStyle w:val="ksbanormal"/>
          <w:rFonts w:ascii="Garamond" w:hAnsi="Garamond"/>
          <w:szCs w:val="24"/>
        </w:rPr>
        <w:t xml:space="preserve">you shall </w:t>
      </w:r>
      <w:r w:rsidRPr="00816FDA">
        <w:rPr>
          <w:b/>
          <w:bCs/>
          <w:szCs w:val="24"/>
        </w:rPr>
        <w:t>immediately</w:t>
      </w:r>
      <w:r w:rsidRPr="00816FDA">
        <w:rPr>
          <w:szCs w:val="24"/>
        </w:rPr>
        <w:t xml:space="preserve"> make </w:t>
      </w:r>
      <w:bookmarkStart w:id="901" w:name="_Hlk135045006"/>
      <w:r w:rsidR="00023739" w:rsidRPr="00816FDA">
        <w:rPr>
          <w:szCs w:val="24"/>
        </w:rPr>
        <w:t xml:space="preserve">an oral </w:t>
      </w:r>
      <w:bookmarkStart w:id="902" w:name="_Hlk167171705"/>
      <w:bookmarkEnd w:id="901"/>
      <w:r w:rsidR="00B51360" w:rsidRPr="00816FDA">
        <w:rPr>
          <w:szCs w:val="24"/>
        </w:rPr>
        <w:t>or written report, including but not limited to electronic submission, to a local law enforcement agency or the</w:t>
      </w:r>
      <w:bookmarkEnd w:id="902"/>
      <w:r w:rsidR="00B51360" w:rsidRPr="00816FDA">
        <w:rPr>
          <w:szCs w:val="24"/>
        </w:rPr>
        <w:t xml:space="preserve"> </w:t>
      </w:r>
      <w:r w:rsidR="00023739" w:rsidRPr="00816FDA">
        <w:rPr>
          <w:szCs w:val="24"/>
        </w:rPr>
        <w:t xml:space="preserve">Kentucky State Police, the Cabinet for Health and Family Services or its designated representative, the Commonwealth’s or </w:t>
      </w:r>
      <w:r w:rsidRPr="00816FDA">
        <w:rPr>
          <w:szCs w:val="24"/>
        </w:rPr>
        <w:t>County Attorney</w:t>
      </w:r>
      <w:r w:rsidR="004F2609" w:rsidRPr="00816FDA">
        <w:rPr>
          <w:szCs w:val="24"/>
        </w:rPr>
        <w:t>, and then make a report to the Principal</w:t>
      </w:r>
      <w:r w:rsidRPr="00816FDA">
        <w:rPr>
          <w:szCs w:val="24"/>
        </w:rPr>
        <w:t>.</w:t>
      </w:r>
      <w:r w:rsidRPr="00816FDA">
        <w:rPr>
          <w:rStyle w:val="ksbanormal"/>
          <w:rFonts w:ascii="Garamond" w:hAnsi="Garamond"/>
          <w:szCs w:val="24"/>
        </w:rPr>
        <w:t xml:space="preserve"> </w:t>
      </w:r>
      <w:r w:rsidRPr="00816FDA">
        <w:rPr>
          <w:szCs w:val="24"/>
        </w:rPr>
        <w:t xml:space="preserve">(See </w:t>
      </w:r>
      <w:r w:rsidRPr="00816FDA">
        <w:rPr>
          <w:b/>
          <w:szCs w:val="24"/>
        </w:rPr>
        <w:t>Child Abuse</w:t>
      </w:r>
      <w:r w:rsidRPr="00816FDA">
        <w:rPr>
          <w:szCs w:val="24"/>
        </w:rPr>
        <w:t xml:space="preserve"> section.) </w:t>
      </w:r>
      <w:r w:rsidRPr="00816FDA">
        <w:rPr>
          <w:b/>
          <w:bCs/>
          <w:szCs w:val="24"/>
        </w:rPr>
        <w:t>09.227</w:t>
      </w:r>
    </w:p>
    <w:p w14:paraId="69631D10" w14:textId="77777777" w:rsidR="0046293A" w:rsidRDefault="0046293A" w:rsidP="0046293A">
      <w:pPr>
        <w:pStyle w:val="BodyText"/>
        <w:numPr>
          <w:ilvl w:val="0"/>
          <w:numId w:val="11"/>
        </w:numPr>
        <w:tabs>
          <w:tab w:val="clear" w:pos="720"/>
          <w:tab w:val="left" w:pos="360"/>
          <w:tab w:val="left" w:pos="540"/>
        </w:tabs>
        <w:ind w:left="360"/>
        <w:rPr>
          <w:b/>
          <w:szCs w:val="24"/>
        </w:rPr>
      </w:pPr>
      <w:r w:rsidRPr="00816FDA">
        <w:rPr>
          <w:szCs w:val="24"/>
        </w:rPr>
        <w:t>Report to the Principal any threats you receive (oral</w:t>
      </w:r>
      <w:r w:rsidRPr="00F65070">
        <w:rPr>
          <w:szCs w:val="24"/>
        </w:rPr>
        <w:t>, written or electronic)</w:t>
      </w:r>
      <w:r w:rsidRPr="00F65070">
        <w:rPr>
          <w:b/>
          <w:szCs w:val="24"/>
        </w:rPr>
        <w:t>. 09.425</w:t>
      </w:r>
    </w:p>
    <w:p w14:paraId="6132039A" w14:textId="2789C395" w:rsidR="0040060E" w:rsidRPr="00D05C69" w:rsidRDefault="0040060E" w:rsidP="00E369E3">
      <w:pPr>
        <w:pStyle w:val="BodyText"/>
        <w:numPr>
          <w:ilvl w:val="0"/>
          <w:numId w:val="19"/>
        </w:numPr>
        <w:tabs>
          <w:tab w:val="left" w:pos="360"/>
        </w:tabs>
        <w:ind w:left="360"/>
        <w:rPr>
          <w:rStyle w:val="ksbanormal"/>
          <w:rFonts w:ascii="Garamond" w:hAnsi="Garamond"/>
          <w:szCs w:val="24"/>
        </w:rPr>
      </w:pPr>
      <w:r w:rsidRPr="00D05C69">
        <w:rPr>
          <w:szCs w:val="24"/>
        </w:rPr>
        <w:t xml:space="preserve">District employees shall report to the Principal or to their immediate supervisor those situations that threaten, harass, or endanger the safety of students, other staff members, or visitors to the school or </w:t>
      </w:r>
      <w:r w:rsidRPr="00D05C69">
        <w:rPr>
          <w:szCs w:val="24"/>
        </w:rPr>
        <w:lastRenderedPageBreak/>
        <w:t xml:space="preserve">District. Such instances shall include, but are not limited to, bullying or hazing of students and harassment/discrimination of staff, students or visitors by any party. </w:t>
      </w:r>
      <w:r w:rsidRPr="00D05C69">
        <w:rPr>
          <w:rStyle w:val="ksbanormal"/>
          <w:rFonts w:ascii="Garamond" w:hAnsi="Garamond"/>
        </w:rPr>
        <w:t xml:space="preserve">In serious instances of peer-to-peer bullying/hazing/harassment, employees must report to the alleged victim’s Principal, as directed by Board Policy </w:t>
      </w:r>
      <w:r w:rsidRPr="00D05C69">
        <w:rPr>
          <w:rStyle w:val="ksbanormal"/>
          <w:rFonts w:ascii="Garamond" w:hAnsi="Garamond"/>
          <w:b/>
        </w:rPr>
        <w:t>09.42811</w:t>
      </w:r>
      <w:r w:rsidRPr="00D05C69">
        <w:rPr>
          <w:rStyle w:val="ksbanormal"/>
          <w:rFonts w:ascii="Garamond" w:hAnsi="Garamond"/>
        </w:rPr>
        <w:t>.</w:t>
      </w:r>
    </w:p>
    <w:p w14:paraId="56C10B27" w14:textId="77777777" w:rsidR="0040060E" w:rsidRPr="00D05C69" w:rsidRDefault="0040060E" w:rsidP="00B11669">
      <w:pPr>
        <w:pStyle w:val="policytext"/>
        <w:ind w:firstLine="360"/>
        <w:rPr>
          <w:rStyle w:val="ksbanormal"/>
          <w:rFonts w:ascii="Garamond" w:hAnsi="Garamond"/>
        </w:rPr>
      </w:pPr>
      <w:r w:rsidRPr="00D05C69">
        <w:rPr>
          <w:rStyle w:val="ksbanormal"/>
          <w:rFonts w:ascii="Garamond" w:hAnsi="Garamond"/>
        </w:rPr>
        <w:t>In certain cases, employees must do the following:</w:t>
      </w:r>
    </w:p>
    <w:p w14:paraId="46D5B9B3" w14:textId="77777777" w:rsidR="0040060E" w:rsidRPr="00D05C69" w:rsidRDefault="0040060E" w:rsidP="0040060E">
      <w:pPr>
        <w:pStyle w:val="List123"/>
        <w:numPr>
          <w:ilvl w:val="0"/>
          <w:numId w:val="20"/>
        </w:numPr>
        <w:textAlignment w:val="auto"/>
        <w:rPr>
          <w:rStyle w:val="ksbanormal"/>
          <w:rFonts w:ascii="Garamond" w:hAnsi="Garamond"/>
        </w:rPr>
      </w:pPr>
      <w:r w:rsidRPr="00D05C69">
        <w:rPr>
          <w:rStyle w:val="ksbanormal"/>
          <w:rFonts w:ascii="Garamond" w:hAnsi="Garamond"/>
        </w:rPr>
        <w:t xml:space="preserve">Report bullying and hazing to appropriate law enforcement authorities as required by policy </w:t>
      </w:r>
      <w:r w:rsidRPr="00D05C69">
        <w:rPr>
          <w:rStyle w:val="ksbanormal"/>
          <w:rFonts w:ascii="Garamond" w:hAnsi="Garamond"/>
          <w:b/>
        </w:rPr>
        <w:t>09.2211</w:t>
      </w:r>
      <w:r w:rsidRPr="00D05C69">
        <w:rPr>
          <w:rStyle w:val="ksbanormal"/>
          <w:rFonts w:ascii="Garamond" w:hAnsi="Garamond"/>
        </w:rPr>
        <w:t>; and</w:t>
      </w:r>
    </w:p>
    <w:p w14:paraId="1041DC66" w14:textId="77777777" w:rsidR="0040060E" w:rsidRPr="00D05C69" w:rsidRDefault="0040060E" w:rsidP="0040060E">
      <w:pPr>
        <w:pStyle w:val="List123"/>
        <w:numPr>
          <w:ilvl w:val="0"/>
          <w:numId w:val="20"/>
        </w:numPr>
        <w:textAlignment w:val="auto"/>
        <w:rPr>
          <w:rStyle w:val="ksbanormal"/>
          <w:rFonts w:ascii="Garamond" w:hAnsi="Garamond"/>
        </w:rPr>
      </w:pPr>
      <w:r w:rsidRPr="00D05C69">
        <w:rPr>
          <w:rStyle w:val="ksbanormal"/>
          <w:rFonts w:ascii="Garamond" w:hAnsi="Garamond"/>
        </w:rPr>
        <w:t xml:space="preserve">Investigate and complete documentation as required by policy 09.42811 covering federally protected areas. </w:t>
      </w:r>
      <w:r w:rsidRPr="00D05C69">
        <w:rPr>
          <w:rStyle w:val="ksbanormal"/>
          <w:rFonts w:ascii="Garamond" w:hAnsi="Garamond"/>
          <w:b/>
        </w:rPr>
        <w:t>09.422</w:t>
      </w:r>
    </w:p>
    <w:p w14:paraId="25DD9829" w14:textId="77777777" w:rsidR="00A94635" w:rsidRPr="00F65070" w:rsidRDefault="003B0136" w:rsidP="00C807E0">
      <w:pPr>
        <w:pStyle w:val="Heading1"/>
        <w:spacing w:before="0" w:after="240"/>
        <w:ind w:hanging="360"/>
      </w:pPr>
      <w:r>
        <w:rPr>
          <w:b/>
          <w:szCs w:val="24"/>
        </w:rPr>
        <w:br w:type="page"/>
      </w:r>
      <w:bookmarkStart w:id="903" w:name="_Toc201735875"/>
      <w:bookmarkStart w:id="904" w:name="_Hlk15479599"/>
      <w:r w:rsidR="00A94635" w:rsidRPr="00F65070">
        <w:lastRenderedPageBreak/>
        <w:t>Code of Ethics for Certified School Personnel</w:t>
      </w:r>
      <w:bookmarkEnd w:id="903"/>
    </w:p>
    <w:bookmarkEnd w:id="904"/>
    <w:p w14:paraId="41233622" w14:textId="77777777" w:rsidR="00A94635" w:rsidRPr="00F65070" w:rsidRDefault="00A94635" w:rsidP="00C807E0">
      <w:pPr>
        <w:pStyle w:val="BodyText"/>
        <w:tabs>
          <w:tab w:val="left" w:pos="360"/>
          <w:tab w:val="left" w:pos="540"/>
        </w:tabs>
        <w:ind w:hanging="360"/>
      </w:pPr>
      <w:r w:rsidRPr="00F65070">
        <w:t>SOURCE: 16 KAR 1:020</w:t>
      </w:r>
    </w:p>
    <w:p w14:paraId="7EE09D00" w14:textId="77777777" w:rsidR="00A94635" w:rsidRPr="00F65070" w:rsidRDefault="00A94635" w:rsidP="00C807E0">
      <w:pPr>
        <w:pStyle w:val="BodyText"/>
        <w:tabs>
          <w:tab w:val="left" w:pos="360"/>
          <w:tab w:val="left" w:pos="540"/>
        </w:tabs>
        <w:ind w:hanging="360"/>
        <w:rPr>
          <w:rFonts w:ascii="Arial" w:hAnsi="Arial" w:cs="Arial"/>
          <w:color w:val="000000"/>
          <w:sz w:val="18"/>
          <w:szCs w:val="18"/>
        </w:rPr>
      </w:pPr>
      <w:r w:rsidRPr="00F65070">
        <w:t>Section 1.</w:t>
      </w:r>
      <w:r w:rsidR="00C46B08" w:rsidRPr="00F65070">
        <w:t xml:space="preserve"> </w:t>
      </w:r>
      <w:r w:rsidRPr="00F65070">
        <w:t>Certified personnel in the Commonwealth:</w:t>
      </w:r>
    </w:p>
    <w:p w14:paraId="09F4035D" w14:textId="77777777" w:rsidR="00A94635" w:rsidRPr="00F65070" w:rsidRDefault="00A94635" w:rsidP="00C807E0">
      <w:pPr>
        <w:pStyle w:val="BodyText"/>
        <w:tabs>
          <w:tab w:val="left" w:pos="360"/>
          <w:tab w:val="left" w:pos="540"/>
        </w:tabs>
        <w:ind w:hanging="360"/>
      </w:pPr>
      <w:r w:rsidRPr="00F65070">
        <w:t>(1) Shall strive toward excellence, recognize the importance of the pursuit of truth, nurture democratic citizenship, and safeguard the freedom to learn and to teach;</w:t>
      </w:r>
    </w:p>
    <w:p w14:paraId="7131ABB9" w14:textId="77777777" w:rsidR="00A94635" w:rsidRPr="00F65070" w:rsidRDefault="00A94635" w:rsidP="00C807E0">
      <w:pPr>
        <w:pStyle w:val="BodyText"/>
        <w:tabs>
          <w:tab w:val="left" w:pos="360"/>
          <w:tab w:val="left" w:pos="540"/>
        </w:tabs>
        <w:ind w:hanging="360"/>
      </w:pPr>
      <w:r w:rsidRPr="00F65070">
        <w:t>(2) Shall believe in the worth and dignity of each human being and in educational opportunities for all;</w:t>
      </w:r>
    </w:p>
    <w:p w14:paraId="1995C71B" w14:textId="77777777" w:rsidR="00A94635" w:rsidRPr="00F65070" w:rsidRDefault="00A94635" w:rsidP="00C807E0">
      <w:pPr>
        <w:pStyle w:val="BodyText"/>
        <w:tabs>
          <w:tab w:val="left" w:pos="360"/>
          <w:tab w:val="left" w:pos="540"/>
        </w:tabs>
        <w:ind w:hanging="360"/>
      </w:pPr>
      <w:r w:rsidRPr="00F65070">
        <w:t>(3) Shall strive to uphold the responsibilities of the education profession, including the following obligations to students, to parents, and to the education profession:</w:t>
      </w:r>
    </w:p>
    <w:p w14:paraId="220403B1" w14:textId="77777777" w:rsidR="00A94635" w:rsidRPr="00F65070" w:rsidRDefault="00A94635" w:rsidP="00C807E0">
      <w:pPr>
        <w:pStyle w:val="BodyText"/>
        <w:tabs>
          <w:tab w:val="left" w:pos="540"/>
        </w:tabs>
      </w:pPr>
      <w:r w:rsidRPr="00F65070">
        <w:t>(a) To students:</w:t>
      </w:r>
    </w:p>
    <w:p w14:paraId="0F0E6F93" w14:textId="77777777" w:rsidR="00A94635" w:rsidRPr="00F65070" w:rsidRDefault="00A94635" w:rsidP="00C807E0">
      <w:pPr>
        <w:pStyle w:val="BodyText"/>
        <w:numPr>
          <w:ilvl w:val="0"/>
          <w:numId w:val="7"/>
        </w:numPr>
        <w:tabs>
          <w:tab w:val="clear" w:pos="2610"/>
          <w:tab w:val="left" w:pos="360"/>
          <w:tab w:val="num" w:pos="720"/>
        </w:tabs>
        <w:ind w:left="360"/>
      </w:pPr>
      <w:r w:rsidRPr="00F65070">
        <w:t>Shall provide students with professional education services in a nondiscriminatory manner and in consonance with accepted best practice known to the educator;</w:t>
      </w:r>
    </w:p>
    <w:p w14:paraId="37DB1ED0" w14:textId="77777777" w:rsidR="00A94635" w:rsidRPr="00F65070" w:rsidRDefault="00A94635" w:rsidP="00C807E0">
      <w:pPr>
        <w:pStyle w:val="BodyText"/>
        <w:numPr>
          <w:ilvl w:val="0"/>
          <w:numId w:val="7"/>
        </w:numPr>
        <w:tabs>
          <w:tab w:val="clear" w:pos="2610"/>
          <w:tab w:val="left" w:pos="360"/>
          <w:tab w:val="num" w:pos="720"/>
        </w:tabs>
        <w:ind w:left="360"/>
      </w:pPr>
      <w:r w:rsidRPr="00F65070">
        <w:t>Shall respect the constitutional rights of all students;</w:t>
      </w:r>
    </w:p>
    <w:p w14:paraId="6C39E52E" w14:textId="77777777" w:rsidR="00A94635" w:rsidRPr="00F65070" w:rsidRDefault="00A94635" w:rsidP="00C807E0">
      <w:pPr>
        <w:pStyle w:val="BodyText"/>
        <w:numPr>
          <w:ilvl w:val="0"/>
          <w:numId w:val="7"/>
        </w:numPr>
        <w:tabs>
          <w:tab w:val="clear" w:pos="2610"/>
          <w:tab w:val="left" w:pos="360"/>
          <w:tab w:val="num" w:pos="720"/>
        </w:tabs>
        <w:ind w:left="360"/>
      </w:pPr>
      <w:r w:rsidRPr="00F65070">
        <w:t>Shall take reasonable measures to protect the health, safety, and emotional well-being of students;</w:t>
      </w:r>
    </w:p>
    <w:p w14:paraId="041A0AD4" w14:textId="77777777" w:rsidR="00A94635" w:rsidRPr="00F65070" w:rsidRDefault="00A94635" w:rsidP="00C807E0">
      <w:pPr>
        <w:pStyle w:val="BodyText"/>
        <w:numPr>
          <w:ilvl w:val="0"/>
          <w:numId w:val="7"/>
        </w:numPr>
        <w:tabs>
          <w:tab w:val="clear" w:pos="2610"/>
          <w:tab w:val="left" w:pos="360"/>
          <w:tab w:val="num" w:pos="720"/>
        </w:tabs>
        <w:ind w:left="360"/>
      </w:pPr>
      <w:r w:rsidRPr="00F65070">
        <w:t>Shall not use professional relationships or authority with students for personal advantage;</w:t>
      </w:r>
    </w:p>
    <w:p w14:paraId="761E16E4" w14:textId="77777777" w:rsidR="00A94635" w:rsidRPr="00F65070" w:rsidRDefault="00A94635" w:rsidP="00C807E0">
      <w:pPr>
        <w:pStyle w:val="BodyText"/>
        <w:numPr>
          <w:ilvl w:val="0"/>
          <w:numId w:val="7"/>
        </w:numPr>
        <w:tabs>
          <w:tab w:val="clear" w:pos="2610"/>
          <w:tab w:val="left" w:pos="360"/>
          <w:tab w:val="num" w:pos="720"/>
        </w:tabs>
        <w:ind w:left="360"/>
      </w:pPr>
      <w:r w:rsidRPr="00F65070">
        <w:t>Shall keep in confidence information about students which has been obtained in the course of professional service, unless disclosure serves professional purposes or is required by law;</w:t>
      </w:r>
    </w:p>
    <w:p w14:paraId="7B612BA6" w14:textId="77777777" w:rsidR="00A94635" w:rsidRPr="00F65070" w:rsidRDefault="00A94635" w:rsidP="00C807E0">
      <w:pPr>
        <w:pStyle w:val="BodyText"/>
        <w:numPr>
          <w:ilvl w:val="0"/>
          <w:numId w:val="7"/>
        </w:numPr>
        <w:tabs>
          <w:tab w:val="clear" w:pos="2610"/>
          <w:tab w:val="left" w:pos="360"/>
          <w:tab w:val="num" w:pos="720"/>
        </w:tabs>
        <w:ind w:left="360"/>
      </w:pPr>
      <w:r w:rsidRPr="00F65070">
        <w:t>Shall not knowingly make false or malicious statements about students or colleagues;</w:t>
      </w:r>
    </w:p>
    <w:p w14:paraId="59D48533" w14:textId="77777777" w:rsidR="00A94635" w:rsidRPr="00F65070" w:rsidRDefault="00A94635" w:rsidP="00C807E0">
      <w:pPr>
        <w:pStyle w:val="BodyText"/>
        <w:numPr>
          <w:ilvl w:val="0"/>
          <w:numId w:val="7"/>
        </w:numPr>
        <w:tabs>
          <w:tab w:val="clear" w:pos="2610"/>
          <w:tab w:val="left" w:pos="360"/>
          <w:tab w:val="num" w:pos="720"/>
        </w:tabs>
        <w:ind w:left="360"/>
      </w:pPr>
      <w:r w:rsidRPr="00F65070">
        <w:t>Shall refrain from subjecting students to emba</w:t>
      </w:r>
      <w:r w:rsidR="00384BC0">
        <w:t>rrassment or disparagement; and</w:t>
      </w:r>
    </w:p>
    <w:p w14:paraId="4906E625" w14:textId="77777777" w:rsidR="00A94635" w:rsidRPr="00F65070" w:rsidRDefault="00A94635" w:rsidP="00C807E0">
      <w:pPr>
        <w:pStyle w:val="BodyText"/>
        <w:numPr>
          <w:ilvl w:val="0"/>
          <w:numId w:val="7"/>
        </w:numPr>
        <w:tabs>
          <w:tab w:val="clear" w:pos="2610"/>
          <w:tab w:val="left" w:pos="360"/>
          <w:tab w:val="num" w:pos="720"/>
        </w:tabs>
        <w:ind w:left="360"/>
      </w:pPr>
      <w:r w:rsidRPr="00F65070">
        <w:t>Shall not engage in any sexually related behavior with a student with or without consent, but shall maintain a professional approach with students. 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28B7F382" w14:textId="77777777" w:rsidR="00A94635" w:rsidRPr="00F65070" w:rsidRDefault="00A94635" w:rsidP="00C807E0">
      <w:pPr>
        <w:pStyle w:val="BodyText"/>
        <w:tabs>
          <w:tab w:val="left" w:pos="270"/>
          <w:tab w:val="left" w:pos="540"/>
        </w:tabs>
      </w:pPr>
      <w:r w:rsidRPr="00F65070">
        <w:t>(b) To parents:</w:t>
      </w:r>
    </w:p>
    <w:p w14:paraId="34058271" w14:textId="77777777" w:rsidR="00A94635" w:rsidRPr="00F65070" w:rsidRDefault="00A94635" w:rsidP="00C807E0">
      <w:pPr>
        <w:pStyle w:val="BodyText"/>
        <w:numPr>
          <w:ilvl w:val="0"/>
          <w:numId w:val="8"/>
        </w:numPr>
        <w:tabs>
          <w:tab w:val="clear" w:pos="2340"/>
          <w:tab w:val="left" w:pos="540"/>
          <w:tab w:val="num" w:pos="720"/>
        </w:tabs>
        <w:ind w:left="540"/>
      </w:pPr>
      <w:r w:rsidRPr="00F65070">
        <w:t>Shall make reasonable effort to communicate to parents information which should be revealed in the interest of the student;</w:t>
      </w:r>
    </w:p>
    <w:p w14:paraId="5269F614" w14:textId="77777777" w:rsidR="00A94635" w:rsidRPr="00F65070" w:rsidRDefault="00A94635" w:rsidP="00C807E0">
      <w:pPr>
        <w:pStyle w:val="BodyText"/>
        <w:numPr>
          <w:ilvl w:val="0"/>
          <w:numId w:val="8"/>
        </w:numPr>
        <w:tabs>
          <w:tab w:val="clear" w:pos="2340"/>
          <w:tab w:val="left" w:pos="540"/>
          <w:tab w:val="num" w:pos="720"/>
        </w:tabs>
        <w:ind w:left="540"/>
      </w:pPr>
      <w:r w:rsidRPr="00F65070">
        <w:t>Shall endeavor to understand community cultures and diverse home environments of students;</w:t>
      </w:r>
    </w:p>
    <w:p w14:paraId="46122C9D" w14:textId="77777777" w:rsidR="00A94635" w:rsidRPr="00F65070" w:rsidRDefault="00A94635" w:rsidP="00C807E0">
      <w:pPr>
        <w:pStyle w:val="BodyText"/>
        <w:numPr>
          <w:ilvl w:val="0"/>
          <w:numId w:val="8"/>
        </w:numPr>
        <w:tabs>
          <w:tab w:val="clear" w:pos="2340"/>
          <w:tab w:val="left" w:pos="540"/>
          <w:tab w:val="num" w:pos="720"/>
        </w:tabs>
        <w:ind w:left="540"/>
      </w:pPr>
      <w:r w:rsidRPr="00F65070">
        <w:t>Shall not knowingly distort or misrepresent facts concerning educational issues;</w:t>
      </w:r>
    </w:p>
    <w:p w14:paraId="42466A96" w14:textId="77777777" w:rsidR="00A94635" w:rsidRPr="00F65070" w:rsidRDefault="00A94635" w:rsidP="00C807E0">
      <w:pPr>
        <w:pStyle w:val="BodyText"/>
        <w:numPr>
          <w:ilvl w:val="0"/>
          <w:numId w:val="8"/>
        </w:numPr>
        <w:tabs>
          <w:tab w:val="clear" w:pos="2340"/>
          <w:tab w:val="left" w:pos="540"/>
          <w:tab w:val="num" w:pos="720"/>
        </w:tabs>
        <w:ind w:left="540"/>
      </w:pPr>
      <w:r w:rsidRPr="00F65070">
        <w:lastRenderedPageBreak/>
        <w:t>Shall distinguish between personal views and the views of the employing educational agency;</w:t>
      </w:r>
    </w:p>
    <w:p w14:paraId="2273D762" w14:textId="77777777" w:rsidR="00A94635" w:rsidRPr="00F65070" w:rsidRDefault="00A94635" w:rsidP="00C807E0">
      <w:pPr>
        <w:pStyle w:val="BodyText"/>
        <w:numPr>
          <w:ilvl w:val="0"/>
          <w:numId w:val="8"/>
        </w:numPr>
        <w:tabs>
          <w:tab w:val="clear" w:pos="2340"/>
          <w:tab w:val="left" w:pos="540"/>
          <w:tab w:val="num" w:pos="720"/>
        </w:tabs>
        <w:ind w:left="540"/>
      </w:pPr>
      <w:r w:rsidRPr="00F65070">
        <w:t>Shall not interfere in the exercise of political and citizenship rights and responsibilities of others;</w:t>
      </w:r>
    </w:p>
    <w:p w14:paraId="511A8ABD" w14:textId="77777777" w:rsidR="00A94635" w:rsidRPr="00F65070" w:rsidRDefault="00A94635" w:rsidP="00C807E0">
      <w:pPr>
        <w:pStyle w:val="BodyText"/>
        <w:numPr>
          <w:ilvl w:val="0"/>
          <w:numId w:val="8"/>
        </w:numPr>
        <w:tabs>
          <w:tab w:val="clear" w:pos="2340"/>
          <w:tab w:val="left" w:pos="540"/>
          <w:tab w:val="num" w:pos="720"/>
        </w:tabs>
        <w:ind w:left="540"/>
      </w:pPr>
      <w:r w:rsidRPr="00F65070">
        <w:t>Shall not use institutional privileges for private gain, for the promotion of political candidates, or for par</w:t>
      </w:r>
      <w:r w:rsidR="00384BC0">
        <w:t>tisan political activities; and</w:t>
      </w:r>
    </w:p>
    <w:p w14:paraId="02496116" w14:textId="77777777" w:rsidR="00A94635" w:rsidRPr="00F65070" w:rsidRDefault="00A94635" w:rsidP="00C807E0">
      <w:pPr>
        <w:pStyle w:val="BodyText"/>
        <w:numPr>
          <w:ilvl w:val="0"/>
          <w:numId w:val="8"/>
        </w:numPr>
        <w:tabs>
          <w:tab w:val="clear" w:pos="2340"/>
          <w:tab w:val="left" w:pos="540"/>
          <w:tab w:val="num" w:pos="720"/>
        </w:tabs>
        <w:ind w:left="540"/>
      </w:pPr>
      <w:r w:rsidRPr="00F65070">
        <w:t>Shall not accept gratuities, gifts, or favors that might impair or appear to impair professional judgment, and shall not offer any of these to obtain special advantage.</w:t>
      </w:r>
    </w:p>
    <w:p w14:paraId="541E3619" w14:textId="77777777" w:rsidR="00A94635" w:rsidRPr="00F65070" w:rsidRDefault="00A94635" w:rsidP="00C807E0">
      <w:pPr>
        <w:pStyle w:val="BodyText"/>
        <w:tabs>
          <w:tab w:val="left" w:pos="540"/>
        </w:tabs>
        <w:ind w:hanging="360"/>
      </w:pPr>
      <w:r w:rsidRPr="00F65070">
        <w:t>(c) To the education profession:</w:t>
      </w:r>
    </w:p>
    <w:p w14:paraId="260E4443" w14:textId="77777777" w:rsidR="00A94635" w:rsidRPr="00F65070" w:rsidRDefault="00A94635" w:rsidP="00C807E0">
      <w:pPr>
        <w:pStyle w:val="BodyText"/>
        <w:numPr>
          <w:ilvl w:val="0"/>
          <w:numId w:val="9"/>
        </w:numPr>
        <w:tabs>
          <w:tab w:val="clear" w:pos="2340"/>
          <w:tab w:val="left" w:pos="540"/>
          <w:tab w:val="num" w:pos="720"/>
        </w:tabs>
        <w:ind w:left="540"/>
      </w:pPr>
      <w:r w:rsidRPr="00F65070">
        <w:t>Shall exemplify behaviors which maintain the dignity and integrity of the profession;</w:t>
      </w:r>
    </w:p>
    <w:p w14:paraId="0C5D8D65" w14:textId="77777777" w:rsidR="00A94635" w:rsidRPr="00F65070" w:rsidRDefault="00A94635" w:rsidP="00C807E0">
      <w:pPr>
        <w:pStyle w:val="BodyText"/>
        <w:numPr>
          <w:ilvl w:val="0"/>
          <w:numId w:val="9"/>
        </w:numPr>
        <w:tabs>
          <w:tab w:val="clear" w:pos="2340"/>
          <w:tab w:val="left" w:pos="540"/>
          <w:tab w:val="num" w:pos="720"/>
        </w:tabs>
        <w:ind w:left="540"/>
      </w:pPr>
      <w:r w:rsidRPr="00F65070">
        <w:t>Shall accord just and equitable treatment to all members of the profession in the exercise of their professional rights and responsibilities;</w:t>
      </w:r>
    </w:p>
    <w:p w14:paraId="7C060101" w14:textId="77777777" w:rsidR="00A94635" w:rsidRPr="00F65070" w:rsidRDefault="00A94635" w:rsidP="00C807E0">
      <w:pPr>
        <w:pStyle w:val="BodyText"/>
        <w:numPr>
          <w:ilvl w:val="0"/>
          <w:numId w:val="9"/>
        </w:numPr>
        <w:tabs>
          <w:tab w:val="clear" w:pos="2340"/>
          <w:tab w:val="left" w:pos="540"/>
          <w:tab w:val="num" w:pos="720"/>
        </w:tabs>
        <w:ind w:left="540"/>
      </w:pPr>
      <w:r w:rsidRPr="00F65070">
        <w:t>Shall keep in confidence information acquired about colleagues in the course of employment, unless disclosure serves professional purposes or is required by law;</w:t>
      </w:r>
    </w:p>
    <w:p w14:paraId="0D616EBD" w14:textId="77777777" w:rsidR="00A94635" w:rsidRPr="00F65070" w:rsidRDefault="00A94635" w:rsidP="00C807E0">
      <w:pPr>
        <w:pStyle w:val="BodyText"/>
        <w:numPr>
          <w:ilvl w:val="0"/>
          <w:numId w:val="9"/>
        </w:numPr>
        <w:tabs>
          <w:tab w:val="clear" w:pos="2340"/>
          <w:tab w:val="left" w:pos="540"/>
          <w:tab w:val="num" w:pos="720"/>
        </w:tabs>
        <w:ind w:left="540"/>
      </w:pPr>
      <w:r w:rsidRPr="00F65070">
        <w:t>Shall not use coercive means or give special treatment in order to influence professional decisions;</w:t>
      </w:r>
    </w:p>
    <w:p w14:paraId="6DE2075F" w14:textId="77777777" w:rsidR="00A94635" w:rsidRPr="00F65070" w:rsidRDefault="00A94635" w:rsidP="00C807E0">
      <w:pPr>
        <w:pStyle w:val="BodyText"/>
        <w:numPr>
          <w:ilvl w:val="0"/>
          <w:numId w:val="9"/>
        </w:numPr>
        <w:tabs>
          <w:tab w:val="clear" w:pos="2340"/>
          <w:tab w:val="left" w:pos="540"/>
          <w:tab w:val="num" w:pos="720"/>
        </w:tabs>
        <w:ind w:left="540"/>
      </w:pPr>
      <w:r w:rsidRPr="00F65070">
        <w:t>Shall apply for, accept, offer, or assign a position or responsibility only on the basis of professional preparation and legal qualifications; and</w:t>
      </w:r>
    </w:p>
    <w:p w14:paraId="1341C8FE" w14:textId="77777777" w:rsidR="00A94635" w:rsidRPr="00F65070" w:rsidRDefault="00A94635" w:rsidP="00C807E0">
      <w:pPr>
        <w:pStyle w:val="BodyText"/>
        <w:numPr>
          <w:ilvl w:val="0"/>
          <w:numId w:val="9"/>
        </w:numPr>
        <w:tabs>
          <w:tab w:val="clear" w:pos="2340"/>
          <w:tab w:val="left" w:pos="540"/>
          <w:tab w:val="num" w:pos="720"/>
        </w:tabs>
        <w:ind w:left="540"/>
      </w:pPr>
      <w:r w:rsidRPr="00F65070">
        <w:t>Shall not knowingly falsify or misrepresent records of facts relating to the educator's own qualifications or those of other professionals.</w:t>
      </w:r>
    </w:p>
    <w:p w14:paraId="5DC866F4" w14:textId="77777777" w:rsidR="00A94635" w:rsidRPr="00F65070" w:rsidRDefault="00A94635" w:rsidP="00C807E0">
      <w:pPr>
        <w:pStyle w:val="BodyText"/>
        <w:tabs>
          <w:tab w:val="left" w:pos="540"/>
        </w:tabs>
      </w:pPr>
      <w:r w:rsidRPr="00F65070">
        <w:rPr>
          <w:rStyle w:val="BodyTextChar"/>
          <w:color w:val="000000"/>
          <w:szCs w:val="24"/>
        </w:rPr>
        <w:t>Section 2. Violation of this administrative regulation may result in cause to initiate proceedings for revocation or suspension of Kentucky certification as provided in KRS 161.120 and 704 KAR 20:585.</w:t>
      </w:r>
    </w:p>
    <w:p w14:paraId="02636DA0" w14:textId="499E13E1" w:rsidR="005514F9" w:rsidRDefault="005514F9" w:rsidP="007C1E01">
      <w:pPr>
        <w:pStyle w:val="BodyText"/>
        <w:tabs>
          <w:tab w:val="left" w:pos="540"/>
        </w:tabs>
        <w:rPr>
          <w:b/>
          <w:bCs/>
        </w:rPr>
      </w:pPr>
      <w:r>
        <w:rPr>
          <w:b/>
          <w:bCs/>
        </w:rPr>
        <w:br w:type="page"/>
      </w:r>
    </w:p>
    <w:p w14:paraId="48C3C97C" w14:textId="4147E792" w:rsidR="005514F9" w:rsidRDefault="005514F9" w:rsidP="005514F9">
      <w:pPr>
        <w:pStyle w:val="Heading1"/>
        <w:spacing w:before="0" w:after="240"/>
      </w:pPr>
      <w:bookmarkStart w:id="905" w:name="_Toc201735876"/>
      <w:r>
        <w:lastRenderedPageBreak/>
        <w:t xml:space="preserve">Drug-Free/Alcohol-Free </w:t>
      </w:r>
      <w:r w:rsidRPr="00F65070">
        <w:t>School</w:t>
      </w:r>
      <w:r>
        <w:t>s Policy</w:t>
      </w:r>
      <w:bookmarkEnd w:id="905"/>
    </w:p>
    <w:p w14:paraId="1ABFCB45" w14:textId="08448C37" w:rsidR="005514F9" w:rsidRPr="005514F9" w:rsidRDefault="005514F9" w:rsidP="005514F9">
      <w:pPr>
        <w:pStyle w:val="sideheading"/>
        <w:spacing w:after="80"/>
        <w:rPr>
          <w:rFonts w:ascii="Garamond" w:hAnsi="Garamond"/>
          <w:szCs w:val="24"/>
        </w:rPr>
      </w:pPr>
      <w:r w:rsidRPr="005514F9">
        <w:rPr>
          <w:rFonts w:ascii="Garamond" w:hAnsi="Garamond"/>
          <w:szCs w:val="24"/>
        </w:rPr>
        <w:t>Drugs, Alcohol and Other Prohibited Substances</w:t>
      </w:r>
    </w:p>
    <w:p w14:paraId="4AE5E903" w14:textId="77777777" w:rsidR="005514F9" w:rsidRPr="005514F9" w:rsidRDefault="005514F9" w:rsidP="005514F9">
      <w:pPr>
        <w:pStyle w:val="policytext"/>
        <w:spacing w:after="80"/>
        <w:rPr>
          <w:rStyle w:val="ksbanormal"/>
          <w:rFonts w:ascii="Garamond" w:hAnsi="Garamond"/>
          <w:b/>
        </w:rPr>
      </w:pPr>
      <w:r w:rsidRPr="005514F9">
        <w:rPr>
          <w:rFonts w:ascii="Garamond" w:hAnsi="Garamond"/>
          <w:szCs w:val="24"/>
        </w:rPr>
        <w:t xml:space="preserve">District employees shall not manufacture, distribute, dispense, </w:t>
      </w:r>
      <w:r w:rsidRPr="005514F9">
        <w:rPr>
          <w:rStyle w:val="ksbanormal"/>
          <w:rFonts w:ascii="Garamond" w:hAnsi="Garamond"/>
          <w:szCs w:val="24"/>
        </w:rPr>
        <w:t>be under the influence of,</w:t>
      </w:r>
      <w:r w:rsidRPr="005514F9">
        <w:rPr>
          <w:rFonts w:ascii="Garamond" w:hAnsi="Garamond"/>
          <w:szCs w:val="24"/>
        </w:rPr>
        <w:t xml:space="preserve"> </w:t>
      </w:r>
      <w:r w:rsidRPr="005514F9">
        <w:rPr>
          <w:rStyle w:val="ksbanormal"/>
          <w:rFonts w:ascii="Garamond" w:hAnsi="Garamond"/>
          <w:szCs w:val="24"/>
        </w:rPr>
        <w:t>purchase,</w:t>
      </w:r>
      <w:r w:rsidRPr="005514F9">
        <w:rPr>
          <w:rFonts w:ascii="Garamond" w:hAnsi="Garamond"/>
          <w:szCs w:val="24"/>
        </w:rPr>
        <w:t xml:space="preserve"> possess, use, </w:t>
      </w:r>
      <w:r w:rsidRPr="005514F9">
        <w:rPr>
          <w:rStyle w:val="ksbanormal"/>
          <w:rFonts w:ascii="Garamond" w:hAnsi="Garamond"/>
          <w:szCs w:val="24"/>
        </w:rPr>
        <w:t>or attempt to purchase or obtain, sell or transfer any of the following</w:t>
      </w:r>
      <w:r w:rsidRPr="005514F9">
        <w:rPr>
          <w:rFonts w:ascii="Garamond" w:hAnsi="Garamond"/>
          <w:szCs w:val="24"/>
        </w:rPr>
        <w:t xml:space="preserve"> in the </w:t>
      </w:r>
      <w:r w:rsidRPr="005514F9">
        <w:rPr>
          <w:rStyle w:val="ksbanormal"/>
          <w:rFonts w:ascii="Garamond" w:hAnsi="Garamond"/>
          <w:szCs w:val="24"/>
        </w:rPr>
        <w:t>workplace or in the performance of duties:</w:t>
      </w:r>
    </w:p>
    <w:p w14:paraId="7128F4D9" w14:textId="77777777" w:rsidR="005514F9" w:rsidRPr="005514F9" w:rsidRDefault="005514F9" w:rsidP="005514F9">
      <w:pPr>
        <w:pStyle w:val="List123"/>
        <w:numPr>
          <w:ilvl w:val="0"/>
          <w:numId w:val="23"/>
        </w:numPr>
        <w:spacing w:after="80"/>
        <w:textAlignment w:val="auto"/>
        <w:rPr>
          <w:rStyle w:val="ksbanormal"/>
          <w:rFonts w:ascii="Garamond" w:hAnsi="Garamond"/>
          <w:szCs w:val="24"/>
        </w:rPr>
      </w:pPr>
      <w:r w:rsidRPr="005514F9">
        <w:rPr>
          <w:rStyle w:val="ksbanormal"/>
          <w:rFonts w:ascii="Garamond" w:hAnsi="Garamond"/>
          <w:szCs w:val="24"/>
        </w:rPr>
        <w:t>Alcoholic beverages;</w:t>
      </w:r>
    </w:p>
    <w:p w14:paraId="4B462417" w14:textId="77777777" w:rsidR="005514F9" w:rsidRPr="005514F9" w:rsidRDefault="005514F9" w:rsidP="005514F9">
      <w:pPr>
        <w:pStyle w:val="List123"/>
        <w:numPr>
          <w:ilvl w:val="0"/>
          <w:numId w:val="23"/>
        </w:numPr>
        <w:spacing w:after="80"/>
        <w:textAlignment w:val="auto"/>
        <w:rPr>
          <w:rStyle w:val="ksbanormal"/>
          <w:rFonts w:ascii="Garamond" w:hAnsi="Garamond"/>
          <w:szCs w:val="24"/>
        </w:rPr>
      </w:pPr>
      <w:r w:rsidRPr="005514F9">
        <w:rPr>
          <w:rStyle w:val="ksbanormal"/>
          <w:rFonts w:ascii="Garamond" w:hAnsi="Garamond"/>
          <w:szCs w:val="24"/>
        </w:rPr>
        <w:t>Controlled substances, prohibited drugs and substances, or substances that attempt to mask or hide the presence of narcotics, drugs or controlled substances, and drug paraphernalia; and</w:t>
      </w:r>
    </w:p>
    <w:p w14:paraId="5CE3588D" w14:textId="77777777" w:rsidR="005514F9" w:rsidRPr="005514F9" w:rsidRDefault="005514F9" w:rsidP="005514F9">
      <w:pPr>
        <w:pStyle w:val="List123"/>
        <w:numPr>
          <w:ilvl w:val="0"/>
          <w:numId w:val="23"/>
        </w:numPr>
        <w:spacing w:after="80"/>
        <w:textAlignment w:val="auto"/>
        <w:rPr>
          <w:rStyle w:val="ksbanormal"/>
          <w:rFonts w:ascii="Garamond" w:hAnsi="Garamond"/>
          <w:szCs w:val="24"/>
        </w:rPr>
      </w:pPr>
      <w:r w:rsidRPr="005514F9">
        <w:rPr>
          <w:rStyle w:val="ksbanormal"/>
          <w:rFonts w:ascii="Garamond" w:hAnsi="Garamond"/>
          <w:szCs w:val="24"/>
        </w:rPr>
        <w:t>Substances that look like a controlled substance. In instances involving lookalike substances, there must be evidence of the employee’s intent to pass off the item as a controlled substance.</w:t>
      </w:r>
    </w:p>
    <w:p w14:paraId="18C8FD08" w14:textId="77777777" w:rsidR="005514F9" w:rsidRPr="005514F9" w:rsidRDefault="005514F9" w:rsidP="005514F9">
      <w:pPr>
        <w:pStyle w:val="policytext"/>
        <w:spacing w:after="80"/>
        <w:rPr>
          <w:rStyle w:val="ksbanormal"/>
          <w:rFonts w:ascii="Garamond" w:hAnsi="Garamond"/>
          <w:szCs w:val="24"/>
        </w:rPr>
      </w:pPr>
      <w:r w:rsidRPr="005514F9">
        <w:rPr>
          <w:rStyle w:val="ksbanormal"/>
          <w:rFonts w:ascii="Garamond" w:hAnsi="Garamond"/>
          <w:szCs w:val="24"/>
        </w:rPr>
        <w:t>In addition, employees shall not possess prescription drugs for the purpose of sale or distribution.</w:t>
      </w:r>
    </w:p>
    <w:p w14:paraId="719FCD48" w14:textId="77777777" w:rsidR="005514F9" w:rsidRPr="005514F9" w:rsidRDefault="005514F9" w:rsidP="005514F9">
      <w:pPr>
        <w:pStyle w:val="sideheading"/>
        <w:spacing w:after="80"/>
        <w:rPr>
          <w:rStyle w:val="ksbanormal"/>
          <w:rFonts w:ascii="Garamond" w:hAnsi="Garamond"/>
          <w:szCs w:val="24"/>
        </w:rPr>
      </w:pPr>
      <w:r w:rsidRPr="005514F9">
        <w:rPr>
          <w:rStyle w:val="ksbanormal"/>
          <w:rFonts w:ascii="Garamond" w:hAnsi="Garamond"/>
          <w:szCs w:val="24"/>
        </w:rPr>
        <w:t>Definitions</w:t>
      </w:r>
    </w:p>
    <w:p w14:paraId="1A9337E6" w14:textId="77777777" w:rsidR="005514F9" w:rsidRPr="005514F9" w:rsidRDefault="005514F9" w:rsidP="005514F9">
      <w:pPr>
        <w:pStyle w:val="policytext"/>
        <w:spacing w:after="80"/>
        <w:rPr>
          <w:rFonts w:ascii="Garamond" w:hAnsi="Garamond"/>
        </w:rPr>
      </w:pPr>
      <w:r w:rsidRPr="005514F9">
        <w:rPr>
          <w:rFonts w:ascii="Garamond" w:hAnsi="Garamond"/>
          <w:szCs w:val="24"/>
        </w:rPr>
        <w:t xml:space="preserve">Controlled substance shall mean any substance or immediate precursor listed in Chapter 218A of the Kentucky Revised Statutes or any other substance added by the Kentucky Cabinet for </w:t>
      </w:r>
      <w:r w:rsidRPr="005514F9">
        <w:rPr>
          <w:rStyle w:val="ksbanormal"/>
          <w:rFonts w:ascii="Garamond" w:hAnsi="Garamond"/>
          <w:szCs w:val="24"/>
        </w:rPr>
        <w:t>Health and Human Services</w:t>
      </w:r>
      <w:r w:rsidRPr="005514F9">
        <w:rPr>
          <w:rFonts w:ascii="Garamond" w:hAnsi="Garamond"/>
          <w:szCs w:val="24"/>
        </w:rPr>
        <w:t xml:space="preserve"> under regulations pursuant to KRS 218A.020.</w:t>
      </w:r>
    </w:p>
    <w:p w14:paraId="1CD42608" w14:textId="77777777" w:rsidR="005514F9" w:rsidRPr="005514F9" w:rsidRDefault="005514F9" w:rsidP="005514F9">
      <w:pPr>
        <w:pStyle w:val="policytext"/>
        <w:spacing w:after="80"/>
        <w:rPr>
          <w:rStyle w:val="ksbanormal"/>
          <w:rFonts w:ascii="Garamond" w:hAnsi="Garamond"/>
        </w:rPr>
      </w:pPr>
      <w:r w:rsidRPr="005514F9">
        <w:rPr>
          <w:rStyle w:val="ksbanormal"/>
          <w:rFonts w:ascii="Garamond" w:hAnsi="Garamond"/>
          <w:szCs w:val="24"/>
        </w:rPr>
        <w:t xml:space="preserve">Prohibited drugs include, but are not limited to, any substance that an individual may not sell, possess, use, distribute or purchase under Federal or </w:t>
      </w:r>
      <w:smartTag w:uri="urn:schemas-microsoft-com:office:smarttags" w:element="State">
        <w:smartTag w:uri="urn:schemas-microsoft-com:office:smarttags" w:element="place">
          <w:r w:rsidRPr="005514F9">
            <w:rPr>
              <w:rStyle w:val="ksbanormal"/>
              <w:rFonts w:ascii="Garamond" w:hAnsi="Garamond"/>
              <w:szCs w:val="24"/>
            </w:rPr>
            <w:t>Kentucky</w:t>
          </w:r>
        </w:smartTag>
      </w:smartTag>
      <w:r w:rsidRPr="005514F9">
        <w:rPr>
          <w:rStyle w:val="ksbanormal"/>
          <w:rFonts w:ascii="Garamond" w:hAnsi="Garamond"/>
          <w:szCs w:val="24"/>
        </w:rPr>
        <w:t xml:space="preserve"> law.</w:t>
      </w:r>
    </w:p>
    <w:p w14:paraId="11C3D295" w14:textId="77777777" w:rsidR="005514F9" w:rsidRPr="005514F9" w:rsidRDefault="005514F9" w:rsidP="005514F9">
      <w:pPr>
        <w:pStyle w:val="policytext"/>
        <w:spacing w:after="80"/>
        <w:rPr>
          <w:rStyle w:val="ksbanormal"/>
          <w:rFonts w:ascii="Garamond" w:hAnsi="Garamond"/>
          <w:szCs w:val="24"/>
        </w:rPr>
      </w:pPr>
      <w:r w:rsidRPr="005514F9">
        <w:rPr>
          <w:rStyle w:val="ksbanormal"/>
          <w:rFonts w:ascii="Garamond" w:hAnsi="Garamond"/>
          <w:szCs w:val="24"/>
        </w:rPr>
        <w:t>Prohibited substances include:</w:t>
      </w:r>
    </w:p>
    <w:p w14:paraId="20725128" w14:textId="77777777" w:rsidR="005514F9" w:rsidRPr="005514F9" w:rsidRDefault="005514F9" w:rsidP="005514F9">
      <w:pPr>
        <w:pStyle w:val="List123"/>
        <w:numPr>
          <w:ilvl w:val="0"/>
          <w:numId w:val="24"/>
        </w:numPr>
        <w:spacing w:after="80"/>
        <w:textAlignment w:val="auto"/>
        <w:rPr>
          <w:rStyle w:val="ksbanormal"/>
          <w:rFonts w:ascii="Garamond" w:hAnsi="Garamond"/>
          <w:szCs w:val="24"/>
        </w:rPr>
      </w:pPr>
      <w:r w:rsidRPr="005514F9">
        <w:rPr>
          <w:rStyle w:val="ksbanormal"/>
          <w:rFonts w:ascii="Garamond" w:hAnsi="Garamond"/>
          <w:szCs w:val="24"/>
        </w:rPr>
        <w:t>All prescription drugs obtained without authorization, and</w:t>
      </w:r>
    </w:p>
    <w:p w14:paraId="5CA039C1" w14:textId="77777777" w:rsidR="005514F9" w:rsidRPr="005514F9" w:rsidRDefault="005514F9" w:rsidP="005514F9">
      <w:pPr>
        <w:pStyle w:val="List123"/>
        <w:numPr>
          <w:ilvl w:val="0"/>
          <w:numId w:val="24"/>
        </w:numPr>
        <w:spacing w:after="80"/>
        <w:textAlignment w:val="auto"/>
        <w:rPr>
          <w:rStyle w:val="ksbanormal"/>
          <w:rFonts w:ascii="Garamond" w:hAnsi="Garamond"/>
          <w:szCs w:val="24"/>
        </w:rPr>
      </w:pPr>
      <w:r w:rsidRPr="005514F9">
        <w:rPr>
          <w:rStyle w:val="ksbanormal"/>
          <w:rFonts w:ascii="Garamond" w:hAnsi="Garamond"/>
          <w:szCs w:val="24"/>
        </w:rPr>
        <w:t>All prohibited substances however taken or used, including but not limited to, inhaling, ingesting, and/or injecting. These include, but are not limited to, prescribed and over-the-counter drugs, prohibited volatile substances as defined in KRS 217.900</w:t>
      </w:r>
      <w:r w:rsidRPr="005514F9">
        <w:rPr>
          <w:rStyle w:val="ksbanormal"/>
          <w:rFonts w:ascii="Garamond" w:hAnsi="Garamond"/>
        </w:rPr>
        <w:t xml:space="preserve"> or synthetic compounds/substances</w:t>
      </w:r>
      <w:r w:rsidRPr="005514F9">
        <w:rPr>
          <w:rStyle w:val="ksbanormal"/>
          <w:rFonts w:ascii="Garamond" w:hAnsi="Garamond"/>
          <w:szCs w:val="24"/>
        </w:rPr>
        <w:t xml:space="preserve"> that are used or intended for use for an abusive and/or intoxicating purpose.</w:t>
      </w:r>
    </w:p>
    <w:p w14:paraId="09D4933C" w14:textId="77777777" w:rsidR="005514F9" w:rsidRPr="005514F9" w:rsidRDefault="005514F9" w:rsidP="005514F9">
      <w:pPr>
        <w:pStyle w:val="sideheading"/>
        <w:spacing w:after="80"/>
        <w:rPr>
          <w:rFonts w:ascii="Garamond" w:hAnsi="Garamond"/>
        </w:rPr>
      </w:pPr>
      <w:r w:rsidRPr="005514F9">
        <w:rPr>
          <w:rFonts w:ascii="Garamond" w:hAnsi="Garamond"/>
          <w:szCs w:val="24"/>
        </w:rPr>
        <w:t>Authorized Drugs</w:t>
      </w:r>
    </w:p>
    <w:p w14:paraId="3B210A69" w14:textId="77777777" w:rsidR="005514F9" w:rsidRPr="005514F9" w:rsidRDefault="005514F9" w:rsidP="005514F9">
      <w:pPr>
        <w:pStyle w:val="policytext"/>
        <w:spacing w:after="80"/>
        <w:rPr>
          <w:rFonts w:ascii="Garamond" w:hAnsi="Garamond"/>
          <w:szCs w:val="24"/>
        </w:rPr>
      </w:pPr>
      <w:r w:rsidRPr="005514F9">
        <w:rPr>
          <w:rFonts w:ascii="Garamond" w:hAnsi="Garamond"/>
          <w:szCs w:val="24"/>
        </w:rPr>
        <w:t>Employees who personally use or who are designated to administer to a student a drug authorized by and administered in accordance with a prescription from a health professional shall not be considered in violation of this policy.</w:t>
      </w:r>
    </w:p>
    <w:p w14:paraId="7D993F06" w14:textId="029B2E39" w:rsidR="005514F9" w:rsidRPr="005514F9" w:rsidRDefault="005514F9" w:rsidP="005514F9">
      <w:pPr>
        <w:pStyle w:val="sideheading"/>
        <w:spacing w:after="80"/>
        <w:rPr>
          <w:rFonts w:ascii="Garamond" w:hAnsi="Garamond"/>
          <w:szCs w:val="24"/>
        </w:rPr>
      </w:pPr>
      <w:r w:rsidRPr="005514F9">
        <w:rPr>
          <w:rFonts w:ascii="Garamond" w:hAnsi="Garamond"/>
          <w:szCs w:val="24"/>
        </w:rPr>
        <w:t>Workplace Defined</w:t>
      </w:r>
    </w:p>
    <w:p w14:paraId="7B13C40F" w14:textId="77777777" w:rsidR="005514F9" w:rsidRPr="005514F9" w:rsidRDefault="005514F9" w:rsidP="005514F9">
      <w:pPr>
        <w:pStyle w:val="policytext"/>
        <w:spacing w:after="80"/>
        <w:rPr>
          <w:rFonts w:ascii="Garamond" w:hAnsi="Garamond"/>
          <w:szCs w:val="24"/>
        </w:rPr>
      </w:pPr>
      <w:r w:rsidRPr="005514F9">
        <w:rPr>
          <w:rFonts w:ascii="Garamond" w:hAnsi="Garamond"/>
          <w:szCs w:val="24"/>
        </w:rPr>
        <w:t>Workplace shall mean the site for the performance of work done for the District including any place where work on a District program, project or activity is performed, including, but not limited to, a school building or other school premises and any school</w:t>
      </w:r>
      <w:r w:rsidRPr="005514F9">
        <w:rPr>
          <w:rFonts w:ascii="Garamond" w:hAnsi="Garamond"/>
          <w:szCs w:val="24"/>
        </w:rPr>
        <w:noBreakHyphen/>
        <w:t>owned vehicle or any other school</w:t>
      </w:r>
      <w:r w:rsidRPr="005514F9">
        <w:rPr>
          <w:rFonts w:ascii="Garamond" w:hAnsi="Garamond"/>
          <w:szCs w:val="24"/>
        </w:rPr>
        <w:noBreakHyphen/>
        <w:t>approved vehicle used to transport students to and from school or school activities. "Workplace" shall also include school</w:t>
      </w:r>
      <w:r w:rsidRPr="005514F9">
        <w:rPr>
          <w:rFonts w:ascii="Garamond" w:hAnsi="Garamond"/>
          <w:szCs w:val="24"/>
        </w:rPr>
        <w:noBreakHyphen/>
        <w:t>sponsored or school</w:t>
      </w:r>
      <w:r w:rsidRPr="005514F9">
        <w:rPr>
          <w:rFonts w:ascii="Garamond" w:hAnsi="Garamond"/>
          <w:szCs w:val="24"/>
        </w:rPr>
        <w:noBreakHyphen/>
        <w:t>approved activities, events or functions which are held off school property and in which students are under District jurisdiction including, but not limited to field trips and athletic events.</w:t>
      </w:r>
    </w:p>
    <w:p w14:paraId="0EC80D0C" w14:textId="77777777" w:rsidR="005514F9" w:rsidRDefault="005514F9" w:rsidP="005514F9">
      <w:pPr>
        <w:pStyle w:val="sideheading"/>
        <w:spacing w:after="240"/>
        <w:rPr>
          <w:rFonts w:ascii="Garamond" w:hAnsi="Garamond"/>
          <w:szCs w:val="24"/>
        </w:rPr>
      </w:pPr>
      <w:r>
        <w:rPr>
          <w:rFonts w:ascii="Garamond" w:hAnsi="Garamond"/>
          <w:szCs w:val="24"/>
        </w:rPr>
        <w:br w:type="page"/>
      </w:r>
    </w:p>
    <w:p w14:paraId="54DAD799" w14:textId="4AF75D6D" w:rsidR="005514F9" w:rsidRPr="005514F9" w:rsidRDefault="005514F9" w:rsidP="005514F9">
      <w:pPr>
        <w:pStyle w:val="sideheading"/>
        <w:rPr>
          <w:rFonts w:ascii="Garamond" w:hAnsi="Garamond"/>
          <w:szCs w:val="24"/>
        </w:rPr>
      </w:pPr>
      <w:r w:rsidRPr="005514F9">
        <w:rPr>
          <w:rFonts w:ascii="Garamond" w:hAnsi="Garamond"/>
          <w:szCs w:val="24"/>
        </w:rPr>
        <w:lastRenderedPageBreak/>
        <w:t>Drug/Alcohol testing Program</w:t>
      </w:r>
    </w:p>
    <w:p w14:paraId="6A8DF24E" w14:textId="77777777" w:rsidR="005514F9" w:rsidRPr="005514F9" w:rsidRDefault="005514F9" w:rsidP="005514F9">
      <w:pPr>
        <w:pStyle w:val="policytext"/>
        <w:rPr>
          <w:rFonts w:ascii="Garamond" w:hAnsi="Garamond"/>
        </w:rPr>
      </w:pPr>
      <w:r w:rsidRPr="005514F9">
        <w:rPr>
          <w:rFonts w:ascii="Garamond" w:hAnsi="Garamond"/>
        </w:rPr>
        <w:t>The Board has established drug and alcohol testing for employees. A plan to implement the drug and alcohol testing program shall be developed by District personnel in cooperation with the testing company approved by the Board and shall be provided to all schools and kept on file in the Central Office.</w:t>
      </w:r>
    </w:p>
    <w:p w14:paraId="62957F7D" w14:textId="77777777" w:rsidR="005514F9" w:rsidRPr="005514F9" w:rsidRDefault="005514F9" w:rsidP="005514F9">
      <w:pPr>
        <w:pStyle w:val="policytext"/>
        <w:rPr>
          <w:rFonts w:ascii="Garamond" w:hAnsi="Garamond"/>
        </w:rPr>
      </w:pPr>
      <w:r w:rsidRPr="005514F9">
        <w:rPr>
          <w:rFonts w:ascii="Garamond" w:hAnsi="Garamond"/>
        </w:rPr>
        <w:t>For purposes of the testing program “safety sensitive” shall refer to positions where a single mistake by such employee can create an immediate threat of serious harm to students and fellow employees. Safety-sensitive positions shall include, but not be limited to: Principal, assistant principal, teacher, traveling teacher, teacher aide, substitute teacher, school secretary, and others as indicated on the job description for the position.</w:t>
      </w:r>
    </w:p>
    <w:p w14:paraId="1C48C07E" w14:textId="77777777" w:rsidR="005514F9" w:rsidRPr="005514F9" w:rsidRDefault="005514F9" w:rsidP="005514F9">
      <w:pPr>
        <w:pStyle w:val="sideheading"/>
        <w:rPr>
          <w:rFonts w:ascii="Garamond" w:hAnsi="Garamond"/>
          <w:szCs w:val="24"/>
        </w:rPr>
      </w:pPr>
      <w:r w:rsidRPr="005514F9">
        <w:rPr>
          <w:rFonts w:ascii="Garamond" w:hAnsi="Garamond"/>
          <w:szCs w:val="24"/>
        </w:rPr>
        <w:t>Pre-Employment Testing</w:t>
      </w:r>
    </w:p>
    <w:p w14:paraId="2E0D72B3" w14:textId="77777777" w:rsidR="005514F9" w:rsidRPr="005514F9" w:rsidRDefault="005514F9" w:rsidP="005514F9">
      <w:pPr>
        <w:pStyle w:val="policytext"/>
        <w:rPr>
          <w:rFonts w:ascii="Garamond" w:hAnsi="Garamond"/>
          <w:szCs w:val="24"/>
        </w:rPr>
      </w:pPr>
      <w:r w:rsidRPr="005514F9">
        <w:rPr>
          <w:rFonts w:ascii="Garamond" w:hAnsi="Garamond"/>
          <w:szCs w:val="24"/>
        </w:rPr>
        <w:t>All applicants being considered for employment positions identified as being safety-sensitive will be required to submit to a urinalysis test for the purpose of detecting illegal use of drugs, as part of the currently required pre-employment physical.</w:t>
      </w:r>
    </w:p>
    <w:p w14:paraId="54F5F719" w14:textId="77777777" w:rsidR="005514F9" w:rsidRPr="005514F9" w:rsidRDefault="005514F9" w:rsidP="005514F9">
      <w:pPr>
        <w:pStyle w:val="policytext"/>
        <w:rPr>
          <w:rFonts w:ascii="Garamond" w:hAnsi="Garamond"/>
          <w:szCs w:val="24"/>
        </w:rPr>
      </w:pPr>
      <w:r w:rsidRPr="005514F9">
        <w:rPr>
          <w:rFonts w:ascii="Garamond" w:hAnsi="Garamond"/>
          <w:szCs w:val="24"/>
        </w:rPr>
        <w:t>Any applicant with a confirmed positive test result will be denied employment.</w:t>
      </w:r>
    </w:p>
    <w:p w14:paraId="7B154B27" w14:textId="77777777" w:rsidR="005514F9" w:rsidRPr="005514F9" w:rsidRDefault="005514F9" w:rsidP="005514F9">
      <w:pPr>
        <w:pStyle w:val="sideheading"/>
        <w:rPr>
          <w:rFonts w:ascii="Garamond" w:hAnsi="Garamond"/>
        </w:rPr>
      </w:pPr>
      <w:r w:rsidRPr="005514F9">
        <w:rPr>
          <w:rFonts w:ascii="Garamond" w:hAnsi="Garamond"/>
        </w:rPr>
        <w:t>Reasonable Suspicion</w:t>
      </w:r>
    </w:p>
    <w:p w14:paraId="7AF10589" w14:textId="77777777" w:rsidR="005514F9" w:rsidRPr="005514F9" w:rsidRDefault="005514F9" w:rsidP="005514F9">
      <w:pPr>
        <w:pStyle w:val="policytext"/>
        <w:rPr>
          <w:rFonts w:ascii="Garamond" w:hAnsi="Garamond"/>
        </w:rPr>
      </w:pPr>
      <w:r w:rsidRPr="005514F9">
        <w:rPr>
          <w:rFonts w:ascii="Garamond" w:hAnsi="Garamond"/>
        </w:rPr>
        <w:t>Employees may be tested for drug or alcohol use when there is reasonable suspicion that an employee is using or has been under the influence of drugs or alcohol.</w:t>
      </w:r>
    </w:p>
    <w:p w14:paraId="0B6E480B" w14:textId="77777777" w:rsidR="005514F9" w:rsidRPr="005514F9" w:rsidRDefault="005514F9" w:rsidP="005514F9">
      <w:pPr>
        <w:pStyle w:val="sideheading"/>
        <w:rPr>
          <w:rFonts w:ascii="Garamond" w:hAnsi="Garamond"/>
          <w:szCs w:val="24"/>
        </w:rPr>
      </w:pPr>
      <w:r w:rsidRPr="005514F9">
        <w:rPr>
          <w:rFonts w:ascii="Garamond" w:hAnsi="Garamond"/>
          <w:szCs w:val="24"/>
        </w:rPr>
        <w:t>Random Drug Testing</w:t>
      </w:r>
    </w:p>
    <w:p w14:paraId="20CE776F" w14:textId="77777777" w:rsidR="005514F9" w:rsidRPr="005514F9" w:rsidRDefault="005514F9" w:rsidP="005514F9">
      <w:pPr>
        <w:pStyle w:val="policytext"/>
        <w:rPr>
          <w:rFonts w:ascii="Garamond" w:hAnsi="Garamond"/>
        </w:rPr>
      </w:pPr>
      <w:r w:rsidRPr="005514F9">
        <w:rPr>
          <w:rFonts w:ascii="Garamond" w:hAnsi="Garamond"/>
        </w:rPr>
        <w:t>All employees in safety-sensitive positions shall participate in random drug testing which will be conducted on a neutral selection basis with all employees having an equal chance of being selected.</w:t>
      </w:r>
    </w:p>
    <w:p w14:paraId="2BC8A1F6" w14:textId="77777777" w:rsidR="005514F9" w:rsidRPr="005514F9" w:rsidRDefault="005514F9" w:rsidP="005514F9">
      <w:pPr>
        <w:pStyle w:val="policytext"/>
        <w:rPr>
          <w:rFonts w:ascii="Garamond" w:hAnsi="Garamond"/>
        </w:rPr>
      </w:pPr>
      <w:r w:rsidRPr="005514F9">
        <w:rPr>
          <w:rFonts w:ascii="Garamond" w:hAnsi="Garamond"/>
        </w:rPr>
        <w:t>Bus drivers are tested under a similar but separate policy in accordance with federal guidelines.</w:t>
      </w:r>
    </w:p>
    <w:p w14:paraId="4AFA1C87" w14:textId="02C5F064" w:rsidR="005514F9" w:rsidRPr="005514F9" w:rsidRDefault="005514F9" w:rsidP="005514F9">
      <w:pPr>
        <w:pStyle w:val="sideheading"/>
        <w:rPr>
          <w:rFonts w:ascii="Garamond" w:hAnsi="Garamond"/>
          <w:szCs w:val="24"/>
        </w:rPr>
      </w:pPr>
      <w:r w:rsidRPr="005514F9">
        <w:rPr>
          <w:rFonts w:ascii="Garamond" w:hAnsi="Garamond"/>
          <w:szCs w:val="24"/>
        </w:rPr>
        <w:t>Board Contracted Facility</w:t>
      </w:r>
    </w:p>
    <w:p w14:paraId="78254FCA" w14:textId="77777777" w:rsidR="005514F9" w:rsidRPr="005514F9" w:rsidRDefault="005514F9" w:rsidP="005514F9">
      <w:pPr>
        <w:pStyle w:val="policytext"/>
        <w:rPr>
          <w:rFonts w:ascii="Garamond" w:hAnsi="Garamond"/>
        </w:rPr>
      </w:pPr>
      <w:r w:rsidRPr="005514F9">
        <w:rPr>
          <w:rFonts w:ascii="Garamond" w:hAnsi="Garamond"/>
        </w:rPr>
        <w:t>Drug screening shall be conducted by a Board approved, independent, certified laboratory utilizing recognized techniques and procedures. The contract with such facility shall specify the substances to be tested.</w:t>
      </w:r>
    </w:p>
    <w:p w14:paraId="4A72F60A" w14:textId="77777777" w:rsidR="005514F9" w:rsidRPr="005514F9" w:rsidRDefault="005514F9" w:rsidP="005514F9">
      <w:pPr>
        <w:pStyle w:val="sideheading"/>
        <w:rPr>
          <w:rFonts w:ascii="Garamond" w:hAnsi="Garamond"/>
          <w:szCs w:val="24"/>
        </w:rPr>
      </w:pPr>
      <w:r w:rsidRPr="005514F9">
        <w:rPr>
          <w:rFonts w:ascii="Garamond" w:hAnsi="Garamond"/>
          <w:szCs w:val="24"/>
        </w:rPr>
        <w:t>Suspension/Termination/Non-renewal</w:t>
      </w:r>
    </w:p>
    <w:p w14:paraId="3755A8A3" w14:textId="77777777" w:rsidR="005514F9" w:rsidRPr="005514F9" w:rsidRDefault="005514F9" w:rsidP="005514F9">
      <w:pPr>
        <w:pStyle w:val="policytext"/>
        <w:rPr>
          <w:rFonts w:ascii="Garamond" w:hAnsi="Garamond"/>
          <w:szCs w:val="24"/>
        </w:rPr>
      </w:pPr>
      <w:r w:rsidRPr="005514F9">
        <w:rPr>
          <w:rFonts w:ascii="Garamond" w:hAnsi="Garamond"/>
          <w:szCs w:val="24"/>
        </w:rPr>
        <w:t xml:space="preserve">Any employee who violates the terms of </w:t>
      </w:r>
      <w:r w:rsidRPr="005514F9">
        <w:rPr>
          <w:rStyle w:val="ksbanormal"/>
          <w:rFonts w:ascii="Garamond" w:hAnsi="Garamond"/>
          <w:szCs w:val="24"/>
        </w:rPr>
        <w:t>this policy</w:t>
      </w:r>
      <w:r w:rsidRPr="005514F9">
        <w:rPr>
          <w:rFonts w:ascii="Garamond" w:hAnsi="Garamond"/>
          <w:szCs w:val="24"/>
        </w:rPr>
        <w:t xml:space="preserve"> may be suspended, non</w:t>
      </w:r>
      <w:r w:rsidRPr="005514F9">
        <w:rPr>
          <w:rFonts w:ascii="Garamond" w:hAnsi="Garamond"/>
          <w:szCs w:val="24"/>
        </w:rPr>
        <w:noBreakHyphen/>
        <w:t>renewed or terminated. In addition, violations may result in notification of appropriate legal officials.</w:t>
      </w:r>
    </w:p>
    <w:p w14:paraId="6C33483C" w14:textId="77777777" w:rsidR="005514F9" w:rsidRPr="005514F9" w:rsidRDefault="005514F9" w:rsidP="005514F9">
      <w:pPr>
        <w:pStyle w:val="sideheading"/>
        <w:rPr>
          <w:rFonts w:ascii="Garamond" w:hAnsi="Garamond"/>
          <w:szCs w:val="24"/>
        </w:rPr>
      </w:pPr>
      <w:r w:rsidRPr="005514F9">
        <w:rPr>
          <w:rFonts w:ascii="Garamond" w:hAnsi="Garamond"/>
          <w:szCs w:val="24"/>
        </w:rPr>
        <w:t>Alternative</w:t>
      </w:r>
    </w:p>
    <w:p w14:paraId="7EEF73D7" w14:textId="77777777" w:rsidR="005514F9" w:rsidRDefault="005514F9" w:rsidP="005514F9">
      <w:pPr>
        <w:pStyle w:val="policytext"/>
        <w:rPr>
          <w:rFonts w:ascii="Garamond" w:hAnsi="Garamond"/>
          <w:szCs w:val="24"/>
        </w:rPr>
      </w:pPr>
      <w:r w:rsidRPr="005514F9">
        <w:rPr>
          <w:rFonts w:ascii="Garamond" w:hAnsi="Garamond"/>
          <w:szCs w:val="24"/>
        </w:rPr>
        <w:t>As an alternative, the Superintendent may choose that an employee who violates the terms of the District's drug</w:t>
      </w:r>
      <w:r w:rsidRPr="005514F9">
        <w:rPr>
          <w:rFonts w:ascii="Garamond" w:hAnsi="Garamond"/>
          <w:szCs w:val="24"/>
        </w:rPr>
        <w:noBreakHyphen/>
        <w:t>free/alcohol</w:t>
      </w:r>
      <w:r w:rsidRPr="005514F9">
        <w:rPr>
          <w:rFonts w:ascii="Garamond" w:hAnsi="Garamond"/>
          <w:szCs w:val="24"/>
        </w:rPr>
        <w:noBreakHyphen/>
        <w:t>free workplace policies shall satisfactorily participate in a Board</w:t>
      </w:r>
      <w:r w:rsidRPr="005514F9">
        <w:rPr>
          <w:rFonts w:ascii="Garamond" w:hAnsi="Garamond"/>
          <w:szCs w:val="24"/>
        </w:rPr>
        <w:noBreakHyphen/>
        <w:t>approved drug/alcohol abuse assistance or rehabilitation program. If the employee fails to satisfactorily participate in such a program, the employee may be suspended, non</w:t>
      </w:r>
      <w:r w:rsidRPr="005514F9">
        <w:rPr>
          <w:rFonts w:ascii="Garamond" w:hAnsi="Garamond"/>
          <w:szCs w:val="24"/>
        </w:rPr>
        <w:noBreakHyphen/>
        <w:t>renewed or terminated.</w:t>
      </w:r>
    </w:p>
    <w:p w14:paraId="0B528C9D" w14:textId="77777777" w:rsidR="005514F9" w:rsidRDefault="005514F9" w:rsidP="005514F9">
      <w:pPr>
        <w:pStyle w:val="sideheading"/>
        <w:rPr>
          <w:rStyle w:val="ksbanormal"/>
          <w:rFonts w:ascii="Garamond" w:hAnsi="Garamond"/>
          <w:szCs w:val="24"/>
        </w:rPr>
      </w:pPr>
      <w:r>
        <w:rPr>
          <w:rStyle w:val="ksbanormal"/>
          <w:rFonts w:ascii="Garamond" w:hAnsi="Garamond"/>
          <w:szCs w:val="24"/>
        </w:rPr>
        <w:br w:type="page"/>
      </w:r>
    </w:p>
    <w:p w14:paraId="2791ABFA" w14:textId="6976BD8C" w:rsidR="005514F9" w:rsidRPr="00816FDA" w:rsidRDefault="005514F9" w:rsidP="005514F9">
      <w:pPr>
        <w:pStyle w:val="sideheading"/>
        <w:rPr>
          <w:rStyle w:val="ksbanormal"/>
          <w:rFonts w:ascii="Garamond" w:hAnsi="Garamond"/>
          <w:szCs w:val="24"/>
        </w:rPr>
      </w:pPr>
      <w:r w:rsidRPr="00816FDA">
        <w:rPr>
          <w:rStyle w:val="ksbanormal"/>
          <w:rFonts w:ascii="Garamond" w:hAnsi="Garamond"/>
          <w:szCs w:val="24"/>
        </w:rPr>
        <w:lastRenderedPageBreak/>
        <w:t>Reporting</w:t>
      </w:r>
    </w:p>
    <w:p w14:paraId="1A7F64CC" w14:textId="1BA838CB" w:rsidR="005514F9" w:rsidRPr="00816FDA" w:rsidRDefault="00B51360" w:rsidP="005514F9">
      <w:pPr>
        <w:pStyle w:val="policytext"/>
        <w:rPr>
          <w:rStyle w:val="ksbanormal"/>
          <w:rFonts w:ascii="Garamond" w:hAnsi="Garamond"/>
          <w:szCs w:val="24"/>
        </w:rPr>
      </w:pPr>
      <w:r w:rsidRPr="00816FDA">
        <w:rPr>
          <w:rStyle w:val="BodyTextChar"/>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p>
    <w:p w14:paraId="244AAAD2" w14:textId="77777777" w:rsidR="005514F9" w:rsidRPr="005514F9" w:rsidRDefault="005514F9" w:rsidP="005514F9">
      <w:pPr>
        <w:pStyle w:val="sideheading"/>
        <w:rPr>
          <w:rStyle w:val="ksbanormal"/>
          <w:rFonts w:ascii="Garamond" w:hAnsi="Garamond"/>
          <w:szCs w:val="24"/>
        </w:rPr>
      </w:pPr>
      <w:r w:rsidRPr="00816FDA">
        <w:rPr>
          <w:rStyle w:val="ksbanormal"/>
          <w:rFonts w:ascii="Garamond" w:hAnsi="Garamond"/>
          <w:szCs w:val="24"/>
        </w:rPr>
        <w:t>Notification by Employee</w:t>
      </w:r>
    </w:p>
    <w:p w14:paraId="5F88036B" w14:textId="77777777" w:rsidR="005514F9" w:rsidRPr="005514F9" w:rsidRDefault="005514F9" w:rsidP="005514F9">
      <w:pPr>
        <w:pStyle w:val="policytext"/>
        <w:rPr>
          <w:rStyle w:val="ksbanormal"/>
          <w:rFonts w:ascii="Garamond" w:hAnsi="Garamond"/>
          <w:szCs w:val="24"/>
        </w:rPr>
      </w:pPr>
      <w:r w:rsidRPr="005514F9">
        <w:rPr>
          <w:rStyle w:val="ksbanormal"/>
          <w:rFonts w:ascii="Garamond" w:hAnsi="Garamond"/>
          <w:szCs w:val="24"/>
        </w:rPr>
        <w:t>Any employee convicted of a workplace violation of criminal drug statutes shall, within five (5) working days, provide notification of the conviction to the Superintendent.</w:t>
      </w:r>
    </w:p>
    <w:p w14:paraId="7FF8047F" w14:textId="77777777" w:rsidR="005514F9" w:rsidRPr="005514F9" w:rsidRDefault="005514F9" w:rsidP="005514F9">
      <w:pPr>
        <w:pStyle w:val="sideheading"/>
        <w:rPr>
          <w:rFonts w:ascii="Garamond" w:hAnsi="Garamond"/>
          <w:szCs w:val="24"/>
        </w:rPr>
      </w:pPr>
      <w:r w:rsidRPr="005514F9">
        <w:rPr>
          <w:rFonts w:ascii="Garamond" w:hAnsi="Garamond"/>
          <w:szCs w:val="24"/>
        </w:rPr>
        <w:t>Post-Discipline Drug Testing</w:t>
      </w:r>
    </w:p>
    <w:p w14:paraId="68D17A2A" w14:textId="77777777" w:rsidR="005514F9" w:rsidRPr="005514F9" w:rsidRDefault="005514F9" w:rsidP="005514F9">
      <w:pPr>
        <w:pStyle w:val="policytext"/>
        <w:rPr>
          <w:rStyle w:val="ksbanormal"/>
          <w:rFonts w:ascii="Garamond" w:hAnsi="Garamond"/>
          <w:szCs w:val="24"/>
        </w:rPr>
      </w:pPr>
      <w:r w:rsidRPr="005514F9">
        <w:rPr>
          <w:rStyle w:val="ksbanormal"/>
          <w:rFonts w:ascii="Garamond" w:hAnsi="Garamond"/>
          <w:szCs w:val="24"/>
        </w:rPr>
        <w:t>Following determination by an administrative or judicial proceeding that s/he engaged in misconduct involving the illegal use of controlled substances, a</w:t>
      </w:r>
      <w:r w:rsidRPr="005514F9">
        <w:rPr>
          <w:rFonts w:ascii="Garamond" w:hAnsi="Garamond"/>
          <w:szCs w:val="24"/>
        </w:rPr>
        <w:t xml:space="preserve"> </w:t>
      </w:r>
      <w:r w:rsidRPr="005514F9">
        <w:rPr>
          <w:rStyle w:val="ksbanormal"/>
          <w:rFonts w:ascii="Garamond" w:hAnsi="Garamond"/>
          <w:szCs w:val="24"/>
        </w:rPr>
        <w:t>teacher who has been reprimanded or disciplined for misconduct involving illegal use of controlled substances shall submit to random or periodic drug testing in accordance with applicable Kentucky Administrative Regulation for a period not to exceed twelve (12) months from the date of such reprimand or disciplinary action.</w:t>
      </w:r>
    </w:p>
    <w:p w14:paraId="47488B2D" w14:textId="77777777" w:rsidR="005514F9" w:rsidRPr="005514F9" w:rsidRDefault="005514F9" w:rsidP="005514F9">
      <w:pPr>
        <w:pStyle w:val="sideheading"/>
        <w:rPr>
          <w:rFonts w:ascii="Garamond" w:hAnsi="Garamond"/>
          <w:szCs w:val="24"/>
        </w:rPr>
      </w:pPr>
      <w:r w:rsidRPr="005514F9">
        <w:rPr>
          <w:rFonts w:ascii="Garamond" w:hAnsi="Garamond"/>
          <w:szCs w:val="24"/>
        </w:rPr>
        <w:t>Employee Acknowledgment</w:t>
      </w:r>
    </w:p>
    <w:p w14:paraId="45102918" w14:textId="77777777" w:rsidR="005514F9" w:rsidRPr="005514F9" w:rsidRDefault="005514F9" w:rsidP="005514F9">
      <w:pPr>
        <w:pStyle w:val="policytext"/>
        <w:rPr>
          <w:rFonts w:ascii="Garamond" w:hAnsi="Garamond"/>
          <w:szCs w:val="24"/>
        </w:rPr>
      </w:pPr>
      <w:r w:rsidRPr="005514F9">
        <w:rPr>
          <w:rFonts w:ascii="Garamond" w:hAnsi="Garamond"/>
          <w:szCs w:val="24"/>
        </w:rPr>
        <w:t>Personnel shall acknowledge having read or having received an explanation of this policy and should understand compliance with this policy is a condition of employment. Personnel shall sign an acknowledgement prior to substance screening permitting the summary result to be transmitted to the Superintendent/designee. Personnel refusing to complete any part of the drug testing procedure shall be deemed insubordinate.</w:t>
      </w:r>
    </w:p>
    <w:p w14:paraId="18055F34" w14:textId="77777777" w:rsidR="005514F9" w:rsidRPr="005514F9" w:rsidRDefault="005514F9" w:rsidP="005514F9">
      <w:pPr>
        <w:pStyle w:val="sideheading"/>
        <w:rPr>
          <w:rFonts w:ascii="Garamond" w:hAnsi="Garamond"/>
          <w:szCs w:val="24"/>
        </w:rPr>
      </w:pPr>
      <w:r w:rsidRPr="005514F9">
        <w:rPr>
          <w:rFonts w:ascii="Garamond" w:hAnsi="Garamond"/>
          <w:szCs w:val="24"/>
        </w:rPr>
        <w:t>Confidentiality</w:t>
      </w:r>
    </w:p>
    <w:p w14:paraId="21220D6F" w14:textId="77777777" w:rsidR="005514F9" w:rsidRPr="005514F9" w:rsidRDefault="005514F9" w:rsidP="005514F9">
      <w:pPr>
        <w:pStyle w:val="policytext"/>
        <w:rPr>
          <w:rFonts w:ascii="Garamond" w:hAnsi="Garamond"/>
          <w:szCs w:val="24"/>
        </w:rPr>
      </w:pPr>
      <w:r w:rsidRPr="005514F9">
        <w:rPr>
          <w:rFonts w:ascii="Garamond" w:hAnsi="Garamond"/>
          <w:szCs w:val="24"/>
        </w:rPr>
        <w:t>As reflected in the drug and alcohol testing program, the Superintendent/designee shall establish a process to reasonably ensure employee privacy during the taking of samples, security of samples once obtained, and designation of laboratory services that are accurate and reliable. Appropriate measures shall be taken to protect confidentiality throughout the testing process and in the handling of test results. Access to drug testing results shall be restricted on a need-to-know basis to those persons in positions designated by the Superintendent.</w:t>
      </w:r>
    </w:p>
    <w:p w14:paraId="326A1000" w14:textId="77777777" w:rsidR="005514F9" w:rsidRPr="005514F9" w:rsidRDefault="005514F9" w:rsidP="005514F9">
      <w:pPr>
        <w:pStyle w:val="sideheading"/>
        <w:rPr>
          <w:rStyle w:val="ksbanormal"/>
          <w:rFonts w:ascii="Garamond" w:hAnsi="Garamond"/>
          <w:szCs w:val="24"/>
        </w:rPr>
      </w:pPr>
      <w:r w:rsidRPr="005514F9">
        <w:rPr>
          <w:rStyle w:val="ksbanormal"/>
          <w:rFonts w:ascii="Garamond" w:hAnsi="Garamond"/>
          <w:szCs w:val="24"/>
        </w:rPr>
        <w:t>Notice to Participants</w:t>
      </w:r>
    </w:p>
    <w:p w14:paraId="29F49E14" w14:textId="77777777" w:rsidR="005514F9" w:rsidRPr="005514F9" w:rsidRDefault="005514F9" w:rsidP="005514F9">
      <w:pPr>
        <w:pStyle w:val="policytext"/>
        <w:rPr>
          <w:rFonts w:ascii="Garamond" w:hAnsi="Garamond"/>
          <w:szCs w:val="24"/>
        </w:rPr>
      </w:pPr>
      <w:r w:rsidRPr="005514F9">
        <w:rPr>
          <w:rFonts w:ascii="Garamond" w:hAnsi="Garamond"/>
          <w:szCs w:val="24"/>
        </w:rPr>
        <w:t>A written copy of this drug and alcohol testing policy and corresponding procedures is contained in the employee handbook. Employees shall be required to sign a statement indicating that they have read and understand and fully agree to be bound by the terms, conditions, and procedures under this policy.</w:t>
      </w:r>
    </w:p>
    <w:p w14:paraId="28612315" w14:textId="77777777" w:rsidR="005514F9" w:rsidRPr="005514F9" w:rsidRDefault="005514F9" w:rsidP="005514F9">
      <w:pPr>
        <w:pStyle w:val="policytext"/>
        <w:rPr>
          <w:rFonts w:ascii="Garamond" w:hAnsi="Garamond"/>
          <w:szCs w:val="24"/>
        </w:rPr>
      </w:pPr>
      <w:r w:rsidRPr="005514F9">
        <w:rPr>
          <w:rFonts w:ascii="Garamond" w:hAnsi="Garamond"/>
          <w:szCs w:val="24"/>
        </w:rPr>
        <w:t>A written copy of this policy and corresponding procedures can also be obtained from the District Web page. Please follow these steps (Internet Explorer is recommended for viewing the District web page):</w:t>
      </w:r>
    </w:p>
    <w:p w14:paraId="318BB0D9" w14:textId="77777777" w:rsidR="005514F9" w:rsidRPr="005514F9" w:rsidRDefault="005514F9" w:rsidP="005514F9">
      <w:pPr>
        <w:pStyle w:val="policytext"/>
        <w:spacing w:after="0"/>
        <w:rPr>
          <w:rFonts w:ascii="Garamond" w:hAnsi="Garamond"/>
          <w:szCs w:val="24"/>
        </w:rPr>
      </w:pPr>
      <w:r w:rsidRPr="005514F9">
        <w:rPr>
          <w:rFonts w:ascii="Garamond" w:hAnsi="Garamond"/>
          <w:szCs w:val="24"/>
        </w:rPr>
        <w:t>Go to: www.paintsville.kyschools.us</w:t>
      </w:r>
    </w:p>
    <w:p w14:paraId="570C54F7" w14:textId="77777777" w:rsidR="005514F9" w:rsidRPr="005514F9" w:rsidRDefault="005514F9" w:rsidP="005514F9">
      <w:pPr>
        <w:pStyle w:val="policytext"/>
        <w:spacing w:after="0"/>
        <w:rPr>
          <w:rFonts w:ascii="Garamond" w:hAnsi="Garamond"/>
          <w:szCs w:val="24"/>
        </w:rPr>
      </w:pPr>
      <w:r w:rsidRPr="005514F9">
        <w:rPr>
          <w:rFonts w:ascii="Garamond" w:hAnsi="Garamond"/>
          <w:szCs w:val="24"/>
        </w:rPr>
        <w:t>Click on the left hand side the button under “Resources”</w:t>
      </w:r>
    </w:p>
    <w:p w14:paraId="6E2011CB" w14:textId="1D4E681F" w:rsidR="005838CA" w:rsidRPr="005514F9" w:rsidRDefault="005514F9" w:rsidP="005514F9">
      <w:pPr>
        <w:pStyle w:val="BodyText"/>
        <w:tabs>
          <w:tab w:val="left" w:pos="540"/>
        </w:tabs>
        <w:spacing w:after="0"/>
        <w:rPr>
          <w:szCs w:val="24"/>
        </w:rPr>
      </w:pPr>
      <w:r w:rsidRPr="005514F9">
        <w:rPr>
          <w:szCs w:val="24"/>
        </w:rPr>
        <w:t>Click on the link “Employee Random Drug Testing”</w:t>
      </w:r>
    </w:p>
    <w:p w14:paraId="6E6F6316" w14:textId="77777777" w:rsidR="005514F9" w:rsidRPr="005514F9" w:rsidRDefault="005514F9" w:rsidP="005514F9">
      <w:pPr>
        <w:pStyle w:val="sideheading"/>
        <w:rPr>
          <w:rFonts w:ascii="Garamond" w:hAnsi="Garamond"/>
          <w:szCs w:val="24"/>
        </w:rPr>
      </w:pPr>
      <w:r w:rsidRPr="005514F9">
        <w:rPr>
          <w:rFonts w:ascii="Garamond" w:hAnsi="Garamond"/>
          <w:szCs w:val="24"/>
        </w:rPr>
        <w:lastRenderedPageBreak/>
        <w:t>Prevention Program</w:t>
      </w:r>
    </w:p>
    <w:p w14:paraId="42392B4B" w14:textId="77777777" w:rsidR="005514F9" w:rsidRPr="005514F9" w:rsidRDefault="005514F9" w:rsidP="005514F9">
      <w:pPr>
        <w:pStyle w:val="policytext"/>
        <w:rPr>
          <w:rFonts w:ascii="Garamond" w:hAnsi="Garamond"/>
          <w:szCs w:val="24"/>
        </w:rPr>
      </w:pPr>
      <w:r w:rsidRPr="005514F9">
        <w:rPr>
          <w:rFonts w:ascii="Garamond" w:hAnsi="Garamond"/>
          <w:szCs w:val="24"/>
        </w:rPr>
        <w:t xml:space="preserve">The Superintendent shall establish a comprehensive </w:t>
      </w:r>
      <w:r w:rsidRPr="005514F9">
        <w:rPr>
          <w:rStyle w:val="ksbanormal"/>
          <w:rFonts w:ascii="Garamond" w:hAnsi="Garamond"/>
          <w:szCs w:val="24"/>
        </w:rPr>
        <w:t>and on-going drug</w:t>
      </w:r>
      <w:r w:rsidRPr="005514F9">
        <w:rPr>
          <w:rStyle w:val="ksbanormal"/>
          <w:rFonts w:ascii="Garamond" w:hAnsi="Garamond"/>
          <w:szCs w:val="24"/>
        </w:rPr>
        <w:noBreakHyphen/>
        <w:t>free/alcohol</w:t>
      </w:r>
      <w:r w:rsidRPr="005514F9">
        <w:rPr>
          <w:rStyle w:val="ksbanormal"/>
          <w:rFonts w:ascii="Garamond" w:hAnsi="Garamond"/>
          <w:szCs w:val="24"/>
        </w:rPr>
        <w:noBreakHyphen/>
        <w:t>free prevention</w:t>
      </w:r>
      <w:r w:rsidRPr="005514F9">
        <w:rPr>
          <w:rFonts w:ascii="Garamond" w:hAnsi="Garamond"/>
          <w:szCs w:val="24"/>
        </w:rPr>
        <w:t xml:space="preserve"> program for all employees which shall include notice of the following:</w:t>
      </w:r>
    </w:p>
    <w:p w14:paraId="263EB018" w14:textId="77777777" w:rsidR="005514F9" w:rsidRPr="005514F9" w:rsidRDefault="005514F9" w:rsidP="005514F9">
      <w:pPr>
        <w:pStyle w:val="List123"/>
        <w:numPr>
          <w:ilvl w:val="0"/>
          <w:numId w:val="22"/>
        </w:numPr>
        <w:textAlignment w:val="auto"/>
        <w:rPr>
          <w:rFonts w:ascii="Garamond" w:hAnsi="Garamond"/>
          <w:szCs w:val="24"/>
        </w:rPr>
      </w:pPr>
      <w:r w:rsidRPr="005514F9">
        <w:rPr>
          <w:rFonts w:ascii="Garamond" w:hAnsi="Garamond"/>
          <w:szCs w:val="24"/>
        </w:rPr>
        <w:t>The dangers of drug/alcohol</w:t>
      </w:r>
      <w:r w:rsidRPr="005514F9">
        <w:rPr>
          <w:rStyle w:val="ksbanormal"/>
          <w:rFonts w:ascii="Garamond" w:hAnsi="Garamond"/>
          <w:szCs w:val="24"/>
        </w:rPr>
        <w:t>/substance</w:t>
      </w:r>
      <w:r w:rsidRPr="005514F9">
        <w:rPr>
          <w:rFonts w:ascii="Garamond" w:hAnsi="Garamond"/>
          <w:szCs w:val="24"/>
        </w:rPr>
        <w:t xml:space="preserve"> abuse in the schools;</w:t>
      </w:r>
    </w:p>
    <w:p w14:paraId="4DF64602" w14:textId="77777777" w:rsidR="005514F9" w:rsidRPr="005514F9" w:rsidRDefault="005514F9" w:rsidP="005514F9">
      <w:pPr>
        <w:pStyle w:val="List123"/>
        <w:numPr>
          <w:ilvl w:val="0"/>
          <w:numId w:val="22"/>
        </w:numPr>
        <w:textAlignment w:val="auto"/>
        <w:rPr>
          <w:rFonts w:ascii="Garamond" w:hAnsi="Garamond"/>
          <w:szCs w:val="24"/>
        </w:rPr>
      </w:pPr>
      <w:r w:rsidRPr="005514F9">
        <w:rPr>
          <w:rFonts w:ascii="Garamond" w:hAnsi="Garamond"/>
          <w:szCs w:val="24"/>
        </w:rPr>
        <w:t>The District's policies and related procedures on drug</w:t>
      </w:r>
      <w:r w:rsidRPr="005514F9">
        <w:rPr>
          <w:rFonts w:ascii="Garamond" w:hAnsi="Garamond"/>
          <w:szCs w:val="24"/>
        </w:rPr>
        <w:noBreakHyphen/>
        <w:t>free/alcohol</w:t>
      </w:r>
      <w:r w:rsidRPr="005514F9">
        <w:rPr>
          <w:rFonts w:ascii="Garamond" w:hAnsi="Garamond"/>
          <w:szCs w:val="24"/>
        </w:rPr>
        <w:noBreakHyphen/>
        <w:t>free schools;</w:t>
      </w:r>
    </w:p>
    <w:p w14:paraId="7BE8AAE4" w14:textId="77777777" w:rsidR="005514F9" w:rsidRPr="005514F9" w:rsidRDefault="005514F9" w:rsidP="005514F9">
      <w:pPr>
        <w:pStyle w:val="List123"/>
        <w:numPr>
          <w:ilvl w:val="0"/>
          <w:numId w:val="22"/>
        </w:numPr>
        <w:textAlignment w:val="auto"/>
        <w:rPr>
          <w:rFonts w:ascii="Garamond" w:hAnsi="Garamond"/>
          <w:szCs w:val="24"/>
        </w:rPr>
      </w:pPr>
      <w:r w:rsidRPr="005514F9">
        <w:rPr>
          <w:rFonts w:ascii="Garamond" w:hAnsi="Garamond"/>
          <w:szCs w:val="24"/>
        </w:rPr>
        <w:t>The requirement for mandatory compliance with the District's established standards of conduct</w:t>
      </w:r>
      <w:r w:rsidRPr="005514F9">
        <w:rPr>
          <w:rStyle w:val="ksbanormal"/>
          <w:rFonts w:ascii="Garamond" w:hAnsi="Garamond"/>
          <w:szCs w:val="24"/>
        </w:rPr>
        <w:t>, including those that prohibit use of alcohol, drugs and other controlled and prohibited substances</w:t>
      </w:r>
      <w:r w:rsidRPr="005514F9">
        <w:rPr>
          <w:rFonts w:ascii="Garamond" w:hAnsi="Garamond"/>
          <w:szCs w:val="24"/>
        </w:rPr>
        <w:t>;</w:t>
      </w:r>
    </w:p>
    <w:p w14:paraId="27F0E9CF" w14:textId="77777777" w:rsidR="005514F9" w:rsidRPr="005514F9" w:rsidRDefault="005514F9" w:rsidP="005514F9">
      <w:pPr>
        <w:pStyle w:val="List123"/>
        <w:numPr>
          <w:ilvl w:val="0"/>
          <w:numId w:val="22"/>
        </w:numPr>
        <w:textAlignment w:val="auto"/>
        <w:rPr>
          <w:rFonts w:ascii="Garamond" w:hAnsi="Garamond"/>
          <w:szCs w:val="24"/>
        </w:rPr>
      </w:pPr>
      <w:r w:rsidRPr="005514F9">
        <w:rPr>
          <w:rFonts w:ascii="Garamond" w:hAnsi="Garamond"/>
          <w:szCs w:val="24"/>
        </w:rPr>
        <w:t>Information about available drug/alcohol counseling programs and available rehabilitation/employee assistance programs; and</w:t>
      </w:r>
    </w:p>
    <w:p w14:paraId="60468323" w14:textId="1E2835AE" w:rsidR="005514F9" w:rsidRPr="005A3243" w:rsidRDefault="005514F9" w:rsidP="005514F9">
      <w:pPr>
        <w:pStyle w:val="List123"/>
        <w:numPr>
          <w:ilvl w:val="0"/>
          <w:numId w:val="22"/>
        </w:numPr>
        <w:textAlignment w:val="auto"/>
        <w:rPr>
          <w:rStyle w:val="ksbanormal"/>
          <w:rFonts w:ascii="Garamond" w:hAnsi="Garamond"/>
          <w:b/>
          <w:szCs w:val="24"/>
        </w:rPr>
      </w:pPr>
      <w:r w:rsidRPr="005514F9">
        <w:rPr>
          <w:rFonts w:ascii="Garamond" w:hAnsi="Garamond"/>
          <w:szCs w:val="24"/>
        </w:rPr>
        <w:t xml:space="preserve">Penalties that may be imposed upon employees for </w:t>
      </w:r>
      <w:r w:rsidRPr="005514F9">
        <w:rPr>
          <w:rStyle w:val="ksbanormal"/>
          <w:rFonts w:ascii="Garamond" w:hAnsi="Garamond"/>
          <w:szCs w:val="24"/>
        </w:rPr>
        <w:t>violations of this policy.</w:t>
      </w:r>
    </w:p>
    <w:p w14:paraId="07A0261C" w14:textId="7423469D" w:rsidR="005A3243" w:rsidRPr="005A3243" w:rsidRDefault="005A3243" w:rsidP="005A3243">
      <w:pPr>
        <w:pStyle w:val="List123"/>
        <w:ind w:firstLine="0"/>
        <w:jc w:val="right"/>
        <w:textAlignment w:val="auto"/>
        <w:rPr>
          <w:rStyle w:val="ksbanormal"/>
          <w:rFonts w:ascii="Garamond" w:hAnsi="Garamond"/>
          <w:b/>
          <w:bCs/>
          <w:szCs w:val="24"/>
        </w:rPr>
      </w:pPr>
      <w:r w:rsidRPr="005A3243">
        <w:rPr>
          <w:rStyle w:val="ksbanormal"/>
          <w:rFonts w:ascii="Garamond" w:hAnsi="Garamond"/>
          <w:b/>
          <w:bCs/>
          <w:szCs w:val="24"/>
        </w:rPr>
        <w:t>03.13251/03.23251</w:t>
      </w:r>
    </w:p>
    <w:p w14:paraId="506D8829" w14:textId="20AFB5A9" w:rsidR="005514F9" w:rsidRDefault="005514F9" w:rsidP="007C1E01">
      <w:pPr>
        <w:pStyle w:val="BodyText"/>
        <w:tabs>
          <w:tab w:val="left" w:pos="540"/>
        </w:tabs>
        <w:rPr>
          <w:b/>
          <w:bCs/>
        </w:rPr>
      </w:pPr>
      <w:r>
        <w:rPr>
          <w:b/>
          <w:bCs/>
        </w:rPr>
        <w:br w:type="page"/>
      </w:r>
    </w:p>
    <w:p w14:paraId="7E8BB10A" w14:textId="1578CBF3" w:rsidR="005514F9" w:rsidRDefault="005514F9" w:rsidP="005514F9">
      <w:pPr>
        <w:pStyle w:val="Heading1"/>
        <w:spacing w:before="0" w:after="240"/>
      </w:pPr>
      <w:bookmarkStart w:id="906" w:name="_Toc201735877"/>
      <w:r>
        <w:lastRenderedPageBreak/>
        <w:t>Drug Testing Procedures</w:t>
      </w:r>
      <w:bookmarkEnd w:id="906"/>
    </w:p>
    <w:p w14:paraId="4126DA60" w14:textId="77777777" w:rsidR="005514F9" w:rsidRDefault="005514F9" w:rsidP="005514F9">
      <w:pPr>
        <w:pStyle w:val="BodyText"/>
        <w:spacing w:after="120"/>
        <w:rPr>
          <w:rFonts w:ascii="Times New Roman" w:hAnsi="Times New Roman"/>
          <w:sz w:val="22"/>
          <w:szCs w:val="22"/>
        </w:rPr>
      </w:pPr>
      <w:r>
        <w:rPr>
          <w:sz w:val="22"/>
          <w:szCs w:val="22"/>
        </w:rPr>
        <w:t>These procedures are intended to implement Paintsville Independent Board of Education Policies 03.13251 and 03.23251 pertaining to Drug Free/Alcohol Free Schools. Beca</w:t>
      </w:r>
      <w:smartTag w:uri="urn:schemas-microsoft-com:office:smarttags" w:element="PersonName">
        <w:r>
          <w:rPr>
            <w:sz w:val="22"/>
            <w:szCs w:val="22"/>
          </w:rPr>
          <w:t>us</w:t>
        </w:r>
      </w:smartTag>
      <w:r>
        <w:rPr>
          <w:sz w:val="22"/>
          <w:szCs w:val="22"/>
        </w:rPr>
        <w:t>e it is impossible to anticipate every situation that may arise under these policies and procedures, the Drug Coordinator should be contacted to resolve any specific situation which is not addressed herein. This contact should be made before action is initiated, if at all possible.</w:t>
      </w:r>
    </w:p>
    <w:p w14:paraId="0A946BA5" w14:textId="77777777" w:rsidR="005514F9" w:rsidRDefault="005514F9" w:rsidP="005514F9">
      <w:pPr>
        <w:spacing w:after="80"/>
        <w:jc w:val="both"/>
        <w:rPr>
          <w:sz w:val="22"/>
          <w:szCs w:val="22"/>
        </w:rPr>
      </w:pPr>
      <w:r>
        <w:rPr>
          <w:sz w:val="22"/>
          <w:szCs w:val="22"/>
        </w:rPr>
        <w:t>I.</w:t>
      </w:r>
      <w:r>
        <w:rPr>
          <w:sz w:val="22"/>
          <w:szCs w:val="22"/>
        </w:rPr>
        <w:tab/>
        <w:t>APPLICANT TESTING</w:t>
      </w:r>
    </w:p>
    <w:p w14:paraId="7AF25974" w14:textId="77777777" w:rsidR="005514F9" w:rsidRDefault="005514F9" w:rsidP="005514F9">
      <w:pPr>
        <w:ind w:firstLine="720"/>
        <w:jc w:val="both"/>
        <w:rPr>
          <w:i/>
          <w:sz w:val="22"/>
          <w:szCs w:val="22"/>
        </w:rPr>
      </w:pPr>
      <w:r>
        <w:rPr>
          <w:i/>
          <w:sz w:val="22"/>
          <w:szCs w:val="22"/>
        </w:rPr>
        <w:t>A.</w:t>
      </w:r>
      <w:r>
        <w:rPr>
          <w:i/>
          <w:sz w:val="22"/>
          <w:szCs w:val="22"/>
        </w:rPr>
        <w:tab/>
      </w:r>
      <w:r>
        <w:rPr>
          <w:i/>
          <w:sz w:val="22"/>
          <w:szCs w:val="22"/>
          <w:u w:val="single"/>
        </w:rPr>
        <w:t>Notice</w:t>
      </w:r>
    </w:p>
    <w:p w14:paraId="3E5EA00A" w14:textId="77777777" w:rsidR="005514F9" w:rsidRDefault="005514F9" w:rsidP="005514F9">
      <w:pPr>
        <w:pStyle w:val="BodyTextIndent3"/>
        <w:spacing w:after="80"/>
        <w:rPr>
          <w:sz w:val="22"/>
          <w:szCs w:val="22"/>
        </w:rPr>
      </w:pPr>
      <w:r>
        <w:rPr>
          <w:sz w:val="22"/>
          <w:szCs w:val="22"/>
        </w:rPr>
        <w:t>All applicants who are hired shall be given a copy of the applicable Drug Free/Alcohol Free Schools Policy. A signed copy of the Employee Acknowledgement of Understanding Regarding Drug and Alcohol Testing (03.13251 AP.2, 03.23251 AP.2) shall be retained in the personnel file for every employee.</w:t>
      </w:r>
    </w:p>
    <w:p w14:paraId="4F2E84DC" w14:textId="77777777" w:rsidR="005514F9" w:rsidRDefault="005514F9" w:rsidP="005514F9">
      <w:pPr>
        <w:ind w:left="1440" w:hanging="720"/>
        <w:jc w:val="both"/>
        <w:rPr>
          <w:sz w:val="22"/>
          <w:szCs w:val="22"/>
        </w:rPr>
      </w:pPr>
      <w:r>
        <w:rPr>
          <w:sz w:val="22"/>
          <w:szCs w:val="22"/>
        </w:rPr>
        <w:t>B.</w:t>
      </w:r>
      <w:r>
        <w:rPr>
          <w:sz w:val="22"/>
          <w:szCs w:val="22"/>
        </w:rPr>
        <w:tab/>
      </w:r>
      <w:r>
        <w:rPr>
          <w:i/>
          <w:sz w:val="22"/>
          <w:szCs w:val="22"/>
          <w:u w:val="single"/>
        </w:rPr>
        <w:t>Documentation</w:t>
      </w:r>
    </w:p>
    <w:p w14:paraId="46ABD4F9" w14:textId="77777777" w:rsidR="005514F9" w:rsidRDefault="005514F9" w:rsidP="005514F9">
      <w:pPr>
        <w:pStyle w:val="BodyTextIndent3"/>
        <w:spacing w:after="80"/>
        <w:rPr>
          <w:sz w:val="22"/>
          <w:szCs w:val="22"/>
        </w:rPr>
      </w:pPr>
      <w:r>
        <w:rPr>
          <w:sz w:val="22"/>
          <w:szCs w:val="22"/>
        </w:rPr>
        <w:t>All applicants who are required to submit to a drug screening test m</w:t>
      </w:r>
      <w:smartTag w:uri="urn:schemas-microsoft-com:office:smarttags" w:element="PersonName">
        <w:r>
          <w:rPr>
            <w:sz w:val="22"/>
            <w:szCs w:val="22"/>
          </w:rPr>
          <w:t>us</w:t>
        </w:r>
      </w:smartTag>
      <w:r>
        <w:rPr>
          <w:sz w:val="22"/>
          <w:szCs w:val="22"/>
        </w:rPr>
        <w:t xml:space="preserve">t acknowledge the Board’s policy towards drug and alcohol </w:t>
      </w:r>
      <w:smartTag w:uri="urn:schemas-microsoft-com:office:smarttags" w:element="PersonName">
        <w:r>
          <w:rPr>
            <w:sz w:val="22"/>
            <w:szCs w:val="22"/>
          </w:rPr>
          <w:t>us</w:t>
        </w:r>
      </w:smartTag>
      <w:r>
        <w:rPr>
          <w:sz w:val="22"/>
          <w:szCs w:val="22"/>
        </w:rPr>
        <w:t>e and m</w:t>
      </w:r>
      <w:smartTag w:uri="urn:schemas-microsoft-com:office:smarttags" w:element="PersonName">
        <w:r>
          <w:rPr>
            <w:sz w:val="22"/>
            <w:szCs w:val="22"/>
          </w:rPr>
          <w:t>us</w:t>
        </w:r>
      </w:smartTag>
      <w:r>
        <w:rPr>
          <w:sz w:val="22"/>
          <w:szCs w:val="22"/>
        </w:rPr>
        <w:t>t sign the “Drug Screen Acknowledgment” (03.13251 AP.2, 03.23251 AP.2) BEFORE being sent for a drug screening test. A copy of the acknowledgment should be retained in the personnel file of any applicant who is hired. Any applicant who ref</w:t>
      </w:r>
      <w:smartTag w:uri="urn:schemas-microsoft-com:office:smarttags" w:element="PersonName">
        <w:r>
          <w:rPr>
            <w:sz w:val="22"/>
            <w:szCs w:val="22"/>
          </w:rPr>
          <w:t>us</w:t>
        </w:r>
      </w:smartTag>
      <w:r>
        <w:rPr>
          <w:sz w:val="22"/>
          <w:szCs w:val="22"/>
        </w:rPr>
        <w:t>es to cooperate will not be hired.</w:t>
      </w:r>
    </w:p>
    <w:p w14:paraId="49162142" w14:textId="77777777" w:rsidR="005514F9" w:rsidRDefault="005514F9" w:rsidP="005514F9">
      <w:pPr>
        <w:ind w:firstLine="720"/>
        <w:jc w:val="both"/>
        <w:rPr>
          <w:sz w:val="22"/>
          <w:szCs w:val="22"/>
        </w:rPr>
      </w:pPr>
      <w:r>
        <w:rPr>
          <w:sz w:val="22"/>
          <w:szCs w:val="22"/>
        </w:rPr>
        <w:t>C.</w:t>
      </w:r>
      <w:r>
        <w:rPr>
          <w:sz w:val="22"/>
          <w:szCs w:val="22"/>
        </w:rPr>
        <w:tab/>
      </w:r>
      <w:r>
        <w:rPr>
          <w:i/>
          <w:sz w:val="22"/>
          <w:szCs w:val="22"/>
          <w:u w:val="single"/>
        </w:rPr>
        <w:t>Rules for Initial Post Offer Drug Test</w:t>
      </w:r>
    </w:p>
    <w:p w14:paraId="7106C1C8" w14:textId="77777777" w:rsidR="005514F9" w:rsidRDefault="005514F9" w:rsidP="005514F9">
      <w:pPr>
        <w:tabs>
          <w:tab w:val="left" w:pos="-1440"/>
        </w:tabs>
        <w:spacing w:after="80"/>
        <w:ind w:left="2160" w:hanging="720"/>
        <w:jc w:val="both"/>
        <w:rPr>
          <w:sz w:val="22"/>
          <w:szCs w:val="22"/>
        </w:rPr>
      </w:pPr>
      <w:r>
        <w:rPr>
          <w:sz w:val="22"/>
          <w:szCs w:val="22"/>
        </w:rPr>
        <w:t>1.</w:t>
      </w:r>
      <w:r>
        <w:rPr>
          <w:sz w:val="22"/>
          <w:szCs w:val="22"/>
        </w:rPr>
        <w:tab/>
        <w:t>All applicants to whom an offer of employment has been extended will be required to undergo a drug screening test. The Board may use urine tests to detect the presence of drugs, or metabolites of those substances in an applicant's body. Employment will be denied to any individual whose drug screen test reveals the presence of illegal drugs.</w:t>
      </w:r>
    </w:p>
    <w:p w14:paraId="2B450992" w14:textId="77777777" w:rsidR="005514F9" w:rsidRDefault="005514F9" w:rsidP="005514F9">
      <w:pPr>
        <w:tabs>
          <w:tab w:val="left" w:pos="-1440"/>
        </w:tabs>
        <w:spacing w:after="120"/>
        <w:ind w:left="2160" w:hanging="720"/>
        <w:jc w:val="both"/>
        <w:rPr>
          <w:sz w:val="22"/>
          <w:szCs w:val="22"/>
        </w:rPr>
      </w:pPr>
      <w:r>
        <w:rPr>
          <w:sz w:val="22"/>
          <w:szCs w:val="22"/>
        </w:rPr>
        <w:t>Testing may occur for the following:</w:t>
      </w: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1980"/>
        <w:gridCol w:w="1980"/>
      </w:tblGrid>
      <w:tr w:rsidR="005514F9" w14:paraId="4D4902FF" w14:textId="77777777" w:rsidTr="005514F9">
        <w:trPr>
          <w:trHeight w:val="255"/>
        </w:trPr>
        <w:tc>
          <w:tcPr>
            <w:tcW w:w="4770" w:type="dxa"/>
            <w:tcBorders>
              <w:top w:val="single" w:sz="4" w:space="0" w:color="auto"/>
              <w:left w:val="single" w:sz="4" w:space="0" w:color="auto"/>
              <w:bottom w:val="single" w:sz="4" w:space="0" w:color="auto"/>
              <w:right w:val="single" w:sz="4" w:space="0" w:color="auto"/>
            </w:tcBorders>
            <w:noWrap/>
            <w:vAlign w:val="bottom"/>
            <w:hideMark/>
          </w:tcPr>
          <w:p w14:paraId="128CFFE2" w14:textId="77777777" w:rsidR="005514F9" w:rsidRDefault="005514F9">
            <w:pPr>
              <w:rPr>
                <w:b/>
                <w:bCs/>
                <w:sz w:val="20"/>
              </w:rPr>
            </w:pPr>
            <w:r>
              <w:rPr>
                <w:b/>
                <w:bCs/>
                <w:sz w:val="20"/>
              </w:rPr>
              <w:t>DRUG CLASS</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6412C69" w14:textId="77777777" w:rsidR="005514F9" w:rsidRDefault="005514F9">
            <w:pPr>
              <w:rPr>
                <w:b/>
                <w:bCs/>
                <w:sz w:val="20"/>
              </w:rPr>
            </w:pPr>
            <w:r>
              <w:rPr>
                <w:b/>
                <w:bCs/>
                <w:sz w:val="20"/>
              </w:rPr>
              <w:t>SCREEN CUTOFF</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D519189" w14:textId="77777777" w:rsidR="005514F9" w:rsidRDefault="005514F9">
            <w:pPr>
              <w:rPr>
                <w:b/>
                <w:bCs/>
                <w:sz w:val="20"/>
              </w:rPr>
            </w:pPr>
            <w:r>
              <w:rPr>
                <w:b/>
                <w:bCs/>
                <w:sz w:val="20"/>
              </w:rPr>
              <w:t>GC/MS CUTOFF</w:t>
            </w:r>
          </w:p>
        </w:tc>
      </w:tr>
      <w:tr w:rsidR="005514F9" w14:paraId="5BF799DD" w14:textId="77777777" w:rsidTr="005514F9">
        <w:trPr>
          <w:trHeight w:val="255"/>
        </w:trPr>
        <w:tc>
          <w:tcPr>
            <w:tcW w:w="4770" w:type="dxa"/>
            <w:tcBorders>
              <w:top w:val="single" w:sz="4" w:space="0" w:color="auto"/>
              <w:left w:val="single" w:sz="4" w:space="0" w:color="auto"/>
              <w:bottom w:val="single" w:sz="4" w:space="0" w:color="auto"/>
              <w:right w:val="single" w:sz="4" w:space="0" w:color="auto"/>
            </w:tcBorders>
            <w:noWrap/>
            <w:vAlign w:val="bottom"/>
            <w:hideMark/>
          </w:tcPr>
          <w:p w14:paraId="0504BC65" w14:textId="77777777" w:rsidR="005514F9" w:rsidRDefault="005514F9">
            <w:pPr>
              <w:rPr>
                <w:sz w:val="20"/>
              </w:rPr>
            </w:pPr>
            <w:r>
              <w:rPr>
                <w:sz w:val="20"/>
              </w:rPr>
              <w:t>Buprenorphine</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21BC144F" w14:textId="77777777" w:rsidR="005514F9" w:rsidRDefault="005514F9">
            <w:pPr>
              <w:rPr>
                <w:sz w:val="20"/>
              </w:rPr>
            </w:pPr>
            <w:r>
              <w:rPr>
                <w:sz w:val="20"/>
              </w:rPr>
              <w:t>5NG/ML</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763D538" w14:textId="77777777" w:rsidR="005514F9" w:rsidRDefault="005514F9">
            <w:pPr>
              <w:rPr>
                <w:sz w:val="20"/>
              </w:rPr>
            </w:pPr>
            <w:r>
              <w:rPr>
                <w:sz w:val="20"/>
              </w:rPr>
              <w:t>5NG/ML</w:t>
            </w:r>
          </w:p>
        </w:tc>
      </w:tr>
      <w:tr w:rsidR="005514F9" w14:paraId="654D71F1" w14:textId="77777777" w:rsidTr="005514F9">
        <w:trPr>
          <w:trHeight w:val="255"/>
        </w:trPr>
        <w:tc>
          <w:tcPr>
            <w:tcW w:w="4770" w:type="dxa"/>
            <w:tcBorders>
              <w:top w:val="single" w:sz="4" w:space="0" w:color="auto"/>
              <w:left w:val="single" w:sz="4" w:space="0" w:color="auto"/>
              <w:bottom w:val="single" w:sz="4" w:space="0" w:color="auto"/>
              <w:right w:val="single" w:sz="4" w:space="0" w:color="auto"/>
            </w:tcBorders>
            <w:noWrap/>
            <w:vAlign w:val="bottom"/>
            <w:hideMark/>
          </w:tcPr>
          <w:p w14:paraId="44D688EE" w14:textId="77777777" w:rsidR="005514F9" w:rsidRDefault="005514F9">
            <w:pPr>
              <w:rPr>
                <w:sz w:val="20"/>
              </w:rPr>
            </w:pPr>
            <w:r>
              <w:rPr>
                <w:sz w:val="20"/>
              </w:rPr>
              <w:t>Norbuprenorphine (Metabolite)</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54FDD89" w14:textId="77777777" w:rsidR="005514F9" w:rsidRDefault="005514F9">
            <w:pPr>
              <w:rPr>
                <w:sz w:val="20"/>
              </w:rPr>
            </w:pPr>
            <w:r>
              <w:rPr>
                <w:sz w:val="20"/>
              </w:rPr>
              <w:t>5NG/ML</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3F2D120" w14:textId="77777777" w:rsidR="005514F9" w:rsidRDefault="005514F9">
            <w:pPr>
              <w:rPr>
                <w:sz w:val="20"/>
              </w:rPr>
            </w:pPr>
            <w:r>
              <w:rPr>
                <w:sz w:val="20"/>
              </w:rPr>
              <w:t>5NG/ML</w:t>
            </w:r>
          </w:p>
        </w:tc>
      </w:tr>
      <w:tr w:rsidR="005514F9" w14:paraId="0049A4B6" w14:textId="77777777" w:rsidTr="005514F9">
        <w:trPr>
          <w:trHeight w:val="255"/>
        </w:trPr>
        <w:tc>
          <w:tcPr>
            <w:tcW w:w="4770" w:type="dxa"/>
            <w:tcBorders>
              <w:top w:val="single" w:sz="4" w:space="0" w:color="auto"/>
              <w:left w:val="single" w:sz="4" w:space="0" w:color="auto"/>
              <w:bottom w:val="single" w:sz="4" w:space="0" w:color="auto"/>
              <w:right w:val="single" w:sz="4" w:space="0" w:color="auto"/>
            </w:tcBorders>
            <w:noWrap/>
            <w:vAlign w:val="bottom"/>
            <w:hideMark/>
          </w:tcPr>
          <w:p w14:paraId="67192907" w14:textId="77777777" w:rsidR="005514F9" w:rsidRDefault="005514F9">
            <w:pPr>
              <w:rPr>
                <w:sz w:val="20"/>
              </w:rPr>
            </w:pPr>
            <w:r>
              <w:rPr>
                <w:sz w:val="20"/>
              </w:rPr>
              <w:t>Amphetamine</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B47E2C2" w14:textId="77777777" w:rsidR="005514F9" w:rsidRDefault="005514F9">
            <w:pPr>
              <w:rPr>
                <w:sz w:val="20"/>
              </w:rPr>
            </w:pPr>
            <w:r>
              <w:rPr>
                <w:sz w:val="20"/>
              </w:rPr>
              <w:t>300NG/ML</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FD317ED" w14:textId="77777777" w:rsidR="005514F9" w:rsidRDefault="005514F9">
            <w:pPr>
              <w:rPr>
                <w:sz w:val="20"/>
              </w:rPr>
            </w:pPr>
            <w:r>
              <w:rPr>
                <w:sz w:val="20"/>
              </w:rPr>
              <w:t>500NG/ML</w:t>
            </w:r>
          </w:p>
        </w:tc>
      </w:tr>
      <w:tr w:rsidR="005514F9" w14:paraId="20719C2E" w14:textId="77777777" w:rsidTr="005514F9">
        <w:trPr>
          <w:trHeight w:val="255"/>
        </w:trPr>
        <w:tc>
          <w:tcPr>
            <w:tcW w:w="4770" w:type="dxa"/>
            <w:tcBorders>
              <w:top w:val="single" w:sz="4" w:space="0" w:color="auto"/>
              <w:left w:val="single" w:sz="4" w:space="0" w:color="auto"/>
              <w:bottom w:val="single" w:sz="4" w:space="0" w:color="auto"/>
              <w:right w:val="single" w:sz="4" w:space="0" w:color="auto"/>
            </w:tcBorders>
            <w:noWrap/>
            <w:vAlign w:val="bottom"/>
            <w:hideMark/>
          </w:tcPr>
          <w:p w14:paraId="244083C8" w14:textId="77777777" w:rsidR="005514F9" w:rsidRDefault="005514F9">
            <w:pPr>
              <w:rPr>
                <w:sz w:val="20"/>
              </w:rPr>
            </w:pPr>
            <w:r>
              <w:rPr>
                <w:sz w:val="20"/>
              </w:rPr>
              <w:t>Methamphetamine</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5A0C42D5" w14:textId="77777777" w:rsidR="005514F9" w:rsidRDefault="005514F9">
            <w:pPr>
              <w:rPr>
                <w:sz w:val="20"/>
              </w:rPr>
            </w:pPr>
            <w:r>
              <w:rPr>
                <w:sz w:val="20"/>
              </w:rPr>
              <w:t>300NG/ML</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236CCFEE" w14:textId="77777777" w:rsidR="005514F9" w:rsidRDefault="005514F9">
            <w:pPr>
              <w:rPr>
                <w:sz w:val="20"/>
              </w:rPr>
            </w:pPr>
            <w:r>
              <w:rPr>
                <w:sz w:val="20"/>
              </w:rPr>
              <w:t>500NG/ML</w:t>
            </w:r>
          </w:p>
        </w:tc>
      </w:tr>
      <w:tr w:rsidR="005514F9" w14:paraId="469A63FC" w14:textId="77777777" w:rsidTr="005514F9">
        <w:trPr>
          <w:trHeight w:val="255"/>
        </w:trPr>
        <w:tc>
          <w:tcPr>
            <w:tcW w:w="4770" w:type="dxa"/>
            <w:tcBorders>
              <w:top w:val="single" w:sz="4" w:space="0" w:color="auto"/>
              <w:left w:val="single" w:sz="4" w:space="0" w:color="auto"/>
              <w:bottom w:val="single" w:sz="4" w:space="0" w:color="auto"/>
              <w:right w:val="single" w:sz="4" w:space="0" w:color="auto"/>
            </w:tcBorders>
            <w:noWrap/>
            <w:vAlign w:val="bottom"/>
            <w:hideMark/>
          </w:tcPr>
          <w:p w14:paraId="41814576" w14:textId="77777777" w:rsidR="005514F9" w:rsidRDefault="005514F9">
            <w:pPr>
              <w:rPr>
                <w:sz w:val="20"/>
              </w:rPr>
            </w:pPr>
            <w:r>
              <w:rPr>
                <w:sz w:val="20"/>
              </w:rPr>
              <w:t>MDMA/MDA/Ecstasy</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75294EA" w14:textId="77777777" w:rsidR="005514F9" w:rsidRDefault="005514F9">
            <w:pPr>
              <w:rPr>
                <w:sz w:val="20"/>
              </w:rPr>
            </w:pPr>
            <w:r>
              <w:rPr>
                <w:sz w:val="20"/>
              </w:rPr>
              <w:t>1000NG/ML</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56278EB4" w14:textId="77777777" w:rsidR="005514F9" w:rsidRDefault="005514F9">
            <w:pPr>
              <w:rPr>
                <w:sz w:val="20"/>
              </w:rPr>
            </w:pPr>
            <w:r>
              <w:rPr>
                <w:sz w:val="20"/>
              </w:rPr>
              <w:t>500NG/ML</w:t>
            </w:r>
          </w:p>
        </w:tc>
      </w:tr>
      <w:tr w:rsidR="005514F9" w14:paraId="61A01109" w14:textId="77777777" w:rsidTr="005514F9">
        <w:trPr>
          <w:trHeight w:val="255"/>
        </w:trPr>
        <w:tc>
          <w:tcPr>
            <w:tcW w:w="4770" w:type="dxa"/>
            <w:tcBorders>
              <w:top w:val="single" w:sz="4" w:space="0" w:color="auto"/>
              <w:left w:val="single" w:sz="4" w:space="0" w:color="auto"/>
              <w:bottom w:val="single" w:sz="4" w:space="0" w:color="auto"/>
              <w:right w:val="single" w:sz="4" w:space="0" w:color="auto"/>
            </w:tcBorders>
            <w:noWrap/>
            <w:vAlign w:val="bottom"/>
            <w:hideMark/>
          </w:tcPr>
          <w:p w14:paraId="2BFA9729" w14:textId="77777777" w:rsidR="005514F9" w:rsidRDefault="005514F9">
            <w:pPr>
              <w:rPr>
                <w:sz w:val="20"/>
              </w:rPr>
            </w:pPr>
            <w:r>
              <w:rPr>
                <w:sz w:val="20"/>
              </w:rPr>
              <w:t>Barbiturates</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785C6DA" w14:textId="77777777" w:rsidR="005514F9" w:rsidRDefault="005514F9">
            <w:pPr>
              <w:rPr>
                <w:sz w:val="20"/>
              </w:rPr>
            </w:pPr>
            <w:r>
              <w:rPr>
                <w:sz w:val="20"/>
              </w:rPr>
              <w:t>300NG/ML</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22A738E" w14:textId="77777777" w:rsidR="005514F9" w:rsidRDefault="005514F9">
            <w:pPr>
              <w:rPr>
                <w:sz w:val="20"/>
              </w:rPr>
            </w:pPr>
            <w:r>
              <w:rPr>
                <w:sz w:val="20"/>
              </w:rPr>
              <w:t>300NG/ML</w:t>
            </w:r>
          </w:p>
        </w:tc>
      </w:tr>
      <w:tr w:rsidR="005514F9" w14:paraId="325934E3" w14:textId="77777777" w:rsidTr="005514F9">
        <w:trPr>
          <w:trHeight w:val="255"/>
        </w:trPr>
        <w:tc>
          <w:tcPr>
            <w:tcW w:w="4770" w:type="dxa"/>
            <w:tcBorders>
              <w:top w:val="single" w:sz="4" w:space="0" w:color="auto"/>
              <w:left w:val="single" w:sz="4" w:space="0" w:color="auto"/>
              <w:bottom w:val="single" w:sz="4" w:space="0" w:color="auto"/>
              <w:right w:val="single" w:sz="4" w:space="0" w:color="auto"/>
            </w:tcBorders>
            <w:noWrap/>
            <w:vAlign w:val="bottom"/>
            <w:hideMark/>
          </w:tcPr>
          <w:p w14:paraId="54BA6940" w14:textId="77777777" w:rsidR="005514F9" w:rsidRDefault="005514F9">
            <w:pPr>
              <w:rPr>
                <w:sz w:val="20"/>
              </w:rPr>
            </w:pPr>
            <w:r>
              <w:rPr>
                <w:sz w:val="20"/>
              </w:rPr>
              <w:t>Benzodiazepines</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E649412" w14:textId="77777777" w:rsidR="005514F9" w:rsidRDefault="005514F9">
            <w:pPr>
              <w:rPr>
                <w:sz w:val="20"/>
              </w:rPr>
            </w:pPr>
            <w:r>
              <w:rPr>
                <w:sz w:val="20"/>
              </w:rPr>
              <w:t>300NG/ML</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3912585" w14:textId="77777777" w:rsidR="005514F9" w:rsidRDefault="005514F9">
            <w:pPr>
              <w:rPr>
                <w:sz w:val="20"/>
              </w:rPr>
            </w:pPr>
            <w:r>
              <w:rPr>
                <w:sz w:val="20"/>
              </w:rPr>
              <w:t>300NG/ML</w:t>
            </w:r>
          </w:p>
        </w:tc>
      </w:tr>
      <w:tr w:rsidR="005514F9" w14:paraId="205B1C53" w14:textId="77777777" w:rsidTr="005514F9">
        <w:trPr>
          <w:trHeight w:val="255"/>
        </w:trPr>
        <w:tc>
          <w:tcPr>
            <w:tcW w:w="4770" w:type="dxa"/>
            <w:tcBorders>
              <w:top w:val="single" w:sz="4" w:space="0" w:color="auto"/>
              <w:left w:val="single" w:sz="4" w:space="0" w:color="auto"/>
              <w:bottom w:val="single" w:sz="4" w:space="0" w:color="auto"/>
              <w:right w:val="single" w:sz="4" w:space="0" w:color="auto"/>
            </w:tcBorders>
            <w:noWrap/>
            <w:vAlign w:val="bottom"/>
            <w:hideMark/>
          </w:tcPr>
          <w:p w14:paraId="234EAC94" w14:textId="77777777" w:rsidR="005514F9" w:rsidRDefault="005514F9">
            <w:pPr>
              <w:rPr>
                <w:sz w:val="20"/>
              </w:rPr>
            </w:pPr>
            <w:r>
              <w:rPr>
                <w:sz w:val="20"/>
              </w:rPr>
              <w:t>Cocaine Metabolite</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C3F6184" w14:textId="77777777" w:rsidR="005514F9" w:rsidRDefault="005514F9">
            <w:pPr>
              <w:rPr>
                <w:sz w:val="20"/>
              </w:rPr>
            </w:pPr>
            <w:r>
              <w:rPr>
                <w:sz w:val="20"/>
              </w:rPr>
              <w:t>300NG/ML</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68CBDD3" w14:textId="77777777" w:rsidR="005514F9" w:rsidRDefault="005514F9">
            <w:pPr>
              <w:rPr>
                <w:sz w:val="20"/>
              </w:rPr>
            </w:pPr>
            <w:r>
              <w:rPr>
                <w:sz w:val="20"/>
              </w:rPr>
              <w:t>150NG/ML</w:t>
            </w:r>
          </w:p>
        </w:tc>
      </w:tr>
      <w:tr w:rsidR="005514F9" w14:paraId="2A9A4C1B" w14:textId="77777777" w:rsidTr="005514F9">
        <w:trPr>
          <w:trHeight w:val="255"/>
        </w:trPr>
        <w:tc>
          <w:tcPr>
            <w:tcW w:w="4770" w:type="dxa"/>
            <w:tcBorders>
              <w:top w:val="single" w:sz="4" w:space="0" w:color="auto"/>
              <w:left w:val="single" w:sz="4" w:space="0" w:color="auto"/>
              <w:bottom w:val="single" w:sz="4" w:space="0" w:color="auto"/>
              <w:right w:val="single" w:sz="4" w:space="0" w:color="auto"/>
            </w:tcBorders>
            <w:noWrap/>
            <w:vAlign w:val="bottom"/>
            <w:hideMark/>
          </w:tcPr>
          <w:p w14:paraId="625A595E" w14:textId="77777777" w:rsidR="005514F9" w:rsidRDefault="005514F9">
            <w:pPr>
              <w:rPr>
                <w:sz w:val="20"/>
              </w:rPr>
            </w:pPr>
            <w:r>
              <w:rPr>
                <w:sz w:val="20"/>
              </w:rPr>
              <w:t>Opiates (Codeine/Morphine/Hydrocodone/Hydromorphone)</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3F235459" w14:textId="77777777" w:rsidR="005514F9" w:rsidRDefault="005514F9">
            <w:pPr>
              <w:rPr>
                <w:sz w:val="20"/>
              </w:rPr>
            </w:pPr>
            <w:r>
              <w:rPr>
                <w:sz w:val="20"/>
              </w:rPr>
              <w:t>300NG/ML</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967B512" w14:textId="77777777" w:rsidR="005514F9" w:rsidRDefault="005514F9">
            <w:pPr>
              <w:rPr>
                <w:sz w:val="20"/>
              </w:rPr>
            </w:pPr>
            <w:r>
              <w:rPr>
                <w:sz w:val="20"/>
              </w:rPr>
              <w:t>300NG/ML</w:t>
            </w:r>
          </w:p>
        </w:tc>
      </w:tr>
      <w:tr w:rsidR="005514F9" w14:paraId="0161349F" w14:textId="77777777" w:rsidTr="005514F9">
        <w:trPr>
          <w:trHeight w:val="255"/>
        </w:trPr>
        <w:tc>
          <w:tcPr>
            <w:tcW w:w="4770" w:type="dxa"/>
            <w:tcBorders>
              <w:top w:val="single" w:sz="4" w:space="0" w:color="auto"/>
              <w:left w:val="single" w:sz="4" w:space="0" w:color="auto"/>
              <w:bottom w:val="single" w:sz="4" w:space="0" w:color="auto"/>
              <w:right w:val="single" w:sz="4" w:space="0" w:color="auto"/>
            </w:tcBorders>
            <w:noWrap/>
            <w:vAlign w:val="bottom"/>
            <w:hideMark/>
          </w:tcPr>
          <w:p w14:paraId="7C66761B" w14:textId="77777777" w:rsidR="005514F9" w:rsidRDefault="005514F9">
            <w:pPr>
              <w:rPr>
                <w:sz w:val="20"/>
              </w:rPr>
            </w:pPr>
            <w:r>
              <w:rPr>
                <w:sz w:val="20"/>
              </w:rPr>
              <w:t>Oxycodone</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1CDE2E6" w14:textId="77777777" w:rsidR="005514F9" w:rsidRDefault="005514F9">
            <w:pPr>
              <w:rPr>
                <w:sz w:val="20"/>
              </w:rPr>
            </w:pPr>
            <w:r>
              <w:rPr>
                <w:sz w:val="20"/>
              </w:rPr>
              <w:t>100NG/ML</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5286330C" w14:textId="77777777" w:rsidR="005514F9" w:rsidRDefault="005514F9">
            <w:pPr>
              <w:rPr>
                <w:sz w:val="20"/>
              </w:rPr>
            </w:pPr>
            <w:r>
              <w:rPr>
                <w:sz w:val="20"/>
              </w:rPr>
              <w:t>100NG/ML</w:t>
            </w:r>
          </w:p>
        </w:tc>
      </w:tr>
      <w:tr w:rsidR="005514F9" w14:paraId="682A6E43" w14:textId="77777777" w:rsidTr="005514F9">
        <w:trPr>
          <w:trHeight w:val="255"/>
        </w:trPr>
        <w:tc>
          <w:tcPr>
            <w:tcW w:w="4770" w:type="dxa"/>
            <w:tcBorders>
              <w:top w:val="single" w:sz="4" w:space="0" w:color="auto"/>
              <w:left w:val="single" w:sz="4" w:space="0" w:color="auto"/>
              <w:bottom w:val="single" w:sz="4" w:space="0" w:color="auto"/>
              <w:right w:val="single" w:sz="4" w:space="0" w:color="auto"/>
            </w:tcBorders>
            <w:noWrap/>
            <w:vAlign w:val="bottom"/>
            <w:hideMark/>
          </w:tcPr>
          <w:p w14:paraId="092C7967" w14:textId="77777777" w:rsidR="005514F9" w:rsidRDefault="005514F9">
            <w:pPr>
              <w:rPr>
                <w:sz w:val="20"/>
              </w:rPr>
            </w:pPr>
            <w:r>
              <w:rPr>
                <w:sz w:val="20"/>
              </w:rPr>
              <w:t>Phencyclidine (PCP)</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A3A1C65" w14:textId="77777777" w:rsidR="005514F9" w:rsidRDefault="005514F9">
            <w:pPr>
              <w:rPr>
                <w:sz w:val="20"/>
              </w:rPr>
            </w:pPr>
            <w:r>
              <w:rPr>
                <w:sz w:val="20"/>
              </w:rPr>
              <w:t>25NG/ML</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260019A" w14:textId="77777777" w:rsidR="005514F9" w:rsidRDefault="005514F9">
            <w:pPr>
              <w:rPr>
                <w:sz w:val="20"/>
              </w:rPr>
            </w:pPr>
            <w:r>
              <w:rPr>
                <w:sz w:val="20"/>
              </w:rPr>
              <w:t>25NG/ML</w:t>
            </w:r>
          </w:p>
        </w:tc>
      </w:tr>
      <w:tr w:rsidR="005514F9" w14:paraId="4C030D52" w14:textId="77777777" w:rsidTr="005514F9">
        <w:trPr>
          <w:trHeight w:val="255"/>
        </w:trPr>
        <w:tc>
          <w:tcPr>
            <w:tcW w:w="4770" w:type="dxa"/>
            <w:tcBorders>
              <w:top w:val="single" w:sz="4" w:space="0" w:color="auto"/>
              <w:left w:val="single" w:sz="4" w:space="0" w:color="auto"/>
              <w:bottom w:val="single" w:sz="4" w:space="0" w:color="auto"/>
              <w:right w:val="single" w:sz="4" w:space="0" w:color="auto"/>
            </w:tcBorders>
            <w:noWrap/>
            <w:vAlign w:val="bottom"/>
            <w:hideMark/>
          </w:tcPr>
          <w:p w14:paraId="3ED4E592" w14:textId="77777777" w:rsidR="005514F9" w:rsidRDefault="005514F9">
            <w:pPr>
              <w:rPr>
                <w:sz w:val="20"/>
              </w:rPr>
            </w:pPr>
            <w:r>
              <w:rPr>
                <w:sz w:val="20"/>
              </w:rPr>
              <w:t>Marijuana Metabolite</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877D4BB" w14:textId="77777777" w:rsidR="005514F9" w:rsidRDefault="005514F9">
            <w:pPr>
              <w:rPr>
                <w:sz w:val="20"/>
              </w:rPr>
            </w:pPr>
            <w:r>
              <w:rPr>
                <w:sz w:val="20"/>
              </w:rPr>
              <w:t>50NG/ML</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828B05E" w14:textId="77777777" w:rsidR="005514F9" w:rsidRDefault="005514F9">
            <w:pPr>
              <w:rPr>
                <w:sz w:val="20"/>
              </w:rPr>
            </w:pPr>
            <w:r>
              <w:rPr>
                <w:sz w:val="20"/>
              </w:rPr>
              <w:t>15NG/ML</w:t>
            </w:r>
          </w:p>
        </w:tc>
      </w:tr>
      <w:tr w:rsidR="005514F9" w14:paraId="3708F17E" w14:textId="77777777" w:rsidTr="005514F9">
        <w:trPr>
          <w:trHeight w:val="255"/>
        </w:trPr>
        <w:tc>
          <w:tcPr>
            <w:tcW w:w="4770" w:type="dxa"/>
            <w:tcBorders>
              <w:top w:val="single" w:sz="4" w:space="0" w:color="auto"/>
              <w:left w:val="single" w:sz="4" w:space="0" w:color="auto"/>
              <w:bottom w:val="single" w:sz="4" w:space="0" w:color="auto"/>
              <w:right w:val="single" w:sz="4" w:space="0" w:color="auto"/>
            </w:tcBorders>
            <w:noWrap/>
            <w:vAlign w:val="bottom"/>
            <w:hideMark/>
          </w:tcPr>
          <w:p w14:paraId="2C22D057" w14:textId="77777777" w:rsidR="005514F9" w:rsidRDefault="005514F9">
            <w:pPr>
              <w:rPr>
                <w:sz w:val="20"/>
              </w:rPr>
            </w:pPr>
            <w:r>
              <w:rPr>
                <w:sz w:val="20"/>
              </w:rPr>
              <w:t>Methadone</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E9F735E" w14:textId="77777777" w:rsidR="005514F9" w:rsidRDefault="005514F9">
            <w:pPr>
              <w:rPr>
                <w:sz w:val="20"/>
              </w:rPr>
            </w:pPr>
            <w:r>
              <w:rPr>
                <w:sz w:val="20"/>
              </w:rPr>
              <w:t>300NG/ML</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5619CE37" w14:textId="77777777" w:rsidR="005514F9" w:rsidRDefault="005514F9">
            <w:pPr>
              <w:rPr>
                <w:sz w:val="20"/>
              </w:rPr>
            </w:pPr>
            <w:r>
              <w:rPr>
                <w:sz w:val="20"/>
              </w:rPr>
              <w:t>300NG/ML</w:t>
            </w:r>
          </w:p>
        </w:tc>
      </w:tr>
      <w:tr w:rsidR="005514F9" w14:paraId="3E5CEDF7" w14:textId="77777777" w:rsidTr="005514F9">
        <w:trPr>
          <w:trHeight w:val="255"/>
        </w:trPr>
        <w:tc>
          <w:tcPr>
            <w:tcW w:w="4770" w:type="dxa"/>
            <w:tcBorders>
              <w:top w:val="single" w:sz="4" w:space="0" w:color="auto"/>
              <w:left w:val="single" w:sz="4" w:space="0" w:color="auto"/>
              <w:bottom w:val="single" w:sz="4" w:space="0" w:color="auto"/>
              <w:right w:val="single" w:sz="4" w:space="0" w:color="auto"/>
            </w:tcBorders>
            <w:noWrap/>
            <w:vAlign w:val="bottom"/>
            <w:hideMark/>
          </w:tcPr>
          <w:p w14:paraId="6D253C9F" w14:textId="77777777" w:rsidR="005514F9" w:rsidRDefault="005514F9">
            <w:pPr>
              <w:rPr>
                <w:sz w:val="20"/>
              </w:rPr>
            </w:pPr>
            <w:r>
              <w:rPr>
                <w:sz w:val="20"/>
              </w:rPr>
              <w:t>Methaqualone</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8939566" w14:textId="77777777" w:rsidR="005514F9" w:rsidRDefault="005514F9">
            <w:pPr>
              <w:rPr>
                <w:sz w:val="20"/>
              </w:rPr>
            </w:pPr>
            <w:r>
              <w:rPr>
                <w:sz w:val="20"/>
              </w:rPr>
              <w:t>300NG/ML</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60D74AC9" w14:textId="77777777" w:rsidR="005514F9" w:rsidRDefault="005514F9">
            <w:pPr>
              <w:rPr>
                <w:sz w:val="20"/>
              </w:rPr>
            </w:pPr>
            <w:r>
              <w:rPr>
                <w:sz w:val="20"/>
              </w:rPr>
              <w:t>300NG/ML</w:t>
            </w:r>
          </w:p>
        </w:tc>
      </w:tr>
      <w:tr w:rsidR="005514F9" w14:paraId="69E80766" w14:textId="77777777" w:rsidTr="005514F9">
        <w:trPr>
          <w:trHeight w:val="255"/>
        </w:trPr>
        <w:tc>
          <w:tcPr>
            <w:tcW w:w="4770" w:type="dxa"/>
            <w:tcBorders>
              <w:top w:val="single" w:sz="4" w:space="0" w:color="auto"/>
              <w:left w:val="single" w:sz="4" w:space="0" w:color="auto"/>
              <w:bottom w:val="single" w:sz="4" w:space="0" w:color="auto"/>
              <w:right w:val="single" w:sz="4" w:space="0" w:color="auto"/>
            </w:tcBorders>
            <w:noWrap/>
            <w:vAlign w:val="bottom"/>
            <w:hideMark/>
          </w:tcPr>
          <w:p w14:paraId="0E21FA9E" w14:textId="77777777" w:rsidR="005514F9" w:rsidRDefault="005514F9">
            <w:pPr>
              <w:rPr>
                <w:sz w:val="20"/>
              </w:rPr>
            </w:pPr>
            <w:r>
              <w:rPr>
                <w:sz w:val="20"/>
              </w:rPr>
              <w:t>Propoxyphene</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89849BA" w14:textId="77777777" w:rsidR="005514F9" w:rsidRDefault="005514F9">
            <w:pPr>
              <w:rPr>
                <w:sz w:val="20"/>
              </w:rPr>
            </w:pPr>
            <w:r>
              <w:rPr>
                <w:sz w:val="20"/>
              </w:rPr>
              <w:t>300NG/ML</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551459B" w14:textId="77777777" w:rsidR="005514F9" w:rsidRDefault="005514F9">
            <w:pPr>
              <w:rPr>
                <w:sz w:val="20"/>
              </w:rPr>
            </w:pPr>
            <w:r>
              <w:rPr>
                <w:sz w:val="20"/>
              </w:rPr>
              <w:t>300NG/ML</w:t>
            </w:r>
          </w:p>
        </w:tc>
      </w:tr>
      <w:tr w:rsidR="005514F9" w14:paraId="7E1EEF3A" w14:textId="77777777" w:rsidTr="005514F9">
        <w:trPr>
          <w:trHeight w:val="255"/>
        </w:trPr>
        <w:tc>
          <w:tcPr>
            <w:tcW w:w="4770" w:type="dxa"/>
            <w:tcBorders>
              <w:top w:val="single" w:sz="4" w:space="0" w:color="auto"/>
              <w:left w:val="single" w:sz="4" w:space="0" w:color="auto"/>
              <w:bottom w:val="single" w:sz="4" w:space="0" w:color="auto"/>
              <w:right w:val="single" w:sz="4" w:space="0" w:color="auto"/>
            </w:tcBorders>
            <w:noWrap/>
            <w:vAlign w:val="bottom"/>
            <w:hideMark/>
          </w:tcPr>
          <w:p w14:paraId="0570C7D3" w14:textId="77777777" w:rsidR="005514F9" w:rsidRDefault="005514F9">
            <w:pPr>
              <w:rPr>
                <w:sz w:val="20"/>
              </w:rPr>
            </w:pPr>
            <w:r>
              <w:rPr>
                <w:sz w:val="20"/>
              </w:rPr>
              <w:t>Alcohol (Bus Drivers per 702 KAR 5:020)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52AE8F1E" w14:textId="77777777" w:rsidR="005514F9" w:rsidRDefault="005514F9">
            <w:pPr>
              <w:rPr>
                <w:sz w:val="20"/>
              </w:rPr>
            </w:pPr>
            <w:r>
              <w:rPr>
                <w:sz w:val="20"/>
              </w:rPr>
              <w:t>0.02</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DB544D9" w14:textId="77777777" w:rsidR="005514F9" w:rsidRDefault="005514F9">
            <w:pPr>
              <w:rPr>
                <w:sz w:val="20"/>
              </w:rPr>
            </w:pPr>
            <w:r>
              <w:rPr>
                <w:sz w:val="20"/>
              </w:rPr>
              <w:t>0.02</w:t>
            </w:r>
          </w:p>
        </w:tc>
      </w:tr>
      <w:tr w:rsidR="005514F9" w14:paraId="12CE3D7A" w14:textId="77777777" w:rsidTr="005514F9">
        <w:trPr>
          <w:trHeight w:val="255"/>
        </w:trPr>
        <w:tc>
          <w:tcPr>
            <w:tcW w:w="4770" w:type="dxa"/>
            <w:tcBorders>
              <w:top w:val="single" w:sz="4" w:space="0" w:color="auto"/>
              <w:left w:val="single" w:sz="4" w:space="0" w:color="auto"/>
              <w:bottom w:val="single" w:sz="4" w:space="0" w:color="auto"/>
              <w:right w:val="single" w:sz="4" w:space="0" w:color="auto"/>
            </w:tcBorders>
            <w:noWrap/>
            <w:vAlign w:val="bottom"/>
            <w:hideMark/>
          </w:tcPr>
          <w:p w14:paraId="03CC7F55" w14:textId="77777777" w:rsidR="005514F9" w:rsidRDefault="005514F9">
            <w:pPr>
              <w:rPr>
                <w:sz w:val="20"/>
              </w:rPr>
            </w:pPr>
            <w:r>
              <w:rPr>
                <w:sz w:val="20"/>
              </w:rPr>
              <w:t>Alcohol (All other employees)</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573D8BB6" w14:textId="77777777" w:rsidR="005514F9" w:rsidRDefault="005514F9">
            <w:pPr>
              <w:rPr>
                <w:sz w:val="20"/>
              </w:rPr>
            </w:pPr>
            <w:r>
              <w:rPr>
                <w:sz w:val="20"/>
              </w:rPr>
              <w:t>0.08</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6F25A8EB" w14:textId="77777777" w:rsidR="005514F9" w:rsidRDefault="005514F9">
            <w:pPr>
              <w:rPr>
                <w:sz w:val="20"/>
              </w:rPr>
            </w:pPr>
            <w:r>
              <w:rPr>
                <w:sz w:val="20"/>
              </w:rPr>
              <w:t>0.08</w:t>
            </w:r>
          </w:p>
        </w:tc>
      </w:tr>
    </w:tbl>
    <w:p w14:paraId="776C7BD7" w14:textId="5634F16F" w:rsidR="005514F9" w:rsidRDefault="005514F9" w:rsidP="007C1E01">
      <w:pPr>
        <w:pStyle w:val="BodyText"/>
        <w:tabs>
          <w:tab w:val="left" w:pos="540"/>
        </w:tabs>
        <w:rPr>
          <w:b/>
          <w:bCs/>
        </w:rPr>
      </w:pPr>
    </w:p>
    <w:p w14:paraId="6ED76DA5" w14:textId="006A3D83" w:rsidR="005514F9" w:rsidRDefault="005514F9" w:rsidP="005514F9">
      <w:pPr>
        <w:tabs>
          <w:tab w:val="left" w:pos="-1440"/>
        </w:tabs>
        <w:spacing w:before="80" w:after="80"/>
        <w:ind w:left="2160" w:hanging="720"/>
        <w:jc w:val="both"/>
        <w:rPr>
          <w:rFonts w:ascii="Times New Roman" w:hAnsi="Times New Roman"/>
          <w:sz w:val="22"/>
          <w:szCs w:val="22"/>
        </w:rPr>
      </w:pPr>
      <w:r>
        <w:rPr>
          <w:sz w:val="22"/>
          <w:szCs w:val="22"/>
        </w:rPr>
        <w:lastRenderedPageBreak/>
        <w:t>2.</w:t>
      </w:r>
      <w:r>
        <w:rPr>
          <w:sz w:val="22"/>
          <w:szCs w:val="22"/>
        </w:rPr>
        <w:tab/>
        <w:t xml:space="preserve">Employment will be denied to any individual whose drug screening test reveals the presence of prescription drugs (such as barbiturates, amphetamines, opiates, etc.) unless the applicant has a current prescription, a valid medical reason for the </w:t>
      </w:r>
      <w:smartTag w:uri="urn:schemas-microsoft-com:office:smarttags" w:element="PersonName">
        <w:r>
          <w:rPr>
            <w:sz w:val="22"/>
            <w:szCs w:val="22"/>
          </w:rPr>
          <w:t>us</w:t>
        </w:r>
      </w:smartTag>
      <w:r>
        <w:rPr>
          <w:sz w:val="22"/>
          <w:szCs w:val="22"/>
        </w:rPr>
        <w:t>e of such drugs, and the level of drugs present in the tested specimen is consistent with taking the medication as prescribed.</w:t>
      </w:r>
    </w:p>
    <w:p w14:paraId="5996425C" w14:textId="77777777" w:rsidR="005514F9" w:rsidRDefault="005514F9" w:rsidP="005514F9">
      <w:pPr>
        <w:pStyle w:val="BodyTextIndent"/>
        <w:tabs>
          <w:tab w:val="left" w:pos="-1440"/>
        </w:tabs>
        <w:ind w:left="2160" w:hanging="720"/>
        <w:rPr>
          <w:sz w:val="22"/>
          <w:szCs w:val="22"/>
        </w:rPr>
      </w:pPr>
      <w:r>
        <w:rPr>
          <w:sz w:val="22"/>
          <w:szCs w:val="22"/>
        </w:rPr>
        <w:t>3.</w:t>
      </w:r>
      <w:r>
        <w:rPr>
          <w:sz w:val="22"/>
          <w:szCs w:val="22"/>
        </w:rPr>
        <w:tab/>
        <w:t xml:space="preserve">All positive tests will be confirmed by the laboratory through a second test using the gas chromatography </w:t>
      </w:r>
      <w:r>
        <w:rPr>
          <w:sz w:val="22"/>
          <w:szCs w:val="22"/>
        </w:rPr>
        <w:noBreakHyphen/>
      </w:r>
      <w:r>
        <w:rPr>
          <w:sz w:val="22"/>
          <w:szCs w:val="22"/>
        </w:rPr>
        <w:noBreakHyphen/>
        <w:t xml:space="preserve"> mass spectrometry method. The individual should be told only that "the results of your drug screen test show positive for (name of drug)."</w:t>
      </w:r>
    </w:p>
    <w:p w14:paraId="747CA127" w14:textId="77777777" w:rsidR="005514F9" w:rsidRDefault="005514F9" w:rsidP="005514F9">
      <w:pPr>
        <w:pStyle w:val="BodyTextIndent"/>
        <w:tabs>
          <w:tab w:val="left" w:pos="-1440"/>
        </w:tabs>
        <w:ind w:left="2160" w:hanging="720"/>
        <w:rPr>
          <w:sz w:val="22"/>
          <w:szCs w:val="22"/>
        </w:rPr>
      </w:pPr>
      <w:r>
        <w:rPr>
          <w:sz w:val="22"/>
          <w:szCs w:val="22"/>
        </w:rPr>
        <w:t>4.</w:t>
      </w:r>
      <w:r>
        <w:rPr>
          <w:sz w:val="22"/>
          <w:szCs w:val="22"/>
        </w:rPr>
        <w:tab/>
        <w:t>The certified testing laboratory will utilize the services of a Medical Review Officer (“MRO”) when needed in the review process.</w:t>
      </w:r>
    </w:p>
    <w:p w14:paraId="6C3F5E49" w14:textId="77777777" w:rsidR="005514F9" w:rsidRDefault="005514F9" w:rsidP="005514F9">
      <w:pPr>
        <w:spacing w:after="80"/>
        <w:jc w:val="both"/>
        <w:rPr>
          <w:sz w:val="22"/>
          <w:szCs w:val="22"/>
        </w:rPr>
      </w:pPr>
      <w:r>
        <w:rPr>
          <w:sz w:val="22"/>
          <w:szCs w:val="22"/>
        </w:rPr>
        <w:t xml:space="preserve">II. </w:t>
      </w:r>
      <w:r>
        <w:rPr>
          <w:sz w:val="22"/>
          <w:szCs w:val="22"/>
        </w:rPr>
        <w:tab/>
        <w:t>EMPLOYEE TESTING</w:t>
      </w:r>
    </w:p>
    <w:p w14:paraId="5610FFF1" w14:textId="77777777" w:rsidR="005514F9" w:rsidRDefault="005514F9" w:rsidP="005514F9">
      <w:pPr>
        <w:ind w:firstLine="720"/>
        <w:jc w:val="both"/>
        <w:rPr>
          <w:sz w:val="22"/>
          <w:szCs w:val="22"/>
        </w:rPr>
      </w:pPr>
      <w:r>
        <w:rPr>
          <w:sz w:val="22"/>
          <w:szCs w:val="22"/>
        </w:rPr>
        <w:t>A.</w:t>
      </w:r>
      <w:r>
        <w:rPr>
          <w:sz w:val="22"/>
          <w:szCs w:val="22"/>
        </w:rPr>
        <w:tab/>
      </w:r>
      <w:r>
        <w:rPr>
          <w:i/>
          <w:sz w:val="22"/>
          <w:szCs w:val="22"/>
          <w:u w:val="single"/>
        </w:rPr>
        <w:t>Rules for Employee Testing</w:t>
      </w:r>
    </w:p>
    <w:p w14:paraId="6537B044" w14:textId="77777777" w:rsidR="005514F9" w:rsidRDefault="005514F9" w:rsidP="005514F9">
      <w:pPr>
        <w:tabs>
          <w:tab w:val="left" w:pos="-1440"/>
        </w:tabs>
        <w:spacing w:after="80"/>
        <w:ind w:left="2160" w:hanging="720"/>
        <w:jc w:val="both"/>
        <w:rPr>
          <w:sz w:val="22"/>
          <w:szCs w:val="22"/>
        </w:rPr>
      </w:pPr>
      <w:r>
        <w:rPr>
          <w:sz w:val="22"/>
          <w:szCs w:val="22"/>
        </w:rPr>
        <w:t>1.</w:t>
      </w:r>
      <w:r>
        <w:rPr>
          <w:sz w:val="22"/>
          <w:szCs w:val="22"/>
        </w:rPr>
        <w:tab/>
        <w:t>The Board may utilize breath  or urine tests to detect the presence of alcohol, drugs, or metabolites of those substances in an employee’s body.</w:t>
      </w:r>
    </w:p>
    <w:p w14:paraId="24721A3D" w14:textId="77777777" w:rsidR="005514F9" w:rsidRDefault="005514F9" w:rsidP="005514F9">
      <w:pPr>
        <w:tabs>
          <w:tab w:val="left" w:pos="-1440"/>
        </w:tabs>
        <w:spacing w:before="80" w:after="80"/>
        <w:ind w:left="2160" w:hanging="720"/>
        <w:jc w:val="both"/>
        <w:rPr>
          <w:sz w:val="22"/>
          <w:szCs w:val="22"/>
        </w:rPr>
      </w:pPr>
      <w:r>
        <w:rPr>
          <w:sz w:val="22"/>
          <w:szCs w:val="22"/>
        </w:rPr>
        <w:t>2.</w:t>
      </w:r>
      <w:r>
        <w:rPr>
          <w:sz w:val="22"/>
          <w:szCs w:val="22"/>
        </w:rPr>
        <w:tab/>
        <w:t>Employees may be required to submit to a drug or alcohol screening test under the following circumstances:</w:t>
      </w:r>
    </w:p>
    <w:p w14:paraId="48656177" w14:textId="77777777" w:rsidR="005514F9" w:rsidRDefault="005514F9" w:rsidP="005514F9">
      <w:pPr>
        <w:tabs>
          <w:tab w:val="left" w:pos="-1440"/>
        </w:tabs>
        <w:spacing w:after="80"/>
        <w:ind w:left="2880" w:hanging="720"/>
        <w:jc w:val="both"/>
        <w:rPr>
          <w:sz w:val="22"/>
          <w:szCs w:val="22"/>
        </w:rPr>
      </w:pPr>
      <w:r>
        <w:rPr>
          <w:sz w:val="22"/>
          <w:szCs w:val="22"/>
        </w:rPr>
        <w:t>(a)</w:t>
      </w:r>
      <w:r>
        <w:rPr>
          <w:sz w:val="22"/>
          <w:szCs w:val="22"/>
        </w:rPr>
        <w:tab/>
        <w:t>Where the Superintendent/designee has a reasonable suspicion that the employee is or has been under the influence of drugs or alcohol.</w:t>
      </w:r>
    </w:p>
    <w:p w14:paraId="7458DAC2" w14:textId="77777777" w:rsidR="005514F9" w:rsidRDefault="005514F9" w:rsidP="005514F9">
      <w:pPr>
        <w:spacing w:after="80"/>
        <w:ind w:left="2880"/>
        <w:jc w:val="both"/>
        <w:rPr>
          <w:sz w:val="22"/>
          <w:szCs w:val="22"/>
        </w:rPr>
      </w:pPr>
      <w:r>
        <w:rPr>
          <w:sz w:val="22"/>
          <w:szCs w:val="22"/>
        </w:rPr>
        <w:t>Among the factors to be considered in determining whether to request that an employee submit to a drug or alcohol screening test because of reasonable suspicion of substance abuse are, but not limited to:</w:t>
      </w:r>
    </w:p>
    <w:p w14:paraId="0FCD3E17" w14:textId="77777777" w:rsidR="005514F9" w:rsidRDefault="005514F9" w:rsidP="005514F9">
      <w:pPr>
        <w:ind w:left="2880"/>
        <w:jc w:val="both"/>
        <w:rPr>
          <w:sz w:val="22"/>
          <w:szCs w:val="22"/>
        </w:rPr>
      </w:pPr>
      <w:r>
        <w:rPr>
          <w:sz w:val="22"/>
          <w:szCs w:val="22"/>
        </w:rPr>
        <w:t xml:space="preserve">• </w:t>
      </w:r>
      <w:r>
        <w:rPr>
          <w:sz w:val="22"/>
          <w:szCs w:val="22"/>
        </w:rPr>
        <w:tab/>
        <w:t>excessive absenteeism or tardiness;</w:t>
      </w:r>
    </w:p>
    <w:p w14:paraId="4FD3A456" w14:textId="77777777" w:rsidR="005514F9" w:rsidRDefault="005514F9" w:rsidP="005514F9">
      <w:pPr>
        <w:tabs>
          <w:tab w:val="left" w:pos="-1440"/>
        </w:tabs>
        <w:ind w:left="3600" w:hanging="720"/>
        <w:jc w:val="both"/>
        <w:rPr>
          <w:sz w:val="22"/>
          <w:szCs w:val="22"/>
        </w:rPr>
      </w:pPr>
      <w:r>
        <w:rPr>
          <w:sz w:val="22"/>
          <w:szCs w:val="22"/>
        </w:rPr>
        <w:t xml:space="preserve">• </w:t>
      </w:r>
      <w:r>
        <w:rPr>
          <w:sz w:val="22"/>
          <w:szCs w:val="22"/>
        </w:rPr>
        <w:tab/>
        <w:t>unexplained significant deterioration in job performance;</w:t>
      </w:r>
    </w:p>
    <w:p w14:paraId="055468FD" w14:textId="77777777" w:rsidR="005514F9" w:rsidRDefault="005514F9" w:rsidP="005514F9">
      <w:pPr>
        <w:tabs>
          <w:tab w:val="left" w:pos="-1440"/>
        </w:tabs>
        <w:ind w:left="3600" w:hanging="720"/>
        <w:jc w:val="both"/>
        <w:rPr>
          <w:sz w:val="22"/>
          <w:szCs w:val="22"/>
        </w:rPr>
      </w:pPr>
      <w:r>
        <w:rPr>
          <w:sz w:val="22"/>
          <w:szCs w:val="22"/>
        </w:rPr>
        <w:t xml:space="preserve">• </w:t>
      </w:r>
      <w:r>
        <w:rPr>
          <w:sz w:val="22"/>
          <w:szCs w:val="22"/>
        </w:rPr>
        <w:tab/>
        <w:t>significant change in personality repeated abusive behavior, insolence, insubordination);</w:t>
      </w:r>
    </w:p>
    <w:p w14:paraId="124C5B0D" w14:textId="77777777" w:rsidR="005514F9" w:rsidRDefault="005514F9" w:rsidP="005514F9">
      <w:pPr>
        <w:ind w:left="2880"/>
        <w:jc w:val="both"/>
        <w:rPr>
          <w:sz w:val="22"/>
          <w:szCs w:val="22"/>
        </w:rPr>
      </w:pPr>
      <w:r>
        <w:rPr>
          <w:sz w:val="22"/>
          <w:szCs w:val="22"/>
        </w:rPr>
        <w:t xml:space="preserve">• </w:t>
      </w:r>
      <w:r>
        <w:rPr>
          <w:sz w:val="22"/>
          <w:szCs w:val="22"/>
        </w:rPr>
        <w:tab/>
        <w:t>reliable reports from other employees;</w:t>
      </w:r>
    </w:p>
    <w:p w14:paraId="164DAA7D" w14:textId="77777777" w:rsidR="005514F9" w:rsidRDefault="005514F9" w:rsidP="005514F9">
      <w:pPr>
        <w:ind w:left="2160" w:firstLine="720"/>
        <w:jc w:val="both"/>
        <w:rPr>
          <w:sz w:val="22"/>
          <w:szCs w:val="22"/>
        </w:rPr>
      </w:pPr>
      <w:r>
        <w:rPr>
          <w:sz w:val="22"/>
          <w:szCs w:val="22"/>
        </w:rPr>
        <w:t xml:space="preserve">• </w:t>
      </w:r>
      <w:r>
        <w:rPr>
          <w:sz w:val="22"/>
          <w:szCs w:val="22"/>
        </w:rPr>
        <w:tab/>
        <w:t>unexplained absences from normal work sites;</w:t>
      </w:r>
    </w:p>
    <w:p w14:paraId="3C9229B1" w14:textId="77777777" w:rsidR="005514F9" w:rsidRDefault="005514F9" w:rsidP="005514F9">
      <w:pPr>
        <w:tabs>
          <w:tab w:val="left" w:pos="-1440"/>
        </w:tabs>
        <w:ind w:left="3600" w:hanging="720"/>
        <w:jc w:val="both"/>
        <w:rPr>
          <w:sz w:val="22"/>
          <w:szCs w:val="22"/>
        </w:rPr>
      </w:pPr>
      <w:r>
        <w:rPr>
          <w:sz w:val="22"/>
          <w:szCs w:val="22"/>
        </w:rPr>
        <w:t xml:space="preserve">• </w:t>
      </w:r>
      <w:r>
        <w:rPr>
          <w:sz w:val="22"/>
          <w:szCs w:val="22"/>
        </w:rPr>
        <w:tab/>
        <w:t>unusual behavior which cannot be readily explained;</w:t>
      </w:r>
    </w:p>
    <w:p w14:paraId="4E56528D" w14:textId="77777777" w:rsidR="005514F9" w:rsidRDefault="005514F9" w:rsidP="005514F9">
      <w:pPr>
        <w:tabs>
          <w:tab w:val="left" w:pos="2880"/>
        </w:tabs>
        <w:jc w:val="both"/>
        <w:rPr>
          <w:sz w:val="22"/>
          <w:szCs w:val="22"/>
        </w:rPr>
      </w:pPr>
      <w:r>
        <w:rPr>
          <w:sz w:val="22"/>
          <w:szCs w:val="22"/>
        </w:rPr>
        <w:tab/>
        <w:t xml:space="preserve">• </w:t>
      </w:r>
      <w:r>
        <w:rPr>
          <w:sz w:val="22"/>
          <w:szCs w:val="22"/>
        </w:rPr>
        <w:tab/>
        <w:t>changes in appearance and demeanor;</w:t>
      </w:r>
    </w:p>
    <w:p w14:paraId="60A9D099" w14:textId="77777777" w:rsidR="005514F9" w:rsidRDefault="005514F9" w:rsidP="005514F9">
      <w:pPr>
        <w:ind w:left="3600" w:hanging="720"/>
        <w:jc w:val="both"/>
        <w:rPr>
          <w:sz w:val="22"/>
          <w:szCs w:val="22"/>
        </w:rPr>
      </w:pPr>
      <w:r>
        <w:rPr>
          <w:sz w:val="22"/>
          <w:szCs w:val="22"/>
        </w:rPr>
        <w:t xml:space="preserve">• </w:t>
      </w:r>
      <w:r>
        <w:rPr>
          <w:sz w:val="22"/>
          <w:szCs w:val="22"/>
        </w:rPr>
        <w:tab/>
        <w:t>excessive cravings for water or sweets;</w:t>
      </w:r>
    </w:p>
    <w:p w14:paraId="6DB47491" w14:textId="77777777" w:rsidR="005514F9" w:rsidRDefault="005514F9" w:rsidP="005514F9">
      <w:pPr>
        <w:tabs>
          <w:tab w:val="left" w:pos="2880"/>
        </w:tabs>
        <w:jc w:val="both"/>
        <w:rPr>
          <w:sz w:val="22"/>
          <w:szCs w:val="22"/>
        </w:rPr>
      </w:pPr>
      <w:r>
        <w:rPr>
          <w:sz w:val="22"/>
          <w:szCs w:val="22"/>
        </w:rPr>
        <w:tab/>
        <w:t xml:space="preserve">• </w:t>
      </w:r>
      <w:r>
        <w:rPr>
          <w:sz w:val="22"/>
          <w:szCs w:val="22"/>
        </w:rPr>
        <w:tab/>
        <w:t>reddened eyes or dilated pupils;</w:t>
      </w:r>
    </w:p>
    <w:p w14:paraId="3EE8C999" w14:textId="77777777" w:rsidR="005514F9" w:rsidRDefault="005514F9" w:rsidP="005514F9">
      <w:pPr>
        <w:tabs>
          <w:tab w:val="left" w:pos="2880"/>
        </w:tabs>
        <w:jc w:val="both"/>
        <w:rPr>
          <w:sz w:val="22"/>
          <w:szCs w:val="22"/>
        </w:rPr>
      </w:pPr>
      <w:r>
        <w:rPr>
          <w:sz w:val="22"/>
          <w:szCs w:val="22"/>
        </w:rPr>
        <w:tab/>
        <w:t xml:space="preserve">• </w:t>
      </w:r>
      <w:r>
        <w:rPr>
          <w:sz w:val="22"/>
          <w:szCs w:val="22"/>
        </w:rPr>
        <w:tab/>
        <w:t>odor of alcohol or drugs;</w:t>
      </w:r>
    </w:p>
    <w:p w14:paraId="038AD438" w14:textId="77777777" w:rsidR="005514F9" w:rsidRDefault="005514F9" w:rsidP="005514F9">
      <w:pPr>
        <w:tabs>
          <w:tab w:val="left" w:pos="2880"/>
        </w:tabs>
        <w:jc w:val="both"/>
        <w:rPr>
          <w:sz w:val="22"/>
          <w:szCs w:val="22"/>
        </w:rPr>
      </w:pPr>
      <w:r>
        <w:rPr>
          <w:sz w:val="22"/>
          <w:szCs w:val="22"/>
        </w:rPr>
        <w:tab/>
        <w:t xml:space="preserve">• </w:t>
      </w:r>
      <w:r>
        <w:rPr>
          <w:sz w:val="22"/>
          <w:szCs w:val="22"/>
        </w:rPr>
        <w:tab/>
        <w:t>slurred speech; or</w:t>
      </w:r>
    </w:p>
    <w:p w14:paraId="7FFC0F74" w14:textId="77777777" w:rsidR="005514F9" w:rsidRDefault="005514F9" w:rsidP="005514F9">
      <w:pPr>
        <w:tabs>
          <w:tab w:val="left" w:pos="2880"/>
        </w:tabs>
        <w:jc w:val="both"/>
        <w:rPr>
          <w:sz w:val="22"/>
          <w:szCs w:val="22"/>
        </w:rPr>
      </w:pPr>
      <w:r>
        <w:rPr>
          <w:sz w:val="22"/>
          <w:szCs w:val="22"/>
        </w:rPr>
        <w:tab/>
        <w:t xml:space="preserve">• </w:t>
      </w:r>
      <w:r>
        <w:rPr>
          <w:sz w:val="22"/>
          <w:szCs w:val="22"/>
        </w:rPr>
        <w:tab/>
        <w:t>difficulty in motor coordination.</w:t>
      </w:r>
    </w:p>
    <w:p w14:paraId="03E9CE4E" w14:textId="77777777" w:rsidR="005514F9" w:rsidRDefault="005514F9" w:rsidP="005514F9">
      <w:pPr>
        <w:spacing w:after="80"/>
        <w:ind w:left="2880"/>
        <w:jc w:val="both"/>
        <w:rPr>
          <w:sz w:val="22"/>
          <w:szCs w:val="22"/>
        </w:rPr>
      </w:pPr>
      <w:r>
        <w:rPr>
          <w:sz w:val="22"/>
          <w:szCs w:val="22"/>
        </w:rPr>
        <w:t>The conduct that is the basis for the request for a drug or alcohol screen test will be observed by two (2) administrators. The observed conduct that aro</w:t>
      </w:r>
      <w:smartTag w:uri="urn:schemas-microsoft-com:office:smarttags" w:element="PersonName">
        <w:r>
          <w:rPr>
            <w:sz w:val="22"/>
            <w:szCs w:val="22"/>
          </w:rPr>
          <w:t>us</w:t>
        </w:r>
      </w:smartTag>
      <w:r>
        <w:rPr>
          <w:sz w:val="22"/>
          <w:szCs w:val="22"/>
        </w:rPr>
        <w:t>es s</w:t>
      </w:r>
      <w:smartTag w:uri="urn:schemas-microsoft-com:office:smarttags" w:element="PersonName">
        <w:r>
          <w:rPr>
            <w:sz w:val="22"/>
            <w:szCs w:val="22"/>
          </w:rPr>
          <w:t>us</w:t>
        </w:r>
      </w:smartTag>
      <w:r>
        <w:rPr>
          <w:sz w:val="22"/>
          <w:szCs w:val="22"/>
        </w:rPr>
        <w:t xml:space="preserve">picion of drug or alcohol </w:t>
      </w:r>
      <w:smartTag w:uri="urn:schemas-microsoft-com:office:smarttags" w:element="PersonName">
        <w:r>
          <w:rPr>
            <w:sz w:val="22"/>
            <w:szCs w:val="22"/>
          </w:rPr>
          <w:t>us</w:t>
        </w:r>
      </w:smartTag>
      <w:r>
        <w:rPr>
          <w:sz w:val="22"/>
          <w:szCs w:val="22"/>
        </w:rPr>
        <w:t>e shall be documented in writing by the administrator witnesses as soon as possible following observation. This documentation shall occur within twenty</w:t>
      </w:r>
      <w:r>
        <w:rPr>
          <w:sz w:val="22"/>
          <w:szCs w:val="22"/>
        </w:rPr>
        <w:noBreakHyphen/>
        <w:t>four (24) hours of observed behavior or before the results of the drug or alcohol screen test are released, whichever is earlier.</w:t>
      </w:r>
    </w:p>
    <w:p w14:paraId="71AE3EB5" w14:textId="42A063FA" w:rsidR="005514F9" w:rsidRPr="005A3243" w:rsidRDefault="005514F9" w:rsidP="005A3243">
      <w:pPr>
        <w:pStyle w:val="BodyText"/>
        <w:tabs>
          <w:tab w:val="left" w:pos="540"/>
        </w:tabs>
        <w:rPr>
          <w:b/>
          <w:bCs/>
        </w:rPr>
      </w:pPr>
      <w:r>
        <w:rPr>
          <w:b/>
          <w:bCs/>
        </w:rPr>
        <w:br w:type="page"/>
      </w:r>
    </w:p>
    <w:p w14:paraId="44A8A1FC" w14:textId="77777777" w:rsidR="005514F9" w:rsidRDefault="005514F9" w:rsidP="005514F9">
      <w:pPr>
        <w:tabs>
          <w:tab w:val="left" w:pos="-1440"/>
        </w:tabs>
        <w:spacing w:after="80"/>
        <w:ind w:left="2880" w:hanging="720"/>
        <w:jc w:val="both"/>
        <w:rPr>
          <w:sz w:val="22"/>
          <w:szCs w:val="22"/>
        </w:rPr>
      </w:pPr>
      <w:r>
        <w:rPr>
          <w:sz w:val="22"/>
          <w:szCs w:val="22"/>
        </w:rPr>
        <w:lastRenderedPageBreak/>
        <w:t>(b)</w:t>
      </w:r>
      <w:r>
        <w:rPr>
          <w:sz w:val="22"/>
          <w:szCs w:val="22"/>
        </w:rPr>
        <w:tab/>
        <w:t xml:space="preserve">Random testing for drug </w:t>
      </w:r>
      <w:smartTag w:uri="urn:schemas-microsoft-com:office:smarttags" w:element="PersonName">
        <w:r>
          <w:rPr>
            <w:sz w:val="22"/>
            <w:szCs w:val="22"/>
          </w:rPr>
          <w:t>us</w:t>
        </w:r>
      </w:smartTag>
      <w:r>
        <w:rPr>
          <w:sz w:val="22"/>
          <w:szCs w:val="22"/>
        </w:rPr>
        <w:t>e will be conducted on a neutral selection basis with all employees in safety sensitive positions having an equal chance of being selected. On an annual basis, a maximum of 25% of employees in safety sensitive positions will be randomly selected for a drug screen test and not more than 10% will be selected for an alcohol screen test.</w:t>
      </w:r>
    </w:p>
    <w:p w14:paraId="145B20AF" w14:textId="77777777" w:rsidR="005514F9" w:rsidRDefault="005514F9" w:rsidP="005514F9">
      <w:pPr>
        <w:tabs>
          <w:tab w:val="left" w:pos="-1440"/>
        </w:tabs>
        <w:spacing w:after="80"/>
        <w:ind w:left="2160" w:hanging="720"/>
        <w:jc w:val="both"/>
        <w:rPr>
          <w:sz w:val="22"/>
          <w:szCs w:val="22"/>
        </w:rPr>
      </w:pPr>
      <w:r>
        <w:rPr>
          <w:sz w:val="22"/>
          <w:szCs w:val="22"/>
        </w:rPr>
        <w:t xml:space="preserve">3. </w:t>
      </w:r>
      <w:r>
        <w:rPr>
          <w:sz w:val="22"/>
          <w:szCs w:val="22"/>
        </w:rPr>
        <w:tab/>
        <w:t>Failure or refusal by an employee to sign any required document or to take a drug or alcohol screening test when requested to do so will be grounds for immediate termination of employment.</w:t>
      </w:r>
    </w:p>
    <w:p w14:paraId="07018EC7" w14:textId="77777777" w:rsidR="005514F9" w:rsidRDefault="005514F9" w:rsidP="005514F9">
      <w:pPr>
        <w:tabs>
          <w:tab w:val="left" w:pos="-1440"/>
        </w:tabs>
        <w:spacing w:after="80"/>
        <w:ind w:left="2160" w:hanging="720"/>
        <w:jc w:val="both"/>
        <w:rPr>
          <w:sz w:val="22"/>
          <w:szCs w:val="22"/>
        </w:rPr>
      </w:pPr>
      <w:r>
        <w:rPr>
          <w:sz w:val="22"/>
          <w:szCs w:val="22"/>
        </w:rPr>
        <w:t xml:space="preserve">4. </w:t>
      </w:r>
      <w:r>
        <w:rPr>
          <w:sz w:val="22"/>
          <w:szCs w:val="22"/>
        </w:rPr>
        <w:tab/>
        <w:t xml:space="preserve">In the event an employee has a "positive" drug or alcohol test, this test will be confirmed by the laboratory through a second test using the gas chromatography </w:t>
      </w:r>
      <w:r>
        <w:rPr>
          <w:sz w:val="22"/>
          <w:szCs w:val="22"/>
        </w:rPr>
        <w:noBreakHyphen/>
      </w:r>
      <w:r>
        <w:rPr>
          <w:sz w:val="22"/>
          <w:szCs w:val="22"/>
        </w:rPr>
        <w:noBreakHyphen/>
        <w:t xml:space="preserve"> mass spectrometry method. If a confirmed positive result is obtained thorough this second analysis, the employee will then be notified of the test results, and will be disciplined, up to and including discharge.</w:t>
      </w:r>
    </w:p>
    <w:p w14:paraId="61CF1A6B" w14:textId="77777777" w:rsidR="005514F9" w:rsidRDefault="005514F9" w:rsidP="005514F9">
      <w:pPr>
        <w:spacing w:after="80"/>
        <w:ind w:left="2160" w:hanging="720"/>
        <w:jc w:val="both"/>
        <w:rPr>
          <w:sz w:val="22"/>
          <w:szCs w:val="22"/>
        </w:rPr>
      </w:pPr>
      <w:r>
        <w:rPr>
          <w:sz w:val="22"/>
          <w:szCs w:val="22"/>
        </w:rPr>
        <w:t>5.</w:t>
      </w:r>
      <w:r>
        <w:rPr>
          <w:sz w:val="22"/>
          <w:szCs w:val="22"/>
        </w:rPr>
        <w:tab/>
        <w:t xml:space="preserve">In regard to testing for alcohol, an employee whose confirmed breath alcohol level is determined to be </w:t>
      </w:r>
      <w:r w:rsidRPr="006A43FE">
        <w:rPr>
          <w:rStyle w:val="ksbanormal"/>
          <w:rFonts w:ascii="Garamond" w:hAnsi="Garamond"/>
          <w:sz w:val="22"/>
          <w:szCs w:val="22"/>
        </w:rPr>
        <w:t>.08 percent or greater</w:t>
      </w:r>
      <w:r w:rsidRPr="006A43FE">
        <w:rPr>
          <w:sz w:val="22"/>
          <w:szCs w:val="22"/>
        </w:rPr>
        <w:t xml:space="preserve"> will be considered to have committed an intolerable policy violation and will be subject to termination of employment. An employee whose </w:t>
      </w:r>
      <w:r w:rsidRPr="006A43FE">
        <w:rPr>
          <w:rStyle w:val="ksbanormal"/>
          <w:rFonts w:ascii="Garamond" w:hAnsi="Garamond"/>
          <w:sz w:val="22"/>
          <w:szCs w:val="22"/>
        </w:rPr>
        <w:t>confirmed breath alcohol level is .08 percent or less</w:t>
      </w:r>
      <w:r>
        <w:rPr>
          <w:sz w:val="22"/>
          <w:szCs w:val="22"/>
        </w:rPr>
        <w:t xml:space="preserve"> will not normally be subjected to disciplinary action for alcohol abuse.</w:t>
      </w:r>
    </w:p>
    <w:p w14:paraId="61356890" w14:textId="77777777" w:rsidR="005514F9" w:rsidRDefault="005514F9" w:rsidP="005514F9">
      <w:pPr>
        <w:spacing w:after="80"/>
        <w:ind w:left="2160"/>
        <w:jc w:val="both"/>
        <w:rPr>
          <w:sz w:val="22"/>
          <w:szCs w:val="22"/>
        </w:rPr>
      </w:pPr>
      <w:r>
        <w:rPr>
          <w:sz w:val="22"/>
          <w:szCs w:val="22"/>
        </w:rPr>
        <w:t>All employees whose confirmed breath alcohol le</w:t>
      </w:r>
      <w:r w:rsidRPr="006A43FE">
        <w:rPr>
          <w:sz w:val="22"/>
          <w:szCs w:val="22"/>
        </w:rPr>
        <w:t xml:space="preserve">vel </w:t>
      </w:r>
      <w:r w:rsidRPr="006A43FE">
        <w:rPr>
          <w:rStyle w:val="ksbanormal"/>
          <w:rFonts w:ascii="Garamond" w:hAnsi="Garamond"/>
          <w:sz w:val="22"/>
          <w:szCs w:val="22"/>
        </w:rPr>
        <w:t>is .08 percent</w:t>
      </w:r>
      <w:r w:rsidRPr="006A43FE">
        <w:rPr>
          <w:sz w:val="22"/>
          <w:szCs w:val="22"/>
        </w:rPr>
        <w:t xml:space="preserve"> or g</w:t>
      </w:r>
      <w:r>
        <w:rPr>
          <w:sz w:val="22"/>
          <w:szCs w:val="22"/>
        </w:rPr>
        <w:t>reater are subject to Section II</w:t>
      </w:r>
      <w:r>
        <w:rPr>
          <w:sz w:val="22"/>
          <w:szCs w:val="22"/>
        </w:rPr>
        <w:noBreakHyphen/>
        <w:t>B, "Transportation of Impaired Employees" of this procedure.</w:t>
      </w:r>
    </w:p>
    <w:p w14:paraId="58F95984" w14:textId="77777777" w:rsidR="005514F9" w:rsidRDefault="005514F9" w:rsidP="005514F9">
      <w:pPr>
        <w:ind w:firstLine="720"/>
        <w:jc w:val="both"/>
        <w:rPr>
          <w:sz w:val="22"/>
          <w:szCs w:val="22"/>
        </w:rPr>
      </w:pPr>
      <w:r>
        <w:rPr>
          <w:sz w:val="22"/>
          <w:szCs w:val="22"/>
        </w:rPr>
        <w:t xml:space="preserve">B. </w:t>
      </w:r>
      <w:r>
        <w:rPr>
          <w:sz w:val="22"/>
          <w:szCs w:val="22"/>
        </w:rPr>
        <w:tab/>
      </w:r>
      <w:r>
        <w:rPr>
          <w:i/>
          <w:sz w:val="22"/>
          <w:szCs w:val="22"/>
          <w:u w:val="single"/>
        </w:rPr>
        <w:t>Transportation of Impaired Employees</w:t>
      </w:r>
    </w:p>
    <w:p w14:paraId="70EC0ACC" w14:textId="77777777" w:rsidR="005514F9" w:rsidRDefault="005514F9" w:rsidP="005514F9">
      <w:pPr>
        <w:spacing w:after="80"/>
        <w:ind w:left="1440"/>
        <w:jc w:val="both"/>
        <w:rPr>
          <w:sz w:val="22"/>
          <w:szCs w:val="22"/>
        </w:rPr>
      </w:pPr>
      <w:r>
        <w:rPr>
          <w:sz w:val="22"/>
          <w:szCs w:val="22"/>
        </w:rPr>
        <w:t>When a reasonable suspicion drug or alcohol test is requested, a Board representative shall provide transportation for the individual to be tested to and from the collection site. When the collection is completed, arrangements should be made to have the employee transported home or to another location without requiring the employee to drive a vehicle. The employee should not return to work until notified by a Board representative to do so. If such an impaired employee refuses to accept transportation provided by the Board and insists upon driving, the employee should be strongly discouraged from doing so, but not forcibly restrained. Law enforcement should thereafter be contacted.</w:t>
      </w:r>
    </w:p>
    <w:p w14:paraId="2A6718E4" w14:textId="77777777" w:rsidR="005514F9" w:rsidRDefault="005514F9" w:rsidP="005514F9">
      <w:pPr>
        <w:spacing w:after="80"/>
        <w:jc w:val="both"/>
        <w:rPr>
          <w:sz w:val="22"/>
          <w:szCs w:val="22"/>
        </w:rPr>
      </w:pPr>
      <w:r>
        <w:rPr>
          <w:sz w:val="22"/>
          <w:szCs w:val="22"/>
        </w:rPr>
        <w:t>III.</w:t>
      </w:r>
      <w:r>
        <w:rPr>
          <w:sz w:val="22"/>
          <w:szCs w:val="22"/>
        </w:rPr>
        <w:tab/>
        <w:t>COLLECTION AND SAMPLE TESTING</w:t>
      </w:r>
    </w:p>
    <w:p w14:paraId="5032A224" w14:textId="77777777" w:rsidR="005514F9" w:rsidRDefault="005514F9" w:rsidP="005514F9">
      <w:pPr>
        <w:ind w:firstLine="720"/>
        <w:jc w:val="both"/>
        <w:rPr>
          <w:sz w:val="22"/>
          <w:szCs w:val="22"/>
        </w:rPr>
      </w:pPr>
      <w:r>
        <w:rPr>
          <w:sz w:val="22"/>
          <w:szCs w:val="22"/>
        </w:rPr>
        <w:t>A.</w:t>
      </w:r>
      <w:r>
        <w:rPr>
          <w:sz w:val="22"/>
          <w:szCs w:val="22"/>
        </w:rPr>
        <w:tab/>
      </w:r>
      <w:r>
        <w:rPr>
          <w:i/>
          <w:sz w:val="22"/>
          <w:szCs w:val="22"/>
          <w:u w:val="single"/>
        </w:rPr>
        <w:t>Collection Process</w:t>
      </w:r>
    </w:p>
    <w:p w14:paraId="41832B93" w14:textId="77777777" w:rsidR="005514F9" w:rsidRDefault="005514F9" w:rsidP="005514F9">
      <w:pPr>
        <w:spacing w:after="80"/>
        <w:ind w:left="1440"/>
        <w:jc w:val="both"/>
        <w:rPr>
          <w:sz w:val="22"/>
          <w:szCs w:val="22"/>
        </w:rPr>
      </w:pPr>
      <w:r>
        <w:rPr>
          <w:sz w:val="22"/>
          <w:szCs w:val="22"/>
        </w:rPr>
        <w:t>Collection of the test specimen will be conducted by an independent third party administrator. The individual who supervises specimen collections (referred to herein as a "collection site person") shall be trained in maintaining a proper chain of c</w:t>
      </w:r>
      <w:smartTag w:uri="urn:schemas-microsoft-com:office:smarttags" w:element="PersonName">
        <w:r>
          <w:rPr>
            <w:sz w:val="22"/>
            <w:szCs w:val="22"/>
          </w:rPr>
          <w:t>us</w:t>
        </w:r>
      </w:smartTag>
      <w:r>
        <w:rPr>
          <w:sz w:val="22"/>
          <w:szCs w:val="22"/>
        </w:rPr>
        <w:t>tody, in proper conduct during a specimen collection, and in identifying specimen irregularities.</w:t>
      </w:r>
    </w:p>
    <w:p w14:paraId="72B329D6" w14:textId="47D7A9CF" w:rsidR="005514F9" w:rsidRPr="005A3243" w:rsidRDefault="005514F9" w:rsidP="005A3243">
      <w:pPr>
        <w:spacing w:after="80"/>
        <w:ind w:left="1440"/>
        <w:jc w:val="both"/>
        <w:rPr>
          <w:sz w:val="22"/>
          <w:szCs w:val="22"/>
        </w:rPr>
      </w:pPr>
      <w:r>
        <w:rPr>
          <w:sz w:val="22"/>
          <w:szCs w:val="22"/>
        </w:rPr>
        <w:t>Any employee required to provide a test sample will be expected to complete any necessary forms required by the collection site or the Board, including those authorizing the disclosure of test results to Board representatives. Failure or refusal to do so will result in disciplinary action, up to and including termination of employment.</w:t>
      </w:r>
    </w:p>
    <w:p w14:paraId="11BF4503" w14:textId="503A8E23" w:rsidR="005514F9" w:rsidRDefault="005514F9" w:rsidP="007C1E01">
      <w:pPr>
        <w:pStyle w:val="BodyText"/>
        <w:tabs>
          <w:tab w:val="left" w:pos="540"/>
        </w:tabs>
        <w:rPr>
          <w:b/>
          <w:bCs/>
        </w:rPr>
      </w:pPr>
      <w:r>
        <w:rPr>
          <w:b/>
          <w:bCs/>
        </w:rPr>
        <w:br w:type="page"/>
      </w:r>
    </w:p>
    <w:p w14:paraId="5BAE2F46" w14:textId="77777777" w:rsidR="005514F9" w:rsidRDefault="005514F9" w:rsidP="005514F9">
      <w:pPr>
        <w:ind w:firstLine="720"/>
        <w:jc w:val="both"/>
        <w:rPr>
          <w:rFonts w:ascii="Times New Roman" w:hAnsi="Times New Roman"/>
          <w:sz w:val="22"/>
          <w:szCs w:val="22"/>
        </w:rPr>
      </w:pPr>
      <w:r>
        <w:rPr>
          <w:sz w:val="22"/>
          <w:szCs w:val="22"/>
        </w:rPr>
        <w:lastRenderedPageBreak/>
        <w:t>B.</w:t>
      </w:r>
      <w:r>
        <w:rPr>
          <w:sz w:val="22"/>
          <w:szCs w:val="22"/>
        </w:rPr>
        <w:tab/>
      </w:r>
      <w:r>
        <w:rPr>
          <w:i/>
          <w:sz w:val="22"/>
          <w:szCs w:val="22"/>
          <w:u w:val="single"/>
        </w:rPr>
        <w:t>Laboratory Handling</w:t>
      </w:r>
    </w:p>
    <w:p w14:paraId="445880AC" w14:textId="77777777" w:rsidR="005514F9" w:rsidRDefault="005514F9" w:rsidP="005514F9">
      <w:pPr>
        <w:spacing w:after="80"/>
        <w:ind w:left="1440"/>
        <w:jc w:val="both"/>
        <w:rPr>
          <w:sz w:val="22"/>
          <w:szCs w:val="22"/>
        </w:rPr>
      </w:pPr>
      <w:r>
        <w:rPr>
          <w:sz w:val="22"/>
          <w:szCs w:val="22"/>
        </w:rPr>
        <w:t>Once the specimen has been given, it will be tested by the independent third party administrator. If this preliminary test result is positive, the specimen will be transported to a designated testing laboratory. This laboratory will conduct an initial laboratory test and a confirmation test to determine whether the specimen is positive or negative for the presence of drugs. If a urine test has been completed, the laboratory shall retain possession of the specimen in its original, labeled bottle for a minimum of twelve (12) months (to enable retesting upon demand). The third-party administrator shall retain records on all specimens for at least five (5) years.</w:t>
      </w:r>
    </w:p>
    <w:p w14:paraId="124D2413" w14:textId="77777777" w:rsidR="005514F9" w:rsidRDefault="005514F9" w:rsidP="005514F9">
      <w:pPr>
        <w:ind w:firstLine="720"/>
        <w:jc w:val="both"/>
        <w:rPr>
          <w:sz w:val="22"/>
          <w:szCs w:val="22"/>
        </w:rPr>
      </w:pPr>
      <w:r>
        <w:rPr>
          <w:sz w:val="22"/>
          <w:szCs w:val="22"/>
        </w:rPr>
        <w:t>C.</w:t>
      </w:r>
      <w:r>
        <w:rPr>
          <w:sz w:val="22"/>
          <w:szCs w:val="22"/>
        </w:rPr>
        <w:tab/>
      </w:r>
      <w:r>
        <w:rPr>
          <w:i/>
          <w:sz w:val="22"/>
          <w:szCs w:val="22"/>
          <w:u w:val="single"/>
        </w:rPr>
        <w:t>Analysis by Medical Review Officer</w:t>
      </w:r>
    </w:p>
    <w:p w14:paraId="346D9B5C" w14:textId="77777777" w:rsidR="005514F9" w:rsidRDefault="005514F9" w:rsidP="005514F9">
      <w:pPr>
        <w:spacing w:after="80"/>
        <w:ind w:left="1440"/>
        <w:jc w:val="both"/>
        <w:rPr>
          <w:sz w:val="22"/>
          <w:szCs w:val="22"/>
        </w:rPr>
      </w:pPr>
      <w:r>
        <w:rPr>
          <w:sz w:val="22"/>
          <w:szCs w:val="22"/>
        </w:rPr>
        <w:t>A Medical Review Officer ("MRO") is a licensed doctor of medicine or osteopathy with knowledge of drug ab</w:t>
      </w:r>
      <w:smartTag w:uri="urn:schemas-microsoft-com:office:smarttags" w:element="PersonName">
        <w:r>
          <w:rPr>
            <w:sz w:val="22"/>
            <w:szCs w:val="22"/>
          </w:rPr>
          <w:t>us</w:t>
        </w:r>
      </w:smartTag>
      <w:r>
        <w:rPr>
          <w:sz w:val="22"/>
          <w:szCs w:val="22"/>
        </w:rPr>
        <w:t>e disorders. The MRO is responsible for reviewing the results of the initial and confirmatory tests by the testing laboratory and exploring alternative explanations for a positive result.</w:t>
      </w:r>
    </w:p>
    <w:p w14:paraId="6BEDE393" w14:textId="77777777" w:rsidR="005514F9" w:rsidRDefault="005514F9" w:rsidP="005514F9">
      <w:pPr>
        <w:spacing w:after="80"/>
        <w:ind w:left="1440"/>
        <w:jc w:val="both"/>
        <w:rPr>
          <w:sz w:val="22"/>
          <w:szCs w:val="22"/>
        </w:rPr>
      </w:pPr>
      <w:r>
        <w:rPr>
          <w:sz w:val="22"/>
          <w:szCs w:val="22"/>
        </w:rPr>
        <w:t>The MRO will contact each employee whose drug or alcohol screen test is positive and will provide them with an opportunity to disc</w:t>
      </w:r>
      <w:smartTag w:uri="urn:schemas-microsoft-com:office:smarttags" w:element="PersonName">
        <w:r>
          <w:rPr>
            <w:sz w:val="22"/>
            <w:szCs w:val="22"/>
          </w:rPr>
          <w:t>us</w:t>
        </w:r>
      </w:smartTag>
      <w:r>
        <w:rPr>
          <w:sz w:val="22"/>
          <w:szCs w:val="22"/>
        </w:rPr>
        <w:t>s the positive test result. Following this conversation, the MRO will make an independent decision as to whether the drug or alcohol screen test result, together with the employee’s explanation, supports a finding of a positive drug or alcohol test result.</w:t>
      </w:r>
    </w:p>
    <w:p w14:paraId="20405F5D" w14:textId="77777777" w:rsidR="005514F9" w:rsidRDefault="005514F9" w:rsidP="005514F9">
      <w:pPr>
        <w:spacing w:after="120"/>
        <w:ind w:left="1440"/>
        <w:jc w:val="both"/>
        <w:rPr>
          <w:sz w:val="22"/>
          <w:szCs w:val="22"/>
        </w:rPr>
      </w:pPr>
      <w:r>
        <w:rPr>
          <w:sz w:val="22"/>
          <w:szCs w:val="22"/>
        </w:rPr>
        <w:t>The MRO, following the analysis of the test results, will report to the Board’s third party administrator whether an employee’s drug or alcohol screen test result was positive or negative. Only those samples which tested positive for drugs or alcohol and for which the employee failed to offer a satisfactory explanation will be reported. All other tests will be reported as negative.</w:t>
      </w:r>
    </w:p>
    <w:p w14:paraId="6097280F" w14:textId="77777777" w:rsidR="005514F9" w:rsidRDefault="005514F9" w:rsidP="005514F9">
      <w:pPr>
        <w:spacing w:after="80"/>
        <w:jc w:val="both"/>
        <w:rPr>
          <w:sz w:val="22"/>
          <w:szCs w:val="22"/>
        </w:rPr>
      </w:pPr>
      <w:r>
        <w:rPr>
          <w:sz w:val="22"/>
          <w:szCs w:val="22"/>
        </w:rPr>
        <w:t>IV.</w:t>
      </w:r>
      <w:r>
        <w:rPr>
          <w:sz w:val="22"/>
          <w:szCs w:val="22"/>
        </w:rPr>
        <w:tab/>
        <w:t>DISCLOSURE OF TEST RESULTS</w:t>
      </w:r>
    </w:p>
    <w:p w14:paraId="21E8A6E9" w14:textId="77777777" w:rsidR="005514F9" w:rsidRDefault="005514F9" w:rsidP="005514F9">
      <w:pPr>
        <w:ind w:firstLine="720"/>
        <w:jc w:val="both"/>
        <w:rPr>
          <w:sz w:val="22"/>
          <w:szCs w:val="22"/>
        </w:rPr>
      </w:pPr>
      <w:r>
        <w:rPr>
          <w:sz w:val="22"/>
          <w:szCs w:val="22"/>
        </w:rPr>
        <w:t>A.</w:t>
      </w:r>
      <w:r>
        <w:rPr>
          <w:sz w:val="22"/>
          <w:szCs w:val="22"/>
        </w:rPr>
        <w:tab/>
      </w:r>
      <w:r>
        <w:rPr>
          <w:i/>
          <w:sz w:val="22"/>
          <w:szCs w:val="22"/>
          <w:u w:val="single"/>
        </w:rPr>
        <w:t>By the Medical Review Officer</w:t>
      </w:r>
    </w:p>
    <w:p w14:paraId="7557FBDA" w14:textId="77777777" w:rsidR="005514F9" w:rsidRDefault="005514F9" w:rsidP="005514F9">
      <w:pPr>
        <w:tabs>
          <w:tab w:val="left" w:pos="-1440"/>
        </w:tabs>
        <w:spacing w:after="80"/>
        <w:ind w:left="2160" w:hanging="720"/>
        <w:jc w:val="both"/>
        <w:rPr>
          <w:sz w:val="22"/>
          <w:szCs w:val="22"/>
        </w:rPr>
      </w:pPr>
      <w:r>
        <w:rPr>
          <w:sz w:val="22"/>
          <w:szCs w:val="22"/>
        </w:rPr>
        <w:t>1.</w:t>
      </w:r>
      <w:r>
        <w:rPr>
          <w:sz w:val="22"/>
          <w:szCs w:val="22"/>
        </w:rPr>
        <w:tab/>
        <w:t xml:space="preserve">Negative Results </w:t>
      </w:r>
      <w:r>
        <w:rPr>
          <w:sz w:val="22"/>
          <w:szCs w:val="22"/>
        </w:rPr>
        <w:noBreakHyphen/>
        <w:t xml:space="preserve"> If a drug test result is negative, the MRO need not contact the employee, but shall report the result to the Board’s third party administrator.</w:t>
      </w:r>
    </w:p>
    <w:p w14:paraId="4B65D7C6" w14:textId="77777777" w:rsidR="005514F9" w:rsidRDefault="005514F9" w:rsidP="005514F9">
      <w:pPr>
        <w:pStyle w:val="BodyTextIndent"/>
        <w:tabs>
          <w:tab w:val="left" w:pos="-1440"/>
        </w:tabs>
        <w:spacing w:after="80"/>
        <w:ind w:left="2160" w:hanging="630"/>
        <w:rPr>
          <w:b/>
          <w:bCs/>
          <w:sz w:val="22"/>
          <w:szCs w:val="22"/>
        </w:rPr>
      </w:pPr>
      <w:r>
        <w:rPr>
          <w:sz w:val="22"/>
          <w:szCs w:val="22"/>
        </w:rPr>
        <w:t>2.</w:t>
      </w:r>
      <w:r>
        <w:rPr>
          <w:sz w:val="22"/>
          <w:szCs w:val="22"/>
        </w:rPr>
        <w:tab/>
        <w:t xml:space="preserve">Positive Results </w:t>
      </w:r>
      <w:r>
        <w:rPr>
          <w:sz w:val="22"/>
          <w:szCs w:val="22"/>
        </w:rPr>
        <w:noBreakHyphen/>
        <w:t xml:space="preserve"> As protection against the possibility of any false positive test results, when a drug test result is positive, this fact shall be communicated initially to the employee by the MRO. In order to facilitate this process, the individual tested will be expected, at the time the sample is provided, to indicate where or how the employee can be reached by the MRO. If the individual declines this disc</w:t>
      </w:r>
      <w:smartTag w:uri="urn:schemas-microsoft-com:office:smarttags" w:element="PersonName">
        <w:r>
          <w:rPr>
            <w:sz w:val="22"/>
            <w:szCs w:val="22"/>
          </w:rPr>
          <w:t>us</w:t>
        </w:r>
      </w:smartTag>
      <w:r>
        <w:rPr>
          <w:sz w:val="22"/>
          <w:szCs w:val="22"/>
        </w:rPr>
        <w:t xml:space="preserve">sion within 72 hours of contact from the MRO, the MRO need not make other efforts to review the drug or alcohol test result with the individual tested and shall report the positive test results to the Board’s third party administrator. The Board’s third party administrator shall report the positive test results to the Drug Coordinator or the </w:t>
      </w:r>
      <w:r>
        <w:rPr>
          <w:rStyle w:val="ksbanormal"/>
        </w:rPr>
        <w:t>Safety Coordinator</w:t>
      </w:r>
      <w:r>
        <w:rPr>
          <w:sz w:val="22"/>
          <w:szCs w:val="22"/>
        </w:rPr>
        <w:t xml:space="preserve"> who are the designated Board representatives.</w:t>
      </w:r>
    </w:p>
    <w:p w14:paraId="1D13B141" w14:textId="77777777" w:rsidR="005514F9" w:rsidRDefault="005514F9" w:rsidP="005514F9">
      <w:pPr>
        <w:spacing w:after="80"/>
        <w:ind w:left="2160"/>
        <w:jc w:val="both"/>
        <w:rPr>
          <w:sz w:val="22"/>
          <w:szCs w:val="22"/>
        </w:rPr>
      </w:pPr>
      <w:r>
        <w:rPr>
          <w:sz w:val="22"/>
          <w:szCs w:val="22"/>
        </w:rPr>
        <w:t>Prior to verifying a positive test result, if the individual is willing to disc</w:t>
      </w:r>
      <w:smartTag w:uri="urn:schemas-microsoft-com:office:smarttags" w:element="PersonName">
        <w:r>
          <w:rPr>
            <w:sz w:val="22"/>
            <w:szCs w:val="22"/>
          </w:rPr>
          <w:t>us</w:t>
        </w:r>
      </w:smartTag>
      <w:r>
        <w:rPr>
          <w:sz w:val="22"/>
          <w:szCs w:val="22"/>
        </w:rPr>
        <w:t>s the positive test result, the MRO will conduct a medical interview with the tested individual in person or by telephone to explore possible alternative medical explanations for any positive test results. The MRO will also review the tested individual's medical history to the extent provided by the tested individual and any other relevant medical facts that might have an impact upon the drug or alcohol test result.</w:t>
      </w:r>
    </w:p>
    <w:p w14:paraId="5CF26CE4" w14:textId="0AED2CAD" w:rsidR="005A3243" w:rsidRPr="005A3243" w:rsidRDefault="005514F9" w:rsidP="005A3243">
      <w:pPr>
        <w:pStyle w:val="BodyText"/>
        <w:tabs>
          <w:tab w:val="left" w:pos="540"/>
        </w:tabs>
        <w:rPr>
          <w:b/>
          <w:bCs/>
        </w:rPr>
      </w:pPr>
      <w:r>
        <w:rPr>
          <w:b/>
          <w:bCs/>
        </w:rPr>
        <w:br w:type="page"/>
      </w:r>
    </w:p>
    <w:p w14:paraId="5B483EB8" w14:textId="77777777" w:rsidR="005A3243" w:rsidRDefault="005A3243" w:rsidP="005A3243">
      <w:pPr>
        <w:spacing w:after="80"/>
        <w:ind w:left="2160"/>
        <w:jc w:val="both"/>
        <w:rPr>
          <w:sz w:val="22"/>
          <w:szCs w:val="22"/>
        </w:rPr>
      </w:pPr>
      <w:r>
        <w:rPr>
          <w:sz w:val="22"/>
          <w:szCs w:val="22"/>
        </w:rPr>
        <w:lastRenderedPageBreak/>
        <w:t>If the confirmed positive test result could have resulted from a legally prescribed medication, the MRO will also review the tested individual's medical history and any other relevant medical factors that might have an impact upon the drug or alcohol test result. If the confirmed positive test result could have resulted from a legally prescribed medication, the MRO will review all medical records made available by the tested individual.</w:t>
      </w:r>
    </w:p>
    <w:p w14:paraId="7D9AF527" w14:textId="77777777" w:rsidR="005A3243" w:rsidRDefault="005A3243" w:rsidP="005A3243">
      <w:pPr>
        <w:spacing w:after="80"/>
        <w:ind w:left="2160"/>
        <w:jc w:val="both"/>
        <w:rPr>
          <w:sz w:val="22"/>
          <w:szCs w:val="22"/>
        </w:rPr>
      </w:pPr>
      <w:r>
        <w:rPr>
          <w:sz w:val="22"/>
          <w:szCs w:val="22"/>
        </w:rPr>
        <w:t>If there is any question as to the accuracy or validity of a positive test result, the MRO may authorize a re</w:t>
      </w:r>
      <w:r>
        <w:rPr>
          <w:sz w:val="22"/>
          <w:szCs w:val="22"/>
        </w:rPr>
        <w:noBreakHyphen/>
        <w:t>analysis of the original sample by the Board’s testing laboratory. If, after completing the above review procedures, the MRO verifies the positive test result, this result should be reported only to the Board’s third party administrator and the designated Board representatives.</w:t>
      </w:r>
    </w:p>
    <w:p w14:paraId="3CBBD0FB" w14:textId="77777777" w:rsidR="005A3243" w:rsidRDefault="005A3243" w:rsidP="005A3243">
      <w:pPr>
        <w:tabs>
          <w:tab w:val="left" w:pos="-1440"/>
        </w:tabs>
        <w:spacing w:after="80"/>
        <w:ind w:left="2160" w:hanging="720"/>
        <w:jc w:val="both"/>
        <w:rPr>
          <w:sz w:val="22"/>
          <w:szCs w:val="22"/>
        </w:rPr>
      </w:pPr>
      <w:r>
        <w:rPr>
          <w:sz w:val="22"/>
          <w:szCs w:val="22"/>
        </w:rPr>
        <w:t>3.</w:t>
      </w:r>
      <w:r>
        <w:rPr>
          <w:sz w:val="22"/>
          <w:szCs w:val="22"/>
        </w:rPr>
        <w:tab/>
      </w:r>
      <w:r>
        <w:rPr>
          <w:i/>
          <w:sz w:val="22"/>
          <w:szCs w:val="22"/>
          <w:u w:val="single"/>
        </w:rPr>
        <w:t>Adulterated or Unreadable Specimens</w:t>
      </w:r>
      <w:r>
        <w:rPr>
          <w:sz w:val="22"/>
          <w:szCs w:val="22"/>
        </w:rPr>
        <w:t xml:space="preserve"> </w:t>
      </w:r>
      <w:r>
        <w:rPr>
          <w:sz w:val="22"/>
          <w:szCs w:val="22"/>
        </w:rPr>
        <w:noBreakHyphen/>
        <w:t xml:space="preserve"> When a sample is believed to have been adulterated through the actions of the tested individual, the MRO shall contact the tested individual and provide him/her with an opportunity to explain. If no satisfactory explanation is given, this information will be communicated only to the Board’s third party administrator and the designated Board representatives, and it will be presumed that the tested individual could not have given a negative specimen and he/she may be deemed non-cooperative by the employer. If the specimen is unreadable due to circumstances not ca</w:t>
      </w:r>
      <w:smartTag w:uri="urn:schemas-microsoft-com:office:smarttags" w:element="PersonName">
        <w:r>
          <w:rPr>
            <w:sz w:val="22"/>
            <w:szCs w:val="22"/>
          </w:rPr>
          <w:t>us</w:t>
        </w:r>
      </w:smartTag>
      <w:r>
        <w:rPr>
          <w:sz w:val="22"/>
          <w:szCs w:val="22"/>
        </w:rPr>
        <w:t>ed by or contributed to by the tested individual, the MRO will advise the tested individual and the Board’s third party administrator of that fact and shall request that a second drug screen test be scheduled and completed as soon as possible.</w:t>
      </w:r>
    </w:p>
    <w:p w14:paraId="0C4CF1BF" w14:textId="77777777" w:rsidR="005A3243" w:rsidRDefault="005A3243" w:rsidP="005A3243">
      <w:pPr>
        <w:ind w:firstLine="720"/>
        <w:jc w:val="both"/>
        <w:rPr>
          <w:sz w:val="22"/>
          <w:szCs w:val="22"/>
        </w:rPr>
      </w:pPr>
      <w:r>
        <w:rPr>
          <w:sz w:val="22"/>
          <w:szCs w:val="22"/>
        </w:rPr>
        <w:t>B.</w:t>
      </w:r>
      <w:r>
        <w:rPr>
          <w:sz w:val="22"/>
          <w:szCs w:val="22"/>
        </w:rPr>
        <w:tab/>
      </w:r>
      <w:r>
        <w:rPr>
          <w:i/>
          <w:sz w:val="22"/>
          <w:szCs w:val="22"/>
          <w:u w:val="single"/>
        </w:rPr>
        <w:t>By the Employer</w:t>
      </w:r>
    </w:p>
    <w:p w14:paraId="7EE2E794" w14:textId="77777777" w:rsidR="005A3243" w:rsidRDefault="005A3243" w:rsidP="005A3243">
      <w:pPr>
        <w:pStyle w:val="BodyTextIndent"/>
        <w:spacing w:after="80"/>
        <w:ind w:left="2160" w:hanging="720"/>
        <w:rPr>
          <w:sz w:val="22"/>
          <w:szCs w:val="22"/>
        </w:rPr>
      </w:pPr>
      <w:r>
        <w:rPr>
          <w:sz w:val="22"/>
          <w:szCs w:val="22"/>
        </w:rPr>
        <w:t>1.</w:t>
      </w:r>
      <w:r>
        <w:rPr>
          <w:sz w:val="22"/>
          <w:szCs w:val="22"/>
        </w:rPr>
        <w:tab/>
        <w:t xml:space="preserve">Negative Results </w:t>
      </w:r>
      <w:r>
        <w:rPr>
          <w:sz w:val="22"/>
          <w:szCs w:val="22"/>
        </w:rPr>
        <w:noBreakHyphen/>
        <w:t xml:space="preserve"> If the test result is negative, the Board need not contact the employee with the test results. Upon request of the employee, the designated Board representatives shall advise the employee his/her drug or alcohol screen test result was negative.</w:t>
      </w:r>
    </w:p>
    <w:p w14:paraId="61DB05A2" w14:textId="77777777" w:rsidR="005A3243" w:rsidRDefault="005A3243" w:rsidP="005A3243">
      <w:pPr>
        <w:tabs>
          <w:tab w:val="left" w:pos="-1440"/>
        </w:tabs>
        <w:spacing w:after="80"/>
        <w:ind w:left="2160" w:hanging="720"/>
        <w:jc w:val="both"/>
        <w:rPr>
          <w:sz w:val="22"/>
          <w:szCs w:val="22"/>
        </w:rPr>
      </w:pPr>
      <w:r>
        <w:rPr>
          <w:sz w:val="22"/>
          <w:szCs w:val="22"/>
        </w:rPr>
        <w:t>2.</w:t>
      </w:r>
      <w:r>
        <w:rPr>
          <w:sz w:val="22"/>
          <w:szCs w:val="22"/>
        </w:rPr>
        <w:tab/>
        <w:t xml:space="preserve">Positive Results </w:t>
      </w:r>
      <w:r>
        <w:rPr>
          <w:sz w:val="22"/>
          <w:szCs w:val="22"/>
        </w:rPr>
        <w:noBreakHyphen/>
        <w:t xml:space="preserve"> If a urine drug or alcohol test result is reported to the Board to be positive, the tested individual may request a second confirmatory test at his or her own expense. If the tested individual requests a second confirmatory test, it shall be performed on the original specimen </w:t>
      </w:r>
      <w:smartTag w:uri="urn:schemas-microsoft-com:office:smarttags" w:element="PersonName">
        <w:r>
          <w:rPr>
            <w:sz w:val="22"/>
            <w:szCs w:val="22"/>
          </w:rPr>
          <w:t>us</w:t>
        </w:r>
      </w:smartTag>
      <w:r>
        <w:rPr>
          <w:sz w:val="22"/>
          <w:szCs w:val="22"/>
        </w:rPr>
        <w:t>ing GC/MS or equivalent technology, and shall be performed by a SAMSHA laboratory designated by the Board.</w:t>
      </w:r>
    </w:p>
    <w:p w14:paraId="2A741535" w14:textId="77777777" w:rsidR="005A3243" w:rsidRDefault="005A3243" w:rsidP="005A3243">
      <w:pPr>
        <w:spacing w:after="80"/>
        <w:ind w:left="2160"/>
        <w:jc w:val="both"/>
        <w:rPr>
          <w:sz w:val="22"/>
          <w:szCs w:val="22"/>
        </w:rPr>
      </w:pPr>
      <w:r>
        <w:rPr>
          <w:sz w:val="22"/>
          <w:szCs w:val="22"/>
        </w:rPr>
        <w:t>The cost of the second confirmatory test (as determined by the laboratory) shall be paid before re</w:t>
      </w:r>
      <w:r>
        <w:rPr>
          <w:sz w:val="22"/>
          <w:szCs w:val="22"/>
        </w:rPr>
        <w:noBreakHyphen/>
        <w:t xml:space="preserve">testing is done. If the results of the second confirmatory test are negative, the tested individual will be reimbursed the cost of the secondary confirmatory test and the results of the initial positive test will not be </w:t>
      </w:r>
      <w:smartTag w:uri="urn:schemas-microsoft-com:office:smarttags" w:element="PersonName">
        <w:r>
          <w:rPr>
            <w:sz w:val="22"/>
            <w:szCs w:val="22"/>
          </w:rPr>
          <w:t>us</w:t>
        </w:r>
      </w:smartTag>
      <w:r>
        <w:rPr>
          <w:sz w:val="22"/>
          <w:szCs w:val="22"/>
        </w:rPr>
        <w:t>ed as a basis for discipline.</w:t>
      </w:r>
    </w:p>
    <w:p w14:paraId="425E67AC" w14:textId="77777777" w:rsidR="005A3243" w:rsidRDefault="005A3243" w:rsidP="005A3243">
      <w:pPr>
        <w:spacing w:after="80"/>
        <w:ind w:left="2160"/>
        <w:jc w:val="both"/>
        <w:rPr>
          <w:sz w:val="22"/>
          <w:szCs w:val="22"/>
        </w:rPr>
      </w:pPr>
      <w:r>
        <w:rPr>
          <w:sz w:val="22"/>
          <w:szCs w:val="22"/>
        </w:rPr>
        <w:t>If the second confirmatory test is again positive and the tested individual is still unable to provide the MRO with a satisfactory explanation for the result, the tested individual will be advised of the result of the second confirmatory test which may result in discipline up to and including termination of employment.</w:t>
      </w:r>
    </w:p>
    <w:p w14:paraId="16331366" w14:textId="14D69386" w:rsidR="005A3243" w:rsidRDefault="005A3243" w:rsidP="007C1E01">
      <w:pPr>
        <w:pStyle w:val="BodyText"/>
        <w:tabs>
          <w:tab w:val="left" w:pos="540"/>
        </w:tabs>
        <w:rPr>
          <w:b/>
          <w:bCs/>
        </w:rPr>
      </w:pPr>
      <w:r>
        <w:rPr>
          <w:b/>
          <w:bCs/>
        </w:rPr>
        <w:br w:type="page"/>
      </w:r>
    </w:p>
    <w:p w14:paraId="105730D0" w14:textId="77777777" w:rsidR="005A3243" w:rsidRDefault="005A3243" w:rsidP="005A3243">
      <w:pPr>
        <w:ind w:firstLine="720"/>
        <w:jc w:val="both"/>
        <w:rPr>
          <w:rFonts w:ascii="Times New Roman" w:hAnsi="Times New Roman"/>
          <w:sz w:val="22"/>
          <w:szCs w:val="22"/>
        </w:rPr>
      </w:pPr>
      <w:r>
        <w:rPr>
          <w:i/>
          <w:sz w:val="22"/>
          <w:szCs w:val="22"/>
          <w:u w:val="single"/>
        </w:rPr>
        <w:lastRenderedPageBreak/>
        <w:t>By the Employer (continued)</w:t>
      </w:r>
    </w:p>
    <w:p w14:paraId="7BF844D8" w14:textId="77777777" w:rsidR="005A3243" w:rsidRDefault="005A3243" w:rsidP="005A3243">
      <w:pPr>
        <w:numPr>
          <w:ilvl w:val="0"/>
          <w:numId w:val="25"/>
        </w:numPr>
        <w:tabs>
          <w:tab w:val="left" w:pos="-1440"/>
        </w:tabs>
        <w:autoSpaceDN w:val="0"/>
        <w:spacing w:after="80"/>
        <w:jc w:val="both"/>
        <w:rPr>
          <w:sz w:val="22"/>
          <w:szCs w:val="22"/>
        </w:rPr>
      </w:pPr>
      <w:r>
        <w:rPr>
          <w:sz w:val="22"/>
          <w:szCs w:val="22"/>
        </w:rPr>
        <w:t xml:space="preserve">Adulterated or Unreadable Specimens </w:t>
      </w:r>
      <w:r>
        <w:rPr>
          <w:sz w:val="22"/>
          <w:szCs w:val="22"/>
        </w:rPr>
        <w:noBreakHyphen/>
        <w:t xml:space="preserve"> If the Board is informed that a specimen cannot be properly analyzed beca</w:t>
      </w:r>
      <w:smartTag w:uri="urn:schemas-microsoft-com:office:smarttags" w:element="PersonName">
        <w:r>
          <w:rPr>
            <w:sz w:val="22"/>
            <w:szCs w:val="22"/>
          </w:rPr>
          <w:t>us</w:t>
        </w:r>
      </w:smartTag>
      <w:r>
        <w:rPr>
          <w:sz w:val="22"/>
          <w:szCs w:val="22"/>
        </w:rPr>
        <w:t>e of contamination or adulteration ca</w:t>
      </w:r>
      <w:smartTag w:uri="urn:schemas-microsoft-com:office:smarttags" w:element="PersonName">
        <w:r>
          <w:rPr>
            <w:sz w:val="22"/>
            <w:szCs w:val="22"/>
          </w:rPr>
          <w:t>us</w:t>
        </w:r>
      </w:smartTag>
      <w:r>
        <w:rPr>
          <w:sz w:val="22"/>
          <w:szCs w:val="22"/>
        </w:rPr>
        <w:t>ed by or related to the employee’s actions, he/she will be discharged for failure to cooperate. If the adulterated sample was not ca</w:t>
      </w:r>
      <w:smartTag w:uri="urn:schemas-microsoft-com:office:smarttags" w:element="PersonName">
        <w:r>
          <w:rPr>
            <w:sz w:val="22"/>
            <w:szCs w:val="22"/>
          </w:rPr>
          <w:t>us</w:t>
        </w:r>
      </w:smartTag>
      <w:r>
        <w:rPr>
          <w:sz w:val="22"/>
          <w:szCs w:val="22"/>
        </w:rPr>
        <w:t>ed by or related to the conduct of the tested individual, a second drug or alcohol screen test shall be scheduled and completed as soon as possible.</w:t>
      </w:r>
    </w:p>
    <w:p w14:paraId="7E7615E4" w14:textId="77777777" w:rsidR="005A3243" w:rsidRDefault="005A3243" w:rsidP="005A3243">
      <w:pPr>
        <w:spacing w:after="80"/>
        <w:jc w:val="both"/>
        <w:rPr>
          <w:sz w:val="22"/>
          <w:szCs w:val="22"/>
        </w:rPr>
      </w:pPr>
      <w:r>
        <w:rPr>
          <w:sz w:val="22"/>
          <w:szCs w:val="22"/>
        </w:rPr>
        <w:t>V.</w:t>
      </w:r>
      <w:r>
        <w:rPr>
          <w:sz w:val="22"/>
          <w:szCs w:val="22"/>
        </w:rPr>
        <w:tab/>
        <w:t>CONFIDENTIALITY</w:t>
      </w:r>
    </w:p>
    <w:p w14:paraId="1332BCC0" w14:textId="77777777" w:rsidR="005A3243" w:rsidRDefault="005A3243" w:rsidP="005A3243">
      <w:pPr>
        <w:pStyle w:val="policytext"/>
      </w:pPr>
      <w:r>
        <w:rPr>
          <w:sz w:val="22"/>
          <w:szCs w:val="22"/>
        </w:rPr>
        <w:t>All information involving drug and alcohol testing of an employee or applicant shall be treated as confidential medical information. All such information will be accessible only to the third party administrator and those Board officials and designated medical or professional persons as have been approved on a valid need to know basis. It will not be provided to any other party without the written consent of the employee except pursuant</w:t>
      </w:r>
      <w:r>
        <w:t xml:space="preserve"> </w:t>
      </w:r>
      <w:r>
        <w:rPr>
          <w:sz w:val="22"/>
          <w:szCs w:val="22"/>
        </w:rPr>
        <w:t>to administrative or legal procedure or process. Any employee who willfully discloses such information in violation of Board policy will be subject to discipline.</w:t>
      </w:r>
    </w:p>
    <w:p w14:paraId="63485F90" w14:textId="3D04CA3B" w:rsidR="005A3243" w:rsidRDefault="005A3243" w:rsidP="007C1E01">
      <w:pPr>
        <w:pStyle w:val="BodyText"/>
        <w:tabs>
          <w:tab w:val="left" w:pos="540"/>
        </w:tabs>
        <w:rPr>
          <w:b/>
          <w:bCs/>
        </w:rPr>
      </w:pPr>
      <w:r>
        <w:rPr>
          <w:b/>
          <w:bCs/>
        </w:rPr>
        <w:br w:type="page"/>
      </w:r>
    </w:p>
    <w:p w14:paraId="357107FC" w14:textId="77777777" w:rsidR="005A3243" w:rsidRPr="005A3243" w:rsidRDefault="005A3243" w:rsidP="005A3243">
      <w:pPr>
        <w:pStyle w:val="policytext"/>
        <w:jc w:val="center"/>
        <w:rPr>
          <w:rFonts w:ascii="Garamond" w:hAnsi="Garamond"/>
          <w:b/>
          <w:sz w:val="28"/>
          <w:szCs w:val="28"/>
        </w:rPr>
      </w:pPr>
      <w:r w:rsidRPr="005A3243">
        <w:rPr>
          <w:rFonts w:ascii="Garamond" w:hAnsi="Garamond"/>
          <w:b/>
          <w:sz w:val="28"/>
          <w:szCs w:val="28"/>
        </w:rPr>
        <w:lastRenderedPageBreak/>
        <w:t>Consent to Perform Drug Testing</w:t>
      </w:r>
    </w:p>
    <w:p w14:paraId="4C4C0CD0" w14:textId="77777777" w:rsidR="005A3243" w:rsidRPr="005A3243" w:rsidRDefault="005A3243" w:rsidP="005A3243">
      <w:pPr>
        <w:pStyle w:val="policytext"/>
        <w:spacing w:after="360"/>
        <w:jc w:val="center"/>
        <w:rPr>
          <w:rFonts w:ascii="Garamond" w:hAnsi="Garamond"/>
          <w:b/>
          <w:sz w:val="28"/>
          <w:szCs w:val="28"/>
        </w:rPr>
      </w:pPr>
      <w:r w:rsidRPr="005A3243">
        <w:rPr>
          <w:rFonts w:ascii="Garamond" w:hAnsi="Garamond"/>
          <w:b/>
          <w:sz w:val="28"/>
          <w:szCs w:val="28"/>
        </w:rPr>
        <w:t>School Year 20____ to 20____</w:t>
      </w:r>
    </w:p>
    <w:p w14:paraId="1C945F3B" w14:textId="2C61207F" w:rsidR="005A3243" w:rsidRPr="005A3243" w:rsidRDefault="005A3243" w:rsidP="005A3243">
      <w:pPr>
        <w:pStyle w:val="policytext"/>
        <w:spacing w:after="240"/>
        <w:rPr>
          <w:rFonts w:ascii="Garamond" w:hAnsi="Garamond"/>
        </w:rPr>
      </w:pPr>
      <w:r w:rsidRPr="005A3243">
        <w:rPr>
          <w:rFonts w:ascii="Garamond" w:hAnsi="Garamond"/>
        </w:rPr>
        <w:t>Name ________________________________ Work Location ________________________</w:t>
      </w:r>
    </w:p>
    <w:p w14:paraId="031621D8" w14:textId="77777777" w:rsidR="005A3243" w:rsidRPr="005A3243" w:rsidRDefault="005A3243" w:rsidP="005A3243">
      <w:pPr>
        <w:pStyle w:val="policytext"/>
        <w:spacing w:after="360"/>
        <w:rPr>
          <w:rFonts w:ascii="Garamond" w:hAnsi="Garamond"/>
        </w:rPr>
      </w:pPr>
      <w:r w:rsidRPr="005A3243">
        <w:rPr>
          <w:rFonts w:ascii="Garamond" w:hAnsi="Garamond"/>
        </w:rPr>
        <w:t>Social Security Number _____________________________ Phone ______________________</w:t>
      </w:r>
    </w:p>
    <w:p w14:paraId="031D12EB" w14:textId="77777777" w:rsidR="005A3243" w:rsidRPr="005A3243" w:rsidRDefault="005A3243" w:rsidP="005A3243">
      <w:pPr>
        <w:pStyle w:val="policytext"/>
        <w:rPr>
          <w:rFonts w:ascii="Garamond" w:hAnsi="Garamond"/>
        </w:rPr>
      </w:pPr>
      <w:r w:rsidRPr="005A3243">
        <w:rPr>
          <w:rFonts w:ascii="Garamond" w:hAnsi="Garamond"/>
        </w:rPr>
        <w:t>I hereby consent to undergo testing for the presence of illicit drugs or banned substances in accordance with the Policy and Procedures for Random Drug Testing of the Paintsville Independent School District Board of Education.</w:t>
      </w:r>
    </w:p>
    <w:p w14:paraId="0D6B84BD" w14:textId="77777777" w:rsidR="005A3243" w:rsidRPr="005A3243" w:rsidRDefault="005A3243" w:rsidP="005A3243">
      <w:pPr>
        <w:pStyle w:val="policytext"/>
        <w:rPr>
          <w:rFonts w:ascii="Garamond" w:hAnsi="Garamond"/>
        </w:rPr>
      </w:pPr>
      <w:r w:rsidRPr="005A3243">
        <w:rPr>
          <w:rFonts w:ascii="Garamond" w:hAnsi="Garamond"/>
        </w:rPr>
        <w:t>I understand that a qualified vendor selected by the Board will oversee the collection process.</w:t>
      </w:r>
    </w:p>
    <w:p w14:paraId="70CFF615" w14:textId="77777777" w:rsidR="005A3243" w:rsidRPr="005A3243" w:rsidRDefault="005A3243" w:rsidP="005A3243">
      <w:pPr>
        <w:pStyle w:val="policytext"/>
        <w:rPr>
          <w:rFonts w:ascii="Garamond" w:hAnsi="Garamond"/>
        </w:rPr>
      </w:pPr>
      <w:r w:rsidRPr="005A3243">
        <w:rPr>
          <w:rFonts w:ascii="Garamond" w:hAnsi="Garamond"/>
        </w:rPr>
        <w:t>I understand that any urine samples will be sent only to a certified medical laboratory for actual testing, and that the samples will be coded to provide confidentially.</w:t>
      </w:r>
    </w:p>
    <w:p w14:paraId="75207B61" w14:textId="77777777" w:rsidR="005A3243" w:rsidRPr="005A3243" w:rsidRDefault="005A3243" w:rsidP="005A3243">
      <w:pPr>
        <w:pStyle w:val="policytext"/>
        <w:rPr>
          <w:rFonts w:ascii="Garamond" w:hAnsi="Garamond"/>
        </w:rPr>
      </w:pPr>
      <w:r w:rsidRPr="005A3243">
        <w:rPr>
          <w:rFonts w:ascii="Garamond" w:hAnsi="Garamond"/>
        </w:rPr>
        <w:t>I hereby give my consent to the medical vendor selected by the Board, their laboratory, doctors, employees, or agents, together with any clinic, hospital, or laboratory designated by the selected medical vendor to perform urinalysis testing for the detection of illicit drugs or banned substances.</w:t>
      </w:r>
    </w:p>
    <w:p w14:paraId="7A2A3AAF" w14:textId="77777777" w:rsidR="005A3243" w:rsidRPr="005A3243" w:rsidRDefault="005A3243" w:rsidP="005A3243">
      <w:pPr>
        <w:pStyle w:val="policytext"/>
        <w:rPr>
          <w:rFonts w:ascii="Garamond" w:hAnsi="Garamond"/>
        </w:rPr>
      </w:pPr>
      <w:r w:rsidRPr="005A3243">
        <w:rPr>
          <w:rFonts w:ascii="Garamond" w:hAnsi="Garamond"/>
        </w:rPr>
        <w:t>I hereby give my consent to the medical vendor selected by the Board to perform breath alcohol testing.</w:t>
      </w:r>
    </w:p>
    <w:p w14:paraId="411A54EB" w14:textId="77777777" w:rsidR="005A3243" w:rsidRPr="005A3243" w:rsidRDefault="005A3243" w:rsidP="005A3243">
      <w:pPr>
        <w:pStyle w:val="policytext"/>
        <w:rPr>
          <w:rFonts w:ascii="Garamond" w:hAnsi="Garamond"/>
        </w:rPr>
      </w:pPr>
      <w:r w:rsidRPr="005A3243">
        <w:rPr>
          <w:rFonts w:ascii="Garamond" w:hAnsi="Garamond"/>
        </w:rPr>
        <w:t>I further give permission to the medical vendor selected by the Board, its doctors, employees, or agents to release all results of these tests to the Medical Review Officer (MRO) working for the medical vendor. I understand these results will be forwarded to the Superintendent/designee and will also be made available to myself.</w:t>
      </w:r>
    </w:p>
    <w:p w14:paraId="2A389343" w14:textId="77777777" w:rsidR="005A3243" w:rsidRPr="005A3243" w:rsidRDefault="005A3243" w:rsidP="005A3243">
      <w:pPr>
        <w:pStyle w:val="policytext"/>
        <w:rPr>
          <w:rFonts w:ascii="Garamond" w:hAnsi="Garamond"/>
        </w:rPr>
      </w:pPr>
      <w:r w:rsidRPr="005A3243">
        <w:rPr>
          <w:rFonts w:ascii="Garamond" w:hAnsi="Garamond"/>
        </w:rPr>
        <w:t>I understand that consent pursuant to this Informed Consent Agreement will be effective for a period of one (1) year.</w:t>
      </w:r>
    </w:p>
    <w:p w14:paraId="57764DA7" w14:textId="77777777" w:rsidR="005A3243" w:rsidRPr="005A3243" w:rsidRDefault="005A3243" w:rsidP="005A3243">
      <w:pPr>
        <w:pStyle w:val="policytext"/>
        <w:rPr>
          <w:rFonts w:ascii="Garamond" w:hAnsi="Garamond"/>
        </w:rPr>
      </w:pPr>
      <w:r w:rsidRPr="005A3243">
        <w:rPr>
          <w:rFonts w:ascii="Garamond" w:hAnsi="Garamond"/>
        </w:rPr>
        <w:t>I hereby release the Board and its employees and agents from any legal responsibility of liability for the release of such information and records.</w:t>
      </w:r>
    </w:p>
    <w:p w14:paraId="708DD11D" w14:textId="77777777" w:rsidR="005A3243" w:rsidRPr="005A3243" w:rsidRDefault="005A3243" w:rsidP="005A3243">
      <w:pPr>
        <w:pStyle w:val="policytext"/>
        <w:spacing w:after="0"/>
        <w:rPr>
          <w:rFonts w:ascii="Garamond" w:hAnsi="Garamond"/>
        </w:rPr>
      </w:pPr>
      <w:r w:rsidRPr="005A3243">
        <w:rPr>
          <w:rFonts w:ascii="Garamond" w:hAnsi="Garamond"/>
        </w:rPr>
        <w:t>_____________________________________</w:t>
      </w:r>
      <w:r w:rsidRPr="005A3243">
        <w:rPr>
          <w:rFonts w:ascii="Garamond" w:hAnsi="Garamond"/>
        </w:rPr>
        <w:tab/>
        <w:t>______________________________</w:t>
      </w:r>
    </w:p>
    <w:p w14:paraId="363681B3" w14:textId="0B9C3063" w:rsidR="005514F9" w:rsidRPr="005A3243" w:rsidRDefault="005A3243" w:rsidP="005A3243">
      <w:pPr>
        <w:pStyle w:val="BodyText"/>
        <w:tabs>
          <w:tab w:val="left" w:pos="540"/>
          <w:tab w:val="left" w:pos="5130"/>
        </w:tabs>
        <w:rPr>
          <w:b/>
          <w:bCs/>
        </w:rPr>
      </w:pPr>
      <w:r w:rsidRPr="005A3243">
        <w:t>Employee Volunteer’s Name</w:t>
      </w:r>
      <w:r w:rsidRPr="005A3243">
        <w:tab/>
        <w:t>Date</w:t>
      </w:r>
    </w:p>
    <w:p w14:paraId="6EA13C3E" w14:textId="77777777" w:rsidR="005A3243" w:rsidRDefault="005A3243" w:rsidP="007C1E01">
      <w:pPr>
        <w:pStyle w:val="BodyText"/>
        <w:tabs>
          <w:tab w:val="left" w:pos="540"/>
        </w:tabs>
        <w:rPr>
          <w:b/>
          <w:bCs/>
        </w:rPr>
      </w:pPr>
    </w:p>
    <w:p w14:paraId="7BCF1EBC" w14:textId="2E14CA4A" w:rsidR="005A3243" w:rsidRPr="00F65070" w:rsidRDefault="005A3243" w:rsidP="007C1E01">
      <w:pPr>
        <w:pStyle w:val="BodyText"/>
        <w:tabs>
          <w:tab w:val="left" w:pos="540"/>
        </w:tabs>
        <w:rPr>
          <w:b/>
          <w:bCs/>
        </w:rPr>
        <w:sectPr w:rsidR="005A3243" w:rsidRPr="00F65070" w:rsidSect="007C1E01">
          <w:headerReference w:type="default" r:id="rId38"/>
          <w:footerReference w:type="default" r:id="rId39"/>
          <w:pgSz w:w="12240" w:h="15840" w:code="1"/>
          <w:pgMar w:top="1800" w:right="1200" w:bottom="1800" w:left="1980" w:header="960" w:footer="960" w:gutter="0"/>
          <w:cols w:space="360"/>
          <w:titlePg/>
        </w:sectPr>
      </w:pPr>
    </w:p>
    <w:p w14:paraId="3B714973" w14:textId="77777777" w:rsidR="009625D6" w:rsidRPr="00F65070" w:rsidRDefault="009625D6" w:rsidP="007C1E01">
      <w:pPr>
        <w:pStyle w:val="ChapterTitle"/>
        <w:tabs>
          <w:tab w:val="left" w:pos="8640"/>
        </w:tabs>
        <w:spacing w:before="120" w:after="240" w:line="240" w:lineRule="auto"/>
        <w:ind w:right="-86"/>
      </w:pPr>
      <w:bookmarkStart w:id="907" w:name="_Toc201735878"/>
      <w:r w:rsidRPr="00F65070">
        <w:lastRenderedPageBreak/>
        <w:t>Acknowledgement Form</w:t>
      </w:r>
      <w:bookmarkEnd w:id="888"/>
      <w:bookmarkEnd w:id="889"/>
      <w:bookmarkEnd w:id="890"/>
      <w:bookmarkEnd w:id="891"/>
      <w:bookmarkEnd w:id="892"/>
      <w:bookmarkEnd w:id="893"/>
      <w:bookmarkEnd w:id="894"/>
      <w:bookmarkEnd w:id="895"/>
      <w:bookmarkEnd w:id="896"/>
      <w:bookmarkEnd w:id="897"/>
      <w:bookmarkEnd w:id="907"/>
    </w:p>
    <w:p w14:paraId="041B8EB6" w14:textId="712CF3C6" w:rsidR="009E699F" w:rsidRPr="00106AFE" w:rsidRDefault="009E699F" w:rsidP="009E699F">
      <w:pPr>
        <w:pStyle w:val="BodyText"/>
        <w:pBdr>
          <w:top w:val="single" w:sz="4" w:space="1" w:color="auto"/>
          <w:left w:val="single" w:sz="4" w:space="4" w:color="auto"/>
          <w:bottom w:val="single" w:sz="4" w:space="1" w:color="auto"/>
          <w:right w:val="single" w:sz="4" w:space="4" w:color="auto"/>
        </w:pBdr>
        <w:spacing w:after="360"/>
        <w:jc w:val="center"/>
        <w:rPr>
          <w:b/>
          <w:sz w:val="28"/>
          <w:szCs w:val="28"/>
        </w:rPr>
      </w:pPr>
      <w:r w:rsidRPr="00106AFE">
        <w:rPr>
          <w:b/>
          <w:sz w:val="28"/>
          <w:szCs w:val="28"/>
        </w:rPr>
        <w:t>20</w:t>
      </w:r>
      <w:r w:rsidR="00E578D4">
        <w:rPr>
          <w:b/>
          <w:sz w:val="28"/>
          <w:szCs w:val="28"/>
        </w:rPr>
        <w:t>2</w:t>
      </w:r>
      <w:r w:rsidR="00FB6F8B">
        <w:rPr>
          <w:b/>
          <w:sz w:val="28"/>
          <w:szCs w:val="28"/>
        </w:rPr>
        <w:t>5</w:t>
      </w:r>
      <w:r w:rsidRPr="00106AFE">
        <w:rPr>
          <w:b/>
          <w:sz w:val="28"/>
          <w:szCs w:val="28"/>
        </w:rPr>
        <w:t>-20</w:t>
      </w:r>
      <w:r w:rsidR="00323691">
        <w:rPr>
          <w:b/>
          <w:sz w:val="28"/>
          <w:szCs w:val="28"/>
        </w:rPr>
        <w:t>2</w:t>
      </w:r>
      <w:r w:rsidR="00244452">
        <w:rPr>
          <w:b/>
          <w:sz w:val="28"/>
          <w:szCs w:val="28"/>
        </w:rPr>
        <w:t>6</w:t>
      </w:r>
      <w:r w:rsidRPr="00106AFE">
        <w:rPr>
          <w:b/>
          <w:sz w:val="28"/>
          <w:szCs w:val="28"/>
        </w:rPr>
        <w:t xml:space="preserve"> School Year</w:t>
      </w:r>
    </w:p>
    <w:p w14:paraId="303E7CA3" w14:textId="77777777" w:rsidR="009625D6" w:rsidRPr="00106AFE" w:rsidRDefault="009625D6" w:rsidP="007C1E01">
      <w:pPr>
        <w:spacing w:before="360"/>
        <w:jc w:val="both"/>
        <w:rPr>
          <w:sz w:val="24"/>
        </w:rPr>
      </w:pPr>
      <w:r w:rsidRPr="00106AFE">
        <w:rPr>
          <w:sz w:val="24"/>
        </w:rPr>
        <w:t xml:space="preserve">I, ________________________________________, have received a copy </w:t>
      </w:r>
    </w:p>
    <w:p w14:paraId="68404C9C" w14:textId="77777777" w:rsidR="009625D6" w:rsidRPr="00106AFE" w:rsidRDefault="009625D6" w:rsidP="007C1E01">
      <w:pPr>
        <w:tabs>
          <w:tab w:val="left" w:pos="3330"/>
        </w:tabs>
        <w:spacing w:line="360" w:lineRule="auto"/>
        <w:rPr>
          <w:rStyle w:val="ksbanormal"/>
          <w:rFonts w:ascii="Garamond" w:hAnsi="Garamond"/>
          <w:i/>
          <w:iCs/>
          <w:sz w:val="20"/>
        </w:rPr>
      </w:pPr>
      <w:r w:rsidRPr="00106AFE">
        <w:rPr>
          <w:rStyle w:val="ksbanormal"/>
          <w:rFonts w:ascii="Garamond" w:hAnsi="Garamond"/>
          <w:i/>
          <w:iCs/>
          <w:sz w:val="20"/>
        </w:rPr>
        <w:tab/>
        <w:t>Employee Name</w:t>
      </w:r>
    </w:p>
    <w:p w14:paraId="05C7DCE2" w14:textId="77777777" w:rsidR="009625D6" w:rsidRPr="00106AFE" w:rsidRDefault="009625D6" w:rsidP="007C1E01">
      <w:pPr>
        <w:spacing w:line="360" w:lineRule="auto"/>
        <w:jc w:val="both"/>
        <w:rPr>
          <w:sz w:val="24"/>
        </w:rPr>
      </w:pPr>
      <w:r w:rsidRPr="00106AFE">
        <w:rPr>
          <w:sz w:val="24"/>
        </w:rPr>
        <w:t>of the Employee Handbook issued by the District, and understand and agree that I am to review this handbook in detail and to consult District and school policies and procedures with my Principal/supervisor if I have any questions concerning its contents.</w:t>
      </w:r>
    </w:p>
    <w:p w14:paraId="5F718644" w14:textId="77777777" w:rsidR="009625D6" w:rsidRPr="00106AFE" w:rsidRDefault="009625D6" w:rsidP="007C1E01">
      <w:pPr>
        <w:spacing w:before="240" w:after="120" w:line="360" w:lineRule="auto"/>
        <w:jc w:val="both"/>
        <w:rPr>
          <w:sz w:val="24"/>
        </w:rPr>
      </w:pPr>
      <w:r w:rsidRPr="00106AFE">
        <w:rPr>
          <w:sz w:val="24"/>
        </w:rPr>
        <w:t>I understand and agree:</w:t>
      </w:r>
    </w:p>
    <w:p w14:paraId="2138D970" w14:textId="77777777" w:rsidR="009625D6" w:rsidRPr="00106AFE" w:rsidRDefault="009625D6" w:rsidP="00E25FF7">
      <w:pPr>
        <w:numPr>
          <w:ilvl w:val="0"/>
          <w:numId w:val="4"/>
        </w:numPr>
        <w:tabs>
          <w:tab w:val="clear" w:pos="2376"/>
          <w:tab w:val="num" w:pos="360"/>
        </w:tabs>
        <w:spacing w:after="120" w:line="360" w:lineRule="auto"/>
        <w:ind w:left="360"/>
        <w:jc w:val="both"/>
        <w:rPr>
          <w:sz w:val="24"/>
        </w:rPr>
      </w:pPr>
      <w:r w:rsidRPr="00106AFE">
        <w:rPr>
          <w:sz w:val="24"/>
        </w:rPr>
        <w:t>that this handbook is intended as a general guide to District personnel policies and that it is not intended to create any sort of contract between the District and any one or all of its employees;</w:t>
      </w:r>
    </w:p>
    <w:p w14:paraId="1CFA6565" w14:textId="77777777" w:rsidR="009625D6" w:rsidRPr="00106AFE" w:rsidRDefault="009625D6" w:rsidP="00E25FF7">
      <w:pPr>
        <w:numPr>
          <w:ilvl w:val="0"/>
          <w:numId w:val="4"/>
        </w:numPr>
        <w:tabs>
          <w:tab w:val="clear" w:pos="2376"/>
          <w:tab w:val="num" w:pos="360"/>
        </w:tabs>
        <w:spacing w:after="120" w:line="360" w:lineRule="auto"/>
        <w:ind w:left="360"/>
        <w:jc w:val="both"/>
        <w:rPr>
          <w:sz w:val="24"/>
        </w:rPr>
      </w:pPr>
      <w:r w:rsidRPr="00106AFE">
        <w:rPr>
          <w:sz w:val="24"/>
        </w:rPr>
        <w:t>that the District may modify any or all of these policies, in whole or in part, at any time, with or without prior notice; and</w:t>
      </w:r>
    </w:p>
    <w:p w14:paraId="4D10A703" w14:textId="77777777" w:rsidR="009625D6" w:rsidRPr="00106AFE" w:rsidRDefault="009625D6" w:rsidP="00E25FF7">
      <w:pPr>
        <w:numPr>
          <w:ilvl w:val="0"/>
          <w:numId w:val="4"/>
        </w:numPr>
        <w:tabs>
          <w:tab w:val="clear" w:pos="2376"/>
          <w:tab w:val="num" w:pos="360"/>
        </w:tabs>
        <w:spacing w:line="360" w:lineRule="auto"/>
        <w:ind w:left="360"/>
        <w:jc w:val="both"/>
        <w:rPr>
          <w:sz w:val="24"/>
        </w:rPr>
      </w:pPr>
      <w:r w:rsidRPr="00106AFE">
        <w:rPr>
          <w:sz w:val="24"/>
        </w:rPr>
        <w:t>that in the event the District modifies any of the policies contained in this handbook, the changes will become binding on me immediately upon issuance of the new policy by the District.</w:t>
      </w:r>
    </w:p>
    <w:p w14:paraId="12E3F755" w14:textId="77777777" w:rsidR="009625D6" w:rsidRPr="00106AFE" w:rsidRDefault="009625D6" w:rsidP="007C1E01">
      <w:pPr>
        <w:pStyle w:val="BodyTextIndent2"/>
        <w:ind w:left="0"/>
      </w:pPr>
      <w:r w:rsidRPr="00106AFE">
        <w:t>I understand that as an employee of the District I am required to review and follow the policies set forth in this Employee Handbook and I agree to do so.</w:t>
      </w:r>
    </w:p>
    <w:p w14:paraId="4E94382B" w14:textId="77777777" w:rsidR="009E699F" w:rsidRPr="00106AFE" w:rsidRDefault="009E699F" w:rsidP="009E699F">
      <w:pPr>
        <w:pStyle w:val="MacroText"/>
        <w:tabs>
          <w:tab w:val="left" w:pos="4860"/>
        </w:tabs>
        <w:spacing w:after="0"/>
        <w:rPr>
          <w:rFonts w:ascii="Garamond" w:hAnsi="Garamond"/>
        </w:rPr>
      </w:pPr>
      <w:r w:rsidRPr="00106AFE">
        <w:rPr>
          <w:rFonts w:ascii="Garamond" w:hAnsi="Garamond"/>
        </w:rPr>
        <w:t>____________________________________________________________</w:t>
      </w:r>
    </w:p>
    <w:p w14:paraId="273B9D9E" w14:textId="77777777" w:rsidR="009E699F" w:rsidRPr="00380305" w:rsidRDefault="009E699F" w:rsidP="009E699F">
      <w:pPr>
        <w:pStyle w:val="MacroText"/>
        <w:tabs>
          <w:tab w:val="left" w:pos="4860"/>
          <w:tab w:val="left" w:pos="5760"/>
          <w:tab w:val="left" w:pos="7200"/>
        </w:tabs>
        <w:spacing w:after="240"/>
        <w:rPr>
          <w:rFonts w:ascii="Garamond" w:hAnsi="Garamond"/>
          <w:i/>
          <w:iCs/>
        </w:rPr>
      </w:pPr>
      <w:r w:rsidRPr="00106AFE">
        <w:rPr>
          <w:rFonts w:ascii="Garamond" w:hAnsi="Garamond"/>
          <w:i/>
        </w:rPr>
        <w:t>Employee Name (please print)</w:t>
      </w:r>
    </w:p>
    <w:p w14:paraId="351A81A1" w14:textId="77777777" w:rsidR="009625D6" w:rsidRPr="00F65070" w:rsidRDefault="009625D6" w:rsidP="00384BC0">
      <w:pPr>
        <w:pStyle w:val="MacroText"/>
        <w:tabs>
          <w:tab w:val="left" w:pos="5310"/>
        </w:tabs>
        <w:spacing w:after="0"/>
        <w:rPr>
          <w:rFonts w:ascii="Garamond" w:hAnsi="Garamond"/>
        </w:rPr>
      </w:pPr>
      <w:r w:rsidRPr="00F65070">
        <w:rPr>
          <w:rFonts w:ascii="Garamond" w:hAnsi="Garamond"/>
        </w:rPr>
        <w:t>_______________</w:t>
      </w:r>
      <w:r w:rsidR="00384BC0">
        <w:rPr>
          <w:rFonts w:ascii="Garamond" w:hAnsi="Garamond"/>
        </w:rPr>
        <w:t>_____________________</w:t>
      </w:r>
      <w:r w:rsidR="00384BC0">
        <w:rPr>
          <w:rFonts w:ascii="Garamond" w:hAnsi="Garamond"/>
        </w:rPr>
        <w:tab/>
      </w:r>
      <w:r w:rsidRPr="00F65070">
        <w:rPr>
          <w:rFonts w:ascii="Garamond" w:hAnsi="Garamond"/>
        </w:rPr>
        <w:t>____</w:t>
      </w:r>
      <w:r w:rsidR="00384BC0">
        <w:rPr>
          <w:rFonts w:ascii="Garamond" w:hAnsi="Garamond"/>
        </w:rPr>
        <w:t>____</w:t>
      </w:r>
      <w:r w:rsidRPr="00F65070">
        <w:rPr>
          <w:rFonts w:ascii="Garamond" w:hAnsi="Garamond"/>
        </w:rPr>
        <w:t>______</w:t>
      </w:r>
    </w:p>
    <w:p w14:paraId="54EBBF0D" w14:textId="77777777" w:rsidR="009625D6" w:rsidRPr="00F65070" w:rsidRDefault="009625D6" w:rsidP="00384BC0">
      <w:pPr>
        <w:pStyle w:val="MacroText"/>
        <w:tabs>
          <w:tab w:val="left" w:pos="5940"/>
          <w:tab w:val="left" w:pos="7200"/>
        </w:tabs>
        <w:rPr>
          <w:rFonts w:ascii="Garamond" w:hAnsi="Garamond"/>
          <w:i/>
          <w:iCs/>
        </w:rPr>
      </w:pPr>
      <w:r w:rsidRPr="00F65070">
        <w:rPr>
          <w:rFonts w:ascii="Garamond" w:hAnsi="Garamond"/>
          <w:i/>
          <w:iCs/>
        </w:rPr>
        <w:t>Signature of Employee</w:t>
      </w:r>
      <w:r w:rsidRPr="00F65070">
        <w:rPr>
          <w:rFonts w:ascii="Garamond" w:hAnsi="Garamond"/>
          <w:i/>
          <w:iCs/>
        </w:rPr>
        <w:tab/>
        <w:t>Date</w:t>
      </w:r>
    </w:p>
    <w:p w14:paraId="730D2D16" w14:textId="77777777" w:rsidR="009625D6" w:rsidRDefault="009625D6" w:rsidP="007C1E01">
      <w:pPr>
        <w:pStyle w:val="BodyText"/>
      </w:pPr>
      <w:r w:rsidRPr="00F65070">
        <w:t>Return this signed form to the Central Office.</w:t>
      </w:r>
    </w:p>
    <w:sectPr w:rsidR="009625D6" w:rsidSect="007C1E01">
      <w:headerReference w:type="default" r:id="rId40"/>
      <w:footerReference w:type="default" r:id="rId41"/>
      <w:headerReference w:type="first" r:id="rId42"/>
      <w:pgSz w:w="12240" w:h="15840" w:code="1"/>
      <w:pgMar w:top="1440" w:right="1800" w:bottom="1440" w:left="1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4BF9C" w14:textId="77777777" w:rsidR="00D413AF" w:rsidRDefault="00D413AF" w:rsidP="009625D6">
      <w:r>
        <w:separator/>
      </w:r>
    </w:p>
  </w:endnote>
  <w:endnote w:type="continuationSeparator" w:id="0">
    <w:p w14:paraId="5BB90B26" w14:textId="77777777" w:rsidR="00D413AF" w:rsidRDefault="00D413AF" w:rsidP="0096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1FC3" w14:textId="77777777" w:rsidR="00EB739A" w:rsidRDefault="00EB739A" w:rsidP="000B1ACA">
    <w:pPr>
      <w:pStyle w:val="Footer"/>
      <w:tabs>
        <w:tab w:val="left" w:pos="0"/>
      </w:tabs>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7B506" w14:textId="77777777" w:rsidR="00EB739A" w:rsidRDefault="00EB739A" w:rsidP="00B25CF4">
    <w:pPr>
      <w:pStyle w:val="Footer"/>
      <w:ind w:left="-1440"/>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792D" w14:textId="77777777" w:rsidR="00EB739A" w:rsidRDefault="00EB739A" w:rsidP="000B1ACA">
    <w:pPr>
      <w:pStyle w:val="Footer"/>
      <w:tabs>
        <w:tab w:val="left" w:pos="0"/>
      </w:tabs>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977E" w14:textId="77777777" w:rsidR="00EB739A" w:rsidRDefault="00EB739A" w:rsidP="009F793B">
    <w:pPr>
      <w:pStyle w:val="Footer"/>
      <w:tabs>
        <w:tab w:val="left" w:pos="0"/>
      </w:tabs>
      <w:ind w:left="-1440"/>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82ACF" w14:textId="77777777" w:rsidR="00EB739A" w:rsidRDefault="00EB739A" w:rsidP="00B25CF4">
    <w:pPr>
      <w:pStyle w:val="Footer"/>
      <w:ind w:left="-1440"/>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779DD" w14:textId="77777777" w:rsidR="00EB739A" w:rsidRDefault="00EB739A" w:rsidP="00B25CF4">
    <w:pPr>
      <w:pStyle w:val="Footer"/>
      <w:ind w:left="-1440"/>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BFCEA" w14:textId="77777777" w:rsidR="00EB739A" w:rsidRDefault="00EB739A">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5E1265E9" w14:textId="77777777" w:rsidR="00EB739A" w:rsidRDefault="00EB7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314B4" w14:textId="77777777" w:rsidR="00D413AF" w:rsidRDefault="00D413AF" w:rsidP="009625D6">
      <w:r>
        <w:separator/>
      </w:r>
    </w:p>
  </w:footnote>
  <w:footnote w:type="continuationSeparator" w:id="0">
    <w:p w14:paraId="33A4DDB7" w14:textId="77777777" w:rsidR="00D413AF" w:rsidRDefault="00D413AF" w:rsidP="0096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059C9" w14:textId="77777777" w:rsidR="00EB739A" w:rsidRDefault="00EB739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16379" w14:textId="77777777" w:rsidR="00EB739A" w:rsidRPr="005838CA" w:rsidRDefault="00EB739A" w:rsidP="005838C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F96F6" w14:textId="77777777" w:rsidR="00EB739A" w:rsidRDefault="00EB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E50F0" w14:textId="77777777" w:rsidR="00EB739A" w:rsidRDefault="00EB7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0E1A" w14:textId="77777777" w:rsidR="00EB739A" w:rsidRDefault="00EB739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02B8F" w14:textId="77777777" w:rsidR="00EB739A" w:rsidRDefault="00EB739A">
    <w:pPr>
      <w:pStyle w:val="Header"/>
      <w:jc w:val="right"/>
      <w:rPr>
        <w:sz w:val="16"/>
      </w:rPr>
    </w:pPr>
    <w:r>
      <w:rPr>
        <w:sz w:val="16"/>
      </w:rPr>
      <w:t>General Terms of Employment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A5E77" w14:textId="77777777" w:rsidR="00EB739A" w:rsidRDefault="00EB739A">
    <w:pPr>
      <w:pStyle w:val="Header"/>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0881" w14:textId="77777777" w:rsidR="00EB739A" w:rsidRDefault="00EB739A">
    <w:pPr>
      <w:pStyle w:val="Header"/>
      <w:jc w:val="right"/>
      <w:rPr>
        <w:sz w:val="16"/>
      </w:rPr>
    </w:pPr>
    <w:r>
      <w:rPr>
        <w:sz w:val="16"/>
      </w:rPr>
      <w:t>Benefits and Leave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901F8" w14:textId="77777777" w:rsidR="00EB739A" w:rsidRDefault="00EB739A">
    <w:pPr>
      <w:pStyle w:val="Header"/>
      <w:rPr>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273E6" w14:textId="77777777" w:rsidR="00EB739A" w:rsidRDefault="00EB739A">
    <w:pPr>
      <w:pStyle w:val="Header"/>
      <w:jc w:val="right"/>
      <w:rPr>
        <w:sz w:val="16"/>
      </w:rPr>
    </w:pPr>
    <w:r>
      <w:rPr>
        <w:sz w:val="16"/>
      </w:rPr>
      <w:t>Personnel Management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1FBE" w14:textId="77777777" w:rsidR="00EB739A" w:rsidRDefault="00EB739A">
    <w:pPr>
      <w:pStyle w:val="Header"/>
      <w:jc w:val="right"/>
      <w:rPr>
        <w:sz w:val="16"/>
      </w:rPr>
    </w:pPr>
    <w:r>
      <w:rPr>
        <w:sz w:val="16"/>
      </w:rPr>
      <w:t>employee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EF1D21"/>
    <w:multiLevelType w:val="hybridMultilevel"/>
    <w:tmpl w:val="B1066E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E6C7DD"/>
    <w:multiLevelType w:val="hybridMultilevel"/>
    <w:tmpl w:val="881690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F1B8A"/>
    <w:multiLevelType w:val="hybridMultilevel"/>
    <w:tmpl w:val="46F8F10E"/>
    <w:lvl w:ilvl="0" w:tplc="51A0EEAE">
      <w:start w:val="1"/>
      <w:numFmt w:val="decimal"/>
      <w:lvlText w:val="%1."/>
      <w:lvlJc w:val="left"/>
      <w:pPr>
        <w:tabs>
          <w:tab w:val="num" w:pos="2610"/>
        </w:tabs>
        <w:ind w:left="2610" w:hanging="36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3"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4E6921"/>
    <w:multiLevelType w:val="hybridMultilevel"/>
    <w:tmpl w:val="C0E6C8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97733C"/>
    <w:multiLevelType w:val="hybridMultilevel"/>
    <w:tmpl w:val="0FB62B26"/>
    <w:lvl w:ilvl="0" w:tplc="5F84AD20">
      <w:start w:val="1"/>
      <w:numFmt w:val="decimal"/>
      <w:lvlText w:val="%1."/>
      <w:lvlJc w:val="left"/>
      <w:pPr>
        <w:tabs>
          <w:tab w:val="num" w:pos="936"/>
        </w:tabs>
        <w:ind w:left="936"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34709E"/>
    <w:multiLevelType w:val="hybridMultilevel"/>
    <w:tmpl w:val="45BA4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B2E9A"/>
    <w:multiLevelType w:val="hybridMultilevel"/>
    <w:tmpl w:val="FE32625A"/>
    <w:lvl w:ilvl="0" w:tplc="636A48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9654A"/>
    <w:multiLevelType w:val="hybridMultilevel"/>
    <w:tmpl w:val="2FF89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5A08BF"/>
    <w:multiLevelType w:val="hybridMultilevel"/>
    <w:tmpl w:val="75F6E0AC"/>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0"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2F5227C9"/>
    <w:multiLevelType w:val="singleLevel"/>
    <w:tmpl w:val="6A663BFE"/>
    <w:lvl w:ilvl="0">
      <w:start w:val="1"/>
      <w:numFmt w:val="decimal"/>
      <w:lvlText w:val="%1."/>
      <w:legacy w:legacy="1" w:legacySpace="0" w:legacyIndent="360"/>
      <w:lvlJc w:val="left"/>
      <w:pPr>
        <w:ind w:left="936" w:hanging="360"/>
      </w:pPr>
    </w:lvl>
  </w:abstractNum>
  <w:abstractNum w:abstractNumId="12" w15:restartNumberingAfterBreak="0">
    <w:nsid w:val="34AA1666"/>
    <w:multiLevelType w:val="hybridMultilevel"/>
    <w:tmpl w:val="18B6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D2262"/>
    <w:multiLevelType w:val="hybridMultilevel"/>
    <w:tmpl w:val="62FE2754"/>
    <w:lvl w:ilvl="0" w:tplc="635647BE">
      <w:start w:val="1"/>
      <w:numFmt w:val="decimal"/>
      <w:lvlText w:val="%1."/>
      <w:lvlJc w:val="left"/>
      <w:pPr>
        <w:tabs>
          <w:tab w:val="num" w:pos="0"/>
        </w:tabs>
        <w:ind w:left="936" w:hanging="360"/>
      </w:pPr>
      <w:rPr>
        <w:rFonts w:ascii="Geneva" w:hAnsi="Genev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9F083D"/>
    <w:multiLevelType w:val="hybridMultilevel"/>
    <w:tmpl w:val="6C880630"/>
    <w:lvl w:ilvl="0" w:tplc="BE7E9D36">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50921F2"/>
    <w:multiLevelType w:val="singleLevel"/>
    <w:tmpl w:val="D514E230"/>
    <w:lvl w:ilvl="0">
      <w:start w:val="1"/>
      <w:numFmt w:val="decimal"/>
      <w:lvlText w:val="%1."/>
      <w:legacy w:legacy="1" w:legacySpace="0" w:legacyIndent="360"/>
      <w:lvlJc w:val="left"/>
      <w:pPr>
        <w:ind w:left="936" w:hanging="360"/>
      </w:pPr>
    </w:lvl>
  </w:abstractNum>
  <w:abstractNum w:abstractNumId="16"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7" w15:restartNumberingAfterBreak="0">
    <w:nsid w:val="4E124CCB"/>
    <w:multiLevelType w:val="hybridMultilevel"/>
    <w:tmpl w:val="66BCABDC"/>
    <w:lvl w:ilvl="0" w:tplc="91D407D2">
      <w:start w:val="3"/>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8" w15:restartNumberingAfterBreak="0">
    <w:nsid w:val="50982586"/>
    <w:multiLevelType w:val="singleLevel"/>
    <w:tmpl w:val="AFE21974"/>
    <w:lvl w:ilvl="0">
      <w:start w:val="1"/>
      <w:numFmt w:val="decimal"/>
      <w:lvlText w:val="%1."/>
      <w:legacy w:legacy="1" w:legacySpace="0" w:legacyIndent="360"/>
      <w:lvlJc w:val="left"/>
      <w:pPr>
        <w:ind w:left="936" w:hanging="360"/>
      </w:pPr>
    </w:lvl>
  </w:abstractNum>
  <w:abstractNum w:abstractNumId="19" w15:restartNumberingAfterBreak="0">
    <w:nsid w:val="5537711D"/>
    <w:multiLevelType w:val="hybridMultilevel"/>
    <w:tmpl w:val="5AEED284"/>
    <w:lvl w:ilvl="0" w:tplc="635647BE">
      <w:start w:val="1"/>
      <w:numFmt w:val="decimal"/>
      <w:lvlText w:val="%1."/>
      <w:lvlJc w:val="left"/>
      <w:pPr>
        <w:tabs>
          <w:tab w:val="num" w:pos="0"/>
        </w:tabs>
        <w:ind w:left="936" w:hanging="360"/>
      </w:pPr>
      <w:rPr>
        <w:rFonts w:ascii="Helvetica" w:hAnsi="Helvetic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687DD4"/>
    <w:multiLevelType w:val="hybridMultilevel"/>
    <w:tmpl w:val="296A4626"/>
    <w:lvl w:ilvl="0" w:tplc="635647BE">
      <w:start w:val="1"/>
      <w:numFmt w:val="decimal"/>
      <w:lvlText w:val="%1."/>
      <w:lvlJc w:val="left"/>
      <w:pPr>
        <w:tabs>
          <w:tab w:val="num" w:pos="0"/>
        </w:tabs>
        <w:ind w:left="936" w:hanging="360"/>
      </w:pPr>
      <w:rPr>
        <w:rFonts w:ascii="Helvetica" w:hAnsi="Helvetic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4B7B0F"/>
    <w:multiLevelType w:val="hybridMultilevel"/>
    <w:tmpl w:val="6C2AEE2A"/>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2"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3961F8"/>
    <w:multiLevelType w:val="hybridMultilevel"/>
    <w:tmpl w:val="63949C6A"/>
    <w:lvl w:ilvl="0" w:tplc="7B6C5C4E">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25" w15:restartNumberingAfterBreak="0">
    <w:nsid w:val="62871A02"/>
    <w:multiLevelType w:val="hybridMultilevel"/>
    <w:tmpl w:val="05E0CEA6"/>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26" w15:restartNumberingAfterBreak="0">
    <w:nsid w:val="70A66F71"/>
    <w:multiLevelType w:val="singleLevel"/>
    <w:tmpl w:val="31A87B32"/>
    <w:lvl w:ilvl="0">
      <w:start w:val="1"/>
      <w:numFmt w:val="decimal"/>
      <w:lvlText w:val="%1."/>
      <w:lvlJc w:val="left"/>
      <w:pPr>
        <w:tabs>
          <w:tab w:val="num" w:pos="0"/>
        </w:tabs>
        <w:ind w:left="936" w:hanging="360"/>
      </w:pPr>
      <w:rPr>
        <w:rFonts w:ascii="Times New Roman" w:hAnsi="Times New Roman" w:cs="Times New Roman" w:hint="default"/>
        <w:b w:val="0"/>
        <w:i w:val="0"/>
      </w:rPr>
    </w:lvl>
  </w:abstractNum>
  <w:abstractNum w:abstractNumId="27" w15:restartNumberingAfterBreak="0">
    <w:nsid w:val="7E7476DC"/>
    <w:multiLevelType w:val="hybridMultilevel"/>
    <w:tmpl w:val="70BE8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6"/>
  </w:num>
  <w:num w:numId="3">
    <w:abstractNumId w:val="4"/>
  </w:num>
  <w:num w:numId="4">
    <w:abstractNumId w:val="10"/>
  </w:num>
  <w:num w:numId="5">
    <w:abstractNumId w:val="5"/>
  </w:num>
  <w:num w:numId="6">
    <w:abstractNumId w:val="22"/>
  </w:num>
  <w:num w:numId="7">
    <w:abstractNumId w:val="2"/>
  </w:num>
  <w:num w:numId="8">
    <w:abstractNumId w:val="9"/>
  </w:num>
  <w:num w:numId="9">
    <w:abstractNumId w:val="21"/>
  </w:num>
  <w:num w:numId="10">
    <w:abstractNumId w:val="3"/>
  </w:num>
  <w:num w:numId="11">
    <w:abstractNumId w:val="7"/>
  </w:num>
  <w:num w:numId="12">
    <w:abstractNumId w:val="0"/>
  </w:num>
  <w:num w:numId="13">
    <w:abstractNumId w:val="1"/>
  </w:num>
  <w:num w:numId="14">
    <w:abstractNumId w:val="13"/>
  </w:num>
  <w:num w:numId="15">
    <w:abstractNumId w:val="19"/>
  </w:num>
  <w:num w:numId="16">
    <w:abstractNumId w:val="20"/>
  </w:num>
  <w:num w:numId="17">
    <w:abstractNumId w:val="15"/>
  </w:num>
  <w:num w:numId="18">
    <w:abstractNumId w:val="23"/>
  </w:num>
  <w:num w:numId="19">
    <w:abstractNumId w:val="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6"/>
    <w:lvlOverride w:ilvl="0">
      <w:startOverride w:val="1"/>
    </w:lvlOverride>
  </w:num>
  <w:num w:numId="23">
    <w:abstractNumId w:val="18"/>
    <w:lvlOverride w:ilvl="0">
      <w:startOverride w:val="1"/>
    </w:lvlOverride>
  </w:num>
  <w:num w:numId="24">
    <w:abstractNumId w:val="11"/>
    <w:lvlOverride w:ilvl="0">
      <w:startOverride w:val="1"/>
    </w:lvlOverride>
  </w:num>
  <w:num w:numId="2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7"/>
  </w:num>
  <w:num w:numId="30">
    <w:abstractNumId w:val="6"/>
  </w:num>
  <w:num w:numId="3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5C"/>
    <w:rsid w:val="00012E58"/>
    <w:rsid w:val="000206CB"/>
    <w:rsid w:val="00023739"/>
    <w:rsid w:val="00030D3F"/>
    <w:rsid w:val="000343C9"/>
    <w:rsid w:val="0005006E"/>
    <w:rsid w:val="0005219D"/>
    <w:rsid w:val="00064C28"/>
    <w:rsid w:val="000653A5"/>
    <w:rsid w:val="000774C9"/>
    <w:rsid w:val="000A040B"/>
    <w:rsid w:val="000A0E9D"/>
    <w:rsid w:val="000A7D2F"/>
    <w:rsid w:val="000B1ACA"/>
    <w:rsid w:val="000B283A"/>
    <w:rsid w:val="000B4F82"/>
    <w:rsid w:val="000C1799"/>
    <w:rsid w:val="000C2C1B"/>
    <w:rsid w:val="000C6508"/>
    <w:rsid w:val="000D0276"/>
    <w:rsid w:val="000D1A20"/>
    <w:rsid w:val="000D68CD"/>
    <w:rsid w:val="000E19E3"/>
    <w:rsid w:val="000E2283"/>
    <w:rsid w:val="000E2CC1"/>
    <w:rsid w:val="000E6C29"/>
    <w:rsid w:val="000F2D3F"/>
    <w:rsid w:val="001012CB"/>
    <w:rsid w:val="00101C56"/>
    <w:rsid w:val="00106AFE"/>
    <w:rsid w:val="0012680B"/>
    <w:rsid w:val="00127D70"/>
    <w:rsid w:val="00132582"/>
    <w:rsid w:val="0013604F"/>
    <w:rsid w:val="00142E45"/>
    <w:rsid w:val="0015479B"/>
    <w:rsid w:val="00161258"/>
    <w:rsid w:val="00164172"/>
    <w:rsid w:val="00173B72"/>
    <w:rsid w:val="00176F14"/>
    <w:rsid w:val="00181BE1"/>
    <w:rsid w:val="0018284B"/>
    <w:rsid w:val="001845F8"/>
    <w:rsid w:val="00185619"/>
    <w:rsid w:val="00187FAD"/>
    <w:rsid w:val="00191323"/>
    <w:rsid w:val="0019308B"/>
    <w:rsid w:val="001945E4"/>
    <w:rsid w:val="00195E58"/>
    <w:rsid w:val="00196D7B"/>
    <w:rsid w:val="001A5A47"/>
    <w:rsid w:val="001A6F14"/>
    <w:rsid w:val="001A71B6"/>
    <w:rsid w:val="001B019B"/>
    <w:rsid w:val="001B2D99"/>
    <w:rsid w:val="001B41EF"/>
    <w:rsid w:val="001C0124"/>
    <w:rsid w:val="001C2D0F"/>
    <w:rsid w:val="001D0854"/>
    <w:rsid w:val="001D10E7"/>
    <w:rsid w:val="001D1C4D"/>
    <w:rsid w:val="001D5270"/>
    <w:rsid w:val="001D5ECD"/>
    <w:rsid w:val="00200976"/>
    <w:rsid w:val="002070FC"/>
    <w:rsid w:val="00210C37"/>
    <w:rsid w:val="0021374A"/>
    <w:rsid w:val="002172EC"/>
    <w:rsid w:val="002179A2"/>
    <w:rsid w:val="002268E2"/>
    <w:rsid w:val="00227CCE"/>
    <w:rsid w:val="00232EBB"/>
    <w:rsid w:val="00235BA0"/>
    <w:rsid w:val="00236AF7"/>
    <w:rsid w:val="00236DA6"/>
    <w:rsid w:val="00244452"/>
    <w:rsid w:val="0024603D"/>
    <w:rsid w:val="00256DEA"/>
    <w:rsid w:val="00271BC9"/>
    <w:rsid w:val="00273B5F"/>
    <w:rsid w:val="00273D5E"/>
    <w:rsid w:val="002803B6"/>
    <w:rsid w:val="00284902"/>
    <w:rsid w:val="00286D79"/>
    <w:rsid w:val="002A03CD"/>
    <w:rsid w:val="002A421C"/>
    <w:rsid w:val="002C4CCF"/>
    <w:rsid w:val="002C6DD6"/>
    <w:rsid w:val="002D1433"/>
    <w:rsid w:val="002D611F"/>
    <w:rsid w:val="002D637C"/>
    <w:rsid w:val="002D67E5"/>
    <w:rsid w:val="002E0A4F"/>
    <w:rsid w:val="002E42C2"/>
    <w:rsid w:val="002F5199"/>
    <w:rsid w:val="002F72B9"/>
    <w:rsid w:val="00306B14"/>
    <w:rsid w:val="00323691"/>
    <w:rsid w:val="0032586A"/>
    <w:rsid w:val="00336C73"/>
    <w:rsid w:val="00337ECF"/>
    <w:rsid w:val="0036124B"/>
    <w:rsid w:val="00363B20"/>
    <w:rsid w:val="00365935"/>
    <w:rsid w:val="00366A96"/>
    <w:rsid w:val="00367385"/>
    <w:rsid w:val="00367C82"/>
    <w:rsid w:val="003773A9"/>
    <w:rsid w:val="00377CF8"/>
    <w:rsid w:val="003811AD"/>
    <w:rsid w:val="00384BC0"/>
    <w:rsid w:val="003864D9"/>
    <w:rsid w:val="003906E2"/>
    <w:rsid w:val="003A72B9"/>
    <w:rsid w:val="003B0136"/>
    <w:rsid w:val="003C138A"/>
    <w:rsid w:val="003D0F7E"/>
    <w:rsid w:val="003D4125"/>
    <w:rsid w:val="003D492C"/>
    <w:rsid w:val="003F3970"/>
    <w:rsid w:val="003F5A67"/>
    <w:rsid w:val="003F7560"/>
    <w:rsid w:val="0040060E"/>
    <w:rsid w:val="00406562"/>
    <w:rsid w:val="00407090"/>
    <w:rsid w:val="004107A6"/>
    <w:rsid w:val="0041248D"/>
    <w:rsid w:val="004131AA"/>
    <w:rsid w:val="00415EB9"/>
    <w:rsid w:val="00424248"/>
    <w:rsid w:val="00427EA4"/>
    <w:rsid w:val="00432B1B"/>
    <w:rsid w:val="00434512"/>
    <w:rsid w:val="004422D1"/>
    <w:rsid w:val="00445445"/>
    <w:rsid w:val="00446427"/>
    <w:rsid w:val="00454904"/>
    <w:rsid w:val="004564CA"/>
    <w:rsid w:val="0046293A"/>
    <w:rsid w:val="00464C32"/>
    <w:rsid w:val="0047066F"/>
    <w:rsid w:val="00476191"/>
    <w:rsid w:val="00476920"/>
    <w:rsid w:val="00483AFF"/>
    <w:rsid w:val="004948A9"/>
    <w:rsid w:val="00497B8E"/>
    <w:rsid w:val="004B3FFE"/>
    <w:rsid w:val="004C4825"/>
    <w:rsid w:val="004D0C3B"/>
    <w:rsid w:val="004D2671"/>
    <w:rsid w:val="004D6418"/>
    <w:rsid w:val="004D731D"/>
    <w:rsid w:val="004E45E2"/>
    <w:rsid w:val="004F02ED"/>
    <w:rsid w:val="004F2609"/>
    <w:rsid w:val="004F6B97"/>
    <w:rsid w:val="005018A5"/>
    <w:rsid w:val="00504AE5"/>
    <w:rsid w:val="00521BBA"/>
    <w:rsid w:val="005224AB"/>
    <w:rsid w:val="0052478D"/>
    <w:rsid w:val="005251D9"/>
    <w:rsid w:val="00534FCD"/>
    <w:rsid w:val="00535633"/>
    <w:rsid w:val="005404C3"/>
    <w:rsid w:val="00540743"/>
    <w:rsid w:val="00541E4E"/>
    <w:rsid w:val="005514F9"/>
    <w:rsid w:val="005523A0"/>
    <w:rsid w:val="00553B33"/>
    <w:rsid w:val="00555CBE"/>
    <w:rsid w:val="00567600"/>
    <w:rsid w:val="00577AEF"/>
    <w:rsid w:val="005838CA"/>
    <w:rsid w:val="00584E68"/>
    <w:rsid w:val="00586491"/>
    <w:rsid w:val="00593BB2"/>
    <w:rsid w:val="00595070"/>
    <w:rsid w:val="005A3243"/>
    <w:rsid w:val="005A378E"/>
    <w:rsid w:val="005A5F06"/>
    <w:rsid w:val="005A6FE1"/>
    <w:rsid w:val="005B0F58"/>
    <w:rsid w:val="005B1CE6"/>
    <w:rsid w:val="005B2459"/>
    <w:rsid w:val="005B3DAD"/>
    <w:rsid w:val="005B7A69"/>
    <w:rsid w:val="005C715E"/>
    <w:rsid w:val="005D311A"/>
    <w:rsid w:val="005D35C5"/>
    <w:rsid w:val="005E4832"/>
    <w:rsid w:val="005E571D"/>
    <w:rsid w:val="005F1CCC"/>
    <w:rsid w:val="005F212E"/>
    <w:rsid w:val="005F2425"/>
    <w:rsid w:val="005F6E51"/>
    <w:rsid w:val="00601BCB"/>
    <w:rsid w:val="00607603"/>
    <w:rsid w:val="00617A1B"/>
    <w:rsid w:val="00620E74"/>
    <w:rsid w:val="00626D5E"/>
    <w:rsid w:val="00633E3E"/>
    <w:rsid w:val="00652419"/>
    <w:rsid w:val="00653909"/>
    <w:rsid w:val="00655FAB"/>
    <w:rsid w:val="00663812"/>
    <w:rsid w:val="00672892"/>
    <w:rsid w:val="006831EF"/>
    <w:rsid w:val="00683F59"/>
    <w:rsid w:val="00690548"/>
    <w:rsid w:val="006A43FE"/>
    <w:rsid w:val="006A6787"/>
    <w:rsid w:val="006B3ACC"/>
    <w:rsid w:val="006C0421"/>
    <w:rsid w:val="006C0B88"/>
    <w:rsid w:val="006C43AC"/>
    <w:rsid w:val="006C6E14"/>
    <w:rsid w:val="006D7471"/>
    <w:rsid w:val="006D7D59"/>
    <w:rsid w:val="006E4039"/>
    <w:rsid w:val="006E50DC"/>
    <w:rsid w:val="006E5C27"/>
    <w:rsid w:val="007007FC"/>
    <w:rsid w:val="00701716"/>
    <w:rsid w:val="00702418"/>
    <w:rsid w:val="007078A6"/>
    <w:rsid w:val="007117FA"/>
    <w:rsid w:val="00716C89"/>
    <w:rsid w:val="00720808"/>
    <w:rsid w:val="007208B9"/>
    <w:rsid w:val="0072420E"/>
    <w:rsid w:val="007253FB"/>
    <w:rsid w:val="007310EF"/>
    <w:rsid w:val="00734A06"/>
    <w:rsid w:val="00743177"/>
    <w:rsid w:val="00745BA1"/>
    <w:rsid w:val="00753FD2"/>
    <w:rsid w:val="007549AE"/>
    <w:rsid w:val="007572BE"/>
    <w:rsid w:val="00763E1A"/>
    <w:rsid w:val="00770038"/>
    <w:rsid w:val="00774BA9"/>
    <w:rsid w:val="00775F25"/>
    <w:rsid w:val="0077736B"/>
    <w:rsid w:val="0078365C"/>
    <w:rsid w:val="00786EC8"/>
    <w:rsid w:val="00787699"/>
    <w:rsid w:val="007A2B5C"/>
    <w:rsid w:val="007B2F58"/>
    <w:rsid w:val="007B5862"/>
    <w:rsid w:val="007B590D"/>
    <w:rsid w:val="007C052B"/>
    <w:rsid w:val="007C1795"/>
    <w:rsid w:val="007C1E01"/>
    <w:rsid w:val="007D3062"/>
    <w:rsid w:val="007D586F"/>
    <w:rsid w:val="007E0CDA"/>
    <w:rsid w:val="007E169D"/>
    <w:rsid w:val="007E1C3B"/>
    <w:rsid w:val="007F0B6E"/>
    <w:rsid w:val="007F2429"/>
    <w:rsid w:val="007F4E94"/>
    <w:rsid w:val="00805116"/>
    <w:rsid w:val="00807F02"/>
    <w:rsid w:val="0081137F"/>
    <w:rsid w:val="00811FC2"/>
    <w:rsid w:val="00816FDA"/>
    <w:rsid w:val="00823FA4"/>
    <w:rsid w:val="00825915"/>
    <w:rsid w:val="00830EEF"/>
    <w:rsid w:val="00831251"/>
    <w:rsid w:val="008327FF"/>
    <w:rsid w:val="008353CD"/>
    <w:rsid w:val="00836455"/>
    <w:rsid w:val="00837425"/>
    <w:rsid w:val="008466F4"/>
    <w:rsid w:val="00846FCA"/>
    <w:rsid w:val="00851250"/>
    <w:rsid w:val="00853BA3"/>
    <w:rsid w:val="00861A6F"/>
    <w:rsid w:val="00867A02"/>
    <w:rsid w:val="008760AC"/>
    <w:rsid w:val="00876D8C"/>
    <w:rsid w:val="008774AA"/>
    <w:rsid w:val="0088157B"/>
    <w:rsid w:val="00881899"/>
    <w:rsid w:val="00882074"/>
    <w:rsid w:val="00884C0D"/>
    <w:rsid w:val="00892577"/>
    <w:rsid w:val="008A278C"/>
    <w:rsid w:val="008B20F8"/>
    <w:rsid w:val="008B4F8E"/>
    <w:rsid w:val="008B5E59"/>
    <w:rsid w:val="008C0427"/>
    <w:rsid w:val="008C1188"/>
    <w:rsid w:val="008C6ADA"/>
    <w:rsid w:val="008D0259"/>
    <w:rsid w:val="008D1604"/>
    <w:rsid w:val="008D6899"/>
    <w:rsid w:val="008D6DE3"/>
    <w:rsid w:val="008F38F8"/>
    <w:rsid w:val="008F659D"/>
    <w:rsid w:val="0090131A"/>
    <w:rsid w:val="009020EB"/>
    <w:rsid w:val="00903935"/>
    <w:rsid w:val="0091046E"/>
    <w:rsid w:val="00912F57"/>
    <w:rsid w:val="00916438"/>
    <w:rsid w:val="00920794"/>
    <w:rsid w:val="00923581"/>
    <w:rsid w:val="009307C5"/>
    <w:rsid w:val="00932218"/>
    <w:rsid w:val="0093426D"/>
    <w:rsid w:val="0094153A"/>
    <w:rsid w:val="00954C8D"/>
    <w:rsid w:val="009625D6"/>
    <w:rsid w:val="00964049"/>
    <w:rsid w:val="00967937"/>
    <w:rsid w:val="00973764"/>
    <w:rsid w:val="00985A23"/>
    <w:rsid w:val="00985B48"/>
    <w:rsid w:val="009870AE"/>
    <w:rsid w:val="009876EF"/>
    <w:rsid w:val="00987E46"/>
    <w:rsid w:val="009906E3"/>
    <w:rsid w:val="0099267A"/>
    <w:rsid w:val="00992A34"/>
    <w:rsid w:val="009A2DCC"/>
    <w:rsid w:val="009B1260"/>
    <w:rsid w:val="009B46F3"/>
    <w:rsid w:val="009B5CFB"/>
    <w:rsid w:val="009B7C68"/>
    <w:rsid w:val="009C4D9B"/>
    <w:rsid w:val="009D0881"/>
    <w:rsid w:val="009D3C8B"/>
    <w:rsid w:val="009D5343"/>
    <w:rsid w:val="009E44F6"/>
    <w:rsid w:val="009E635F"/>
    <w:rsid w:val="009E699F"/>
    <w:rsid w:val="009E6E67"/>
    <w:rsid w:val="009F2000"/>
    <w:rsid w:val="009F4E3D"/>
    <w:rsid w:val="009F665D"/>
    <w:rsid w:val="009F793B"/>
    <w:rsid w:val="00A0213E"/>
    <w:rsid w:val="00A07DF5"/>
    <w:rsid w:val="00A11098"/>
    <w:rsid w:val="00A12650"/>
    <w:rsid w:val="00A14D4F"/>
    <w:rsid w:val="00A22739"/>
    <w:rsid w:val="00A24434"/>
    <w:rsid w:val="00A27CDB"/>
    <w:rsid w:val="00A3109E"/>
    <w:rsid w:val="00A36C54"/>
    <w:rsid w:val="00A45CE8"/>
    <w:rsid w:val="00A538B9"/>
    <w:rsid w:val="00A57719"/>
    <w:rsid w:val="00A60D87"/>
    <w:rsid w:val="00A61170"/>
    <w:rsid w:val="00A678D0"/>
    <w:rsid w:val="00A75090"/>
    <w:rsid w:val="00A76D97"/>
    <w:rsid w:val="00A820D3"/>
    <w:rsid w:val="00A843F5"/>
    <w:rsid w:val="00A91171"/>
    <w:rsid w:val="00A94635"/>
    <w:rsid w:val="00A97E58"/>
    <w:rsid w:val="00AB558A"/>
    <w:rsid w:val="00AB5C12"/>
    <w:rsid w:val="00AB6042"/>
    <w:rsid w:val="00AC15DE"/>
    <w:rsid w:val="00AC3EC0"/>
    <w:rsid w:val="00AC436D"/>
    <w:rsid w:val="00AD2EE3"/>
    <w:rsid w:val="00AD4FA8"/>
    <w:rsid w:val="00AE69E0"/>
    <w:rsid w:val="00AE734C"/>
    <w:rsid w:val="00AF5E22"/>
    <w:rsid w:val="00AF6E58"/>
    <w:rsid w:val="00B11669"/>
    <w:rsid w:val="00B14D90"/>
    <w:rsid w:val="00B25CF4"/>
    <w:rsid w:val="00B3251F"/>
    <w:rsid w:val="00B37048"/>
    <w:rsid w:val="00B43D97"/>
    <w:rsid w:val="00B47475"/>
    <w:rsid w:val="00B51360"/>
    <w:rsid w:val="00B574F6"/>
    <w:rsid w:val="00B638F9"/>
    <w:rsid w:val="00B735B3"/>
    <w:rsid w:val="00B8188D"/>
    <w:rsid w:val="00B82D03"/>
    <w:rsid w:val="00B83113"/>
    <w:rsid w:val="00B86A27"/>
    <w:rsid w:val="00BA11D5"/>
    <w:rsid w:val="00BA5FF5"/>
    <w:rsid w:val="00BB3C4D"/>
    <w:rsid w:val="00BE0518"/>
    <w:rsid w:val="00BE2385"/>
    <w:rsid w:val="00BE748B"/>
    <w:rsid w:val="00BF1752"/>
    <w:rsid w:val="00BF2071"/>
    <w:rsid w:val="00C048C2"/>
    <w:rsid w:val="00C0496E"/>
    <w:rsid w:val="00C0648C"/>
    <w:rsid w:val="00C130D0"/>
    <w:rsid w:val="00C15262"/>
    <w:rsid w:val="00C160C0"/>
    <w:rsid w:val="00C3101F"/>
    <w:rsid w:val="00C34E37"/>
    <w:rsid w:val="00C46B08"/>
    <w:rsid w:val="00C52B76"/>
    <w:rsid w:val="00C61BC3"/>
    <w:rsid w:val="00C6302A"/>
    <w:rsid w:val="00C642EA"/>
    <w:rsid w:val="00C66727"/>
    <w:rsid w:val="00C70E31"/>
    <w:rsid w:val="00C71E0C"/>
    <w:rsid w:val="00C72CA2"/>
    <w:rsid w:val="00C742C7"/>
    <w:rsid w:val="00C807E0"/>
    <w:rsid w:val="00C8198D"/>
    <w:rsid w:val="00C91792"/>
    <w:rsid w:val="00CA0B8F"/>
    <w:rsid w:val="00CB16EF"/>
    <w:rsid w:val="00CB1E19"/>
    <w:rsid w:val="00CB2BE6"/>
    <w:rsid w:val="00CB2C39"/>
    <w:rsid w:val="00CB5849"/>
    <w:rsid w:val="00CB6163"/>
    <w:rsid w:val="00CD0CCF"/>
    <w:rsid w:val="00CD1285"/>
    <w:rsid w:val="00CD786B"/>
    <w:rsid w:val="00CD7EF9"/>
    <w:rsid w:val="00CE17B1"/>
    <w:rsid w:val="00CE4CCE"/>
    <w:rsid w:val="00CE7C96"/>
    <w:rsid w:val="00CF6BC3"/>
    <w:rsid w:val="00CF70A1"/>
    <w:rsid w:val="00CF744C"/>
    <w:rsid w:val="00D029F6"/>
    <w:rsid w:val="00D05C69"/>
    <w:rsid w:val="00D115D7"/>
    <w:rsid w:val="00D1402D"/>
    <w:rsid w:val="00D1612F"/>
    <w:rsid w:val="00D24A47"/>
    <w:rsid w:val="00D413AF"/>
    <w:rsid w:val="00D41FDA"/>
    <w:rsid w:val="00D42AD7"/>
    <w:rsid w:val="00D45BC8"/>
    <w:rsid w:val="00D47A4F"/>
    <w:rsid w:val="00D54A94"/>
    <w:rsid w:val="00D57213"/>
    <w:rsid w:val="00D62A69"/>
    <w:rsid w:val="00D71D37"/>
    <w:rsid w:val="00D804E1"/>
    <w:rsid w:val="00D833C1"/>
    <w:rsid w:val="00D85B57"/>
    <w:rsid w:val="00D8662F"/>
    <w:rsid w:val="00D86BFA"/>
    <w:rsid w:val="00D934A4"/>
    <w:rsid w:val="00D96224"/>
    <w:rsid w:val="00DA2262"/>
    <w:rsid w:val="00DB1DD1"/>
    <w:rsid w:val="00DB5030"/>
    <w:rsid w:val="00DB6509"/>
    <w:rsid w:val="00DC3C5F"/>
    <w:rsid w:val="00DC436B"/>
    <w:rsid w:val="00DC5223"/>
    <w:rsid w:val="00DC7292"/>
    <w:rsid w:val="00DD00E7"/>
    <w:rsid w:val="00DD1D1C"/>
    <w:rsid w:val="00DE05B2"/>
    <w:rsid w:val="00DE1056"/>
    <w:rsid w:val="00DF5F04"/>
    <w:rsid w:val="00E05F59"/>
    <w:rsid w:val="00E25FF7"/>
    <w:rsid w:val="00E26ABF"/>
    <w:rsid w:val="00E3269A"/>
    <w:rsid w:val="00E3528D"/>
    <w:rsid w:val="00E369E3"/>
    <w:rsid w:val="00E438C6"/>
    <w:rsid w:val="00E462F1"/>
    <w:rsid w:val="00E47E75"/>
    <w:rsid w:val="00E52164"/>
    <w:rsid w:val="00E57059"/>
    <w:rsid w:val="00E578D4"/>
    <w:rsid w:val="00E62A7A"/>
    <w:rsid w:val="00E63F2A"/>
    <w:rsid w:val="00E75E64"/>
    <w:rsid w:val="00E84247"/>
    <w:rsid w:val="00E96A30"/>
    <w:rsid w:val="00EA4947"/>
    <w:rsid w:val="00EA6962"/>
    <w:rsid w:val="00EB46B3"/>
    <w:rsid w:val="00EB6538"/>
    <w:rsid w:val="00EB6F07"/>
    <w:rsid w:val="00EB739A"/>
    <w:rsid w:val="00EC1698"/>
    <w:rsid w:val="00EC456A"/>
    <w:rsid w:val="00EC5E4B"/>
    <w:rsid w:val="00EC604D"/>
    <w:rsid w:val="00EC7918"/>
    <w:rsid w:val="00ED4B84"/>
    <w:rsid w:val="00EE2435"/>
    <w:rsid w:val="00EE7D09"/>
    <w:rsid w:val="00EF2725"/>
    <w:rsid w:val="00F02532"/>
    <w:rsid w:val="00F07D17"/>
    <w:rsid w:val="00F108C5"/>
    <w:rsid w:val="00F14F37"/>
    <w:rsid w:val="00F160A4"/>
    <w:rsid w:val="00F35AE1"/>
    <w:rsid w:val="00F44728"/>
    <w:rsid w:val="00F54DBB"/>
    <w:rsid w:val="00F57029"/>
    <w:rsid w:val="00F616F8"/>
    <w:rsid w:val="00F65070"/>
    <w:rsid w:val="00F65E9A"/>
    <w:rsid w:val="00F700FE"/>
    <w:rsid w:val="00F77DDE"/>
    <w:rsid w:val="00F90503"/>
    <w:rsid w:val="00F91ACB"/>
    <w:rsid w:val="00F969E7"/>
    <w:rsid w:val="00F97270"/>
    <w:rsid w:val="00FA0CE4"/>
    <w:rsid w:val="00FA38B4"/>
    <w:rsid w:val="00FA4B4E"/>
    <w:rsid w:val="00FB32CB"/>
    <w:rsid w:val="00FB5FAA"/>
    <w:rsid w:val="00FB6F8B"/>
    <w:rsid w:val="00FC14B8"/>
    <w:rsid w:val="00FC17E3"/>
    <w:rsid w:val="00FC2277"/>
    <w:rsid w:val="00FC3145"/>
    <w:rsid w:val="00FC3F3B"/>
    <w:rsid w:val="00FC46CC"/>
    <w:rsid w:val="00FD6377"/>
    <w:rsid w:val="00FE268B"/>
    <w:rsid w:val="00FE6292"/>
    <w:rsid w:val="00FF042C"/>
    <w:rsid w:val="00FF4F47"/>
    <w:rsid w:val="00FF6D6D"/>
    <w:rsid w:val="00FF748B"/>
    <w:rsid w:val="00FF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284A48EC"/>
  <w15:chartTrackingRefBased/>
  <w15:docId w15:val="{E3A50BAF-34AA-4616-B80E-1F7E280C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16"/>
    </w:rPr>
  </w:style>
  <w:style w:type="paragraph" w:styleId="Heading1">
    <w:name w:val="heading 1"/>
    <w:basedOn w:val="Normal"/>
    <w:next w:val="BodyText"/>
    <w:link w:val="Heading1Char"/>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jc w:val="both"/>
    </w:pPr>
    <w:rPr>
      <w:spacing w:val="-5"/>
      <w:sz w:val="24"/>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semiHidden/>
    <w:pPr>
      <w:spacing w:after="120"/>
    </w:p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numPr>
        <w:numId w:val="1"/>
      </w:numPr>
      <w:tabs>
        <w:tab w:val="clear" w:pos="360"/>
        <w:tab w:val="clear" w:pos="720"/>
      </w:tabs>
      <w:ind w:right="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HeadingBase"/>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pPr>
      <w:tabs>
        <w:tab w:val="right" w:leader="underscore" w:pos="9830"/>
      </w:tabs>
      <w:spacing w:before="120" w:after="120"/>
      <w:ind w:firstLine="1710"/>
    </w:pPr>
    <w:rPr>
      <w:rFonts w:ascii="Times New Roman" w:hAnsi="Times New Roman"/>
      <w:noProof/>
      <w:sz w:val="24"/>
      <w:szCs w:val="24"/>
    </w:rPr>
  </w:style>
  <w:style w:type="paragraph" w:styleId="TOC2">
    <w:name w:val="toc 2"/>
    <w:basedOn w:val="TOC1"/>
    <w:autoRedefine/>
    <w:uiPriority w:val="39"/>
    <w:rsid w:val="00023739"/>
    <w:pPr>
      <w:spacing w:before="0" w:after="0"/>
      <w:ind w:left="1890" w:firstLine="0"/>
    </w:pPr>
    <w:rPr>
      <w:b/>
      <w:bCs/>
      <w:caps/>
      <w:smallCaps/>
    </w:rPr>
  </w:style>
  <w:style w:type="paragraph" w:styleId="TOC3">
    <w:name w:val="toc 3"/>
    <w:basedOn w:val="Normal"/>
    <w:next w:val="Normal"/>
    <w:semiHidden/>
    <w:pPr>
      <w:ind w:left="320"/>
    </w:pPr>
    <w:rPr>
      <w:rFonts w:ascii="Times New Roman" w:hAnsi="Times New Roman"/>
      <w:i/>
      <w:iCs/>
      <w:szCs w:val="24"/>
    </w:rPr>
  </w:style>
  <w:style w:type="paragraph" w:styleId="TOC4">
    <w:name w:val="toc 4"/>
    <w:basedOn w:val="Normal"/>
    <w:next w:val="Normal"/>
    <w:semiHidden/>
    <w:pPr>
      <w:ind w:left="480"/>
    </w:pPr>
    <w:rPr>
      <w:rFonts w:ascii="Times New Roman" w:hAnsi="Times New Roman"/>
      <w:szCs w:val="21"/>
    </w:rPr>
  </w:style>
  <w:style w:type="paragraph" w:styleId="TOC5">
    <w:name w:val="toc 5"/>
    <w:basedOn w:val="Normal"/>
    <w:next w:val="Normal"/>
    <w:semiHidden/>
    <w:pPr>
      <w:ind w:left="640"/>
    </w:pPr>
    <w:rPr>
      <w:rFonts w:ascii="Times New Roman" w:hAnsi="Times New Roman"/>
      <w:szCs w:val="21"/>
    </w:rPr>
  </w:style>
  <w:style w:type="paragraph" w:styleId="TOC6">
    <w:name w:val="toc 6"/>
    <w:basedOn w:val="Normal"/>
    <w:next w:val="Normal"/>
    <w:semiHidden/>
    <w:pPr>
      <w:ind w:left="800"/>
    </w:pPr>
    <w:rPr>
      <w:rFonts w:ascii="Times New Roman" w:hAnsi="Times New Roman"/>
      <w:szCs w:val="21"/>
    </w:rPr>
  </w:style>
  <w:style w:type="paragraph" w:styleId="TOC7">
    <w:name w:val="toc 7"/>
    <w:basedOn w:val="Normal"/>
    <w:next w:val="Normal"/>
    <w:semiHidden/>
    <w:pPr>
      <w:ind w:left="960"/>
    </w:pPr>
    <w:rPr>
      <w:rFonts w:ascii="Times New Roman" w:hAnsi="Times New Roman"/>
      <w:szCs w:val="21"/>
    </w:rPr>
  </w:style>
  <w:style w:type="paragraph" w:styleId="TOC8">
    <w:name w:val="toc 8"/>
    <w:basedOn w:val="Normal"/>
    <w:next w:val="Normal"/>
    <w:semiHidden/>
    <w:pPr>
      <w:ind w:left="1120"/>
    </w:pPr>
    <w:rPr>
      <w:rFonts w:ascii="Times New Roman" w:hAnsi="Times New Roman"/>
      <w:szCs w:val="21"/>
    </w:rPr>
  </w:style>
  <w:style w:type="paragraph" w:styleId="TOC9">
    <w:name w:val="toc 9"/>
    <w:basedOn w:val="Normal"/>
    <w:next w:val="Normal"/>
    <w:semiHidden/>
    <w:pPr>
      <w:ind w:left="1280"/>
    </w:pPr>
    <w:rPr>
      <w:rFonts w:ascii="Times New Roman" w:hAnsi="Times New Roman"/>
      <w:szCs w:val="21"/>
    </w:rPr>
  </w:style>
  <w:style w:type="paragraph" w:customStyle="1" w:styleId="TOCBase">
    <w:name w:val="TOC Base"/>
    <w:basedOn w:val="TOC2"/>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styleId="Index9">
    <w:name w:val="index 9"/>
    <w:basedOn w:val="Normal"/>
    <w:next w:val="Normal"/>
    <w:autoRedefine/>
    <w:semiHidden/>
    <w:pPr>
      <w:ind w:left="1440" w:hanging="160"/>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pPr>
      <w:spacing w:after="60"/>
      <w:jc w:val="center"/>
    </w:pPr>
    <w:rPr>
      <w:bCs/>
      <w:sz w:val="22"/>
    </w:rPr>
  </w:style>
  <w:style w:type="paragraph" w:styleId="BodyText3">
    <w:name w:val="Body Text 3"/>
    <w:basedOn w:val="Normal"/>
    <w:pPr>
      <w:jc w:val="right"/>
    </w:pPr>
    <w:rPr>
      <w:sz w:val="144"/>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paragraph" w:styleId="BodyTextIndent2">
    <w:name w:val="Body Text Indent 2"/>
    <w:basedOn w:val="Normal"/>
    <w:pPr>
      <w:spacing w:before="240" w:after="240"/>
      <w:ind w:left="1440"/>
    </w:pPr>
    <w:rPr>
      <w:i/>
      <w:iCs/>
      <w:sz w:val="24"/>
    </w:rPr>
  </w:style>
  <w:style w:type="paragraph" w:styleId="NormalWeb">
    <w:name w:val="Normal (Web)"/>
    <w:basedOn w:val="Normal"/>
    <w:rsid w:val="0012680B"/>
    <w:pPr>
      <w:spacing w:before="100" w:beforeAutospacing="1" w:after="100" w:afterAutospacing="1"/>
    </w:pPr>
    <w:rPr>
      <w:rFonts w:ascii="Arial" w:hAnsi="Arial" w:cs="Arial"/>
      <w:color w:val="000000"/>
      <w:sz w:val="18"/>
      <w:szCs w:val="18"/>
    </w:rPr>
  </w:style>
  <w:style w:type="character" w:customStyle="1" w:styleId="BodyTextChar">
    <w:name w:val="Body Text Char"/>
    <w:link w:val="BodyText"/>
    <w:rsid w:val="00227CCE"/>
    <w:rPr>
      <w:rFonts w:ascii="Garamond" w:hAnsi="Garamond"/>
      <w:spacing w:val="-5"/>
      <w:sz w:val="24"/>
      <w:lang w:val="en-US" w:eastAsia="en-US" w:bidi="ar-SA"/>
    </w:rPr>
  </w:style>
  <w:style w:type="character" w:customStyle="1" w:styleId="policytextChar">
    <w:name w:val="policytext Char"/>
    <w:link w:val="policytext"/>
    <w:rsid w:val="00476920"/>
    <w:rPr>
      <w:sz w:val="24"/>
      <w:lang w:val="en-US" w:eastAsia="en-US" w:bidi="ar-SA"/>
    </w:rPr>
  </w:style>
  <w:style w:type="character" w:customStyle="1" w:styleId="msoins0">
    <w:name w:val="msoins0"/>
    <w:basedOn w:val="DefaultParagraphFont"/>
    <w:rsid w:val="00337ECF"/>
  </w:style>
  <w:style w:type="character" w:styleId="Strong">
    <w:name w:val="Strong"/>
    <w:qFormat/>
    <w:rsid w:val="00337ECF"/>
    <w:rPr>
      <w:b/>
      <w:bCs/>
    </w:rPr>
  </w:style>
  <w:style w:type="paragraph" w:customStyle="1" w:styleId="sideheading">
    <w:name w:val="sideheading"/>
    <w:basedOn w:val="policytext"/>
    <w:next w:val="policytext"/>
    <w:link w:val="sideheadingChar"/>
    <w:rsid w:val="00E62A7A"/>
    <w:rPr>
      <w:b/>
      <w:smallCaps/>
    </w:rPr>
  </w:style>
  <w:style w:type="paragraph" w:customStyle="1" w:styleId="Default">
    <w:name w:val="Default"/>
    <w:rsid w:val="004D2671"/>
    <w:pPr>
      <w:autoSpaceDE w:val="0"/>
      <w:autoSpaceDN w:val="0"/>
      <w:adjustRightInd w:val="0"/>
    </w:pPr>
    <w:rPr>
      <w:color w:val="000000"/>
      <w:sz w:val="24"/>
      <w:szCs w:val="24"/>
    </w:rPr>
  </w:style>
  <w:style w:type="paragraph" w:styleId="BalloonText">
    <w:name w:val="Balloon Text"/>
    <w:basedOn w:val="Normal"/>
    <w:semiHidden/>
    <w:rsid w:val="004D2671"/>
    <w:rPr>
      <w:rFonts w:ascii="Tahoma" w:hAnsi="Tahoma" w:cs="Tahoma"/>
      <w:szCs w:val="16"/>
    </w:rPr>
  </w:style>
  <w:style w:type="character" w:customStyle="1" w:styleId="ksbanormal0">
    <w:name w:val="ksbanormal"/>
    <w:basedOn w:val="DefaultParagraphFont"/>
    <w:rsid w:val="003D0F7E"/>
  </w:style>
  <w:style w:type="character" w:customStyle="1" w:styleId="NewText">
    <w:name w:val="New Text"/>
    <w:hidden/>
    <w:rsid w:val="00CB6163"/>
    <w:rPr>
      <w:rFonts w:cs="Times New Roman"/>
      <w:b/>
      <w:i/>
      <w:szCs w:val="24"/>
      <w:u w:val="single"/>
    </w:rPr>
  </w:style>
  <w:style w:type="table" w:styleId="TableGrid">
    <w:name w:val="Table Grid"/>
    <w:basedOn w:val="TableNormal"/>
    <w:rsid w:val="00E5216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title">
    <w:name w:val="policytitle"/>
    <w:basedOn w:val="Normal"/>
    <w:rsid w:val="006E50DC"/>
    <w:pPr>
      <w:spacing w:before="120" w:after="240"/>
      <w:jc w:val="center"/>
    </w:pPr>
    <w:rPr>
      <w:b/>
      <w:sz w:val="28"/>
      <w:u w:val="words"/>
    </w:rPr>
  </w:style>
  <w:style w:type="character" w:customStyle="1" w:styleId="sideheadingChar">
    <w:name w:val="sideheading Char"/>
    <w:link w:val="sideheading"/>
    <w:locked/>
    <w:rsid w:val="0040060E"/>
    <w:rPr>
      <w:b/>
      <w:smallCaps/>
      <w:sz w:val="24"/>
    </w:rPr>
  </w:style>
  <w:style w:type="character" w:customStyle="1" w:styleId="List123Char">
    <w:name w:val="List123 Char"/>
    <w:link w:val="List123"/>
    <w:locked/>
    <w:rsid w:val="0040060E"/>
    <w:rPr>
      <w:sz w:val="24"/>
    </w:rPr>
  </w:style>
  <w:style w:type="character" w:customStyle="1" w:styleId="Heading1Char">
    <w:name w:val="Heading 1 Char"/>
    <w:basedOn w:val="DefaultParagraphFont"/>
    <w:link w:val="Heading1"/>
    <w:rsid w:val="00323691"/>
    <w:rPr>
      <w:rFonts w:ascii="Arial Black" w:hAnsi="Arial Black"/>
      <w:color w:val="808080"/>
      <w:spacing w:val="-25"/>
      <w:kern w:val="28"/>
      <w:sz w:val="32"/>
    </w:rPr>
  </w:style>
  <w:style w:type="paragraph" w:styleId="BodyTextIndent3">
    <w:name w:val="Body Text Indent 3"/>
    <w:basedOn w:val="Normal"/>
    <w:link w:val="BodyTextIndent3Char"/>
    <w:rsid w:val="005514F9"/>
    <w:pPr>
      <w:spacing w:after="120"/>
      <w:ind w:left="360"/>
    </w:pPr>
    <w:rPr>
      <w:szCs w:val="16"/>
    </w:rPr>
  </w:style>
  <w:style w:type="character" w:customStyle="1" w:styleId="BodyTextIndent3Char">
    <w:name w:val="Body Text Indent 3 Char"/>
    <w:basedOn w:val="DefaultParagraphFont"/>
    <w:link w:val="BodyTextIndent3"/>
    <w:rsid w:val="005514F9"/>
    <w:rPr>
      <w:rFonts w:ascii="Garamond" w:hAnsi="Garamond"/>
      <w:sz w:val="16"/>
      <w:szCs w:val="16"/>
    </w:rPr>
  </w:style>
  <w:style w:type="character" w:styleId="UnresolvedMention">
    <w:name w:val="Unresolved Mention"/>
    <w:basedOn w:val="DefaultParagraphFont"/>
    <w:uiPriority w:val="99"/>
    <w:semiHidden/>
    <w:unhideWhenUsed/>
    <w:rsid w:val="00E84247"/>
    <w:rPr>
      <w:color w:val="605E5C"/>
      <w:shd w:val="clear" w:color="auto" w:fill="E1DFDD"/>
    </w:rPr>
  </w:style>
  <w:style w:type="paragraph" w:styleId="Revision">
    <w:name w:val="Revision"/>
    <w:hidden/>
    <w:uiPriority w:val="99"/>
    <w:semiHidden/>
    <w:rsid w:val="00E75E64"/>
    <w:rPr>
      <w:rFonts w:ascii="Garamond"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01882">
      <w:bodyDiv w:val="1"/>
      <w:marLeft w:val="0"/>
      <w:marRight w:val="0"/>
      <w:marTop w:val="0"/>
      <w:marBottom w:val="0"/>
      <w:divBdr>
        <w:top w:val="none" w:sz="0" w:space="0" w:color="auto"/>
        <w:left w:val="none" w:sz="0" w:space="0" w:color="auto"/>
        <w:bottom w:val="none" w:sz="0" w:space="0" w:color="auto"/>
        <w:right w:val="none" w:sz="0" w:space="0" w:color="auto"/>
      </w:divBdr>
    </w:div>
    <w:div w:id="187110861">
      <w:bodyDiv w:val="1"/>
      <w:marLeft w:val="0"/>
      <w:marRight w:val="0"/>
      <w:marTop w:val="0"/>
      <w:marBottom w:val="0"/>
      <w:divBdr>
        <w:top w:val="none" w:sz="0" w:space="0" w:color="auto"/>
        <w:left w:val="none" w:sz="0" w:space="0" w:color="auto"/>
        <w:bottom w:val="none" w:sz="0" w:space="0" w:color="auto"/>
        <w:right w:val="none" w:sz="0" w:space="0" w:color="auto"/>
      </w:divBdr>
    </w:div>
    <w:div w:id="192155159">
      <w:bodyDiv w:val="1"/>
      <w:marLeft w:val="0"/>
      <w:marRight w:val="0"/>
      <w:marTop w:val="0"/>
      <w:marBottom w:val="0"/>
      <w:divBdr>
        <w:top w:val="none" w:sz="0" w:space="0" w:color="auto"/>
        <w:left w:val="none" w:sz="0" w:space="0" w:color="auto"/>
        <w:bottom w:val="none" w:sz="0" w:space="0" w:color="auto"/>
        <w:right w:val="none" w:sz="0" w:space="0" w:color="auto"/>
      </w:divBdr>
    </w:div>
    <w:div w:id="200746657">
      <w:bodyDiv w:val="1"/>
      <w:marLeft w:val="0"/>
      <w:marRight w:val="0"/>
      <w:marTop w:val="0"/>
      <w:marBottom w:val="0"/>
      <w:divBdr>
        <w:top w:val="none" w:sz="0" w:space="0" w:color="auto"/>
        <w:left w:val="none" w:sz="0" w:space="0" w:color="auto"/>
        <w:bottom w:val="none" w:sz="0" w:space="0" w:color="auto"/>
        <w:right w:val="none" w:sz="0" w:space="0" w:color="auto"/>
      </w:divBdr>
    </w:div>
    <w:div w:id="203520879">
      <w:bodyDiv w:val="1"/>
      <w:marLeft w:val="0"/>
      <w:marRight w:val="0"/>
      <w:marTop w:val="0"/>
      <w:marBottom w:val="0"/>
      <w:divBdr>
        <w:top w:val="none" w:sz="0" w:space="0" w:color="auto"/>
        <w:left w:val="none" w:sz="0" w:space="0" w:color="auto"/>
        <w:bottom w:val="none" w:sz="0" w:space="0" w:color="auto"/>
        <w:right w:val="none" w:sz="0" w:space="0" w:color="auto"/>
      </w:divBdr>
    </w:div>
    <w:div w:id="227690270">
      <w:bodyDiv w:val="1"/>
      <w:marLeft w:val="0"/>
      <w:marRight w:val="0"/>
      <w:marTop w:val="0"/>
      <w:marBottom w:val="0"/>
      <w:divBdr>
        <w:top w:val="none" w:sz="0" w:space="0" w:color="auto"/>
        <w:left w:val="none" w:sz="0" w:space="0" w:color="auto"/>
        <w:bottom w:val="none" w:sz="0" w:space="0" w:color="auto"/>
        <w:right w:val="none" w:sz="0" w:space="0" w:color="auto"/>
      </w:divBdr>
    </w:div>
    <w:div w:id="314994648">
      <w:bodyDiv w:val="1"/>
      <w:marLeft w:val="0"/>
      <w:marRight w:val="0"/>
      <w:marTop w:val="0"/>
      <w:marBottom w:val="0"/>
      <w:divBdr>
        <w:top w:val="none" w:sz="0" w:space="0" w:color="auto"/>
        <w:left w:val="none" w:sz="0" w:space="0" w:color="auto"/>
        <w:bottom w:val="none" w:sz="0" w:space="0" w:color="auto"/>
        <w:right w:val="none" w:sz="0" w:space="0" w:color="auto"/>
      </w:divBdr>
    </w:div>
    <w:div w:id="321280667">
      <w:bodyDiv w:val="1"/>
      <w:marLeft w:val="0"/>
      <w:marRight w:val="0"/>
      <w:marTop w:val="0"/>
      <w:marBottom w:val="0"/>
      <w:divBdr>
        <w:top w:val="none" w:sz="0" w:space="0" w:color="auto"/>
        <w:left w:val="none" w:sz="0" w:space="0" w:color="auto"/>
        <w:bottom w:val="none" w:sz="0" w:space="0" w:color="auto"/>
        <w:right w:val="none" w:sz="0" w:space="0" w:color="auto"/>
      </w:divBdr>
    </w:div>
    <w:div w:id="379786031">
      <w:bodyDiv w:val="1"/>
      <w:marLeft w:val="0"/>
      <w:marRight w:val="0"/>
      <w:marTop w:val="0"/>
      <w:marBottom w:val="0"/>
      <w:divBdr>
        <w:top w:val="none" w:sz="0" w:space="0" w:color="auto"/>
        <w:left w:val="none" w:sz="0" w:space="0" w:color="auto"/>
        <w:bottom w:val="none" w:sz="0" w:space="0" w:color="auto"/>
        <w:right w:val="none" w:sz="0" w:space="0" w:color="auto"/>
      </w:divBdr>
    </w:div>
    <w:div w:id="435685062">
      <w:bodyDiv w:val="1"/>
      <w:marLeft w:val="0"/>
      <w:marRight w:val="0"/>
      <w:marTop w:val="0"/>
      <w:marBottom w:val="0"/>
      <w:divBdr>
        <w:top w:val="none" w:sz="0" w:space="0" w:color="auto"/>
        <w:left w:val="none" w:sz="0" w:space="0" w:color="auto"/>
        <w:bottom w:val="none" w:sz="0" w:space="0" w:color="auto"/>
        <w:right w:val="none" w:sz="0" w:space="0" w:color="auto"/>
      </w:divBdr>
    </w:div>
    <w:div w:id="444621538">
      <w:bodyDiv w:val="1"/>
      <w:marLeft w:val="0"/>
      <w:marRight w:val="0"/>
      <w:marTop w:val="0"/>
      <w:marBottom w:val="0"/>
      <w:divBdr>
        <w:top w:val="none" w:sz="0" w:space="0" w:color="auto"/>
        <w:left w:val="none" w:sz="0" w:space="0" w:color="auto"/>
        <w:bottom w:val="none" w:sz="0" w:space="0" w:color="auto"/>
        <w:right w:val="none" w:sz="0" w:space="0" w:color="auto"/>
      </w:divBdr>
    </w:div>
    <w:div w:id="447817365">
      <w:bodyDiv w:val="1"/>
      <w:marLeft w:val="0"/>
      <w:marRight w:val="0"/>
      <w:marTop w:val="0"/>
      <w:marBottom w:val="0"/>
      <w:divBdr>
        <w:top w:val="none" w:sz="0" w:space="0" w:color="auto"/>
        <w:left w:val="none" w:sz="0" w:space="0" w:color="auto"/>
        <w:bottom w:val="none" w:sz="0" w:space="0" w:color="auto"/>
        <w:right w:val="none" w:sz="0" w:space="0" w:color="auto"/>
      </w:divBdr>
    </w:div>
    <w:div w:id="454448211">
      <w:bodyDiv w:val="1"/>
      <w:marLeft w:val="0"/>
      <w:marRight w:val="0"/>
      <w:marTop w:val="0"/>
      <w:marBottom w:val="0"/>
      <w:divBdr>
        <w:top w:val="none" w:sz="0" w:space="0" w:color="auto"/>
        <w:left w:val="none" w:sz="0" w:space="0" w:color="auto"/>
        <w:bottom w:val="none" w:sz="0" w:space="0" w:color="auto"/>
        <w:right w:val="none" w:sz="0" w:space="0" w:color="auto"/>
      </w:divBdr>
    </w:div>
    <w:div w:id="457724908">
      <w:bodyDiv w:val="1"/>
      <w:marLeft w:val="0"/>
      <w:marRight w:val="0"/>
      <w:marTop w:val="0"/>
      <w:marBottom w:val="0"/>
      <w:divBdr>
        <w:top w:val="none" w:sz="0" w:space="0" w:color="auto"/>
        <w:left w:val="none" w:sz="0" w:space="0" w:color="auto"/>
        <w:bottom w:val="none" w:sz="0" w:space="0" w:color="auto"/>
        <w:right w:val="none" w:sz="0" w:space="0" w:color="auto"/>
      </w:divBdr>
    </w:div>
    <w:div w:id="554240239">
      <w:bodyDiv w:val="1"/>
      <w:marLeft w:val="0"/>
      <w:marRight w:val="0"/>
      <w:marTop w:val="0"/>
      <w:marBottom w:val="0"/>
      <w:divBdr>
        <w:top w:val="none" w:sz="0" w:space="0" w:color="auto"/>
        <w:left w:val="none" w:sz="0" w:space="0" w:color="auto"/>
        <w:bottom w:val="none" w:sz="0" w:space="0" w:color="auto"/>
        <w:right w:val="none" w:sz="0" w:space="0" w:color="auto"/>
      </w:divBdr>
    </w:div>
    <w:div w:id="583606946">
      <w:bodyDiv w:val="1"/>
      <w:marLeft w:val="0"/>
      <w:marRight w:val="0"/>
      <w:marTop w:val="0"/>
      <w:marBottom w:val="0"/>
      <w:divBdr>
        <w:top w:val="none" w:sz="0" w:space="0" w:color="auto"/>
        <w:left w:val="none" w:sz="0" w:space="0" w:color="auto"/>
        <w:bottom w:val="none" w:sz="0" w:space="0" w:color="auto"/>
        <w:right w:val="none" w:sz="0" w:space="0" w:color="auto"/>
      </w:divBdr>
    </w:div>
    <w:div w:id="649557701">
      <w:bodyDiv w:val="1"/>
      <w:marLeft w:val="0"/>
      <w:marRight w:val="0"/>
      <w:marTop w:val="0"/>
      <w:marBottom w:val="0"/>
      <w:divBdr>
        <w:top w:val="none" w:sz="0" w:space="0" w:color="auto"/>
        <w:left w:val="none" w:sz="0" w:space="0" w:color="auto"/>
        <w:bottom w:val="none" w:sz="0" w:space="0" w:color="auto"/>
        <w:right w:val="none" w:sz="0" w:space="0" w:color="auto"/>
      </w:divBdr>
    </w:div>
    <w:div w:id="708141358">
      <w:bodyDiv w:val="1"/>
      <w:marLeft w:val="0"/>
      <w:marRight w:val="0"/>
      <w:marTop w:val="0"/>
      <w:marBottom w:val="0"/>
      <w:divBdr>
        <w:top w:val="none" w:sz="0" w:space="0" w:color="auto"/>
        <w:left w:val="none" w:sz="0" w:space="0" w:color="auto"/>
        <w:bottom w:val="none" w:sz="0" w:space="0" w:color="auto"/>
        <w:right w:val="none" w:sz="0" w:space="0" w:color="auto"/>
      </w:divBdr>
    </w:div>
    <w:div w:id="808938989">
      <w:bodyDiv w:val="1"/>
      <w:marLeft w:val="375"/>
      <w:marRight w:val="0"/>
      <w:marTop w:val="375"/>
      <w:marBottom w:val="0"/>
      <w:divBdr>
        <w:top w:val="none" w:sz="0" w:space="0" w:color="auto"/>
        <w:left w:val="none" w:sz="0" w:space="0" w:color="auto"/>
        <w:bottom w:val="none" w:sz="0" w:space="0" w:color="auto"/>
        <w:right w:val="none" w:sz="0" w:space="0" w:color="auto"/>
      </w:divBdr>
      <w:divsChild>
        <w:div w:id="1147436088">
          <w:marLeft w:val="0"/>
          <w:marRight w:val="0"/>
          <w:marTop w:val="0"/>
          <w:marBottom w:val="0"/>
          <w:divBdr>
            <w:top w:val="none" w:sz="0" w:space="0" w:color="auto"/>
            <w:left w:val="none" w:sz="0" w:space="0" w:color="auto"/>
            <w:bottom w:val="none" w:sz="0" w:space="0" w:color="auto"/>
            <w:right w:val="none" w:sz="0" w:space="0" w:color="auto"/>
          </w:divBdr>
        </w:div>
      </w:divsChild>
    </w:div>
    <w:div w:id="879511060">
      <w:bodyDiv w:val="1"/>
      <w:marLeft w:val="0"/>
      <w:marRight w:val="0"/>
      <w:marTop w:val="0"/>
      <w:marBottom w:val="0"/>
      <w:divBdr>
        <w:top w:val="none" w:sz="0" w:space="0" w:color="auto"/>
        <w:left w:val="none" w:sz="0" w:space="0" w:color="auto"/>
        <w:bottom w:val="none" w:sz="0" w:space="0" w:color="auto"/>
        <w:right w:val="none" w:sz="0" w:space="0" w:color="auto"/>
      </w:divBdr>
    </w:div>
    <w:div w:id="913781235">
      <w:bodyDiv w:val="1"/>
      <w:marLeft w:val="0"/>
      <w:marRight w:val="0"/>
      <w:marTop w:val="0"/>
      <w:marBottom w:val="0"/>
      <w:divBdr>
        <w:top w:val="none" w:sz="0" w:space="0" w:color="auto"/>
        <w:left w:val="none" w:sz="0" w:space="0" w:color="auto"/>
        <w:bottom w:val="none" w:sz="0" w:space="0" w:color="auto"/>
        <w:right w:val="none" w:sz="0" w:space="0" w:color="auto"/>
      </w:divBdr>
    </w:div>
    <w:div w:id="935945502">
      <w:bodyDiv w:val="1"/>
      <w:marLeft w:val="0"/>
      <w:marRight w:val="0"/>
      <w:marTop w:val="0"/>
      <w:marBottom w:val="0"/>
      <w:divBdr>
        <w:top w:val="none" w:sz="0" w:space="0" w:color="auto"/>
        <w:left w:val="none" w:sz="0" w:space="0" w:color="auto"/>
        <w:bottom w:val="none" w:sz="0" w:space="0" w:color="auto"/>
        <w:right w:val="none" w:sz="0" w:space="0" w:color="auto"/>
      </w:divBdr>
    </w:div>
    <w:div w:id="938492952">
      <w:bodyDiv w:val="1"/>
      <w:marLeft w:val="0"/>
      <w:marRight w:val="0"/>
      <w:marTop w:val="0"/>
      <w:marBottom w:val="0"/>
      <w:divBdr>
        <w:top w:val="none" w:sz="0" w:space="0" w:color="auto"/>
        <w:left w:val="none" w:sz="0" w:space="0" w:color="auto"/>
        <w:bottom w:val="none" w:sz="0" w:space="0" w:color="auto"/>
        <w:right w:val="none" w:sz="0" w:space="0" w:color="auto"/>
      </w:divBdr>
    </w:div>
    <w:div w:id="969089125">
      <w:bodyDiv w:val="1"/>
      <w:marLeft w:val="0"/>
      <w:marRight w:val="0"/>
      <w:marTop w:val="0"/>
      <w:marBottom w:val="0"/>
      <w:divBdr>
        <w:top w:val="none" w:sz="0" w:space="0" w:color="auto"/>
        <w:left w:val="none" w:sz="0" w:space="0" w:color="auto"/>
        <w:bottom w:val="none" w:sz="0" w:space="0" w:color="auto"/>
        <w:right w:val="none" w:sz="0" w:space="0" w:color="auto"/>
      </w:divBdr>
    </w:div>
    <w:div w:id="1023672928">
      <w:bodyDiv w:val="1"/>
      <w:marLeft w:val="0"/>
      <w:marRight w:val="0"/>
      <w:marTop w:val="0"/>
      <w:marBottom w:val="0"/>
      <w:divBdr>
        <w:top w:val="none" w:sz="0" w:space="0" w:color="auto"/>
        <w:left w:val="none" w:sz="0" w:space="0" w:color="auto"/>
        <w:bottom w:val="none" w:sz="0" w:space="0" w:color="auto"/>
        <w:right w:val="none" w:sz="0" w:space="0" w:color="auto"/>
      </w:divBdr>
    </w:div>
    <w:div w:id="1083529373">
      <w:bodyDiv w:val="1"/>
      <w:marLeft w:val="0"/>
      <w:marRight w:val="0"/>
      <w:marTop w:val="0"/>
      <w:marBottom w:val="0"/>
      <w:divBdr>
        <w:top w:val="none" w:sz="0" w:space="0" w:color="auto"/>
        <w:left w:val="none" w:sz="0" w:space="0" w:color="auto"/>
        <w:bottom w:val="none" w:sz="0" w:space="0" w:color="auto"/>
        <w:right w:val="none" w:sz="0" w:space="0" w:color="auto"/>
      </w:divBdr>
    </w:div>
    <w:div w:id="1186289005">
      <w:bodyDiv w:val="1"/>
      <w:marLeft w:val="0"/>
      <w:marRight w:val="0"/>
      <w:marTop w:val="0"/>
      <w:marBottom w:val="0"/>
      <w:divBdr>
        <w:top w:val="none" w:sz="0" w:space="0" w:color="auto"/>
        <w:left w:val="none" w:sz="0" w:space="0" w:color="auto"/>
        <w:bottom w:val="none" w:sz="0" w:space="0" w:color="auto"/>
        <w:right w:val="none" w:sz="0" w:space="0" w:color="auto"/>
      </w:divBdr>
    </w:div>
    <w:div w:id="1247762124">
      <w:bodyDiv w:val="1"/>
      <w:marLeft w:val="0"/>
      <w:marRight w:val="0"/>
      <w:marTop w:val="0"/>
      <w:marBottom w:val="0"/>
      <w:divBdr>
        <w:top w:val="none" w:sz="0" w:space="0" w:color="auto"/>
        <w:left w:val="none" w:sz="0" w:space="0" w:color="auto"/>
        <w:bottom w:val="none" w:sz="0" w:space="0" w:color="auto"/>
        <w:right w:val="none" w:sz="0" w:space="0" w:color="auto"/>
      </w:divBdr>
    </w:div>
    <w:div w:id="1271475870">
      <w:bodyDiv w:val="1"/>
      <w:marLeft w:val="0"/>
      <w:marRight w:val="0"/>
      <w:marTop w:val="0"/>
      <w:marBottom w:val="0"/>
      <w:divBdr>
        <w:top w:val="none" w:sz="0" w:space="0" w:color="auto"/>
        <w:left w:val="none" w:sz="0" w:space="0" w:color="auto"/>
        <w:bottom w:val="none" w:sz="0" w:space="0" w:color="auto"/>
        <w:right w:val="none" w:sz="0" w:space="0" w:color="auto"/>
      </w:divBdr>
    </w:div>
    <w:div w:id="1285771330">
      <w:bodyDiv w:val="1"/>
      <w:marLeft w:val="0"/>
      <w:marRight w:val="0"/>
      <w:marTop w:val="0"/>
      <w:marBottom w:val="0"/>
      <w:divBdr>
        <w:top w:val="none" w:sz="0" w:space="0" w:color="auto"/>
        <w:left w:val="none" w:sz="0" w:space="0" w:color="auto"/>
        <w:bottom w:val="none" w:sz="0" w:space="0" w:color="auto"/>
        <w:right w:val="none" w:sz="0" w:space="0" w:color="auto"/>
      </w:divBdr>
    </w:div>
    <w:div w:id="1429423827">
      <w:bodyDiv w:val="1"/>
      <w:marLeft w:val="0"/>
      <w:marRight w:val="0"/>
      <w:marTop w:val="0"/>
      <w:marBottom w:val="0"/>
      <w:divBdr>
        <w:top w:val="none" w:sz="0" w:space="0" w:color="auto"/>
        <w:left w:val="none" w:sz="0" w:space="0" w:color="auto"/>
        <w:bottom w:val="none" w:sz="0" w:space="0" w:color="auto"/>
        <w:right w:val="none" w:sz="0" w:space="0" w:color="auto"/>
      </w:divBdr>
    </w:div>
    <w:div w:id="1454903414">
      <w:bodyDiv w:val="1"/>
      <w:marLeft w:val="0"/>
      <w:marRight w:val="0"/>
      <w:marTop w:val="0"/>
      <w:marBottom w:val="0"/>
      <w:divBdr>
        <w:top w:val="none" w:sz="0" w:space="0" w:color="auto"/>
        <w:left w:val="none" w:sz="0" w:space="0" w:color="auto"/>
        <w:bottom w:val="none" w:sz="0" w:space="0" w:color="auto"/>
        <w:right w:val="none" w:sz="0" w:space="0" w:color="auto"/>
      </w:divBdr>
    </w:div>
    <w:div w:id="1507208525">
      <w:bodyDiv w:val="1"/>
      <w:marLeft w:val="0"/>
      <w:marRight w:val="0"/>
      <w:marTop w:val="0"/>
      <w:marBottom w:val="0"/>
      <w:divBdr>
        <w:top w:val="none" w:sz="0" w:space="0" w:color="auto"/>
        <w:left w:val="none" w:sz="0" w:space="0" w:color="auto"/>
        <w:bottom w:val="none" w:sz="0" w:space="0" w:color="auto"/>
        <w:right w:val="none" w:sz="0" w:space="0" w:color="auto"/>
      </w:divBdr>
    </w:div>
    <w:div w:id="1529835974">
      <w:bodyDiv w:val="1"/>
      <w:marLeft w:val="0"/>
      <w:marRight w:val="0"/>
      <w:marTop w:val="0"/>
      <w:marBottom w:val="0"/>
      <w:divBdr>
        <w:top w:val="none" w:sz="0" w:space="0" w:color="auto"/>
        <w:left w:val="none" w:sz="0" w:space="0" w:color="auto"/>
        <w:bottom w:val="none" w:sz="0" w:space="0" w:color="auto"/>
        <w:right w:val="none" w:sz="0" w:space="0" w:color="auto"/>
      </w:divBdr>
    </w:div>
    <w:div w:id="1572227307">
      <w:bodyDiv w:val="1"/>
      <w:marLeft w:val="0"/>
      <w:marRight w:val="0"/>
      <w:marTop w:val="0"/>
      <w:marBottom w:val="0"/>
      <w:divBdr>
        <w:top w:val="none" w:sz="0" w:space="0" w:color="auto"/>
        <w:left w:val="none" w:sz="0" w:space="0" w:color="auto"/>
        <w:bottom w:val="none" w:sz="0" w:space="0" w:color="auto"/>
        <w:right w:val="none" w:sz="0" w:space="0" w:color="auto"/>
      </w:divBdr>
    </w:div>
    <w:div w:id="1633096479">
      <w:bodyDiv w:val="1"/>
      <w:marLeft w:val="0"/>
      <w:marRight w:val="0"/>
      <w:marTop w:val="0"/>
      <w:marBottom w:val="0"/>
      <w:divBdr>
        <w:top w:val="none" w:sz="0" w:space="0" w:color="auto"/>
        <w:left w:val="none" w:sz="0" w:space="0" w:color="auto"/>
        <w:bottom w:val="none" w:sz="0" w:space="0" w:color="auto"/>
        <w:right w:val="none" w:sz="0" w:space="0" w:color="auto"/>
      </w:divBdr>
    </w:div>
    <w:div w:id="1699430551">
      <w:bodyDiv w:val="1"/>
      <w:marLeft w:val="0"/>
      <w:marRight w:val="0"/>
      <w:marTop w:val="0"/>
      <w:marBottom w:val="0"/>
      <w:divBdr>
        <w:top w:val="none" w:sz="0" w:space="0" w:color="auto"/>
        <w:left w:val="none" w:sz="0" w:space="0" w:color="auto"/>
        <w:bottom w:val="none" w:sz="0" w:space="0" w:color="auto"/>
        <w:right w:val="none" w:sz="0" w:space="0" w:color="auto"/>
      </w:divBdr>
    </w:div>
    <w:div w:id="1766614132">
      <w:bodyDiv w:val="1"/>
      <w:marLeft w:val="0"/>
      <w:marRight w:val="0"/>
      <w:marTop w:val="0"/>
      <w:marBottom w:val="0"/>
      <w:divBdr>
        <w:top w:val="none" w:sz="0" w:space="0" w:color="auto"/>
        <w:left w:val="none" w:sz="0" w:space="0" w:color="auto"/>
        <w:bottom w:val="none" w:sz="0" w:space="0" w:color="auto"/>
        <w:right w:val="none" w:sz="0" w:space="0" w:color="auto"/>
      </w:divBdr>
    </w:div>
    <w:div w:id="1770393700">
      <w:bodyDiv w:val="1"/>
      <w:marLeft w:val="0"/>
      <w:marRight w:val="0"/>
      <w:marTop w:val="0"/>
      <w:marBottom w:val="0"/>
      <w:divBdr>
        <w:top w:val="none" w:sz="0" w:space="0" w:color="auto"/>
        <w:left w:val="none" w:sz="0" w:space="0" w:color="auto"/>
        <w:bottom w:val="none" w:sz="0" w:space="0" w:color="auto"/>
        <w:right w:val="none" w:sz="0" w:space="0" w:color="auto"/>
      </w:divBdr>
    </w:div>
    <w:div w:id="1771200300">
      <w:bodyDiv w:val="1"/>
      <w:marLeft w:val="0"/>
      <w:marRight w:val="0"/>
      <w:marTop w:val="0"/>
      <w:marBottom w:val="0"/>
      <w:divBdr>
        <w:top w:val="none" w:sz="0" w:space="0" w:color="auto"/>
        <w:left w:val="none" w:sz="0" w:space="0" w:color="auto"/>
        <w:bottom w:val="none" w:sz="0" w:space="0" w:color="auto"/>
        <w:right w:val="none" w:sz="0" w:space="0" w:color="auto"/>
      </w:divBdr>
    </w:div>
    <w:div w:id="1838575198">
      <w:bodyDiv w:val="1"/>
      <w:marLeft w:val="0"/>
      <w:marRight w:val="0"/>
      <w:marTop w:val="0"/>
      <w:marBottom w:val="0"/>
      <w:divBdr>
        <w:top w:val="none" w:sz="0" w:space="0" w:color="auto"/>
        <w:left w:val="none" w:sz="0" w:space="0" w:color="auto"/>
        <w:bottom w:val="none" w:sz="0" w:space="0" w:color="auto"/>
        <w:right w:val="none" w:sz="0" w:space="0" w:color="auto"/>
      </w:divBdr>
    </w:div>
    <w:div w:id="1872574554">
      <w:bodyDiv w:val="1"/>
      <w:marLeft w:val="0"/>
      <w:marRight w:val="0"/>
      <w:marTop w:val="0"/>
      <w:marBottom w:val="0"/>
      <w:divBdr>
        <w:top w:val="none" w:sz="0" w:space="0" w:color="auto"/>
        <w:left w:val="none" w:sz="0" w:space="0" w:color="auto"/>
        <w:bottom w:val="none" w:sz="0" w:space="0" w:color="auto"/>
        <w:right w:val="none" w:sz="0" w:space="0" w:color="auto"/>
      </w:divBdr>
    </w:div>
    <w:div w:id="1882354364">
      <w:bodyDiv w:val="1"/>
      <w:marLeft w:val="0"/>
      <w:marRight w:val="0"/>
      <w:marTop w:val="0"/>
      <w:marBottom w:val="0"/>
      <w:divBdr>
        <w:top w:val="none" w:sz="0" w:space="0" w:color="auto"/>
        <w:left w:val="none" w:sz="0" w:space="0" w:color="auto"/>
        <w:bottom w:val="none" w:sz="0" w:space="0" w:color="auto"/>
        <w:right w:val="none" w:sz="0" w:space="0" w:color="auto"/>
      </w:divBdr>
    </w:div>
    <w:div w:id="1932009248">
      <w:bodyDiv w:val="1"/>
      <w:marLeft w:val="0"/>
      <w:marRight w:val="0"/>
      <w:marTop w:val="0"/>
      <w:marBottom w:val="0"/>
      <w:divBdr>
        <w:top w:val="none" w:sz="0" w:space="0" w:color="auto"/>
        <w:left w:val="none" w:sz="0" w:space="0" w:color="auto"/>
        <w:bottom w:val="none" w:sz="0" w:space="0" w:color="auto"/>
        <w:right w:val="none" w:sz="0" w:space="0" w:color="auto"/>
      </w:divBdr>
    </w:div>
    <w:div w:id="2015254959">
      <w:bodyDiv w:val="1"/>
      <w:marLeft w:val="0"/>
      <w:marRight w:val="0"/>
      <w:marTop w:val="0"/>
      <w:marBottom w:val="0"/>
      <w:divBdr>
        <w:top w:val="none" w:sz="0" w:space="0" w:color="auto"/>
        <w:left w:val="none" w:sz="0" w:space="0" w:color="auto"/>
        <w:bottom w:val="none" w:sz="0" w:space="0" w:color="auto"/>
        <w:right w:val="none" w:sz="0" w:space="0" w:color="auto"/>
      </w:divBdr>
    </w:div>
    <w:div w:id="2123260204">
      <w:bodyDiv w:val="1"/>
      <w:marLeft w:val="0"/>
      <w:marRight w:val="0"/>
      <w:marTop w:val="0"/>
      <w:marBottom w:val="0"/>
      <w:divBdr>
        <w:top w:val="none" w:sz="0" w:space="0" w:color="auto"/>
        <w:left w:val="none" w:sz="0" w:space="0" w:color="auto"/>
        <w:bottom w:val="none" w:sz="0" w:space="0" w:color="auto"/>
        <w:right w:val="none" w:sz="0" w:space="0" w:color="auto"/>
      </w:divBdr>
    </w:div>
    <w:div w:id="214211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olicy.ksba.org/P02/" TargetMode="External"/><Relationship Id="rId18" Type="http://schemas.openxmlformats.org/officeDocument/2006/relationships/hyperlink" Target="mailto:faron.gambill@paintsville.kyschools.us" TargetMode="External"/><Relationship Id="rId26" Type="http://schemas.openxmlformats.org/officeDocument/2006/relationships/footer" Target="footer3.xml"/><Relationship Id="rId39" Type="http://schemas.openxmlformats.org/officeDocument/2006/relationships/footer" Target="footer6.xml"/><Relationship Id="rId21" Type="http://schemas.openxmlformats.org/officeDocument/2006/relationships/hyperlink" Target="mailto:john.miller@paintsville.kyschools.us" TargetMode="External"/><Relationship Id="rId34" Type="http://schemas.openxmlformats.org/officeDocument/2006/relationships/header" Target="header6.xml"/><Relationship Id="rId42" Type="http://schemas.openxmlformats.org/officeDocument/2006/relationships/header" Target="head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icca.caudill@paintsville.kyschools.us" TargetMode="External"/><Relationship Id="rId20" Type="http://schemas.openxmlformats.org/officeDocument/2006/relationships/hyperlink" Target="mailto:paul.baker@paintsville.kyschools.us" TargetMode="External"/><Relationship Id="rId29" Type="http://schemas.openxmlformats.org/officeDocument/2006/relationships/hyperlink" Target="mailto:program.intake@usda.gov"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chester.mccoy@paintsville.kyschools.us" TargetMode="External"/><Relationship Id="rId32" Type="http://schemas.openxmlformats.org/officeDocument/2006/relationships/footer" Target="footer4.xml"/><Relationship Id="rId37" Type="http://schemas.openxmlformats.org/officeDocument/2006/relationships/footer" Target="footer5.xml"/><Relationship Id="rId40"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mailto:sherri.woods@paintsville.kyschools.us" TargetMode="External"/><Relationship Id="rId23" Type="http://schemas.openxmlformats.org/officeDocument/2006/relationships/hyperlink" Target="mailto:kristy.frazier@paintsville.kyschools.us" TargetMode="External"/><Relationship Id="rId28" Type="http://schemas.openxmlformats.org/officeDocument/2006/relationships/hyperlink" Target="mailto:Paul.Baker@paintsville.kyschools.us" TargetMode="External"/><Relationship Id="rId36" Type="http://schemas.openxmlformats.org/officeDocument/2006/relationships/header" Target="header8.xml"/><Relationship Id="rId10" Type="http://schemas.openxmlformats.org/officeDocument/2006/relationships/footer" Target="footer1.xml"/><Relationship Id="rId19" Type="http://schemas.openxmlformats.org/officeDocument/2006/relationships/hyperlink" Target="mailto:calvin.music@paintsville.kyschools.us" TargetMode="External"/><Relationship Id="rId31" Type="http://schemas.openxmlformats.org/officeDocument/2006/relationships/header" Target="header4.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bryan.auxier@paintsville.kyschools.us" TargetMode="External"/><Relationship Id="rId22" Type="http://schemas.openxmlformats.org/officeDocument/2006/relationships/hyperlink" Target="mailto:micca.caudill@paintsville.kyschools.us" TargetMode="External"/><Relationship Id="rId27" Type="http://schemas.openxmlformats.org/officeDocument/2006/relationships/hyperlink" Target="mailto:Paul.Baker@paintsville.kyschools.us" TargetMode="External"/><Relationship Id="rId30" Type="http://schemas.openxmlformats.org/officeDocument/2006/relationships/hyperlink" Target="http://www.ascr.usda.gov/complaint_filing_cust.html" TargetMode="External"/><Relationship Id="rId35" Type="http://schemas.openxmlformats.org/officeDocument/2006/relationships/header" Target="header7.xml"/><Relationship Id="rId43" Type="http://schemas.openxmlformats.org/officeDocument/2006/relationships/fontTable" Target="fontTable.xml"/><Relationship Id="rId8" Type="http://schemas.openxmlformats.org/officeDocument/2006/relationships/hyperlink" Target="http://www.paintsville.kyschools.us"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joseph.schmitt@paintsville.kyschools.us" TargetMode="External"/><Relationship Id="rId25" Type="http://schemas.openxmlformats.org/officeDocument/2006/relationships/header" Target="header3.xml"/><Relationship Id="rId33" Type="http://schemas.openxmlformats.org/officeDocument/2006/relationships/header" Target="header5.xml"/><Relationship Id="rId38"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1.BAR\AppData\Local\Temp\oa\30f4a322fa624d08b20d5d1fa1156c6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17B11-6DAB-439C-A57C-944BC7504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30f4a322fa624d08b20d5d1fa1156c66</Template>
  <TotalTime>0</TotalTime>
  <Pages>48</Pages>
  <Words>15574</Words>
  <Characters>88778</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Manual</vt:lpstr>
    </vt:vector>
  </TitlesOfParts>
  <Company/>
  <LinksUpToDate>false</LinksUpToDate>
  <CharactersWithSpaces>104144</CharactersWithSpaces>
  <SharedDoc>false</SharedDoc>
  <HLinks>
    <vt:vector size="438" baseType="variant">
      <vt:variant>
        <vt:i4>4456524</vt:i4>
      </vt:variant>
      <vt:variant>
        <vt:i4>426</vt:i4>
      </vt:variant>
      <vt:variant>
        <vt:i4>0</vt:i4>
      </vt:variant>
      <vt:variant>
        <vt:i4>5</vt:i4>
      </vt:variant>
      <vt:variant>
        <vt:lpwstr>http://www.ascr.usda.gov/complaint_filing_cust.html</vt:lpwstr>
      </vt:variant>
      <vt:variant>
        <vt:lpwstr/>
      </vt:variant>
      <vt:variant>
        <vt:i4>5701674</vt:i4>
      </vt:variant>
      <vt:variant>
        <vt:i4>423</vt:i4>
      </vt:variant>
      <vt:variant>
        <vt:i4>0</vt:i4>
      </vt:variant>
      <vt:variant>
        <vt:i4>5</vt:i4>
      </vt:variant>
      <vt:variant>
        <vt:lpwstr>mailto:program.intake@usda.gov</vt:lpwstr>
      </vt:variant>
      <vt:variant>
        <vt:lpwstr/>
      </vt:variant>
      <vt:variant>
        <vt:i4>2228284</vt:i4>
      </vt:variant>
      <vt:variant>
        <vt:i4>420</vt:i4>
      </vt:variant>
      <vt:variant>
        <vt:i4>0</vt:i4>
      </vt:variant>
      <vt:variant>
        <vt:i4>5</vt:i4>
      </vt:variant>
      <vt:variant>
        <vt:lpwstr>http://policy.ksba.org/P02/</vt:lpwstr>
      </vt:variant>
      <vt:variant>
        <vt:lpwstr/>
      </vt:variant>
      <vt:variant>
        <vt:i4>1441847</vt:i4>
      </vt:variant>
      <vt:variant>
        <vt:i4>413</vt:i4>
      </vt:variant>
      <vt:variant>
        <vt:i4>0</vt:i4>
      </vt:variant>
      <vt:variant>
        <vt:i4>5</vt:i4>
      </vt:variant>
      <vt:variant>
        <vt:lpwstr/>
      </vt:variant>
      <vt:variant>
        <vt:lpwstr>_Toc484940301</vt:lpwstr>
      </vt:variant>
      <vt:variant>
        <vt:i4>1441847</vt:i4>
      </vt:variant>
      <vt:variant>
        <vt:i4>407</vt:i4>
      </vt:variant>
      <vt:variant>
        <vt:i4>0</vt:i4>
      </vt:variant>
      <vt:variant>
        <vt:i4>5</vt:i4>
      </vt:variant>
      <vt:variant>
        <vt:lpwstr/>
      </vt:variant>
      <vt:variant>
        <vt:lpwstr>_Toc484940300</vt:lpwstr>
      </vt:variant>
      <vt:variant>
        <vt:i4>2031670</vt:i4>
      </vt:variant>
      <vt:variant>
        <vt:i4>401</vt:i4>
      </vt:variant>
      <vt:variant>
        <vt:i4>0</vt:i4>
      </vt:variant>
      <vt:variant>
        <vt:i4>5</vt:i4>
      </vt:variant>
      <vt:variant>
        <vt:lpwstr/>
      </vt:variant>
      <vt:variant>
        <vt:lpwstr>_Toc484940299</vt:lpwstr>
      </vt:variant>
      <vt:variant>
        <vt:i4>2031670</vt:i4>
      </vt:variant>
      <vt:variant>
        <vt:i4>395</vt:i4>
      </vt:variant>
      <vt:variant>
        <vt:i4>0</vt:i4>
      </vt:variant>
      <vt:variant>
        <vt:i4>5</vt:i4>
      </vt:variant>
      <vt:variant>
        <vt:lpwstr/>
      </vt:variant>
      <vt:variant>
        <vt:lpwstr>_Toc484940298</vt:lpwstr>
      </vt:variant>
      <vt:variant>
        <vt:i4>2031670</vt:i4>
      </vt:variant>
      <vt:variant>
        <vt:i4>389</vt:i4>
      </vt:variant>
      <vt:variant>
        <vt:i4>0</vt:i4>
      </vt:variant>
      <vt:variant>
        <vt:i4>5</vt:i4>
      </vt:variant>
      <vt:variant>
        <vt:lpwstr/>
      </vt:variant>
      <vt:variant>
        <vt:lpwstr>_Toc484940297</vt:lpwstr>
      </vt:variant>
      <vt:variant>
        <vt:i4>2031670</vt:i4>
      </vt:variant>
      <vt:variant>
        <vt:i4>383</vt:i4>
      </vt:variant>
      <vt:variant>
        <vt:i4>0</vt:i4>
      </vt:variant>
      <vt:variant>
        <vt:i4>5</vt:i4>
      </vt:variant>
      <vt:variant>
        <vt:lpwstr/>
      </vt:variant>
      <vt:variant>
        <vt:lpwstr>_Toc484940296</vt:lpwstr>
      </vt:variant>
      <vt:variant>
        <vt:i4>2031670</vt:i4>
      </vt:variant>
      <vt:variant>
        <vt:i4>377</vt:i4>
      </vt:variant>
      <vt:variant>
        <vt:i4>0</vt:i4>
      </vt:variant>
      <vt:variant>
        <vt:i4>5</vt:i4>
      </vt:variant>
      <vt:variant>
        <vt:lpwstr/>
      </vt:variant>
      <vt:variant>
        <vt:lpwstr>_Toc484940295</vt:lpwstr>
      </vt:variant>
      <vt:variant>
        <vt:i4>2031670</vt:i4>
      </vt:variant>
      <vt:variant>
        <vt:i4>371</vt:i4>
      </vt:variant>
      <vt:variant>
        <vt:i4>0</vt:i4>
      </vt:variant>
      <vt:variant>
        <vt:i4>5</vt:i4>
      </vt:variant>
      <vt:variant>
        <vt:lpwstr/>
      </vt:variant>
      <vt:variant>
        <vt:lpwstr>_Toc484940294</vt:lpwstr>
      </vt:variant>
      <vt:variant>
        <vt:i4>2031670</vt:i4>
      </vt:variant>
      <vt:variant>
        <vt:i4>365</vt:i4>
      </vt:variant>
      <vt:variant>
        <vt:i4>0</vt:i4>
      </vt:variant>
      <vt:variant>
        <vt:i4>5</vt:i4>
      </vt:variant>
      <vt:variant>
        <vt:lpwstr/>
      </vt:variant>
      <vt:variant>
        <vt:lpwstr>_Toc484940293</vt:lpwstr>
      </vt:variant>
      <vt:variant>
        <vt:i4>2031670</vt:i4>
      </vt:variant>
      <vt:variant>
        <vt:i4>359</vt:i4>
      </vt:variant>
      <vt:variant>
        <vt:i4>0</vt:i4>
      </vt:variant>
      <vt:variant>
        <vt:i4>5</vt:i4>
      </vt:variant>
      <vt:variant>
        <vt:lpwstr/>
      </vt:variant>
      <vt:variant>
        <vt:lpwstr>_Toc484940292</vt:lpwstr>
      </vt:variant>
      <vt:variant>
        <vt:i4>2031670</vt:i4>
      </vt:variant>
      <vt:variant>
        <vt:i4>353</vt:i4>
      </vt:variant>
      <vt:variant>
        <vt:i4>0</vt:i4>
      </vt:variant>
      <vt:variant>
        <vt:i4>5</vt:i4>
      </vt:variant>
      <vt:variant>
        <vt:lpwstr/>
      </vt:variant>
      <vt:variant>
        <vt:lpwstr>_Toc484940291</vt:lpwstr>
      </vt:variant>
      <vt:variant>
        <vt:i4>2031670</vt:i4>
      </vt:variant>
      <vt:variant>
        <vt:i4>347</vt:i4>
      </vt:variant>
      <vt:variant>
        <vt:i4>0</vt:i4>
      </vt:variant>
      <vt:variant>
        <vt:i4>5</vt:i4>
      </vt:variant>
      <vt:variant>
        <vt:lpwstr/>
      </vt:variant>
      <vt:variant>
        <vt:lpwstr>_Toc484940290</vt:lpwstr>
      </vt:variant>
      <vt:variant>
        <vt:i4>1966134</vt:i4>
      </vt:variant>
      <vt:variant>
        <vt:i4>341</vt:i4>
      </vt:variant>
      <vt:variant>
        <vt:i4>0</vt:i4>
      </vt:variant>
      <vt:variant>
        <vt:i4>5</vt:i4>
      </vt:variant>
      <vt:variant>
        <vt:lpwstr/>
      </vt:variant>
      <vt:variant>
        <vt:lpwstr>_Toc484940289</vt:lpwstr>
      </vt:variant>
      <vt:variant>
        <vt:i4>1966134</vt:i4>
      </vt:variant>
      <vt:variant>
        <vt:i4>335</vt:i4>
      </vt:variant>
      <vt:variant>
        <vt:i4>0</vt:i4>
      </vt:variant>
      <vt:variant>
        <vt:i4>5</vt:i4>
      </vt:variant>
      <vt:variant>
        <vt:lpwstr/>
      </vt:variant>
      <vt:variant>
        <vt:lpwstr>_Toc484940288</vt:lpwstr>
      </vt:variant>
      <vt:variant>
        <vt:i4>1966134</vt:i4>
      </vt:variant>
      <vt:variant>
        <vt:i4>329</vt:i4>
      </vt:variant>
      <vt:variant>
        <vt:i4>0</vt:i4>
      </vt:variant>
      <vt:variant>
        <vt:i4>5</vt:i4>
      </vt:variant>
      <vt:variant>
        <vt:lpwstr/>
      </vt:variant>
      <vt:variant>
        <vt:lpwstr>_Toc484940287</vt:lpwstr>
      </vt:variant>
      <vt:variant>
        <vt:i4>1966134</vt:i4>
      </vt:variant>
      <vt:variant>
        <vt:i4>323</vt:i4>
      </vt:variant>
      <vt:variant>
        <vt:i4>0</vt:i4>
      </vt:variant>
      <vt:variant>
        <vt:i4>5</vt:i4>
      </vt:variant>
      <vt:variant>
        <vt:lpwstr/>
      </vt:variant>
      <vt:variant>
        <vt:lpwstr>_Toc484940286</vt:lpwstr>
      </vt:variant>
      <vt:variant>
        <vt:i4>1966134</vt:i4>
      </vt:variant>
      <vt:variant>
        <vt:i4>317</vt:i4>
      </vt:variant>
      <vt:variant>
        <vt:i4>0</vt:i4>
      </vt:variant>
      <vt:variant>
        <vt:i4>5</vt:i4>
      </vt:variant>
      <vt:variant>
        <vt:lpwstr/>
      </vt:variant>
      <vt:variant>
        <vt:lpwstr>_Toc484940285</vt:lpwstr>
      </vt:variant>
      <vt:variant>
        <vt:i4>1966134</vt:i4>
      </vt:variant>
      <vt:variant>
        <vt:i4>311</vt:i4>
      </vt:variant>
      <vt:variant>
        <vt:i4>0</vt:i4>
      </vt:variant>
      <vt:variant>
        <vt:i4>5</vt:i4>
      </vt:variant>
      <vt:variant>
        <vt:lpwstr/>
      </vt:variant>
      <vt:variant>
        <vt:lpwstr>_Toc484940284</vt:lpwstr>
      </vt:variant>
      <vt:variant>
        <vt:i4>1966134</vt:i4>
      </vt:variant>
      <vt:variant>
        <vt:i4>305</vt:i4>
      </vt:variant>
      <vt:variant>
        <vt:i4>0</vt:i4>
      </vt:variant>
      <vt:variant>
        <vt:i4>5</vt:i4>
      </vt:variant>
      <vt:variant>
        <vt:lpwstr/>
      </vt:variant>
      <vt:variant>
        <vt:lpwstr>_Toc484940283</vt:lpwstr>
      </vt:variant>
      <vt:variant>
        <vt:i4>1966134</vt:i4>
      </vt:variant>
      <vt:variant>
        <vt:i4>299</vt:i4>
      </vt:variant>
      <vt:variant>
        <vt:i4>0</vt:i4>
      </vt:variant>
      <vt:variant>
        <vt:i4>5</vt:i4>
      </vt:variant>
      <vt:variant>
        <vt:lpwstr/>
      </vt:variant>
      <vt:variant>
        <vt:lpwstr>_Toc484940282</vt:lpwstr>
      </vt:variant>
      <vt:variant>
        <vt:i4>1966134</vt:i4>
      </vt:variant>
      <vt:variant>
        <vt:i4>293</vt:i4>
      </vt:variant>
      <vt:variant>
        <vt:i4>0</vt:i4>
      </vt:variant>
      <vt:variant>
        <vt:i4>5</vt:i4>
      </vt:variant>
      <vt:variant>
        <vt:lpwstr/>
      </vt:variant>
      <vt:variant>
        <vt:lpwstr>_Toc484940281</vt:lpwstr>
      </vt:variant>
      <vt:variant>
        <vt:i4>1966134</vt:i4>
      </vt:variant>
      <vt:variant>
        <vt:i4>287</vt:i4>
      </vt:variant>
      <vt:variant>
        <vt:i4>0</vt:i4>
      </vt:variant>
      <vt:variant>
        <vt:i4>5</vt:i4>
      </vt:variant>
      <vt:variant>
        <vt:lpwstr/>
      </vt:variant>
      <vt:variant>
        <vt:lpwstr>_Toc484940280</vt:lpwstr>
      </vt:variant>
      <vt:variant>
        <vt:i4>1114166</vt:i4>
      </vt:variant>
      <vt:variant>
        <vt:i4>281</vt:i4>
      </vt:variant>
      <vt:variant>
        <vt:i4>0</vt:i4>
      </vt:variant>
      <vt:variant>
        <vt:i4>5</vt:i4>
      </vt:variant>
      <vt:variant>
        <vt:lpwstr/>
      </vt:variant>
      <vt:variant>
        <vt:lpwstr>_Toc484940279</vt:lpwstr>
      </vt:variant>
      <vt:variant>
        <vt:i4>1114166</vt:i4>
      </vt:variant>
      <vt:variant>
        <vt:i4>275</vt:i4>
      </vt:variant>
      <vt:variant>
        <vt:i4>0</vt:i4>
      </vt:variant>
      <vt:variant>
        <vt:i4>5</vt:i4>
      </vt:variant>
      <vt:variant>
        <vt:lpwstr/>
      </vt:variant>
      <vt:variant>
        <vt:lpwstr>_Toc484940277</vt:lpwstr>
      </vt:variant>
      <vt:variant>
        <vt:i4>1114166</vt:i4>
      </vt:variant>
      <vt:variant>
        <vt:i4>269</vt:i4>
      </vt:variant>
      <vt:variant>
        <vt:i4>0</vt:i4>
      </vt:variant>
      <vt:variant>
        <vt:i4>5</vt:i4>
      </vt:variant>
      <vt:variant>
        <vt:lpwstr/>
      </vt:variant>
      <vt:variant>
        <vt:lpwstr>_Toc484940276</vt:lpwstr>
      </vt:variant>
      <vt:variant>
        <vt:i4>1114166</vt:i4>
      </vt:variant>
      <vt:variant>
        <vt:i4>263</vt:i4>
      </vt:variant>
      <vt:variant>
        <vt:i4>0</vt:i4>
      </vt:variant>
      <vt:variant>
        <vt:i4>5</vt:i4>
      </vt:variant>
      <vt:variant>
        <vt:lpwstr/>
      </vt:variant>
      <vt:variant>
        <vt:lpwstr>_Toc484940275</vt:lpwstr>
      </vt:variant>
      <vt:variant>
        <vt:i4>1114166</vt:i4>
      </vt:variant>
      <vt:variant>
        <vt:i4>257</vt:i4>
      </vt:variant>
      <vt:variant>
        <vt:i4>0</vt:i4>
      </vt:variant>
      <vt:variant>
        <vt:i4>5</vt:i4>
      </vt:variant>
      <vt:variant>
        <vt:lpwstr/>
      </vt:variant>
      <vt:variant>
        <vt:lpwstr>_Toc484940274</vt:lpwstr>
      </vt:variant>
      <vt:variant>
        <vt:i4>1114166</vt:i4>
      </vt:variant>
      <vt:variant>
        <vt:i4>251</vt:i4>
      </vt:variant>
      <vt:variant>
        <vt:i4>0</vt:i4>
      </vt:variant>
      <vt:variant>
        <vt:i4>5</vt:i4>
      </vt:variant>
      <vt:variant>
        <vt:lpwstr/>
      </vt:variant>
      <vt:variant>
        <vt:lpwstr>_Toc484940273</vt:lpwstr>
      </vt:variant>
      <vt:variant>
        <vt:i4>1114166</vt:i4>
      </vt:variant>
      <vt:variant>
        <vt:i4>245</vt:i4>
      </vt:variant>
      <vt:variant>
        <vt:i4>0</vt:i4>
      </vt:variant>
      <vt:variant>
        <vt:i4>5</vt:i4>
      </vt:variant>
      <vt:variant>
        <vt:lpwstr/>
      </vt:variant>
      <vt:variant>
        <vt:lpwstr>_Toc484940272</vt:lpwstr>
      </vt:variant>
      <vt:variant>
        <vt:i4>1114166</vt:i4>
      </vt:variant>
      <vt:variant>
        <vt:i4>239</vt:i4>
      </vt:variant>
      <vt:variant>
        <vt:i4>0</vt:i4>
      </vt:variant>
      <vt:variant>
        <vt:i4>5</vt:i4>
      </vt:variant>
      <vt:variant>
        <vt:lpwstr/>
      </vt:variant>
      <vt:variant>
        <vt:lpwstr>_Toc484940271</vt:lpwstr>
      </vt:variant>
      <vt:variant>
        <vt:i4>1114166</vt:i4>
      </vt:variant>
      <vt:variant>
        <vt:i4>233</vt:i4>
      </vt:variant>
      <vt:variant>
        <vt:i4>0</vt:i4>
      </vt:variant>
      <vt:variant>
        <vt:i4>5</vt:i4>
      </vt:variant>
      <vt:variant>
        <vt:lpwstr/>
      </vt:variant>
      <vt:variant>
        <vt:lpwstr>_Toc484940270</vt:lpwstr>
      </vt:variant>
      <vt:variant>
        <vt:i4>1048630</vt:i4>
      </vt:variant>
      <vt:variant>
        <vt:i4>227</vt:i4>
      </vt:variant>
      <vt:variant>
        <vt:i4>0</vt:i4>
      </vt:variant>
      <vt:variant>
        <vt:i4>5</vt:i4>
      </vt:variant>
      <vt:variant>
        <vt:lpwstr/>
      </vt:variant>
      <vt:variant>
        <vt:lpwstr>_Toc484940268</vt:lpwstr>
      </vt:variant>
      <vt:variant>
        <vt:i4>1048630</vt:i4>
      </vt:variant>
      <vt:variant>
        <vt:i4>221</vt:i4>
      </vt:variant>
      <vt:variant>
        <vt:i4>0</vt:i4>
      </vt:variant>
      <vt:variant>
        <vt:i4>5</vt:i4>
      </vt:variant>
      <vt:variant>
        <vt:lpwstr/>
      </vt:variant>
      <vt:variant>
        <vt:lpwstr>_Toc484940267</vt:lpwstr>
      </vt:variant>
      <vt:variant>
        <vt:i4>1048630</vt:i4>
      </vt:variant>
      <vt:variant>
        <vt:i4>215</vt:i4>
      </vt:variant>
      <vt:variant>
        <vt:i4>0</vt:i4>
      </vt:variant>
      <vt:variant>
        <vt:i4>5</vt:i4>
      </vt:variant>
      <vt:variant>
        <vt:lpwstr/>
      </vt:variant>
      <vt:variant>
        <vt:lpwstr>_Toc484940266</vt:lpwstr>
      </vt:variant>
      <vt:variant>
        <vt:i4>1048630</vt:i4>
      </vt:variant>
      <vt:variant>
        <vt:i4>209</vt:i4>
      </vt:variant>
      <vt:variant>
        <vt:i4>0</vt:i4>
      </vt:variant>
      <vt:variant>
        <vt:i4>5</vt:i4>
      </vt:variant>
      <vt:variant>
        <vt:lpwstr/>
      </vt:variant>
      <vt:variant>
        <vt:lpwstr>_Toc484940265</vt:lpwstr>
      </vt:variant>
      <vt:variant>
        <vt:i4>1048630</vt:i4>
      </vt:variant>
      <vt:variant>
        <vt:i4>203</vt:i4>
      </vt:variant>
      <vt:variant>
        <vt:i4>0</vt:i4>
      </vt:variant>
      <vt:variant>
        <vt:i4>5</vt:i4>
      </vt:variant>
      <vt:variant>
        <vt:lpwstr/>
      </vt:variant>
      <vt:variant>
        <vt:lpwstr>_Toc484940264</vt:lpwstr>
      </vt:variant>
      <vt:variant>
        <vt:i4>1048630</vt:i4>
      </vt:variant>
      <vt:variant>
        <vt:i4>197</vt:i4>
      </vt:variant>
      <vt:variant>
        <vt:i4>0</vt:i4>
      </vt:variant>
      <vt:variant>
        <vt:i4>5</vt:i4>
      </vt:variant>
      <vt:variant>
        <vt:lpwstr/>
      </vt:variant>
      <vt:variant>
        <vt:lpwstr>_Toc484940263</vt:lpwstr>
      </vt:variant>
      <vt:variant>
        <vt:i4>1048630</vt:i4>
      </vt:variant>
      <vt:variant>
        <vt:i4>191</vt:i4>
      </vt:variant>
      <vt:variant>
        <vt:i4>0</vt:i4>
      </vt:variant>
      <vt:variant>
        <vt:i4>5</vt:i4>
      </vt:variant>
      <vt:variant>
        <vt:lpwstr/>
      </vt:variant>
      <vt:variant>
        <vt:lpwstr>_Toc484940262</vt:lpwstr>
      </vt:variant>
      <vt:variant>
        <vt:i4>1048630</vt:i4>
      </vt:variant>
      <vt:variant>
        <vt:i4>185</vt:i4>
      </vt:variant>
      <vt:variant>
        <vt:i4>0</vt:i4>
      </vt:variant>
      <vt:variant>
        <vt:i4>5</vt:i4>
      </vt:variant>
      <vt:variant>
        <vt:lpwstr/>
      </vt:variant>
      <vt:variant>
        <vt:lpwstr>_Toc484940261</vt:lpwstr>
      </vt:variant>
      <vt:variant>
        <vt:i4>1048630</vt:i4>
      </vt:variant>
      <vt:variant>
        <vt:i4>179</vt:i4>
      </vt:variant>
      <vt:variant>
        <vt:i4>0</vt:i4>
      </vt:variant>
      <vt:variant>
        <vt:i4>5</vt:i4>
      </vt:variant>
      <vt:variant>
        <vt:lpwstr/>
      </vt:variant>
      <vt:variant>
        <vt:lpwstr>_Toc484940260</vt:lpwstr>
      </vt:variant>
      <vt:variant>
        <vt:i4>1245238</vt:i4>
      </vt:variant>
      <vt:variant>
        <vt:i4>173</vt:i4>
      </vt:variant>
      <vt:variant>
        <vt:i4>0</vt:i4>
      </vt:variant>
      <vt:variant>
        <vt:i4>5</vt:i4>
      </vt:variant>
      <vt:variant>
        <vt:lpwstr/>
      </vt:variant>
      <vt:variant>
        <vt:lpwstr>_Toc484940259</vt:lpwstr>
      </vt:variant>
      <vt:variant>
        <vt:i4>1245238</vt:i4>
      </vt:variant>
      <vt:variant>
        <vt:i4>167</vt:i4>
      </vt:variant>
      <vt:variant>
        <vt:i4>0</vt:i4>
      </vt:variant>
      <vt:variant>
        <vt:i4>5</vt:i4>
      </vt:variant>
      <vt:variant>
        <vt:lpwstr/>
      </vt:variant>
      <vt:variant>
        <vt:lpwstr>_Toc484940258</vt:lpwstr>
      </vt:variant>
      <vt:variant>
        <vt:i4>1245238</vt:i4>
      </vt:variant>
      <vt:variant>
        <vt:i4>161</vt:i4>
      </vt:variant>
      <vt:variant>
        <vt:i4>0</vt:i4>
      </vt:variant>
      <vt:variant>
        <vt:i4>5</vt:i4>
      </vt:variant>
      <vt:variant>
        <vt:lpwstr/>
      </vt:variant>
      <vt:variant>
        <vt:lpwstr>_Toc484940257</vt:lpwstr>
      </vt:variant>
      <vt:variant>
        <vt:i4>1245238</vt:i4>
      </vt:variant>
      <vt:variant>
        <vt:i4>155</vt:i4>
      </vt:variant>
      <vt:variant>
        <vt:i4>0</vt:i4>
      </vt:variant>
      <vt:variant>
        <vt:i4>5</vt:i4>
      </vt:variant>
      <vt:variant>
        <vt:lpwstr/>
      </vt:variant>
      <vt:variant>
        <vt:lpwstr>_Toc484940256</vt:lpwstr>
      </vt:variant>
      <vt:variant>
        <vt:i4>1245238</vt:i4>
      </vt:variant>
      <vt:variant>
        <vt:i4>149</vt:i4>
      </vt:variant>
      <vt:variant>
        <vt:i4>0</vt:i4>
      </vt:variant>
      <vt:variant>
        <vt:i4>5</vt:i4>
      </vt:variant>
      <vt:variant>
        <vt:lpwstr/>
      </vt:variant>
      <vt:variant>
        <vt:lpwstr>_Toc484940255</vt:lpwstr>
      </vt:variant>
      <vt:variant>
        <vt:i4>1245238</vt:i4>
      </vt:variant>
      <vt:variant>
        <vt:i4>143</vt:i4>
      </vt:variant>
      <vt:variant>
        <vt:i4>0</vt:i4>
      </vt:variant>
      <vt:variant>
        <vt:i4>5</vt:i4>
      </vt:variant>
      <vt:variant>
        <vt:lpwstr/>
      </vt:variant>
      <vt:variant>
        <vt:lpwstr>_Toc484940254</vt:lpwstr>
      </vt:variant>
      <vt:variant>
        <vt:i4>1245238</vt:i4>
      </vt:variant>
      <vt:variant>
        <vt:i4>137</vt:i4>
      </vt:variant>
      <vt:variant>
        <vt:i4>0</vt:i4>
      </vt:variant>
      <vt:variant>
        <vt:i4>5</vt:i4>
      </vt:variant>
      <vt:variant>
        <vt:lpwstr/>
      </vt:variant>
      <vt:variant>
        <vt:lpwstr>_Toc484940253</vt:lpwstr>
      </vt:variant>
      <vt:variant>
        <vt:i4>1245238</vt:i4>
      </vt:variant>
      <vt:variant>
        <vt:i4>131</vt:i4>
      </vt:variant>
      <vt:variant>
        <vt:i4>0</vt:i4>
      </vt:variant>
      <vt:variant>
        <vt:i4>5</vt:i4>
      </vt:variant>
      <vt:variant>
        <vt:lpwstr/>
      </vt:variant>
      <vt:variant>
        <vt:lpwstr>_Toc484940252</vt:lpwstr>
      </vt:variant>
      <vt:variant>
        <vt:i4>1245238</vt:i4>
      </vt:variant>
      <vt:variant>
        <vt:i4>125</vt:i4>
      </vt:variant>
      <vt:variant>
        <vt:i4>0</vt:i4>
      </vt:variant>
      <vt:variant>
        <vt:i4>5</vt:i4>
      </vt:variant>
      <vt:variant>
        <vt:lpwstr/>
      </vt:variant>
      <vt:variant>
        <vt:lpwstr>_Toc484940251</vt:lpwstr>
      </vt:variant>
      <vt:variant>
        <vt:i4>1245238</vt:i4>
      </vt:variant>
      <vt:variant>
        <vt:i4>119</vt:i4>
      </vt:variant>
      <vt:variant>
        <vt:i4>0</vt:i4>
      </vt:variant>
      <vt:variant>
        <vt:i4>5</vt:i4>
      </vt:variant>
      <vt:variant>
        <vt:lpwstr/>
      </vt:variant>
      <vt:variant>
        <vt:lpwstr>_Toc484940250</vt:lpwstr>
      </vt:variant>
      <vt:variant>
        <vt:i4>1179702</vt:i4>
      </vt:variant>
      <vt:variant>
        <vt:i4>113</vt:i4>
      </vt:variant>
      <vt:variant>
        <vt:i4>0</vt:i4>
      </vt:variant>
      <vt:variant>
        <vt:i4>5</vt:i4>
      </vt:variant>
      <vt:variant>
        <vt:lpwstr/>
      </vt:variant>
      <vt:variant>
        <vt:lpwstr>_Toc484940248</vt:lpwstr>
      </vt:variant>
      <vt:variant>
        <vt:i4>1179702</vt:i4>
      </vt:variant>
      <vt:variant>
        <vt:i4>107</vt:i4>
      </vt:variant>
      <vt:variant>
        <vt:i4>0</vt:i4>
      </vt:variant>
      <vt:variant>
        <vt:i4>5</vt:i4>
      </vt:variant>
      <vt:variant>
        <vt:lpwstr/>
      </vt:variant>
      <vt:variant>
        <vt:lpwstr>_Toc484940247</vt:lpwstr>
      </vt:variant>
      <vt:variant>
        <vt:i4>1179702</vt:i4>
      </vt:variant>
      <vt:variant>
        <vt:i4>101</vt:i4>
      </vt:variant>
      <vt:variant>
        <vt:i4>0</vt:i4>
      </vt:variant>
      <vt:variant>
        <vt:i4>5</vt:i4>
      </vt:variant>
      <vt:variant>
        <vt:lpwstr/>
      </vt:variant>
      <vt:variant>
        <vt:lpwstr>_Toc484940246</vt:lpwstr>
      </vt:variant>
      <vt:variant>
        <vt:i4>1179702</vt:i4>
      </vt:variant>
      <vt:variant>
        <vt:i4>95</vt:i4>
      </vt:variant>
      <vt:variant>
        <vt:i4>0</vt:i4>
      </vt:variant>
      <vt:variant>
        <vt:i4>5</vt:i4>
      </vt:variant>
      <vt:variant>
        <vt:lpwstr/>
      </vt:variant>
      <vt:variant>
        <vt:lpwstr>_Toc484940245</vt:lpwstr>
      </vt:variant>
      <vt:variant>
        <vt:i4>1179702</vt:i4>
      </vt:variant>
      <vt:variant>
        <vt:i4>89</vt:i4>
      </vt:variant>
      <vt:variant>
        <vt:i4>0</vt:i4>
      </vt:variant>
      <vt:variant>
        <vt:i4>5</vt:i4>
      </vt:variant>
      <vt:variant>
        <vt:lpwstr/>
      </vt:variant>
      <vt:variant>
        <vt:lpwstr>_Toc484940244</vt:lpwstr>
      </vt:variant>
      <vt:variant>
        <vt:i4>1179702</vt:i4>
      </vt:variant>
      <vt:variant>
        <vt:i4>83</vt:i4>
      </vt:variant>
      <vt:variant>
        <vt:i4>0</vt:i4>
      </vt:variant>
      <vt:variant>
        <vt:i4>5</vt:i4>
      </vt:variant>
      <vt:variant>
        <vt:lpwstr/>
      </vt:variant>
      <vt:variant>
        <vt:lpwstr>_Toc484940243</vt:lpwstr>
      </vt:variant>
      <vt:variant>
        <vt:i4>1179702</vt:i4>
      </vt:variant>
      <vt:variant>
        <vt:i4>77</vt:i4>
      </vt:variant>
      <vt:variant>
        <vt:i4>0</vt:i4>
      </vt:variant>
      <vt:variant>
        <vt:i4>5</vt:i4>
      </vt:variant>
      <vt:variant>
        <vt:lpwstr/>
      </vt:variant>
      <vt:variant>
        <vt:lpwstr>_Toc484940242</vt:lpwstr>
      </vt:variant>
      <vt:variant>
        <vt:i4>1179702</vt:i4>
      </vt:variant>
      <vt:variant>
        <vt:i4>71</vt:i4>
      </vt:variant>
      <vt:variant>
        <vt:i4>0</vt:i4>
      </vt:variant>
      <vt:variant>
        <vt:i4>5</vt:i4>
      </vt:variant>
      <vt:variant>
        <vt:lpwstr/>
      </vt:variant>
      <vt:variant>
        <vt:lpwstr>_Toc484940241</vt:lpwstr>
      </vt:variant>
      <vt:variant>
        <vt:i4>1179702</vt:i4>
      </vt:variant>
      <vt:variant>
        <vt:i4>65</vt:i4>
      </vt:variant>
      <vt:variant>
        <vt:i4>0</vt:i4>
      </vt:variant>
      <vt:variant>
        <vt:i4>5</vt:i4>
      </vt:variant>
      <vt:variant>
        <vt:lpwstr/>
      </vt:variant>
      <vt:variant>
        <vt:lpwstr>_Toc484940240</vt:lpwstr>
      </vt:variant>
      <vt:variant>
        <vt:i4>1376310</vt:i4>
      </vt:variant>
      <vt:variant>
        <vt:i4>59</vt:i4>
      </vt:variant>
      <vt:variant>
        <vt:i4>0</vt:i4>
      </vt:variant>
      <vt:variant>
        <vt:i4>5</vt:i4>
      </vt:variant>
      <vt:variant>
        <vt:lpwstr/>
      </vt:variant>
      <vt:variant>
        <vt:lpwstr>_Toc484940239</vt:lpwstr>
      </vt:variant>
      <vt:variant>
        <vt:i4>1376310</vt:i4>
      </vt:variant>
      <vt:variant>
        <vt:i4>53</vt:i4>
      </vt:variant>
      <vt:variant>
        <vt:i4>0</vt:i4>
      </vt:variant>
      <vt:variant>
        <vt:i4>5</vt:i4>
      </vt:variant>
      <vt:variant>
        <vt:lpwstr/>
      </vt:variant>
      <vt:variant>
        <vt:lpwstr>_Toc484940238</vt:lpwstr>
      </vt:variant>
      <vt:variant>
        <vt:i4>1376310</vt:i4>
      </vt:variant>
      <vt:variant>
        <vt:i4>47</vt:i4>
      </vt:variant>
      <vt:variant>
        <vt:i4>0</vt:i4>
      </vt:variant>
      <vt:variant>
        <vt:i4>5</vt:i4>
      </vt:variant>
      <vt:variant>
        <vt:lpwstr/>
      </vt:variant>
      <vt:variant>
        <vt:lpwstr>_Toc484940237</vt:lpwstr>
      </vt:variant>
      <vt:variant>
        <vt:i4>1376310</vt:i4>
      </vt:variant>
      <vt:variant>
        <vt:i4>41</vt:i4>
      </vt:variant>
      <vt:variant>
        <vt:i4>0</vt:i4>
      </vt:variant>
      <vt:variant>
        <vt:i4>5</vt:i4>
      </vt:variant>
      <vt:variant>
        <vt:lpwstr/>
      </vt:variant>
      <vt:variant>
        <vt:lpwstr>_Toc484940236</vt:lpwstr>
      </vt:variant>
      <vt:variant>
        <vt:i4>1376310</vt:i4>
      </vt:variant>
      <vt:variant>
        <vt:i4>35</vt:i4>
      </vt:variant>
      <vt:variant>
        <vt:i4>0</vt:i4>
      </vt:variant>
      <vt:variant>
        <vt:i4>5</vt:i4>
      </vt:variant>
      <vt:variant>
        <vt:lpwstr/>
      </vt:variant>
      <vt:variant>
        <vt:lpwstr>_Toc484940235</vt:lpwstr>
      </vt:variant>
      <vt:variant>
        <vt:i4>1376310</vt:i4>
      </vt:variant>
      <vt:variant>
        <vt:i4>29</vt:i4>
      </vt:variant>
      <vt:variant>
        <vt:i4>0</vt:i4>
      </vt:variant>
      <vt:variant>
        <vt:i4>5</vt:i4>
      </vt:variant>
      <vt:variant>
        <vt:lpwstr/>
      </vt:variant>
      <vt:variant>
        <vt:lpwstr>_Toc484940234</vt:lpwstr>
      </vt:variant>
      <vt:variant>
        <vt:i4>1376310</vt:i4>
      </vt:variant>
      <vt:variant>
        <vt:i4>23</vt:i4>
      </vt:variant>
      <vt:variant>
        <vt:i4>0</vt:i4>
      </vt:variant>
      <vt:variant>
        <vt:i4>5</vt:i4>
      </vt:variant>
      <vt:variant>
        <vt:lpwstr/>
      </vt:variant>
      <vt:variant>
        <vt:lpwstr>_Toc484940233</vt:lpwstr>
      </vt:variant>
      <vt:variant>
        <vt:i4>1376310</vt:i4>
      </vt:variant>
      <vt:variant>
        <vt:i4>17</vt:i4>
      </vt:variant>
      <vt:variant>
        <vt:i4>0</vt:i4>
      </vt:variant>
      <vt:variant>
        <vt:i4>5</vt:i4>
      </vt:variant>
      <vt:variant>
        <vt:lpwstr/>
      </vt:variant>
      <vt:variant>
        <vt:lpwstr>_Toc484940232</vt:lpwstr>
      </vt:variant>
      <vt:variant>
        <vt:i4>1376310</vt:i4>
      </vt:variant>
      <vt:variant>
        <vt:i4>11</vt:i4>
      </vt:variant>
      <vt:variant>
        <vt:i4>0</vt:i4>
      </vt:variant>
      <vt:variant>
        <vt:i4>5</vt:i4>
      </vt:variant>
      <vt:variant>
        <vt:lpwstr/>
      </vt:variant>
      <vt:variant>
        <vt:lpwstr>_Toc484940231</vt:lpwstr>
      </vt:variant>
      <vt:variant>
        <vt:i4>1376310</vt:i4>
      </vt:variant>
      <vt:variant>
        <vt:i4>5</vt:i4>
      </vt:variant>
      <vt:variant>
        <vt:i4>0</vt:i4>
      </vt:variant>
      <vt:variant>
        <vt:i4>5</vt:i4>
      </vt:variant>
      <vt:variant>
        <vt:lpwstr/>
      </vt:variant>
      <vt:variant>
        <vt:lpwstr>_Toc484940230</vt:lpwstr>
      </vt:variant>
      <vt:variant>
        <vt:i4>983107</vt:i4>
      </vt:variant>
      <vt:variant>
        <vt:i4>0</vt:i4>
      </vt:variant>
      <vt:variant>
        <vt:i4>0</vt:i4>
      </vt:variant>
      <vt:variant>
        <vt:i4>5</vt:i4>
      </vt:variant>
      <vt:variant>
        <vt:lpwstr>http://www.paintsville.kyschools.us/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dc:description/>
  <cp:lastModifiedBy>Scarberry, Chelsea P</cp:lastModifiedBy>
  <cp:revision>2</cp:revision>
  <cp:lastPrinted>2011-04-14T13:35:00Z</cp:lastPrinted>
  <dcterms:created xsi:type="dcterms:W3CDTF">2025-07-18T13:33:00Z</dcterms:created>
  <dcterms:modified xsi:type="dcterms:W3CDTF">2025-07-18T13:33:00Z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