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9D4" w:rsidRPr="00195EA3" w:rsidRDefault="00417E03">
      <w:pPr>
        <w:rPr>
          <w:b/>
          <w:sz w:val="24"/>
          <w:szCs w:val="24"/>
        </w:rPr>
      </w:pPr>
      <w:r w:rsidRPr="00195EA3">
        <w:rPr>
          <w:b/>
          <w:sz w:val="24"/>
          <w:szCs w:val="24"/>
        </w:rPr>
        <w:t>THIS IS A DECISION PAPER</w:t>
      </w:r>
    </w:p>
    <w:p w:rsidR="00417E03" w:rsidRDefault="00417E03">
      <w:pPr>
        <w:rPr>
          <w:sz w:val="24"/>
          <w:szCs w:val="24"/>
        </w:rPr>
      </w:pPr>
      <w:r w:rsidRPr="00195EA3">
        <w:rPr>
          <w:b/>
          <w:sz w:val="24"/>
          <w:szCs w:val="24"/>
        </w:rPr>
        <w:t>TO:</w:t>
      </w:r>
      <w:r>
        <w:rPr>
          <w:sz w:val="24"/>
          <w:szCs w:val="24"/>
        </w:rPr>
        <w:t xml:space="preserve"> </w:t>
      </w:r>
      <w:r w:rsidR="00195EA3">
        <w:rPr>
          <w:sz w:val="24"/>
          <w:szCs w:val="24"/>
        </w:rPr>
        <w:tab/>
      </w:r>
      <w:r w:rsidR="00195EA3">
        <w:rPr>
          <w:sz w:val="24"/>
          <w:szCs w:val="24"/>
        </w:rPr>
        <w:tab/>
      </w:r>
      <w:r>
        <w:rPr>
          <w:sz w:val="24"/>
          <w:szCs w:val="24"/>
        </w:rPr>
        <w:t>HARDIN COUNTY BOARD OF EDCUATION MEMBERS</w:t>
      </w:r>
    </w:p>
    <w:p w:rsidR="00417E03" w:rsidRDefault="00417E03">
      <w:pPr>
        <w:rPr>
          <w:sz w:val="24"/>
          <w:szCs w:val="24"/>
        </w:rPr>
      </w:pPr>
      <w:r w:rsidRPr="00195EA3">
        <w:rPr>
          <w:b/>
          <w:sz w:val="24"/>
          <w:szCs w:val="24"/>
        </w:rPr>
        <w:t>FROM:</w:t>
      </w:r>
      <w:r>
        <w:rPr>
          <w:sz w:val="24"/>
          <w:szCs w:val="24"/>
        </w:rPr>
        <w:t xml:space="preserve"> </w:t>
      </w:r>
      <w:r w:rsidR="00195EA3">
        <w:rPr>
          <w:sz w:val="24"/>
          <w:szCs w:val="24"/>
        </w:rPr>
        <w:tab/>
      </w:r>
      <w:r>
        <w:rPr>
          <w:sz w:val="24"/>
          <w:szCs w:val="24"/>
        </w:rPr>
        <w:t>TERESA MORGAN, SUPERINTENDENT</w:t>
      </w:r>
    </w:p>
    <w:p w:rsidR="00417E03" w:rsidRDefault="00195EA3">
      <w:pPr>
        <w:rPr>
          <w:sz w:val="24"/>
          <w:szCs w:val="24"/>
        </w:rPr>
      </w:pPr>
      <w:r w:rsidRPr="00195EA3">
        <w:rPr>
          <w:b/>
          <w:sz w:val="24"/>
          <w:szCs w:val="24"/>
        </w:rPr>
        <w:t>DATE:</w:t>
      </w:r>
      <w:r>
        <w:rPr>
          <w:sz w:val="24"/>
          <w:szCs w:val="24"/>
        </w:rPr>
        <w:t xml:space="preserve"> </w:t>
      </w:r>
      <w:r>
        <w:rPr>
          <w:sz w:val="24"/>
          <w:szCs w:val="24"/>
        </w:rPr>
        <w:tab/>
      </w:r>
      <w:r>
        <w:rPr>
          <w:sz w:val="24"/>
          <w:szCs w:val="24"/>
        </w:rPr>
        <w:tab/>
        <w:t>July 17</w:t>
      </w:r>
      <w:r w:rsidR="00417E03">
        <w:rPr>
          <w:sz w:val="24"/>
          <w:szCs w:val="24"/>
        </w:rPr>
        <w:t>, 2025</w:t>
      </w:r>
    </w:p>
    <w:p w:rsidR="00417E03" w:rsidRDefault="00417E03">
      <w:pPr>
        <w:rPr>
          <w:sz w:val="24"/>
          <w:szCs w:val="24"/>
        </w:rPr>
      </w:pPr>
      <w:r w:rsidRPr="00195EA3">
        <w:rPr>
          <w:b/>
          <w:sz w:val="24"/>
          <w:szCs w:val="24"/>
        </w:rPr>
        <w:t>SUBJECT:</w:t>
      </w:r>
      <w:r>
        <w:rPr>
          <w:sz w:val="24"/>
          <w:szCs w:val="24"/>
        </w:rPr>
        <w:t xml:space="preserve"> </w:t>
      </w:r>
      <w:r w:rsidR="00195EA3">
        <w:rPr>
          <w:sz w:val="24"/>
          <w:szCs w:val="24"/>
        </w:rPr>
        <w:tab/>
      </w:r>
      <w:r>
        <w:rPr>
          <w:sz w:val="24"/>
          <w:szCs w:val="24"/>
        </w:rPr>
        <w:t>DECLARE TRANSPORTATION ITEMS AND MOBILE UNITS SURPLUS FOR SEALED BID AUCTION</w:t>
      </w:r>
    </w:p>
    <w:p w:rsidR="00417E03" w:rsidRDefault="00417E03">
      <w:pPr>
        <w:rPr>
          <w:sz w:val="24"/>
          <w:szCs w:val="24"/>
        </w:rPr>
      </w:pPr>
      <w:r w:rsidRPr="00195EA3">
        <w:rPr>
          <w:b/>
          <w:sz w:val="24"/>
          <w:szCs w:val="24"/>
        </w:rPr>
        <w:t>ISSUE:</w:t>
      </w:r>
      <w:r>
        <w:rPr>
          <w:sz w:val="24"/>
          <w:szCs w:val="24"/>
        </w:rPr>
        <w:t xml:space="preserve"> </w:t>
      </w:r>
      <w:r w:rsidR="00195EA3">
        <w:rPr>
          <w:sz w:val="24"/>
          <w:szCs w:val="24"/>
        </w:rPr>
        <w:br/>
      </w:r>
      <w:r>
        <w:rPr>
          <w:sz w:val="24"/>
          <w:szCs w:val="24"/>
        </w:rPr>
        <w:t>The board is required to declare unusable district property surplus so it can be sold or disposed.</w:t>
      </w:r>
    </w:p>
    <w:p w:rsidR="00417E03" w:rsidRDefault="00417E03">
      <w:pPr>
        <w:rPr>
          <w:sz w:val="24"/>
          <w:szCs w:val="24"/>
        </w:rPr>
      </w:pPr>
      <w:r w:rsidRPr="00195EA3">
        <w:rPr>
          <w:b/>
          <w:sz w:val="24"/>
          <w:szCs w:val="24"/>
        </w:rPr>
        <w:t>FACTS:</w:t>
      </w:r>
      <w:r>
        <w:rPr>
          <w:sz w:val="24"/>
          <w:szCs w:val="24"/>
        </w:rPr>
        <w:t xml:space="preserve"> </w:t>
      </w:r>
      <w:r w:rsidR="00195EA3">
        <w:rPr>
          <w:sz w:val="24"/>
          <w:szCs w:val="24"/>
        </w:rPr>
        <w:br/>
      </w:r>
      <w:r>
        <w:rPr>
          <w:sz w:val="24"/>
          <w:szCs w:val="24"/>
        </w:rPr>
        <w:t>We are required by Kentucky State Law to dispose of any surplus property by holding an auction for the general public. We have the following transportation items no longer needed by the district, which we intend to dispose of through sealed bid auction to be c</w:t>
      </w:r>
      <w:r w:rsidR="003B40E1">
        <w:rPr>
          <w:sz w:val="24"/>
          <w:szCs w:val="24"/>
        </w:rPr>
        <w:t>ompleted by August 15</w:t>
      </w:r>
      <w:r>
        <w:rPr>
          <w:sz w:val="24"/>
          <w:szCs w:val="24"/>
        </w:rPr>
        <w:t>, 2025</w:t>
      </w:r>
      <w:r w:rsidR="00195EA3">
        <w:rPr>
          <w:sz w:val="24"/>
          <w:szCs w:val="24"/>
        </w:rPr>
        <w:t>.</w:t>
      </w:r>
    </w:p>
    <w:p w:rsidR="00417E03" w:rsidRDefault="00655727" w:rsidP="00655727">
      <w:pPr>
        <w:pStyle w:val="ListParagraph"/>
        <w:numPr>
          <w:ilvl w:val="0"/>
          <w:numId w:val="1"/>
        </w:numPr>
        <w:rPr>
          <w:sz w:val="24"/>
          <w:szCs w:val="24"/>
        </w:rPr>
      </w:pPr>
      <w:r>
        <w:rPr>
          <w:sz w:val="24"/>
          <w:szCs w:val="24"/>
        </w:rPr>
        <w:t>2010 Chevrolet Impala 3500, V-6 Engine, 191,808 miles</w:t>
      </w:r>
    </w:p>
    <w:p w:rsidR="00655727" w:rsidRDefault="00655727" w:rsidP="00655727">
      <w:pPr>
        <w:pStyle w:val="ListParagraph"/>
        <w:numPr>
          <w:ilvl w:val="0"/>
          <w:numId w:val="1"/>
        </w:numPr>
        <w:rPr>
          <w:sz w:val="24"/>
          <w:szCs w:val="24"/>
        </w:rPr>
      </w:pPr>
      <w:r>
        <w:rPr>
          <w:sz w:val="24"/>
          <w:szCs w:val="24"/>
        </w:rPr>
        <w:t>2012 Chevrolet 3500 4x4, Utility Bed with Lift Gate, 6.0 L, Automatic</w:t>
      </w:r>
      <w:r w:rsidR="003B40E1">
        <w:rPr>
          <w:sz w:val="24"/>
          <w:szCs w:val="24"/>
        </w:rPr>
        <w:t>, 194,747 miles</w:t>
      </w:r>
    </w:p>
    <w:p w:rsidR="003B40E1" w:rsidRDefault="003B40E1" w:rsidP="00655727">
      <w:pPr>
        <w:pStyle w:val="ListParagraph"/>
        <w:numPr>
          <w:ilvl w:val="0"/>
          <w:numId w:val="1"/>
        </w:numPr>
        <w:rPr>
          <w:sz w:val="24"/>
          <w:szCs w:val="24"/>
        </w:rPr>
      </w:pPr>
      <w:r>
        <w:rPr>
          <w:sz w:val="24"/>
          <w:szCs w:val="24"/>
        </w:rPr>
        <w:t>2001 Chevrolet Box Truck</w:t>
      </w:r>
    </w:p>
    <w:p w:rsidR="003B40E1" w:rsidRDefault="003B40E1" w:rsidP="00655727">
      <w:pPr>
        <w:pStyle w:val="ListParagraph"/>
        <w:numPr>
          <w:ilvl w:val="0"/>
          <w:numId w:val="1"/>
        </w:numPr>
        <w:rPr>
          <w:sz w:val="24"/>
          <w:szCs w:val="24"/>
        </w:rPr>
      </w:pPr>
      <w:r>
        <w:rPr>
          <w:sz w:val="24"/>
          <w:szCs w:val="24"/>
        </w:rPr>
        <w:t>COATS 40-40SA Tire Changer</w:t>
      </w:r>
    </w:p>
    <w:p w:rsidR="003B40E1" w:rsidRDefault="003B40E1" w:rsidP="003B40E1">
      <w:pPr>
        <w:rPr>
          <w:sz w:val="24"/>
          <w:szCs w:val="24"/>
        </w:rPr>
      </w:pPr>
      <w:r>
        <w:rPr>
          <w:sz w:val="24"/>
          <w:szCs w:val="24"/>
        </w:rPr>
        <w:t>All items need to be remo</w:t>
      </w:r>
      <w:r w:rsidR="003F1FC1">
        <w:rPr>
          <w:sz w:val="24"/>
          <w:szCs w:val="24"/>
        </w:rPr>
        <w:t>ved from bus garage by August 15</w:t>
      </w:r>
      <w:r>
        <w:rPr>
          <w:sz w:val="24"/>
          <w:szCs w:val="24"/>
        </w:rPr>
        <w:t>, 2025 by 2:00 p.m.</w:t>
      </w:r>
    </w:p>
    <w:p w:rsidR="003B40E1" w:rsidRDefault="003B40E1" w:rsidP="003B40E1">
      <w:pPr>
        <w:rPr>
          <w:sz w:val="24"/>
          <w:szCs w:val="24"/>
        </w:rPr>
      </w:pPr>
      <w:bookmarkStart w:id="0" w:name="_GoBack"/>
      <w:bookmarkEnd w:id="0"/>
    </w:p>
    <w:p w:rsidR="003B40E1" w:rsidRPr="00195EA3" w:rsidRDefault="003B40E1" w:rsidP="003B40E1">
      <w:pPr>
        <w:rPr>
          <w:b/>
          <w:sz w:val="24"/>
          <w:szCs w:val="24"/>
        </w:rPr>
      </w:pPr>
      <w:r w:rsidRPr="003B40E1">
        <w:rPr>
          <w:b/>
          <w:sz w:val="24"/>
          <w:szCs w:val="24"/>
        </w:rPr>
        <w:t>RECOMMENDATION</w:t>
      </w:r>
      <w:r w:rsidR="00195EA3">
        <w:rPr>
          <w:b/>
          <w:sz w:val="24"/>
          <w:szCs w:val="24"/>
        </w:rPr>
        <w:br/>
      </w:r>
      <w:r w:rsidRPr="009043CA">
        <w:rPr>
          <w:sz w:val="24"/>
          <w:szCs w:val="24"/>
        </w:rPr>
        <w:t>I recommend the Hardin County Board of Education Declare the Transportation items surplus to be sold by sealed bid ending on August 15, 2025.</w:t>
      </w:r>
    </w:p>
    <w:p w:rsidR="003B40E1" w:rsidRDefault="003B40E1" w:rsidP="003B40E1">
      <w:pPr>
        <w:rPr>
          <w:b/>
          <w:sz w:val="24"/>
          <w:szCs w:val="24"/>
        </w:rPr>
      </w:pPr>
    </w:p>
    <w:p w:rsidR="003B40E1" w:rsidRPr="00195EA3" w:rsidRDefault="003B40E1" w:rsidP="003B40E1">
      <w:pPr>
        <w:rPr>
          <w:b/>
          <w:sz w:val="24"/>
          <w:szCs w:val="24"/>
        </w:rPr>
      </w:pPr>
      <w:r>
        <w:rPr>
          <w:b/>
          <w:sz w:val="24"/>
          <w:szCs w:val="24"/>
        </w:rPr>
        <w:t>RECOMMENDED MOTION</w:t>
      </w:r>
      <w:r w:rsidR="00195EA3">
        <w:rPr>
          <w:b/>
          <w:sz w:val="24"/>
          <w:szCs w:val="24"/>
        </w:rPr>
        <w:br/>
      </w:r>
      <w:r w:rsidRPr="009043CA">
        <w:rPr>
          <w:sz w:val="24"/>
          <w:szCs w:val="24"/>
        </w:rPr>
        <w:t>I move the Hardin County Boa</w:t>
      </w:r>
      <w:r w:rsidR="009043CA">
        <w:rPr>
          <w:sz w:val="24"/>
          <w:szCs w:val="24"/>
        </w:rPr>
        <w:t>rd of Education declare</w:t>
      </w:r>
      <w:r w:rsidRPr="009043CA">
        <w:rPr>
          <w:sz w:val="24"/>
          <w:szCs w:val="24"/>
        </w:rPr>
        <w:t xml:space="preserve"> the Transportation items surplus to be sold via sealed bid ending on August 15,</w:t>
      </w:r>
      <w:r w:rsidR="003A3302">
        <w:rPr>
          <w:sz w:val="24"/>
          <w:szCs w:val="24"/>
        </w:rPr>
        <w:t xml:space="preserve"> </w:t>
      </w:r>
      <w:r w:rsidRPr="009043CA">
        <w:rPr>
          <w:sz w:val="24"/>
          <w:szCs w:val="24"/>
        </w:rPr>
        <w:t>2025</w:t>
      </w:r>
      <w:r w:rsidR="009043CA">
        <w:rPr>
          <w:sz w:val="24"/>
          <w:szCs w:val="24"/>
        </w:rPr>
        <w:t>.</w:t>
      </w:r>
    </w:p>
    <w:sectPr w:rsidR="003B40E1" w:rsidRPr="00195E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42384"/>
    <w:multiLevelType w:val="hybridMultilevel"/>
    <w:tmpl w:val="D5024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LUwMTc0MDMxNTIwNTZQ0lEKTi0uzszPAykwrAUAxHlB2CwAAAA="/>
  </w:docVars>
  <w:rsids>
    <w:rsidRoot w:val="00417E03"/>
    <w:rsid w:val="00195EA3"/>
    <w:rsid w:val="003A3302"/>
    <w:rsid w:val="003B40E1"/>
    <w:rsid w:val="003F1FC1"/>
    <w:rsid w:val="00417E03"/>
    <w:rsid w:val="004919D4"/>
    <w:rsid w:val="00655727"/>
    <w:rsid w:val="00904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8B57"/>
  <w15:chartTrackingRefBased/>
  <w15:docId w15:val="{E5619C45-A7D2-4006-BEBD-25C18176F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5727"/>
    <w:pPr>
      <w:ind w:left="720"/>
      <w:contextualSpacing/>
    </w:pPr>
  </w:style>
  <w:style w:type="paragraph" w:styleId="BalloonText">
    <w:name w:val="Balloon Text"/>
    <w:basedOn w:val="Normal"/>
    <w:link w:val="BalloonTextChar"/>
    <w:uiPriority w:val="99"/>
    <w:semiHidden/>
    <w:unhideWhenUsed/>
    <w:rsid w:val="003A33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3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1004</Characters>
  <Application>Microsoft Office Word</Application>
  <DocSecurity>0</DocSecurity>
  <Lines>27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 Tonya</dc:creator>
  <cp:keywords/>
  <dc:description/>
  <cp:lastModifiedBy>Pawley, Kaycie</cp:lastModifiedBy>
  <cp:revision>2</cp:revision>
  <cp:lastPrinted>2025-06-30T17:37:00Z</cp:lastPrinted>
  <dcterms:created xsi:type="dcterms:W3CDTF">2025-07-01T12:48:00Z</dcterms:created>
  <dcterms:modified xsi:type="dcterms:W3CDTF">2025-07-01T12:48:00Z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e02ac477-aa68-4bcc-bd46-f3f22b7f6f7b</vt:lpwstr>
  </property>
</Properties>
</file>