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D52213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004D2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3A63AB5D" w14:textId="6232FAFE" w:rsidR="00E004D2" w:rsidRPr="00E004D2" w:rsidRDefault="00E004D2" w:rsidP="00E004D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School</w:t>
          </w:r>
          <w:r w:rsidR="00787516">
            <w:rPr>
              <w:rFonts w:asciiTheme="minorHAnsi" w:hAnsiTheme="minorHAnsi" w:cstheme="minorHAnsi"/>
            </w:rPr>
            <w:t xml:space="preserve"> District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7B4CD8" w:rsidR="00DE0B82" w:rsidRPr="00716300" w:rsidRDefault="00787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Kroger Limited Partnership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2D25F78" w:rsidR="00DE0B82" w:rsidRPr="00716300" w:rsidRDefault="0078751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Additional Documentation of Purchase and Sale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85F8641" w:rsidR="008A2749" w:rsidRPr="008A2749" w:rsidRDefault="00787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7/10/25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7B873DA" w:rsidR="00D072A8" w:rsidRPr="00787516" w:rsidRDefault="00787516" w:rsidP="00D072A8">
          <w:pPr>
            <w:pStyle w:val="NoSpacing"/>
            <w:rPr>
              <w:rStyle w:val="PlaceholderText"/>
              <w:color w:val="auto"/>
            </w:rPr>
          </w:pPr>
          <w:r w:rsidRPr="00787516">
            <w:rPr>
              <w:rStyle w:val="PlaceholderText"/>
              <w:color w:val="auto"/>
            </w:rPr>
            <w:t>4E: Boone County Schools will provide safe, clean, learner ready facilities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134FBF0" w:rsidR="00D072A8" w:rsidRPr="006F0552" w:rsidRDefault="00E004D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Authorizing the Execution of Legal Documents related to the Boone County Board of Education’s purchase of Property in Union, KY</w:t>
          </w:r>
          <w:r w:rsidR="0078751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CC1754" w:rsidR="00D072A8" w:rsidRPr="006F0552" w:rsidRDefault="00787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5E15CB" w:rsidR="00DE0B82" w:rsidRDefault="00787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055290BC" w:rsidR="00FE1745" w:rsidRDefault="0078751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4507C03D" w:rsidR="00FE1745" w:rsidRDefault="0078751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566BB87" w:rsidR="00D072A8" w:rsidRPr="008A2749" w:rsidRDefault="00E004D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For the Board to approve </w:t>
          </w:r>
          <w:sdt>
            <w:sdtPr>
              <w:rPr>
                <w:rFonts w:asciiTheme="minorHAnsi" w:hAnsiTheme="minorHAnsi" w:cstheme="minorHAnsi"/>
              </w:rPr>
              <w:id w:val="52744324"/>
              <w:placeholder>
                <w:docPart w:val="59BBD2BE5196451E996CAB7C7A310CB5"/>
              </w:placeholder>
            </w:sdtPr>
            <w:sdtEndPr/>
            <w:sdtContent>
              <w:r>
                <w:rPr>
                  <w:rFonts w:asciiTheme="minorHAnsi" w:hAnsiTheme="minorHAnsi" w:cstheme="minorHAnsi"/>
                </w:rPr>
                <w:t>Authorizing the Execution of Legal Documents related to the Boone County Board of Education’s purchase of Property in Union, KY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9D89B00" w:rsidR="00D072A8" w:rsidRPr="00D072A8" w:rsidRDefault="0078751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3A22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87516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19DB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4D2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BBD2BE5196451E996CAB7C7A31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3411-E5AB-45DA-B726-C729737EFDE3}"/>
      </w:docPartPr>
      <w:docPartBody>
        <w:p w:rsidR="00C6504B" w:rsidRDefault="00C6504B" w:rsidP="00C6504B">
          <w:pPr>
            <w:pStyle w:val="59BBD2BE5196451E996CAB7C7A310CB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6504B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04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BBD2BE5196451E996CAB7C7A310CB5">
    <w:name w:val="59BBD2BE5196451E996CAB7C7A310CB5"/>
    <w:rsid w:val="00C650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2025-07-08T19:11:00Z</cp:lastPrinted>
  <dcterms:created xsi:type="dcterms:W3CDTF">2025-07-08T20:38:00Z</dcterms:created>
  <dcterms:modified xsi:type="dcterms:W3CDTF">2025-07-09T18:38:00Z</dcterms:modified>
</cp:coreProperties>
</file>