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4F76B4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2549C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E0C4E28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Annual Board Policy Updates – First Reading</w:t>
          </w:r>
          <w:r w:rsidR="00410CA1">
            <w:rPr>
              <w:rFonts w:asciiTheme="minorHAnsi" w:hAnsiTheme="minorHAnsi" w:cstheme="minorHAnsi"/>
            </w:rPr>
            <w:t xml:space="preserve"> w/ Emergency Enactment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A44F055" w14:textId="2410F9F9" w:rsidR="008067FE" w:rsidRDefault="00937A9C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2549C">
        <w:rPr>
          <w:rFonts w:asciiTheme="minorHAnsi" w:hAnsiTheme="minorHAnsi" w:cstheme="minorHAnsi"/>
        </w:rPr>
        <w:t>ecommended</w:t>
      </w:r>
      <w:r w:rsidR="0012549C" w:rsidRPr="0012549C">
        <w:rPr>
          <w:rFonts w:asciiTheme="minorHAnsi" w:hAnsiTheme="minorHAnsi" w:cstheme="minorHAnsi"/>
        </w:rPr>
        <w:t xml:space="preserve"> that policies </w:t>
      </w:r>
      <w:r w:rsidR="008067FE">
        <w:rPr>
          <w:rFonts w:asciiTheme="minorHAnsi" w:hAnsiTheme="minorHAnsi" w:cstheme="minorHAnsi"/>
        </w:rPr>
        <w:t>03.13216, 03.23216</w:t>
      </w:r>
      <w:r w:rsidR="008067FE" w:rsidRPr="008067FE">
        <w:rPr>
          <w:rFonts w:asciiTheme="minorHAnsi" w:hAnsiTheme="minorHAnsi" w:cstheme="minorHAnsi"/>
        </w:rPr>
        <w:t xml:space="preserve">, </w:t>
      </w:r>
      <w:r w:rsidR="0012549C" w:rsidRPr="008067FE">
        <w:rPr>
          <w:rFonts w:asciiTheme="minorHAnsi" w:hAnsiTheme="minorHAnsi" w:cstheme="minorHAnsi"/>
        </w:rPr>
        <w:t>08.11311</w:t>
      </w:r>
      <w:r w:rsidR="008067FE">
        <w:rPr>
          <w:rFonts w:asciiTheme="minorHAnsi" w:hAnsiTheme="minorHAnsi" w:cstheme="minorHAnsi"/>
        </w:rPr>
        <w:t>, 08.2323, and 08.2324</w:t>
      </w:r>
      <w:r w:rsidR="0012549C" w:rsidRPr="0012549C">
        <w:rPr>
          <w:rFonts w:asciiTheme="minorHAnsi" w:hAnsiTheme="minorHAnsi" w:cstheme="minorHAnsi"/>
        </w:rPr>
        <w:t xml:space="preserve"> be approved on an emergency basis through the first read </w:t>
      </w:r>
      <w:r w:rsidR="0012549C">
        <w:rPr>
          <w:rFonts w:asciiTheme="minorHAnsi" w:hAnsiTheme="minorHAnsi" w:cstheme="minorHAnsi"/>
        </w:rPr>
        <w:t>as their immediate enactment is imperative to ensure compliance with state statutes</w:t>
      </w:r>
      <w:r w:rsidR="0012549C" w:rsidRPr="001254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0ABC6611" w14:textId="77777777" w:rsidR="00A439DB" w:rsidRDefault="00A439DB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8FFA19B" w:rsidR="00D072A8" w:rsidRDefault="008E17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It is recommended that the following policies be adopted with</w:t>
          </w:r>
          <w:r w:rsidR="0012549C">
            <w:rPr>
              <w:rFonts w:asciiTheme="minorHAnsi" w:hAnsiTheme="minorHAnsi" w:cstheme="minorHAnsi"/>
            </w:rPr>
            <w:t xml:space="preserve"> ‘Emergency’ enactment </w:t>
          </w:r>
          <w:r>
            <w:rPr>
              <w:rFonts w:asciiTheme="minorHAnsi" w:hAnsiTheme="minorHAnsi" w:cstheme="minorHAnsi"/>
            </w:rPr>
            <w:t>making them</w:t>
          </w:r>
          <w:r w:rsidR="0012549C">
            <w:rPr>
              <w:rFonts w:asciiTheme="minorHAnsi" w:hAnsiTheme="minorHAnsi" w:cstheme="minorHAnsi"/>
            </w:rPr>
            <w:t xml:space="preserve"> effective upon approval of the Board</w:t>
          </w:r>
          <w:r>
            <w:rPr>
              <w:rFonts w:asciiTheme="minorHAnsi" w:hAnsiTheme="minorHAnsi" w:cstheme="minorHAnsi"/>
            </w:rPr>
            <w:t>.</w:t>
          </w:r>
        </w:p>
        <w:p w14:paraId="36B5709C" w14:textId="00CBA7AE" w:rsidR="004C5130" w:rsidRPr="008A2749" w:rsidRDefault="0054370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03.13216</w:t>
          </w:r>
          <w:r>
            <w:rPr>
              <w:rFonts w:asciiTheme="minorHAnsi" w:hAnsiTheme="minorHAnsi" w:cstheme="minorHAnsi"/>
            </w:rPr>
            <w:tab/>
            <w:t>03.23216</w:t>
          </w:r>
          <w:r>
            <w:rPr>
              <w:rFonts w:asciiTheme="minorHAnsi" w:hAnsiTheme="minorHAnsi" w:cstheme="minorHAnsi"/>
            </w:rPr>
            <w:tab/>
            <w:t>08.11311</w:t>
          </w:r>
          <w:r>
            <w:rPr>
              <w:rFonts w:asciiTheme="minorHAnsi" w:hAnsiTheme="minorHAnsi" w:cstheme="minorHAnsi"/>
            </w:rPr>
            <w:tab/>
          </w:r>
          <w:r w:rsidR="008067FE" w:rsidRPr="008067FE">
            <w:rPr>
              <w:rFonts w:asciiTheme="minorHAnsi" w:hAnsiTheme="minorHAnsi" w:cstheme="minorHAnsi"/>
            </w:rPr>
            <w:t>08.232</w:t>
          </w:r>
          <w:r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ab/>
            <w:t>08.2324</w:t>
          </w:r>
          <w:r w:rsidR="008067FE">
            <w:rPr>
              <w:rFonts w:asciiTheme="minorHAnsi" w:hAnsiTheme="minorHAnsi" w:cstheme="minorHAnsi"/>
            </w:rPr>
            <w:tab/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410CA1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12E5" w14:textId="77777777" w:rsidR="004F644D" w:rsidRDefault="004F644D">
      <w:r>
        <w:separator/>
      </w:r>
    </w:p>
  </w:endnote>
  <w:endnote w:type="continuationSeparator" w:id="0">
    <w:p w14:paraId="3FD127FB" w14:textId="77777777" w:rsidR="004F644D" w:rsidRDefault="004F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593A" w14:textId="77777777" w:rsidR="004F644D" w:rsidRDefault="004F644D">
      <w:r>
        <w:separator/>
      </w:r>
    </w:p>
  </w:footnote>
  <w:footnote w:type="continuationSeparator" w:id="0">
    <w:p w14:paraId="53E99E18" w14:textId="77777777" w:rsidR="004F644D" w:rsidRDefault="004F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306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067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0CA1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37A9C"/>
    <w:rsid w:val="009431E2"/>
    <w:rsid w:val="0094547C"/>
    <w:rsid w:val="009479CE"/>
    <w:rsid w:val="0096015B"/>
    <w:rsid w:val="00961121"/>
    <w:rsid w:val="0097288C"/>
    <w:rsid w:val="00976A9D"/>
    <w:rsid w:val="00980F7F"/>
    <w:rsid w:val="009A2B34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A32"/>
    <w:rsid w:val="00A3345F"/>
    <w:rsid w:val="00A366C8"/>
    <w:rsid w:val="00A439D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5021"/>
    <w:rsid w:val="00B21796"/>
    <w:rsid w:val="00B327D8"/>
    <w:rsid w:val="00B36878"/>
    <w:rsid w:val="00B4192E"/>
    <w:rsid w:val="00B55FD4"/>
    <w:rsid w:val="00B56F17"/>
    <w:rsid w:val="00B6185F"/>
    <w:rsid w:val="00B72C1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989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05AD"/>
    <w:rsid w:val="00EA124F"/>
    <w:rsid w:val="00EA336E"/>
    <w:rsid w:val="00EB0EB3"/>
    <w:rsid w:val="00EB2C4F"/>
    <w:rsid w:val="00EB2D17"/>
    <w:rsid w:val="00EC530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3F1F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6158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5</cp:revision>
  <cp:lastPrinted>2025-07-03T18:53:00Z</cp:lastPrinted>
  <dcterms:created xsi:type="dcterms:W3CDTF">2025-07-08T17:16:00Z</dcterms:created>
  <dcterms:modified xsi:type="dcterms:W3CDTF">2025-07-08T20:00:00Z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