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952AA8" w:rsidR="00390344" w:rsidRDefault="00390344"/>
    <w:p w14:paraId="68099C62" w14:textId="77777777" w:rsidR="00390344" w:rsidRPr="00390344" w:rsidRDefault="00390344" w:rsidP="00390344"/>
    <w:p w14:paraId="3B19E8F3" w14:textId="77777777" w:rsidR="00390344" w:rsidRPr="00390344" w:rsidRDefault="00390344" w:rsidP="00390344"/>
    <w:p w14:paraId="6AB417D2" w14:textId="77777777" w:rsidR="00390344" w:rsidRPr="00390344" w:rsidRDefault="00390344" w:rsidP="00390344"/>
    <w:p w14:paraId="75A7066A" w14:textId="77777777" w:rsidR="00390344" w:rsidRPr="00390344" w:rsidRDefault="00390344" w:rsidP="00390344"/>
    <w:p w14:paraId="607A5CB3" w14:textId="3E696976" w:rsidR="009477AA" w:rsidRDefault="009477AA" w:rsidP="00390344"/>
    <w:p w14:paraId="23F0E1DB" w14:textId="3AD664A0" w:rsidR="009B050A" w:rsidRDefault="009B050A" w:rsidP="00980ED2">
      <w:pPr>
        <w:widowControl w:val="0"/>
        <w:spacing w:after="360" w:line="240" w:lineRule="auto"/>
        <w:ind w:right="720"/>
        <w:rPr>
          <w:rFonts w:ascii="Palatia" w:eastAsia="Palatia" w:hAnsi="Palatia" w:cs="Palatia"/>
          <w:sz w:val="21"/>
          <w:szCs w:val="21"/>
        </w:rPr>
      </w:pPr>
    </w:p>
    <w:p w14:paraId="4DDF160E" w14:textId="025DFF51" w:rsidR="00970781" w:rsidRDefault="00970781" w:rsidP="00980ED2">
      <w:pPr>
        <w:widowControl w:val="0"/>
        <w:spacing w:after="360" w:line="240" w:lineRule="auto"/>
        <w:ind w:right="720"/>
        <w:rPr>
          <w:rFonts w:ascii="Palatia" w:eastAsia="Palatia" w:hAnsi="Palatia" w:cs="Palatia"/>
          <w:sz w:val="21"/>
          <w:szCs w:val="21"/>
        </w:rPr>
      </w:pPr>
    </w:p>
    <w:p w14:paraId="3301234D" w14:textId="6E3B76B3" w:rsidR="00AA79CB" w:rsidRDefault="00AA79CB" w:rsidP="00980ED2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TO:</w:t>
      </w:r>
      <w:r>
        <w:rPr>
          <w:rFonts w:ascii="Palatia" w:eastAsia="Palatia" w:hAnsi="Palatia" w:cs="Palatia"/>
          <w:sz w:val="21"/>
          <w:szCs w:val="21"/>
        </w:rPr>
        <w:tab/>
      </w:r>
      <w:r>
        <w:rPr>
          <w:rFonts w:ascii="Palatia" w:eastAsia="Palatia" w:hAnsi="Palatia" w:cs="Palatia"/>
          <w:sz w:val="21"/>
          <w:szCs w:val="21"/>
        </w:rPr>
        <w:tab/>
        <w:t>Dr. Jesse Bacon</w:t>
      </w:r>
    </w:p>
    <w:p w14:paraId="7A45907C" w14:textId="3B6783F2" w:rsidR="00AA79CB" w:rsidRDefault="00AA79CB" w:rsidP="00AA79CB">
      <w:pPr>
        <w:widowControl w:val="0"/>
        <w:spacing w:after="360" w:line="240" w:lineRule="auto"/>
        <w:ind w:left="720" w:right="720" w:firstLine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Superintendent</w:t>
      </w:r>
    </w:p>
    <w:p w14:paraId="510677B9" w14:textId="002BD5EB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2CBA4674" w14:textId="444BF354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FROM:</w:t>
      </w:r>
      <w:r>
        <w:rPr>
          <w:rFonts w:ascii="Palatia" w:eastAsia="Palatia" w:hAnsi="Palatia" w:cs="Palatia"/>
          <w:sz w:val="21"/>
          <w:szCs w:val="21"/>
        </w:rPr>
        <w:tab/>
      </w:r>
      <w:r>
        <w:rPr>
          <w:rFonts w:ascii="Palatia" w:eastAsia="Palatia" w:hAnsi="Palatia" w:cs="Palatia"/>
          <w:sz w:val="21"/>
          <w:szCs w:val="21"/>
        </w:rPr>
        <w:tab/>
        <w:t>Troy Wood</w:t>
      </w:r>
    </w:p>
    <w:p w14:paraId="30C2BC3A" w14:textId="7B39B0E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ab/>
      </w:r>
      <w:r>
        <w:rPr>
          <w:rFonts w:ascii="Palatia" w:eastAsia="Palatia" w:hAnsi="Palatia" w:cs="Palatia"/>
          <w:sz w:val="21"/>
          <w:szCs w:val="21"/>
        </w:rPr>
        <w:tab/>
        <w:t>Chief Operations Officer</w:t>
      </w:r>
    </w:p>
    <w:p w14:paraId="6F447EFC" w14:textId="31C87E10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7398F0AB" w14:textId="4AE043B4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DATE:</w:t>
      </w:r>
      <w:r>
        <w:rPr>
          <w:rFonts w:ascii="Palatia" w:eastAsia="Palatia" w:hAnsi="Palatia" w:cs="Palatia"/>
          <w:sz w:val="21"/>
          <w:szCs w:val="21"/>
        </w:rPr>
        <w:tab/>
      </w:r>
      <w:r>
        <w:rPr>
          <w:rFonts w:ascii="Palatia" w:eastAsia="Palatia" w:hAnsi="Palatia" w:cs="Palatia"/>
          <w:sz w:val="21"/>
          <w:szCs w:val="21"/>
        </w:rPr>
        <w:tab/>
        <w:t>June 12, 2025</w:t>
      </w:r>
    </w:p>
    <w:p w14:paraId="18923552" w14:textId="3C1457F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737F7C03" w14:textId="48577C7A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RE:</w:t>
      </w:r>
      <w:r>
        <w:rPr>
          <w:rFonts w:ascii="Palatia" w:eastAsia="Palatia" w:hAnsi="Palatia" w:cs="Palatia"/>
          <w:sz w:val="21"/>
          <w:szCs w:val="21"/>
        </w:rPr>
        <w:tab/>
      </w:r>
      <w:r>
        <w:rPr>
          <w:rFonts w:ascii="Palatia" w:eastAsia="Palatia" w:hAnsi="Palatia" w:cs="Palatia"/>
          <w:sz w:val="21"/>
          <w:szCs w:val="21"/>
        </w:rPr>
        <w:tab/>
        <w:t>2025 KSBA P</w:t>
      </w:r>
      <w:r w:rsidR="00817CD4">
        <w:rPr>
          <w:rFonts w:ascii="Palatia" w:eastAsia="Palatia" w:hAnsi="Palatia" w:cs="Palatia"/>
          <w:sz w:val="21"/>
          <w:szCs w:val="21"/>
        </w:rPr>
        <w:t>rocedure</w:t>
      </w:r>
      <w:r>
        <w:rPr>
          <w:rFonts w:ascii="Palatia" w:eastAsia="Palatia" w:hAnsi="Palatia" w:cs="Palatia"/>
          <w:sz w:val="21"/>
          <w:szCs w:val="21"/>
        </w:rPr>
        <w:t xml:space="preserve"> Update #</w:t>
      </w:r>
      <w:r w:rsidR="00817CD4">
        <w:rPr>
          <w:rFonts w:ascii="Palatia" w:eastAsia="Palatia" w:hAnsi="Palatia" w:cs="Palatia"/>
          <w:sz w:val="21"/>
          <w:szCs w:val="21"/>
        </w:rPr>
        <w:t>29</w:t>
      </w:r>
    </w:p>
    <w:p w14:paraId="219FC4E0" w14:textId="09507ED9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701F0A85" w14:textId="71E3794A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3EB0F828" w14:textId="2228E3C4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Find attached for the Board’s approval, the 2025 KSBA P</w:t>
      </w:r>
      <w:r w:rsidR="00817CD4">
        <w:rPr>
          <w:rFonts w:ascii="Palatia" w:eastAsia="Palatia" w:hAnsi="Palatia" w:cs="Palatia"/>
          <w:sz w:val="21"/>
          <w:szCs w:val="21"/>
        </w:rPr>
        <w:t xml:space="preserve">rocedure </w:t>
      </w:r>
      <w:r>
        <w:rPr>
          <w:rFonts w:ascii="Palatia" w:eastAsia="Palatia" w:hAnsi="Palatia" w:cs="Palatia"/>
          <w:sz w:val="21"/>
          <w:szCs w:val="21"/>
        </w:rPr>
        <w:t>Update #</w:t>
      </w:r>
      <w:r w:rsidR="00817CD4">
        <w:rPr>
          <w:rFonts w:ascii="Palatia" w:eastAsia="Palatia" w:hAnsi="Palatia" w:cs="Palatia"/>
          <w:sz w:val="21"/>
          <w:szCs w:val="21"/>
        </w:rPr>
        <w:t>29</w:t>
      </w:r>
      <w:r>
        <w:rPr>
          <w:rFonts w:ascii="Palatia" w:eastAsia="Palatia" w:hAnsi="Palatia" w:cs="Palatia"/>
          <w:sz w:val="21"/>
          <w:szCs w:val="21"/>
        </w:rPr>
        <w:t xml:space="preserve"> that has been reviewed by Central Office Leadership as well as the board attorney.  The requested additions and/or modifications have been revised to suit the needs of the district.</w:t>
      </w:r>
    </w:p>
    <w:p w14:paraId="175C63E1" w14:textId="4E706A9B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388704B2" w14:textId="70950804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 xml:space="preserve">Please let me know if you need additional information. </w:t>
      </w:r>
    </w:p>
    <w:p w14:paraId="5E98C399" w14:textId="7777777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14F0624E" w14:textId="7777777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proofErr w:type="spellStart"/>
      <w:r>
        <w:rPr>
          <w:rFonts w:ascii="Palatia" w:eastAsia="Palatia" w:hAnsi="Palatia" w:cs="Palatia"/>
          <w:sz w:val="21"/>
          <w:szCs w:val="21"/>
        </w:rPr>
        <w:t>TDW:at</w:t>
      </w:r>
      <w:proofErr w:type="spellEnd"/>
    </w:p>
    <w:p w14:paraId="1A54F4C7" w14:textId="7777777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</w:p>
    <w:p w14:paraId="3CDE2A91" w14:textId="77777777" w:rsidR="00AA79CB" w:rsidRDefault="00AA79CB" w:rsidP="00AA79CB">
      <w:pPr>
        <w:widowControl w:val="0"/>
        <w:spacing w:after="360" w:line="240" w:lineRule="auto"/>
        <w:ind w:right="720"/>
        <w:contextualSpacing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Attachments:</w:t>
      </w:r>
    </w:p>
    <w:p w14:paraId="49B69B2B" w14:textId="488EFE22" w:rsidR="00AA79CB" w:rsidRPr="00AA79CB" w:rsidRDefault="00AA79CB" w:rsidP="00AA79CB">
      <w:pPr>
        <w:pStyle w:val="ListParagraph"/>
        <w:widowControl w:val="0"/>
        <w:numPr>
          <w:ilvl w:val="0"/>
          <w:numId w:val="4"/>
        </w:numPr>
        <w:spacing w:after="360" w:line="240" w:lineRule="auto"/>
        <w:ind w:right="720"/>
        <w:rPr>
          <w:rFonts w:ascii="Palatia" w:eastAsia="Palatia" w:hAnsi="Palatia" w:cs="Palatia"/>
          <w:sz w:val="21"/>
          <w:szCs w:val="21"/>
        </w:rPr>
      </w:pPr>
      <w:r>
        <w:rPr>
          <w:rFonts w:ascii="Palatia" w:eastAsia="Palatia" w:hAnsi="Palatia" w:cs="Palatia"/>
          <w:sz w:val="21"/>
          <w:szCs w:val="21"/>
        </w:rPr>
        <w:t>2025 KSBA P</w:t>
      </w:r>
      <w:r w:rsidR="00817CD4">
        <w:rPr>
          <w:rFonts w:ascii="Palatia" w:eastAsia="Palatia" w:hAnsi="Palatia" w:cs="Palatia"/>
          <w:sz w:val="21"/>
          <w:szCs w:val="21"/>
        </w:rPr>
        <w:t>rocedure</w:t>
      </w:r>
      <w:r>
        <w:rPr>
          <w:rFonts w:ascii="Palatia" w:eastAsia="Palatia" w:hAnsi="Palatia" w:cs="Palatia"/>
          <w:sz w:val="21"/>
          <w:szCs w:val="21"/>
        </w:rPr>
        <w:t xml:space="preserve"> Update #</w:t>
      </w:r>
      <w:r w:rsidR="00817CD4">
        <w:rPr>
          <w:rFonts w:ascii="Palatia" w:eastAsia="Palatia" w:hAnsi="Palatia" w:cs="Palatia"/>
          <w:sz w:val="21"/>
          <w:szCs w:val="21"/>
        </w:rPr>
        <w:t>29</w:t>
      </w:r>
      <w:bookmarkStart w:id="0" w:name="_GoBack"/>
      <w:bookmarkEnd w:id="0"/>
    </w:p>
    <w:sectPr w:rsidR="00AA79CB" w:rsidRPr="00AA79C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719E" w14:textId="77777777" w:rsidR="00B347D0" w:rsidRDefault="00B347D0">
      <w:pPr>
        <w:spacing w:line="240" w:lineRule="auto"/>
      </w:pPr>
      <w:r>
        <w:separator/>
      </w:r>
    </w:p>
  </w:endnote>
  <w:endnote w:type="continuationSeparator" w:id="0">
    <w:p w14:paraId="634BCF8F" w14:textId="77777777" w:rsidR="00B347D0" w:rsidRDefault="00B34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A62D" w14:textId="77777777" w:rsidR="00B347D0" w:rsidRDefault="00B347D0">
      <w:pPr>
        <w:spacing w:line="240" w:lineRule="auto"/>
      </w:pPr>
      <w:r>
        <w:separator/>
      </w:r>
    </w:p>
  </w:footnote>
  <w:footnote w:type="continuationSeparator" w:id="0">
    <w:p w14:paraId="09A016CE" w14:textId="77777777" w:rsidR="00B347D0" w:rsidRDefault="00B34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2" w14:textId="64DE4E9A" w:rsidR="003C0ABF" w:rsidRDefault="00B347D0" w:rsidP="00970781">
    <w:pPr>
      <w:tabs>
        <w:tab w:val="left" w:pos="6795"/>
      </w:tabs>
    </w:pPr>
    <w:r>
      <w:pict w14:anchorId="205BF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08.4pt;height:787.3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9707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062"/>
    <w:multiLevelType w:val="hybridMultilevel"/>
    <w:tmpl w:val="656E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57039"/>
    <w:multiLevelType w:val="hybridMultilevel"/>
    <w:tmpl w:val="2B9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CBA"/>
    <w:multiLevelType w:val="hybridMultilevel"/>
    <w:tmpl w:val="BF6879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717354C"/>
    <w:multiLevelType w:val="hybridMultilevel"/>
    <w:tmpl w:val="B440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BF"/>
    <w:rsid w:val="000D0A99"/>
    <w:rsid w:val="00101E85"/>
    <w:rsid w:val="00194CEF"/>
    <w:rsid w:val="00390344"/>
    <w:rsid w:val="003C0ABF"/>
    <w:rsid w:val="003F1090"/>
    <w:rsid w:val="004E3279"/>
    <w:rsid w:val="00544ECD"/>
    <w:rsid w:val="006D7BF3"/>
    <w:rsid w:val="007D76B4"/>
    <w:rsid w:val="00817CD4"/>
    <w:rsid w:val="009477AA"/>
    <w:rsid w:val="009671C1"/>
    <w:rsid w:val="00970781"/>
    <w:rsid w:val="00980ED2"/>
    <w:rsid w:val="009B050A"/>
    <w:rsid w:val="00A05783"/>
    <w:rsid w:val="00AA79CB"/>
    <w:rsid w:val="00AD1D6F"/>
    <w:rsid w:val="00B10D24"/>
    <w:rsid w:val="00B347D0"/>
    <w:rsid w:val="00BC7712"/>
    <w:rsid w:val="00D02919"/>
    <w:rsid w:val="00D102E6"/>
    <w:rsid w:val="00D33B37"/>
    <w:rsid w:val="00E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4B6549"/>
  <w15:docId w15:val="{0B8E41A2-6ABA-449C-93AC-2F51693E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477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7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E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D2"/>
  </w:style>
  <w:style w:type="paragraph" w:styleId="Footer">
    <w:name w:val="footer"/>
    <w:basedOn w:val="Normal"/>
    <w:link w:val="FooterChar"/>
    <w:uiPriority w:val="99"/>
    <w:unhideWhenUsed/>
    <w:rsid w:val="00980E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Troutman, Angie</dc:creator>
  <cp:lastModifiedBy>Troutman, Angie</cp:lastModifiedBy>
  <cp:revision>2</cp:revision>
  <cp:lastPrinted>2025-06-12T14:20:00Z</cp:lastPrinted>
  <dcterms:created xsi:type="dcterms:W3CDTF">2025-06-12T14:22:00Z</dcterms:created>
  <dcterms:modified xsi:type="dcterms:W3CDTF">2025-06-12T14:22:00Z</dcterms:modified>
</cp:coreProperties>
</file>