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27F43" w:rsidRDefault="00440EA9">
      <w:bookmarkStart w:id="0" w:name="_GoBack"/>
      <w:bookmarkEnd w:id="0"/>
      <w:r>
        <w:t>THIS IS AN INFORMATION PAPER</w:t>
      </w:r>
    </w:p>
    <w:p w14:paraId="00000002" w14:textId="77777777" w:rsidR="00027F43" w:rsidRDefault="00440EA9">
      <w:r>
        <w:t>TO:</w:t>
      </w:r>
      <w:r>
        <w:tab/>
      </w:r>
      <w:r>
        <w:tab/>
        <w:t>Hardin County Board of Education</w:t>
      </w:r>
    </w:p>
    <w:p w14:paraId="00000003" w14:textId="77777777" w:rsidR="00027F43" w:rsidRDefault="00440EA9">
      <w:r>
        <w:t>FROM:</w:t>
      </w:r>
      <w:r>
        <w:tab/>
      </w:r>
      <w:r>
        <w:tab/>
        <w:t>Hardin County Schools Technology Department</w:t>
      </w:r>
    </w:p>
    <w:p w14:paraId="00000004" w14:textId="77777777" w:rsidR="00027F43" w:rsidRDefault="00440EA9">
      <w:r>
        <w:t>DATE:</w:t>
      </w:r>
      <w:r>
        <w:tab/>
      </w:r>
      <w:r>
        <w:tab/>
        <w:t>June 19, 2025</w:t>
      </w:r>
      <w:r>
        <w:tab/>
      </w:r>
    </w:p>
    <w:p w14:paraId="00000005" w14:textId="77777777" w:rsidR="00027F43" w:rsidRDefault="00440EA9">
      <w:r>
        <w:t>SUBJECT:</w:t>
      </w:r>
      <w:r>
        <w:tab/>
        <w:t>Hardin County Schools Annual Data Security Report</w:t>
      </w:r>
    </w:p>
    <w:p w14:paraId="00000006" w14:textId="77777777" w:rsidR="00027F43" w:rsidRDefault="00027F43">
      <w:pPr>
        <w:jc w:val="center"/>
      </w:pPr>
    </w:p>
    <w:p w14:paraId="00000007" w14:textId="77777777" w:rsidR="00027F43" w:rsidRDefault="00440EA9">
      <w:r>
        <w:t>As required by 702 KAR 1:170, Hardin County Schools has reviewed the most recent best practice guidance, including the Data Security and Breach Notification and Best Practice Guide, and implemented the best practices that meet the needs of personal informa</w:t>
      </w:r>
      <w:r>
        <w:t xml:space="preserve">tion and reasonable security for our district.  HCS has the policies and practices in place to provide reasonable security across our systems.  </w:t>
      </w:r>
    </w:p>
    <w:p w14:paraId="00000008" w14:textId="77777777" w:rsidR="00027F43" w:rsidRDefault="00440EA9">
      <w:r>
        <w:t>There is however no such thing as “100% secure.”  The security applied to each system reflects both the importa</w:t>
      </w:r>
      <w:r>
        <w:t xml:space="preserve">nce of the system and the resources available to protect the systems.  </w:t>
      </w:r>
    </w:p>
    <w:sectPr w:rsidR="00027F4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Y2MzcwNjEyMDczMTZS0lEKTi0uzszPAykwrAUAHjTq/iwAAAA="/>
  </w:docVars>
  <w:rsids>
    <w:rsidRoot w:val="00027F43"/>
    <w:rsid w:val="00027F43"/>
    <w:rsid w:val="00440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701DBE4-7816-4BE1-A2D7-BEF9AC29C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664</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Pawley, Kaycie</dc:creator>
  <cp:lastModifiedBy>Pawley, Kaycie</cp:lastModifiedBy>
  <cp:revision>2</cp:revision>
  <dcterms:created xsi:type="dcterms:W3CDTF">2025-06-02T19:44:00Z</dcterms:created>
  <dcterms:modified xsi:type="dcterms:W3CDTF">2025-06-02T19:44:00Z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37aac319-8e36-4099-945b-3ad454105ac6</vt:lpwstr>
  </property>
</Properties>
</file>