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992A" w14:textId="77777777" w:rsidR="00E86428" w:rsidRDefault="00E86428" w:rsidP="00E86428">
      <w:pPr>
        <w:spacing w:before="240" w:after="120" w:line="240" w:lineRule="auto"/>
        <w:ind w:left="360" w:right="720"/>
        <w:rPr>
          <w:rFonts w:ascii="Cambria" w:hAnsi="Cambria"/>
        </w:rPr>
      </w:pPr>
      <w:r>
        <w:rPr>
          <w:rFonts w:ascii="Cambria" w:hAnsi="Cambria"/>
        </w:rPr>
        <w:t>May 30, 2025</w:t>
      </w:r>
    </w:p>
    <w:p w14:paraId="209B9A8E" w14:textId="77777777" w:rsidR="00E86428" w:rsidRDefault="00E86428" w:rsidP="00E86428">
      <w:pPr>
        <w:spacing w:after="120" w:line="240" w:lineRule="auto"/>
        <w:ind w:left="360" w:right="720"/>
        <w:jc w:val="both"/>
        <w:rPr>
          <w:rFonts w:ascii="Cambria" w:hAnsi="Cambria"/>
        </w:rPr>
      </w:pPr>
      <w:r>
        <w:rPr>
          <w:rFonts w:ascii="Cambria" w:hAnsi="Cambria"/>
        </w:rPr>
        <w:t>Dear Superintendent/Policy Contact:</w:t>
      </w:r>
    </w:p>
    <w:p w14:paraId="0C84F934" w14:textId="77777777" w:rsidR="00E86428" w:rsidRDefault="00E86428" w:rsidP="00E86428">
      <w:pPr>
        <w:spacing w:after="120" w:line="240" w:lineRule="auto"/>
        <w:ind w:left="360" w:right="720"/>
        <w:jc w:val="both"/>
        <w:rPr>
          <w:rFonts w:ascii="Cambria" w:hAnsi="Cambria"/>
        </w:rPr>
      </w:pPr>
      <w:r>
        <w:rPr>
          <w:rFonts w:ascii="Cambria" w:hAnsi="Cambria"/>
        </w:rPr>
        <w:t>Enclosed are your customized 2025 policy update (#48) and procedure update (#29) (if applicable) and related checklists. Proposed changes reflect new legal requirements</w:t>
      </w:r>
      <w:r w:rsidRPr="00633A48">
        <w:rPr>
          <w:rFonts w:ascii="Cambria" w:hAnsi="Cambria"/>
        </w:rPr>
        <w:t>.</w:t>
      </w:r>
    </w:p>
    <w:p w14:paraId="6458FB88" w14:textId="77777777" w:rsidR="00E86428" w:rsidRDefault="00E86428" w:rsidP="00E86428">
      <w:pPr>
        <w:spacing w:after="120" w:line="240" w:lineRule="auto"/>
        <w:ind w:left="360" w:right="720"/>
        <w:jc w:val="both"/>
        <w:rPr>
          <w:rFonts w:ascii="Cambria" w:hAnsi="Cambria"/>
        </w:rPr>
      </w:pPr>
      <w:r>
        <w:rPr>
          <w:rFonts w:ascii="Cambria" w:hAnsi="Cambria"/>
        </w:rPr>
        <w:t>Please note the following:</w:t>
      </w:r>
    </w:p>
    <w:p w14:paraId="44B680B9" w14:textId="77777777" w:rsidR="00E86428" w:rsidRDefault="00E86428" w:rsidP="00E86428">
      <w:pPr>
        <w:pStyle w:val="ListParagraph"/>
        <w:numPr>
          <w:ilvl w:val="0"/>
          <w:numId w:val="1"/>
        </w:numPr>
        <w:spacing w:after="360" w:line="240" w:lineRule="auto"/>
        <w:ind w:right="720"/>
        <w:jc w:val="both"/>
        <w:rPr>
          <w:rFonts w:ascii="Cambria" w:hAnsi="Cambria"/>
          <w:b/>
          <w:bCs/>
        </w:rPr>
      </w:pPr>
      <w:bookmarkStart w:id="0" w:name="_Hlk199335588"/>
      <w:r>
        <w:rPr>
          <w:rFonts w:ascii="Cambria" w:hAnsi="Cambria"/>
          <w:b/>
          <w:bCs/>
        </w:rPr>
        <w:t xml:space="preserve">Policy 09.2 requires creation or revision(if applicable) of a district-wide wellness plan. You will </w:t>
      </w:r>
      <w:r w:rsidRPr="009C04C8">
        <w:rPr>
          <w:rFonts w:ascii="Cambria" w:hAnsi="Cambria"/>
          <w:b/>
          <w:bCs/>
          <w:i/>
          <w:iCs/>
          <w:u w:val="single"/>
        </w:rPr>
        <w:t>not</w:t>
      </w:r>
      <w:r>
        <w:rPr>
          <w:rFonts w:ascii="Cambria" w:hAnsi="Cambria"/>
          <w:b/>
          <w:bCs/>
        </w:rPr>
        <w:t xml:space="preserve"> adopt as  written the version in the update, you must create a plan compliant with its requirements, send that completed plan to us and we will process it as your local version.</w:t>
      </w:r>
    </w:p>
    <w:p w14:paraId="28751DC3" w14:textId="3E943F7C" w:rsidR="00E86428" w:rsidRPr="009C04C8" w:rsidRDefault="00365F56" w:rsidP="00E86428">
      <w:pPr>
        <w:pStyle w:val="ListParagraph"/>
        <w:numPr>
          <w:ilvl w:val="0"/>
          <w:numId w:val="1"/>
        </w:numPr>
        <w:spacing w:after="360" w:line="240" w:lineRule="auto"/>
        <w:ind w:right="720"/>
        <w:jc w:val="both"/>
        <w:rPr>
          <w:rFonts w:ascii="Cambria" w:hAnsi="Cambria"/>
          <w:b/>
          <w:bCs/>
        </w:rPr>
      </w:pPr>
      <w:r>
        <w:rPr>
          <w:rFonts w:ascii="Cambria" w:hAnsi="Cambria"/>
          <w:b/>
          <w:bCs/>
        </w:rPr>
        <w:t>Policy</w:t>
      </w:r>
      <w:r w:rsidR="00E86428">
        <w:rPr>
          <w:rFonts w:ascii="Cambria" w:hAnsi="Cambria"/>
          <w:b/>
          <w:bCs/>
        </w:rPr>
        <w:t>08.2324: (KRS 160.145) Traceable Communications requires careful review</w:t>
      </w:r>
      <w:r w:rsidR="00EA3E0A">
        <w:rPr>
          <w:rFonts w:ascii="Cambria" w:hAnsi="Cambria"/>
          <w:b/>
          <w:bCs/>
        </w:rPr>
        <w:t>, as it includes major district level requirements on staff and volunteers.</w:t>
      </w:r>
    </w:p>
    <w:p w14:paraId="30B135C6" w14:textId="65D644C9" w:rsidR="00365F56" w:rsidRPr="00365F56" w:rsidRDefault="00E86428" w:rsidP="00365F56">
      <w:pPr>
        <w:pStyle w:val="ListParagraph"/>
        <w:numPr>
          <w:ilvl w:val="0"/>
          <w:numId w:val="1"/>
        </w:numPr>
        <w:spacing w:after="120" w:line="240" w:lineRule="auto"/>
        <w:ind w:right="720"/>
        <w:jc w:val="both"/>
        <w:rPr>
          <w:rFonts w:ascii="Cambria" w:hAnsi="Cambria"/>
        </w:rPr>
      </w:pPr>
      <w:r>
        <w:rPr>
          <w:rFonts w:ascii="Cambria" w:hAnsi="Cambria"/>
        </w:rPr>
        <w:t xml:space="preserve">At the top of each draft is the legal and/or recommended explanation for the proposed change. In the body of each draft, new language is </w:t>
      </w:r>
      <w:r w:rsidRPr="00CF20F7">
        <w:rPr>
          <w:rFonts w:ascii="Cambria" w:hAnsi="Cambria"/>
          <w:color w:val="0070C0"/>
          <w:u w:val="single"/>
        </w:rPr>
        <w:t>underlined</w:t>
      </w:r>
      <w:r>
        <w:rPr>
          <w:rFonts w:ascii="Cambria" w:hAnsi="Cambria"/>
        </w:rPr>
        <w:t xml:space="preserve">. Language with </w:t>
      </w:r>
      <w:r w:rsidRPr="00CF20F7">
        <w:rPr>
          <w:rFonts w:ascii="Cambria" w:hAnsi="Cambria"/>
          <w:strike/>
          <w:color w:val="FF0000"/>
        </w:rPr>
        <w:t>strike through</w:t>
      </w:r>
      <w:r w:rsidRPr="00CF20F7">
        <w:rPr>
          <w:rFonts w:ascii="Cambria" w:hAnsi="Cambria"/>
          <w:color w:val="FF0000"/>
        </w:rPr>
        <w:t xml:space="preserve"> </w:t>
      </w:r>
      <w:r>
        <w:rPr>
          <w:rFonts w:ascii="Cambria" w:hAnsi="Cambria"/>
        </w:rPr>
        <w:t>is recommended for deletion.</w:t>
      </w:r>
    </w:p>
    <w:bookmarkEnd w:id="0"/>
    <w:p w14:paraId="141983AA" w14:textId="77777777" w:rsidR="00E86428" w:rsidRDefault="00E86428" w:rsidP="00E86428">
      <w:pPr>
        <w:spacing w:after="120" w:line="240" w:lineRule="auto"/>
        <w:ind w:left="360" w:right="720"/>
        <w:jc w:val="both"/>
        <w:rPr>
          <w:rFonts w:ascii="Cambria" w:hAnsi="Cambria"/>
        </w:rPr>
      </w:pPr>
      <w:r>
        <w:rPr>
          <w:rFonts w:ascii="Cambria" w:hAnsi="Cambria"/>
          <w:b/>
          <w:bCs/>
        </w:rPr>
        <w:t>Mark any requested changes in edit mode in Word or contact your KSBA Consultant for assistance with such.</w:t>
      </w:r>
      <w:r>
        <w:rPr>
          <w:rFonts w:ascii="Cambria" w:hAnsi="Cambria"/>
        </w:rPr>
        <w:t xml:space="preserve"> Also, if you have been working with your Consultant on a draft to revise any of the update areas, contact him/her if you want to substitute that draft for the one enclosed with this update.</w:t>
      </w:r>
    </w:p>
    <w:p w14:paraId="31DCC7D5" w14:textId="77777777" w:rsidR="00E86428" w:rsidRDefault="00E86428" w:rsidP="00E86428">
      <w:pPr>
        <w:spacing w:after="120" w:line="240" w:lineRule="auto"/>
        <w:ind w:left="360" w:right="720"/>
        <w:jc w:val="both"/>
        <w:rPr>
          <w:rFonts w:ascii="Cambria" w:hAnsi="Cambria"/>
        </w:rPr>
      </w:pPr>
      <w:r>
        <w:rPr>
          <w:rFonts w:ascii="Cambria" w:hAnsi="Cambria"/>
        </w:rPr>
        <w:t>As we do each year, we request that staff review the introductory pages in your hard copy manual for changes to be made to any vision/mission statement and/or goals found there.</w:t>
      </w:r>
    </w:p>
    <w:p w14:paraId="7DEAFD42" w14:textId="77777777" w:rsidR="00E86428" w:rsidRDefault="00E86428" w:rsidP="00E86428">
      <w:pPr>
        <w:spacing w:after="120" w:line="240" w:lineRule="auto"/>
        <w:ind w:left="360" w:right="720"/>
        <w:jc w:val="both"/>
        <w:rPr>
          <w:rFonts w:ascii="Cambria" w:hAnsi="Cambria"/>
        </w:rPr>
      </w:pPr>
      <w:r>
        <w:rPr>
          <w:rFonts w:ascii="Cambria" w:hAnsi="Cambria"/>
        </w:rPr>
        <w:t>The update checklist is the only document we need returned to us, unless there are drafts to be modified. Complete the checklist and return to the KSBA Policy Service by September 1 so that final copies can be returned to you for use during the upcoming school year.</w:t>
      </w:r>
    </w:p>
    <w:p w14:paraId="3B02C6BC" w14:textId="77777777" w:rsidR="00E86428" w:rsidRDefault="00E86428" w:rsidP="00E86428">
      <w:pPr>
        <w:spacing w:after="120" w:line="240" w:lineRule="auto"/>
        <w:ind w:left="360" w:right="720"/>
        <w:jc w:val="both"/>
        <w:rPr>
          <w:rFonts w:ascii="Cambria" w:hAnsi="Cambria"/>
        </w:rPr>
      </w:pPr>
      <w:r>
        <w:rPr>
          <w:rFonts w:ascii="Cambria" w:hAnsi="Cambria"/>
        </w:rPr>
        <w:t>If you have questions or comments about the updating process or need your Consultant to prepare additional drafts, contact us immediately. If this will be your first experience with a policy update, we strongly recommend you contact your assigned Policy Consultant for help.</w:t>
      </w:r>
    </w:p>
    <w:p w14:paraId="748EFA94" w14:textId="77777777" w:rsidR="00E86428" w:rsidRDefault="00E86428" w:rsidP="00E86428">
      <w:pPr>
        <w:spacing w:after="120" w:line="240" w:lineRule="auto"/>
        <w:ind w:left="360" w:right="720"/>
        <w:jc w:val="both"/>
        <w:rPr>
          <w:rFonts w:ascii="Cambria" w:hAnsi="Cambria"/>
        </w:rPr>
      </w:pPr>
      <w:r>
        <w:rPr>
          <w:rFonts w:ascii="Cambria" w:hAnsi="Cambria"/>
          <w:b/>
          <w:bCs/>
        </w:rPr>
        <w:t>Please be aware that because the policies belong to your Board of Education, the choice of language to be adopted rests solely with the Board</w:t>
      </w:r>
      <w:r>
        <w:rPr>
          <w:rFonts w:ascii="Cambria" w:hAnsi="Cambria"/>
        </w:rPr>
        <w:t>. The KSBA Policy Service appreciates the opportunity to serve your District and stands ready to assist the Board with this important task.</w:t>
      </w:r>
    </w:p>
    <w:p w14:paraId="2C2FE944" w14:textId="77777777" w:rsidR="00E86428" w:rsidRDefault="00E86428" w:rsidP="00E86428">
      <w:pPr>
        <w:spacing w:after="120" w:line="240" w:lineRule="auto"/>
        <w:ind w:left="360" w:right="720"/>
        <w:jc w:val="both"/>
        <w:rPr>
          <w:rFonts w:ascii="Cambria" w:hAnsi="Cambria"/>
        </w:rPr>
      </w:pPr>
      <w:r>
        <w:rPr>
          <w:rFonts w:ascii="Cambria" w:hAnsi="Cambria"/>
        </w:rPr>
        <w:t>Note the approved changes go into effect as of the date of Board approval, unless otherwise noted in your Board meeting minutes.</w:t>
      </w:r>
    </w:p>
    <w:p w14:paraId="4514A5F4" w14:textId="77777777" w:rsidR="00E86428" w:rsidRDefault="00E86428" w:rsidP="00E86428">
      <w:pPr>
        <w:spacing w:before="240"/>
        <w:ind w:left="360" w:right="720"/>
        <w:rPr>
          <w:rFonts w:ascii="Cambria" w:hAnsi="Cambria"/>
        </w:rPr>
      </w:pPr>
      <w:r>
        <w:rPr>
          <w:rFonts w:ascii="Cambria" w:hAnsi="Cambria"/>
        </w:rPr>
        <w:t>Sincerely,</w:t>
      </w:r>
    </w:p>
    <w:p w14:paraId="442F49B9" w14:textId="77777777" w:rsidR="00E86428" w:rsidRDefault="00E86428" w:rsidP="00E86428">
      <w:pPr>
        <w:spacing w:before="240"/>
        <w:ind w:left="360" w:right="720"/>
        <w:rPr>
          <w:rFonts w:ascii="Cambria" w:hAnsi="Cambria"/>
          <w:b/>
          <w:bCs/>
          <w:i/>
          <w:iCs/>
        </w:rPr>
      </w:pPr>
      <w:r>
        <w:rPr>
          <w:rFonts w:ascii="Cambria" w:hAnsi="Cambria"/>
          <w:b/>
          <w:bCs/>
          <w:i/>
          <w:iCs/>
        </w:rPr>
        <w:t>Your KSBA Policy Staff</w:t>
      </w:r>
    </w:p>
    <w:p w14:paraId="2657D6EE" w14:textId="7E387695" w:rsidR="00A475B0" w:rsidRPr="00E86428" w:rsidRDefault="00E86428" w:rsidP="00E86428">
      <w:pPr>
        <w:spacing w:before="240"/>
        <w:ind w:left="360" w:right="720"/>
        <w:rPr>
          <w:rFonts w:ascii="Cambria" w:hAnsi="Cambria"/>
        </w:rPr>
      </w:pPr>
      <w:r>
        <w:rPr>
          <w:rFonts w:ascii="Cambria" w:hAnsi="Cambria"/>
        </w:rPr>
        <w:t>Enclosures</w:t>
      </w:r>
    </w:p>
    <w:sectPr w:rsidR="00A475B0" w:rsidRPr="00E86428" w:rsidSect="009F6112">
      <w:headerReference w:type="even" r:id="rId8"/>
      <w:footerReference w:type="even" r:id="rId9"/>
      <w:footerReference w:type="default" r:id="rId10"/>
      <w:headerReference w:type="first" r:id="rId11"/>
      <w:footerReference w:type="first" r:id="rId12"/>
      <w:pgSz w:w="12240" w:h="15840" w:code="1"/>
      <w:pgMar w:top="720" w:right="720" w:bottom="720" w:left="72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E60D" w14:textId="77777777" w:rsidR="000A22D8" w:rsidRDefault="000A22D8" w:rsidP="008E0ED4">
      <w:pPr>
        <w:spacing w:after="0" w:line="240" w:lineRule="auto"/>
      </w:pPr>
      <w:r>
        <w:separator/>
      </w:r>
    </w:p>
  </w:endnote>
  <w:endnote w:type="continuationSeparator" w:id="0">
    <w:p w14:paraId="40395718" w14:textId="77777777" w:rsidR="000A22D8" w:rsidRDefault="000A22D8" w:rsidP="008E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8760" w14:textId="77777777" w:rsidR="009F6112" w:rsidRDefault="009F6112" w:rsidP="009F6112"/>
  <w:p w14:paraId="385A33EF" w14:textId="77777777" w:rsidR="009F6112" w:rsidRDefault="009F6112" w:rsidP="009F6112">
    <w:r>
      <w:t>Z</w:t>
    </w:r>
  </w:p>
  <w:p w14:paraId="77872B4B" w14:textId="77777777" w:rsidR="009F6112" w:rsidRDefault="009F6112" w:rsidP="009F6112">
    <w:r>
      <w:t>Z</w:t>
    </w:r>
  </w:p>
  <w:p w14:paraId="1794C36D" w14:textId="77777777" w:rsidR="009F6112" w:rsidRDefault="009F6112" w:rsidP="009F6112">
    <w:r>
      <w:t>Z</w:t>
    </w:r>
  </w:p>
  <w:p w14:paraId="4119E4B8" w14:textId="77777777" w:rsidR="009F6112" w:rsidRDefault="009F6112" w:rsidP="009F6112">
    <w:r>
      <w:t>Z</w:t>
    </w:r>
  </w:p>
  <w:p w14:paraId="1968428F" w14:textId="77777777" w:rsidR="009F6112" w:rsidRDefault="009F6112" w:rsidP="009F6112">
    <w:r>
      <w:t>Z</w:t>
    </w:r>
  </w:p>
  <w:p w14:paraId="4FCE2803" w14:textId="77777777" w:rsidR="009F6112" w:rsidRDefault="009F6112" w:rsidP="009F6112">
    <w:r>
      <w:t>Z</w:t>
    </w:r>
  </w:p>
  <w:p w14:paraId="32E1E08B" w14:textId="77777777" w:rsidR="009F6112" w:rsidRDefault="009F6112" w:rsidP="009F6112">
    <w:r>
      <w:t>Z</w:t>
    </w:r>
  </w:p>
  <w:p w14:paraId="1E700C17" w14:textId="77777777" w:rsidR="009F6112" w:rsidRDefault="009F6112" w:rsidP="009F6112">
    <w:r>
      <w:t>Z</w:t>
    </w:r>
  </w:p>
  <w:p w14:paraId="4B8C8ECB" w14:textId="77777777" w:rsidR="009F6112" w:rsidRDefault="009F6112" w:rsidP="009F6112">
    <w:r>
      <w:t>Z</w:t>
    </w:r>
  </w:p>
  <w:p w14:paraId="6A4EE3AD" w14:textId="77777777" w:rsidR="009F6112" w:rsidRDefault="009F6112" w:rsidP="009F6112">
    <w:r>
      <w:t>Z</w:t>
    </w:r>
  </w:p>
  <w:p w14:paraId="6F814D32" w14:textId="77777777" w:rsidR="009F6112" w:rsidRDefault="009F6112" w:rsidP="009F6112">
    <w:r>
      <w:t>Z</w:t>
    </w:r>
  </w:p>
  <w:p w14:paraId="4E7B5FD7" w14:textId="77777777" w:rsidR="009F6112" w:rsidRDefault="009F6112" w:rsidP="009F6112"/>
  <w:p w14:paraId="6E188B80" w14:textId="77777777" w:rsidR="009F6112" w:rsidRDefault="009F6112" w:rsidP="009F6112"/>
  <w:p w14:paraId="3EACA9E2" w14:textId="77777777" w:rsidR="009F6112" w:rsidRDefault="009F6112" w:rsidP="009F6112">
    <w:r>
      <w:t>Z</w:t>
    </w:r>
  </w:p>
  <w:p w14:paraId="00FE0AAA" w14:textId="77777777" w:rsidR="009F6112" w:rsidRDefault="009F6112" w:rsidP="009F6112">
    <w:r>
      <w:t>Z</w:t>
    </w:r>
  </w:p>
  <w:p w14:paraId="2CEBBAC8" w14:textId="77777777" w:rsidR="009F6112" w:rsidRDefault="009F6112" w:rsidP="009F6112">
    <w:r>
      <w:t>Z</w:t>
    </w:r>
  </w:p>
  <w:p w14:paraId="6A6945C6" w14:textId="77777777" w:rsidR="009F6112" w:rsidRDefault="009F6112" w:rsidP="009F6112">
    <w:r>
      <w:t>Z</w:t>
    </w:r>
  </w:p>
  <w:p w14:paraId="63A6AE55" w14:textId="77777777" w:rsidR="009F6112" w:rsidRDefault="009F6112" w:rsidP="009F6112">
    <w:r>
      <w:t>Z</w:t>
    </w:r>
  </w:p>
  <w:p w14:paraId="0C7ADC88" w14:textId="77777777" w:rsidR="009F6112" w:rsidRDefault="009F6112" w:rsidP="009F6112">
    <w:r>
      <w:t>Z</w:t>
    </w:r>
  </w:p>
  <w:p w14:paraId="606B053A" w14:textId="77777777" w:rsidR="009F6112" w:rsidRDefault="009F6112" w:rsidP="009F6112">
    <w:r>
      <w:t>Z</w:t>
    </w:r>
  </w:p>
  <w:p w14:paraId="04B46847" w14:textId="77777777" w:rsidR="009F6112" w:rsidRDefault="009F6112" w:rsidP="009F6112">
    <w:r>
      <w:t>Z</w:t>
    </w:r>
  </w:p>
  <w:p w14:paraId="181115FB" w14:textId="77777777" w:rsidR="009F6112" w:rsidRDefault="009F6112" w:rsidP="009F6112">
    <w:r>
      <w:t>Z</w:t>
    </w:r>
  </w:p>
  <w:p w14:paraId="6284FBC6" w14:textId="77777777" w:rsidR="009F6112" w:rsidRDefault="009F6112" w:rsidP="009F6112">
    <w:r>
      <w:t>Z</w:t>
    </w:r>
  </w:p>
  <w:p w14:paraId="22BBC09C" w14:textId="77777777" w:rsidR="009F6112" w:rsidRDefault="009F6112" w:rsidP="009F6112">
    <w:r>
      <w:t>Z</w:t>
    </w:r>
  </w:p>
  <w:p w14:paraId="17D8E6CF" w14:textId="77777777" w:rsidR="009F6112" w:rsidRDefault="009F6112" w:rsidP="009F6112">
    <w:r>
      <w:t>Z</w:t>
    </w:r>
  </w:p>
  <w:p w14:paraId="771B4745" w14:textId="77777777" w:rsidR="009F6112" w:rsidRDefault="009F6112" w:rsidP="009F6112">
    <w:r>
      <w:t>Z</w:t>
    </w:r>
  </w:p>
  <w:p w14:paraId="6C8A2B7C" w14:textId="77777777" w:rsidR="009F6112" w:rsidRDefault="009F6112" w:rsidP="009F6112"/>
  <w:p w14:paraId="0BB312FC" w14:textId="77777777" w:rsidR="009F6112" w:rsidRDefault="009F6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0B8A" w14:textId="77777777" w:rsidR="009F6112" w:rsidRDefault="009F6112">
    <w:pPr>
      <w:pStyle w:val="Footer"/>
    </w:pPr>
  </w:p>
  <w:p w14:paraId="582A90DC" w14:textId="77777777" w:rsidR="009F6112" w:rsidRDefault="009F6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9B8F" w14:textId="77777777" w:rsidR="008E0ED4" w:rsidRDefault="008E0ED4" w:rsidP="00E356D5">
    <w:pPr>
      <w:pStyle w:val="Footer"/>
      <w:spacing w:before="240"/>
    </w:pPr>
    <w:r>
      <w:rPr>
        <w:noProof/>
      </w:rPr>
      <w:drawing>
        <wp:inline distT="0" distB="0" distL="0" distR="0" wp14:anchorId="072042E1" wp14:editId="6B1F3564">
          <wp:extent cx="6838877" cy="70802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t.mccarty\Desktop\letterhead testNEW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7905" cy="709995"/>
                  </a:xfrm>
                  <a:prstGeom prst="rect">
                    <a:avLst/>
                  </a:prstGeom>
                  <a:noFill/>
                  <a:ln>
                    <a:noFill/>
                  </a:ln>
                </pic:spPr>
              </pic:pic>
            </a:graphicData>
          </a:graphic>
        </wp:inline>
      </w:drawing>
    </w:r>
  </w:p>
  <w:p w14:paraId="7118AF10" w14:textId="77777777" w:rsidR="008E0ED4" w:rsidRDefault="008E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B669" w14:textId="77777777" w:rsidR="000A22D8" w:rsidRDefault="000A22D8" w:rsidP="008E0ED4">
      <w:pPr>
        <w:spacing w:after="0" w:line="240" w:lineRule="auto"/>
      </w:pPr>
      <w:r>
        <w:separator/>
      </w:r>
    </w:p>
  </w:footnote>
  <w:footnote w:type="continuationSeparator" w:id="0">
    <w:p w14:paraId="5BC37D03" w14:textId="77777777" w:rsidR="000A22D8" w:rsidRDefault="000A22D8" w:rsidP="008E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BBD3" w14:textId="77777777" w:rsidR="009F6112" w:rsidRDefault="009F6112">
    <w:pPr>
      <w:pStyle w:val="Header"/>
    </w:pPr>
    <w:r>
      <w:rPr>
        <w:noProof/>
      </w:rPr>
      <w:drawing>
        <wp:inline distT="0" distB="0" distL="0" distR="0" wp14:anchorId="2E8F3EFC" wp14:editId="487016F3">
          <wp:extent cx="6858000" cy="1276350"/>
          <wp:effectExtent l="0" t="0" r="0" b="0"/>
          <wp:docPr id="1" name="Picture 1" descr="C:\Users\matt.mccarty\Desktop\letterhead test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t.mccarty\Desktop\letterhead testNEW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76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F4F2" w14:textId="77777777" w:rsidR="008E0ED4" w:rsidRDefault="00AE3797">
    <w:pPr>
      <w:pStyle w:val="Header"/>
    </w:pPr>
    <w:r w:rsidRPr="006C4F51">
      <w:rPr>
        <w:noProof/>
      </w:rPr>
      <w:drawing>
        <wp:inline distT="0" distB="0" distL="0" distR="0" wp14:anchorId="0F2D341C" wp14:editId="02F6F870">
          <wp:extent cx="6915150" cy="125015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5150" cy="125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8BB"/>
    <w:multiLevelType w:val="hybridMultilevel"/>
    <w:tmpl w:val="450C3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027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D4"/>
    <w:rsid w:val="000A22D8"/>
    <w:rsid w:val="000F17E7"/>
    <w:rsid w:val="00125C85"/>
    <w:rsid w:val="00152D9E"/>
    <w:rsid w:val="001645FF"/>
    <w:rsid w:val="0018231A"/>
    <w:rsid w:val="001A5A71"/>
    <w:rsid w:val="001C6297"/>
    <w:rsid w:val="001D6B13"/>
    <w:rsid w:val="00296F3D"/>
    <w:rsid w:val="002D44DC"/>
    <w:rsid w:val="002D7994"/>
    <w:rsid w:val="00365F56"/>
    <w:rsid w:val="00421F0F"/>
    <w:rsid w:val="00422D25"/>
    <w:rsid w:val="0049255D"/>
    <w:rsid w:val="00520441"/>
    <w:rsid w:val="0062690E"/>
    <w:rsid w:val="006C4F51"/>
    <w:rsid w:val="006F3376"/>
    <w:rsid w:val="00741A49"/>
    <w:rsid w:val="008D0394"/>
    <w:rsid w:val="008E0ED4"/>
    <w:rsid w:val="0090791C"/>
    <w:rsid w:val="009F6112"/>
    <w:rsid w:val="00A05A71"/>
    <w:rsid w:val="00A475B0"/>
    <w:rsid w:val="00AC014A"/>
    <w:rsid w:val="00AE3797"/>
    <w:rsid w:val="00C35324"/>
    <w:rsid w:val="00D82144"/>
    <w:rsid w:val="00E356D5"/>
    <w:rsid w:val="00E6339A"/>
    <w:rsid w:val="00E86428"/>
    <w:rsid w:val="00EA3E0A"/>
    <w:rsid w:val="00ED7193"/>
    <w:rsid w:val="00F2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5346"/>
  <w15:chartTrackingRefBased/>
  <w15:docId w15:val="{2EEDF840-B102-4429-AA91-DEC2B03D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D4"/>
  </w:style>
  <w:style w:type="paragraph" w:styleId="Footer">
    <w:name w:val="footer"/>
    <w:basedOn w:val="Normal"/>
    <w:link w:val="FooterChar"/>
    <w:uiPriority w:val="99"/>
    <w:unhideWhenUsed/>
    <w:rsid w:val="008E0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D4"/>
  </w:style>
  <w:style w:type="paragraph" w:styleId="BalloonText">
    <w:name w:val="Balloon Text"/>
    <w:basedOn w:val="Normal"/>
    <w:link w:val="BalloonTextChar"/>
    <w:uiPriority w:val="99"/>
    <w:semiHidden/>
    <w:unhideWhenUsed/>
    <w:rsid w:val="008E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ED4"/>
    <w:rPr>
      <w:rFonts w:ascii="Segoe UI" w:hAnsi="Segoe UI" w:cs="Segoe UI"/>
      <w:sz w:val="18"/>
      <w:szCs w:val="18"/>
    </w:rPr>
  </w:style>
  <w:style w:type="paragraph" w:styleId="ListParagraph">
    <w:name w:val="List Paragraph"/>
    <w:basedOn w:val="Normal"/>
    <w:uiPriority w:val="34"/>
    <w:qFormat/>
    <w:rsid w:val="00E8642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DC93-14BC-411E-9EA3-163219F6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McCarty, Matt - KSBA</dc:creator>
  <cp:keywords/>
  <dc:description/>
  <cp:lastModifiedBy>Cooper, Matt - KSBA</cp:lastModifiedBy>
  <cp:revision>5</cp:revision>
  <cp:lastPrinted>2017-08-07T20:29:00Z</cp:lastPrinted>
  <dcterms:created xsi:type="dcterms:W3CDTF">2025-05-19T17:26:00Z</dcterms:created>
  <dcterms:modified xsi:type="dcterms:W3CDTF">2025-05-28T18:42:00Z</dcterms:modified>
</cp:coreProperties>
</file>